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5D4A" w14:textId="77777777" w:rsidR="003A2EB9" w:rsidRPr="003A2EB9" w:rsidRDefault="003A2EB9">
      <w:pPr>
        <w:rPr>
          <w:rFonts w:ascii="Arial" w:hAnsi="Arial" w:cs="Arial"/>
          <w:b/>
          <w:sz w:val="32"/>
          <w:szCs w:val="32"/>
        </w:rPr>
      </w:pPr>
      <w:r w:rsidRPr="003A2EB9">
        <w:rPr>
          <w:rFonts w:ascii="Arial" w:hAnsi="Arial" w:cs="Arial"/>
          <w:b/>
          <w:noProof/>
          <w:sz w:val="32"/>
          <w:szCs w:val="32"/>
          <w:lang w:eastAsia="en-GB"/>
        </w:rPr>
        <w:drawing>
          <wp:anchor distT="0" distB="0" distL="114300" distR="114300" simplePos="0" relativeHeight="251658240" behindDoc="1" locked="0" layoutInCell="1" allowOverlap="1" wp14:anchorId="134B2253" wp14:editId="4470923C">
            <wp:simplePos x="0" y="0"/>
            <wp:positionH relativeFrom="column">
              <wp:posOffset>4114800</wp:posOffset>
            </wp:positionH>
            <wp:positionV relativeFrom="paragraph">
              <wp:posOffset>-578485</wp:posOffset>
            </wp:positionV>
            <wp:extent cx="1995805" cy="781050"/>
            <wp:effectExtent l="0" t="0" r="4445" b="0"/>
            <wp:wrapThrough wrapText="bothSides">
              <wp:wrapPolygon edited="0">
                <wp:start x="0" y="0"/>
                <wp:lineTo x="0" y="21073"/>
                <wp:lineTo x="21442" y="21073"/>
                <wp:lineTo x="21442" y="0"/>
                <wp:lineTo x="0" y="0"/>
              </wp:wrapPolygon>
            </wp:wrapThrough>
            <wp:docPr id="2" name="Picture 2" descr="H:\Pictures\Age UK Sheffield Logo White CMYK\AU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Age UK Sheffield Logo White CMYK\AU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B09EC" w14:textId="0B5F5716" w:rsidR="00855D38" w:rsidRDefault="00855D38" w:rsidP="003A2EB9">
      <w:pPr>
        <w:jc w:val="center"/>
        <w:rPr>
          <w:rFonts w:ascii="Arial" w:hAnsi="Arial" w:cs="Arial"/>
          <w:b/>
          <w:sz w:val="32"/>
          <w:szCs w:val="32"/>
        </w:rPr>
      </w:pPr>
      <w:r>
        <w:rPr>
          <w:rFonts w:ascii="Arial" w:hAnsi="Arial" w:cs="Arial"/>
          <w:b/>
          <w:sz w:val="32"/>
          <w:szCs w:val="32"/>
        </w:rPr>
        <w:t xml:space="preserve">COMMERCIAL </w:t>
      </w:r>
      <w:r w:rsidR="001C072A">
        <w:rPr>
          <w:rFonts w:ascii="Arial" w:hAnsi="Arial" w:cs="Arial"/>
          <w:b/>
          <w:sz w:val="32"/>
          <w:szCs w:val="32"/>
        </w:rPr>
        <w:t xml:space="preserve">PARTNERSHIP </w:t>
      </w:r>
      <w:r>
        <w:rPr>
          <w:rFonts w:ascii="Arial" w:hAnsi="Arial" w:cs="Arial"/>
          <w:b/>
          <w:sz w:val="32"/>
          <w:szCs w:val="32"/>
        </w:rPr>
        <w:t>OPPORTUNITY</w:t>
      </w:r>
    </w:p>
    <w:p w14:paraId="6491A929" w14:textId="42CCE781" w:rsidR="00822CFE" w:rsidRPr="00855D38" w:rsidRDefault="00855D38" w:rsidP="003A2EB9">
      <w:pPr>
        <w:jc w:val="center"/>
        <w:rPr>
          <w:rFonts w:ascii="Arial" w:hAnsi="Arial" w:cs="Arial"/>
          <w:b/>
          <w:sz w:val="44"/>
          <w:szCs w:val="32"/>
        </w:rPr>
      </w:pPr>
      <w:r w:rsidRPr="00855D38">
        <w:rPr>
          <w:rFonts w:ascii="Arial" w:hAnsi="Arial" w:cs="Arial"/>
          <w:b/>
          <w:sz w:val="44"/>
          <w:szCs w:val="32"/>
        </w:rPr>
        <w:t>HOSPITALITY OPERATOR</w:t>
      </w:r>
    </w:p>
    <w:p w14:paraId="5D9A8A4A" w14:textId="77777777" w:rsidR="003A2EB9" w:rsidRPr="003A2EB9" w:rsidRDefault="003A2EB9">
      <w:pPr>
        <w:rPr>
          <w:rFonts w:ascii="Arial" w:hAnsi="Arial" w:cs="Arial"/>
        </w:rPr>
      </w:pPr>
      <w:r w:rsidRPr="003A2EB9">
        <w:rPr>
          <w:rFonts w:ascii="Arial" w:hAnsi="Arial" w:cs="Arial"/>
          <w:noProof/>
          <w:lang w:eastAsia="en-GB"/>
        </w:rPr>
        <w:drawing>
          <wp:inline distT="0" distB="0" distL="0" distR="0" wp14:anchorId="2DA6D799" wp14:editId="74A9CD37">
            <wp:extent cx="5731510" cy="3147843"/>
            <wp:effectExtent l="0" t="0" r="2540" b="0"/>
            <wp:docPr id="1" name="Picture 1" descr="H:\Grant aid bids\The Old Coach House project\Heritage Enterprise Fund bid\Concept fr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nt aid bids\The Old Coach House project\Heritage Enterprise Fund bid\Concept front.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47843"/>
                    </a:xfrm>
                    <a:prstGeom prst="rect">
                      <a:avLst/>
                    </a:prstGeom>
                    <a:noFill/>
                    <a:ln>
                      <a:noFill/>
                    </a:ln>
                  </pic:spPr>
                </pic:pic>
              </a:graphicData>
            </a:graphic>
          </wp:inline>
        </w:drawing>
      </w:r>
    </w:p>
    <w:p w14:paraId="0FCC7130" w14:textId="77777777" w:rsidR="003A2EB9" w:rsidRPr="003A2EB9" w:rsidRDefault="003A2EB9" w:rsidP="003A2EB9">
      <w:pPr>
        <w:jc w:val="center"/>
        <w:rPr>
          <w:rFonts w:ascii="Arial" w:hAnsi="Arial" w:cs="Arial"/>
          <w:b/>
          <w:sz w:val="28"/>
        </w:rPr>
      </w:pPr>
      <w:r w:rsidRPr="003A2EB9">
        <w:rPr>
          <w:rFonts w:ascii="Arial" w:hAnsi="Arial" w:cs="Arial"/>
          <w:b/>
          <w:sz w:val="28"/>
        </w:rPr>
        <w:t>THE OLD COACH HOUSE, HILLSBOROUGH PARK, SHEFFIELD</w:t>
      </w:r>
    </w:p>
    <w:p w14:paraId="311EFEF4" w14:textId="77777777" w:rsidR="003A2EB9" w:rsidRDefault="003A2EB9">
      <w:pPr>
        <w:rPr>
          <w:rFonts w:ascii="Arial" w:hAnsi="Arial" w:cs="Arial"/>
        </w:rPr>
      </w:pPr>
    </w:p>
    <w:p w14:paraId="0D27992E" w14:textId="54D6D8C1" w:rsidR="00BF34F0" w:rsidRPr="001C072A" w:rsidRDefault="00855D38" w:rsidP="00BF34F0">
      <w:pPr>
        <w:rPr>
          <w:rFonts w:ascii="Arial" w:hAnsi="Arial" w:cs="Arial"/>
        </w:rPr>
      </w:pPr>
      <w:r>
        <w:rPr>
          <w:rFonts w:ascii="Arial" w:hAnsi="Arial" w:cs="Arial"/>
        </w:rPr>
        <w:t xml:space="preserve">Opportunity </w:t>
      </w:r>
      <w:r w:rsidR="00BF34F0">
        <w:rPr>
          <w:rFonts w:ascii="Arial" w:hAnsi="Arial" w:cs="Arial"/>
        </w:rPr>
        <w:t>issued:</w:t>
      </w:r>
      <w:r w:rsidR="00BF34F0">
        <w:rPr>
          <w:rFonts w:ascii="Arial" w:hAnsi="Arial" w:cs="Arial"/>
        </w:rPr>
        <w:tab/>
      </w:r>
      <w:r w:rsidR="00BF34F0">
        <w:rPr>
          <w:rFonts w:ascii="Arial" w:hAnsi="Arial" w:cs="Arial"/>
        </w:rPr>
        <w:tab/>
      </w:r>
      <w:r w:rsidR="00BF34F0">
        <w:rPr>
          <w:rFonts w:ascii="Arial" w:hAnsi="Arial" w:cs="Arial"/>
        </w:rPr>
        <w:tab/>
      </w:r>
      <w:r w:rsidR="00BF34F0">
        <w:rPr>
          <w:rFonts w:ascii="Arial" w:hAnsi="Arial" w:cs="Arial"/>
        </w:rPr>
        <w:tab/>
      </w:r>
      <w:r w:rsidR="00BF34F0" w:rsidRPr="001C072A">
        <w:rPr>
          <w:rFonts w:ascii="Arial" w:hAnsi="Arial" w:cs="Arial"/>
        </w:rPr>
        <w:tab/>
      </w:r>
      <w:r w:rsidR="004104BB">
        <w:rPr>
          <w:rFonts w:ascii="Arial" w:hAnsi="Arial" w:cs="Arial"/>
        </w:rPr>
        <w:t>Thursday 18</w:t>
      </w:r>
      <w:r w:rsidR="004104BB" w:rsidRPr="004104BB">
        <w:rPr>
          <w:rFonts w:ascii="Arial" w:hAnsi="Arial" w:cs="Arial"/>
          <w:vertAlign w:val="superscript"/>
        </w:rPr>
        <w:t>th</w:t>
      </w:r>
      <w:r w:rsidR="004104BB">
        <w:rPr>
          <w:rFonts w:ascii="Arial" w:hAnsi="Arial" w:cs="Arial"/>
        </w:rPr>
        <w:t xml:space="preserve"> March 2021</w:t>
      </w:r>
    </w:p>
    <w:p w14:paraId="44FB3EBC" w14:textId="1C2FE7A9" w:rsidR="005A332F" w:rsidRPr="001C072A" w:rsidRDefault="00BF34F0" w:rsidP="005A332F">
      <w:pPr>
        <w:rPr>
          <w:rFonts w:ascii="Arial" w:hAnsi="Arial" w:cs="Arial"/>
        </w:rPr>
      </w:pPr>
      <w:r w:rsidRPr="001C072A">
        <w:rPr>
          <w:rFonts w:ascii="Arial" w:hAnsi="Arial" w:cs="Arial"/>
        </w:rPr>
        <w:t xml:space="preserve">Deadline for </w:t>
      </w:r>
      <w:r w:rsidR="006B5822">
        <w:rPr>
          <w:rFonts w:ascii="Arial" w:hAnsi="Arial" w:cs="Arial"/>
        </w:rPr>
        <w:t>submitting</w:t>
      </w:r>
      <w:r w:rsidRPr="001C072A">
        <w:rPr>
          <w:rFonts w:ascii="Arial" w:hAnsi="Arial" w:cs="Arial"/>
        </w:rPr>
        <w:t xml:space="preserve"> </w:t>
      </w:r>
      <w:r w:rsidR="006B5822">
        <w:rPr>
          <w:rFonts w:ascii="Arial" w:hAnsi="Arial" w:cs="Arial"/>
        </w:rPr>
        <w:t>clarification questions</w:t>
      </w:r>
      <w:r w:rsidRPr="001C072A">
        <w:rPr>
          <w:rFonts w:ascii="Arial" w:hAnsi="Arial" w:cs="Arial"/>
        </w:rPr>
        <w:t>:</w:t>
      </w:r>
      <w:r w:rsidRPr="001C072A">
        <w:rPr>
          <w:rFonts w:ascii="Arial" w:hAnsi="Arial" w:cs="Arial"/>
        </w:rPr>
        <w:tab/>
      </w:r>
      <w:r w:rsidR="004104BB" w:rsidRPr="001C072A">
        <w:rPr>
          <w:rFonts w:ascii="Arial" w:hAnsi="Arial" w:cs="Arial"/>
        </w:rPr>
        <w:t xml:space="preserve">9am, Friday </w:t>
      </w:r>
      <w:r w:rsidR="004104BB">
        <w:rPr>
          <w:rFonts w:ascii="Arial" w:hAnsi="Arial" w:cs="Arial"/>
        </w:rPr>
        <w:t>9</w:t>
      </w:r>
      <w:r w:rsidR="004104BB" w:rsidRPr="004104BB">
        <w:rPr>
          <w:rFonts w:ascii="Arial" w:hAnsi="Arial" w:cs="Arial"/>
          <w:vertAlign w:val="superscript"/>
        </w:rPr>
        <w:t>th</w:t>
      </w:r>
      <w:r w:rsidR="004104BB">
        <w:rPr>
          <w:rFonts w:ascii="Arial" w:hAnsi="Arial" w:cs="Arial"/>
        </w:rPr>
        <w:t xml:space="preserve"> April 2021</w:t>
      </w:r>
    </w:p>
    <w:p w14:paraId="12834874" w14:textId="46741936" w:rsidR="00BF34F0" w:rsidRPr="001C072A" w:rsidRDefault="00BF34F0" w:rsidP="00BF34F0">
      <w:pPr>
        <w:rPr>
          <w:rFonts w:ascii="Arial" w:hAnsi="Arial" w:cs="Arial"/>
        </w:rPr>
      </w:pPr>
      <w:r w:rsidRPr="001C072A">
        <w:rPr>
          <w:rFonts w:ascii="Arial" w:hAnsi="Arial" w:cs="Arial"/>
        </w:rPr>
        <w:t xml:space="preserve">Deadline for </w:t>
      </w:r>
      <w:r w:rsidR="00855D38" w:rsidRPr="001C072A">
        <w:rPr>
          <w:rFonts w:ascii="Arial" w:hAnsi="Arial" w:cs="Arial"/>
        </w:rPr>
        <w:t xml:space="preserve">Stage 1 (PQQ) </w:t>
      </w:r>
      <w:r w:rsidRPr="001C072A">
        <w:rPr>
          <w:rFonts w:ascii="Arial" w:hAnsi="Arial" w:cs="Arial"/>
        </w:rPr>
        <w:t>submissions:</w:t>
      </w:r>
      <w:r w:rsidRPr="001C072A">
        <w:rPr>
          <w:rFonts w:ascii="Arial" w:hAnsi="Arial" w:cs="Arial"/>
        </w:rPr>
        <w:tab/>
      </w:r>
      <w:r w:rsidRPr="001C072A">
        <w:rPr>
          <w:rFonts w:ascii="Arial" w:hAnsi="Arial" w:cs="Arial"/>
        </w:rPr>
        <w:tab/>
      </w:r>
      <w:r w:rsidR="00855D38" w:rsidRPr="001C072A">
        <w:rPr>
          <w:rFonts w:ascii="Arial" w:hAnsi="Arial" w:cs="Arial"/>
        </w:rPr>
        <w:t xml:space="preserve">9am, </w:t>
      </w:r>
      <w:r w:rsidR="004104BB">
        <w:rPr>
          <w:rFonts w:ascii="Arial" w:hAnsi="Arial" w:cs="Arial"/>
        </w:rPr>
        <w:t>Monday 19</w:t>
      </w:r>
      <w:r w:rsidR="004104BB" w:rsidRPr="004104BB">
        <w:rPr>
          <w:rFonts w:ascii="Arial" w:hAnsi="Arial" w:cs="Arial"/>
          <w:vertAlign w:val="superscript"/>
        </w:rPr>
        <w:t>th</w:t>
      </w:r>
      <w:r w:rsidR="004104BB">
        <w:rPr>
          <w:rFonts w:ascii="Arial" w:hAnsi="Arial" w:cs="Arial"/>
        </w:rPr>
        <w:t xml:space="preserve"> April 2021</w:t>
      </w:r>
    </w:p>
    <w:p w14:paraId="517F56F1" w14:textId="6EF1C92A" w:rsidR="00BF34F0" w:rsidRPr="001C072A" w:rsidRDefault="00855D38" w:rsidP="00BF34F0">
      <w:pPr>
        <w:rPr>
          <w:rFonts w:ascii="Arial" w:hAnsi="Arial" w:cs="Arial"/>
        </w:rPr>
      </w:pPr>
      <w:r w:rsidRPr="001C072A">
        <w:rPr>
          <w:rFonts w:ascii="Arial" w:hAnsi="Arial" w:cs="Arial"/>
        </w:rPr>
        <w:t>Notification of Stage 1 outcome</w:t>
      </w:r>
      <w:r w:rsidR="00BF34F0" w:rsidRPr="001C072A">
        <w:rPr>
          <w:rFonts w:ascii="Arial" w:hAnsi="Arial" w:cs="Arial"/>
        </w:rPr>
        <w:t>:</w:t>
      </w:r>
      <w:r w:rsidR="00BF34F0" w:rsidRPr="001C072A">
        <w:rPr>
          <w:rFonts w:ascii="Arial" w:hAnsi="Arial" w:cs="Arial"/>
        </w:rPr>
        <w:tab/>
      </w:r>
      <w:r w:rsidR="00BF34F0" w:rsidRPr="001C072A">
        <w:rPr>
          <w:rFonts w:ascii="Arial" w:hAnsi="Arial" w:cs="Arial"/>
        </w:rPr>
        <w:tab/>
      </w:r>
      <w:r w:rsidR="00BF34F0" w:rsidRPr="001C072A">
        <w:rPr>
          <w:rFonts w:ascii="Arial" w:hAnsi="Arial" w:cs="Arial"/>
        </w:rPr>
        <w:tab/>
      </w:r>
      <w:r w:rsidRPr="001C072A">
        <w:rPr>
          <w:rFonts w:ascii="Arial" w:hAnsi="Arial" w:cs="Arial"/>
        </w:rPr>
        <w:t xml:space="preserve">By Friday </w:t>
      </w:r>
      <w:r w:rsidR="004104BB">
        <w:rPr>
          <w:rFonts w:ascii="Arial" w:hAnsi="Arial" w:cs="Arial"/>
        </w:rPr>
        <w:t>30</w:t>
      </w:r>
      <w:r w:rsidR="004104BB" w:rsidRPr="004104BB">
        <w:rPr>
          <w:rFonts w:ascii="Arial" w:hAnsi="Arial" w:cs="Arial"/>
          <w:vertAlign w:val="superscript"/>
        </w:rPr>
        <w:t>th</w:t>
      </w:r>
      <w:r w:rsidR="004104BB">
        <w:rPr>
          <w:rFonts w:ascii="Arial" w:hAnsi="Arial" w:cs="Arial"/>
        </w:rPr>
        <w:t xml:space="preserve"> April 2021</w:t>
      </w:r>
    </w:p>
    <w:p w14:paraId="1D373C5C" w14:textId="58568385" w:rsidR="00BF34F0" w:rsidRPr="001C072A" w:rsidRDefault="00855D38" w:rsidP="00BF34F0">
      <w:pPr>
        <w:rPr>
          <w:rFonts w:ascii="Arial" w:hAnsi="Arial" w:cs="Arial"/>
        </w:rPr>
      </w:pPr>
      <w:r w:rsidRPr="001C072A">
        <w:rPr>
          <w:rFonts w:ascii="Arial" w:hAnsi="Arial" w:cs="Arial"/>
        </w:rPr>
        <w:t>Stage 2 (ITT) process</w:t>
      </w:r>
      <w:r w:rsidR="00BF34F0" w:rsidRPr="001C072A">
        <w:rPr>
          <w:rFonts w:ascii="Arial" w:hAnsi="Arial" w:cs="Arial"/>
        </w:rPr>
        <w:t>:</w:t>
      </w:r>
      <w:r w:rsidR="00BF34F0" w:rsidRPr="001C072A">
        <w:rPr>
          <w:rFonts w:ascii="Arial" w:hAnsi="Arial" w:cs="Arial"/>
        </w:rPr>
        <w:tab/>
      </w:r>
      <w:r w:rsidR="00BF34F0" w:rsidRPr="001C072A">
        <w:rPr>
          <w:rFonts w:ascii="Arial" w:hAnsi="Arial" w:cs="Arial"/>
        </w:rPr>
        <w:tab/>
      </w:r>
      <w:r w:rsidR="00BF34F0" w:rsidRPr="001C072A">
        <w:rPr>
          <w:rFonts w:ascii="Arial" w:hAnsi="Arial" w:cs="Arial"/>
        </w:rPr>
        <w:tab/>
      </w:r>
      <w:r w:rsidR="00BF34F0" w:rsidRPr="001C072A">
        <w:rPr>
          <w:rFonts w:ascii="Arial" w:hAnsi="Arial" w:cs="Arial"/>
        </w:rPr>
        <w:tab/>
      </w:r>
      <w:r w:rsidRPr="001C072A">
        <w:rPr>
          <w:rFonts w:ascii="Arial" w:hAnsi="Arial" w:cs="Arial"/>
        </w:rPr>
        <w:t xml:space="preserve">From </w:t>
      </w:r>
      <w:r w:rsidR="004104BB">
        <w:rPr>
          <w:rFonts w:ascii="Arial" w:hAnsi="Arial" w:cs="Arial"/>
        </w:rPr>
        <w:t>30</w:t>
      </w:r>
      <w:r w:rsidR="004104BB" w:rsidRPr="004104BB">
        <w:rPr>
          <w:rFonts w:ascii="Arial" w:hAnsi="Arial" w:cs="Arial"/>
          <w:vertAlign w:val="superscript"/>
        </w:rPr>
        <w:t>th</w:t>
      </w:r>
      <w:r w:rsidR="004104BB">
        <w:rPr>
          <w:rFonts w:ascii="Arial" w:hAnsi="Arial" w:cs="Arial"/>
        </w:rPr>
        <w:t xml:space="preserve"> April to 11</w:t>
      </w:r>
      <w:r w:rsidR="004104BB" w:rsidRPr="004104BB">
        <w:rPr>
          <w:rFonts w:ascii="Arial" w:hAnsi="Arial" w:cs="Arial"/>
          <w:vertAlign w:val="superscript"/>
        </w:rPr>
        <w:t>th</w:t>
      </w:r>
      <w:r w:rsidR="004104BB">
        <w:rPr>
          <w:rFonts w:ascii="Arial" w:hAnsi="Arial" w:cs="Arial"/>
        </w:rPr>
        <w:t xml:space="preserve"> June</w:t>
      </w:r>
      <w:r w:rsidRPr="001C072A">
        <w:rPr>
          <w:rFonts w:ascii="Arial" w:hAnsi="Arial" w:cs="Arial"/>
        </w:rPr>
        <w:t xml:space="preserve"> </w:t>
      </w:r>
    </w:p>
    <w:p w14:paraId="6B1362F8" w14:textId="4CED4094" w:rsidR="00BF34F0" w:rsidRPr="001C072A" w:rsidRDefault="00855D38" w:rsidP="00BF34F0">
      <w:pPr>
        <w:rPr>
          <w:rFonts w:ascii="Arial" w:hAnsi="Arial" w:cs="Arial"/>
        </w:rPr>
      </w:pPr>
      <w:r w:rsidRPr="001C072A">
        <w:rPr>
          <w:rFonts w:ascii="Arial" w:hAnsi="Arial" w:cs="Arial"/>
        </w:rPr>
        <w:t>Selection of preferred partner</w:t>
      </w:r>
      <w:r w:rsidR="00BF34F0" w:rsidRPr="001C072A">
        <w:rPr>
          <w:rFonts w:ascii="Arial" w:hAnsi="Arial" w:cs="Arial"/>
        </w:rPr>
        <w:tab/>
      </w:r>
      <w:r w:rsidR="005A332F" w:rsidRPr="001C072A">
        <w:rPr>
          <w:rFonts w:ascii="Arial" w:hAnsi="Arial" w:cs="Arial"/>
        </w:rPr>
        <w:tab/>
      </w:r>
      <w:r w:rsidR="005A332F" w:rsidRPr="001C072A">
        <w:rPr>
          <w:rFonts w:ascii="Arial" w:hAnsi="Arial" w:cs="Arial"/>
        </w:rPr>
        <w:tab/>
      </w:r>
      <w:r w:rsidR="005A332F" w:rsidRPr="001C072A">
        <w:rPr>
          <w:rFonts w:ascii="Arial" w:hAnsi="Arial" w:cs="Arial"/>
        </w:rPr>
        <w:tab/>
      </w:r>
      <w:proofErr w:type="gramStart"/>
      <w:r w:rsidRPr="001C072A">
        <w:rPr>
          <w:rFonts w:ascii="Arial" w:hAnsi="Arial" w:cs="Arial"/>
        </w:rPr>
        <w:t>By</w:t>
      </w:r>
      <w:proofErr w:type="gramEnd"/>
      <w:r w:rsidRPr="001C072A">
        <w:rPr>
          <w:rFonts w:ascii="Arial" w:hAnsi="Arial" w:cs="Arial"/>
        </w:rPr>
        <w:t xml:space="preserve"> </w:t>
      </w:r>
      <w:r w:rsidR="00EA5C70">
        <w:rPr>
          <w:rFonts w:ascii="Arial" w:hAnsi="Arial" w:cs="Arial"/>
        </w:rPr>
        <w:t xml:space="preserve">end </w:t>
      </w:r>
      <w:r w:rsidR="004104BB">
        <w:rPr>
          <w:rFonts w:ascii="Arial" w:hAnsi="Arial" w:cs="Arial"/>
        </w:rPr>
        <w:t>June 2021</w:t>
      </w:r>
    </w:p>
    <w:p w14:paraId="61C8C438" w14:textId="744B0FA3" w:rsidR="00BF34F0" w:rsidRPr="001C072A" w:rsidRDefault="00855D38" w:rsidP="00BF34F0">
      <w:pPr>
        <w:rPr>
          <w:rFonts w:ascii="Arial" w:hAnsi="Arial" w:cs="Arial"/>
        </w:rPr>
      </w:pPr>
      <w:r w:rsidRPr="001C072A">
        <w:rPr>
          <w:rFonts w:ascii="Arial" w:hAnsi="Arial" w:cs="Arial"/>
        </w:rPr>
        <w:t>Target café opening date</w:t>
      </w:r>
      <w:r w:rsidRPr="001C072A">
        <w:rPr>
          <w:rFonts w:ascii="Arial" w:hAnsi="Arial" w:cs="Arial"/>
        </w:rPr>
        <w:tab/>
        <w:t xml:space="preserve"> </w:t>
      </w:r>
      <w:r w:rsidR="005A332F" w:rsidRPr="001C072A">
        <w:rPr>
          <w:rFonts w:ascii="Arial" w:hAnsi="Arial" w:cs="Arial"/>
        </w:rPr>
        <w:tab/>
      </w:r>
      <w:r w:rsidR="005A332F" w:rsidRPr="001C072A">
        <w:rPr>
          <w:rFonts w:ascii="Arial" w:hAnsi="Arial" w:cs="Arial"/>
        </w:rPr>
        <w:tab/>
      </w:r>
      <w:r w:rsidR="00BF34F0" w:rsidRPr="001C072A">
        <w:rPr>
          <w:rFonts w:ascii="Arial" w:hAnsi="Arial" w:cs="Arial"/>
        </w:rPr>
        <w:tab/>
      </w:r>
      <w:r w:rsidR="004104BB">
        <w:rPr>
          <w:rFonts w:ascii="Arial" w:hAnsi="Arial" w:cs="Arial"/>
        </w:rPr>
        <w:t>November</w:t>
      </w:r>
      <w:r w:rsidRPr="001C072A">
        <w:rPr>
          <w:rFonts w:ascii="Arial" w:hAnsi="Arial" w:cs="Arial"/>
        </w:rPr>
        <w:t xml:space="preserve"> 2021</w:t>
      </w:r>
    </w:p>
    <w:p w14:paraId="6E1C898F" w14:textId="77777777" w:rsidR="00BF34F0" w:rsidRDefault="00BF34F0" w:rsidP="00BF34F0">
      <w:pPr>
        <w:rPr>
          <w:rFonts w:ascii="Arial" w:hAnsi="Arial" w:cs="Arial"/>
        </w:rPr>
      </w:pPr>
    </w:p>
    <w:p w14:paraId="71203856" w14:textId="77777777" w:rsidR="00EA5C70" w:rsidRDefault="00EA5C70" w:rsidP="00BF34F0">
      <w:pPr>
        <w:rPr>
          <w:rFonts w:ascii="Arial" w:hAnsi="Arial" w:cs="Arial"/>
        </w:rPr>
      </w:pPr>
    </w:p>
    <w:p w14:paraId="57D61E65" w14:textId="2D0BAF7D" w:rsidR="00BF34F0" w:rsidRDefault="00BF34F0" w:rsidP="00BF34F0">
      <w:pPr>
        <w:rPr>
          <w:rFonts w:ascii="Arial" w:hAnsi="Arial" w:cs="Arial"/>
        </w:rPr>
      </w:pPr>
      <w:r>
        <w:rPr>
          <w:rFonts w:ascii="Arial" w:hAnsi="Arial" w:cs="Arial"/>
        </w:rPr>
        <w:t xml:space="preserve">Proposals should be submitted to </w:t>
      </w:r>
      <w:hyperlink r:id="rId11" w:history="1">
        <w:r w:rsidR="005067ED">
          <w:rPr>
            <w:rStyle w:val="Hyperlink"/>
            <w:rFonts w:ascii="Arial" w:hAnsi="Arial" w:cs="Arial"/>
          </w:rPr>
          <w:t>steve.chu@ageuksheffield.org.uk</w:t>
        </w:r>
      </w:hyperlink>
      <w:r w:rsidR="00550C31">
        <w:rPr>
          <w:rFonts w:ascii="Arial" w:hAnsi="Arial" w:cs="Arial"/>
        </w:rPr>
        <w:t xml:space="preserve"> </w:t>
      </w:r>
      <w:r>
        <w:rPr>
          <w:rFonts w:ascii="Arial" w:hAnsi="Arial" w:cs="Arial"/>
        </w:rPr>
        <w:t xml:space="preserve">by </w:t>
      </w:r>
      <w:r w:rsidR="001C072A">
        <w:rPr>
          <w:rFonts w:ascii="Arial" w:hAnsi="Arial" w:cs="Arial"/>
        </w:rPr>
        <w:t xml:space="preserve">9am, </w:t>
      </w:r>
      <w:r w:rsidR="004104BB">
        <w:rPr>
          <w:rFonts w:ascii="Arial" w:hAnsi="Arial" w:cs="Arial"/>
        </w:rPr>
        <w:t>19</w:t>
      </w:r>
      <w:r w:rsidR="004104BB" w:rsidRPr="004104BB">
        <w:rPr>
          <w:rFonts w:ascii="Arial" w:hAnsi="Arial" w:cs="Arial"/>
          <w:vertAlign w:val="superscript"/>
        </w:rPr>
        <w:t>th</w:t>
      </w:r>
      <w:r w:rsidR="004104BB">
        <w:rPr>
          <w:rFonts w:ascii="Arial" w:hAnsi="Arial" w:cs="Arial"/>
        </w:rPr>
        <w:t xml:space="preserve"> April</w:t>
      </w:r>
      <w:r>
        <w:rPr>
          <w:rFonts w:ascii="Arial" w:hAnsi="Arial" w:cs="Arial"/>
        </w:rPr>
        <w:t>.</w:t>
      </w:r>
    </w:p>
    <w:p w14:paraId="5C353ADB" w14:textId="77777777" w:rsidR="00550C31" w:rsidRDefault="00550C31">
      <w:pPr>
        <w:rPr>
          <w:rFonts w:ascii="Arial" w:hAnsi="Arial" w:cs="Arial"/>
          <w:b/>
        </w:rPr>
      </w:pPr>
      <w:r>
        <w:rPr>
          <w:rFonts w:ascii="Arial" w:hAnsi="Arial" w:cs="Arial"/>
          <w:b/>
        </w:rPr>
        <w:br w:type="page"/>
      </w:r>
    </w:p>
    <w:p w14:paraId="2D71BEFA" w14:textId="027BA352" w:rsidR="003A2EB9" w:rsidRPr="003A2EB9" w:rsidRDefault="003A2EB9" w:rsidP="00BF34F0">
      <w:pPr>
        <w:rPr>
          <w:rFonts w:ascii="Arial" w:hAnsi="Arial" w:cs="Arial"/>
          <w:b/>
        </w:rPr>
      </w:pPr>
      <w:r w:rsidRPr="003A2EB9">
        <w:rPr>
          <w:rFonts w:ascii="Arial" w:hAnsi="Arial" w:cs="Arial"/>
          <w:b/>
        </w:rPr>
        <w:lastRenderedPageBreak/>
        <w:t>Introduction</w:t>
      </w:r>
    </w:p>
    <w:p w14:paraId="2A45B8EA" w14:textId="77777777" w:rsidR="004104BB" w:rsidRDefault="004104BB" w:rsidP="004104BB">
      <w:pPr>
        <w:rPr>
          <w:rFonts w:ascii="Arial" w:hAnsi="Arial" w:cs="Arial"/>
        </w:rPr>
      </w:pPr>
      <w:r>
        <w:rPr>
          <w:rFonts w:ascii="Arial" w:hAnsi="Arial" w:cs="Arial"/>
        </w:rPr>
        <w:t>Age UK Sheffield has been successful in a bid to the National Lottery Heritage Fund to redevelop a disused Grade II listed building in Hillsborough Park, Sheffield, to become a community café. The ancillary Potting Shed building will become a creative “Makers’ Shed” space and the Hillsborough Park Bowling Pavilion will also be operated by Age UK Sheffield. This campus of facilities will host a programme of activities open to the entire community, with a particular focus on ensuring accessibility for older people, people living with dementia and other long-term health conditions.</w:t>
      </w:r>
    </w:p>
    <w:p w14:paraId="4FD3AA92" w14:textId="664E0D43" w:rsidR="004104BB" w:rsidRDefault="004104BB" w:rsidP="004104BB">
      <w:pPr>
        <w:rPr>
          <w:rFonts w:ascii="Arial" w:hAnsi="Arial" w:cs="Arial"/>
        </w:rPr>
      </w:pPr>
      <w:r>
        <w:rPr>
          <w:rFonts w:ascii="Arial" w:hAnsi="Arial" w:cs="Arial"/>
        </w:rPr>
        <w:t xml:space="preserve">Construction work on the new facilities is </w:t>
      </w:r>
      <w:r>
        <w:rPr>
          <w:rFonts w:ascii="Arial" w:hAnsi="Arial" w:cs="Arial"/>
        </w:rPr>
        <w:t>starting on 29</w:t>
      </w:r>
      <w:r w:rsidRPr="004104BB">
        <w:rPr>
          <w:rFonts w:ascii="Arial" w:hAnsi="Arial" w:cs="Arial"/>
          <w:vertAlign w:val="superscript"/>
        </w:rPr>
        <w:t>th</w:t>
      </w:r>
      <w:r>
        <w:rPr>
          <w:rFonts w:ascii="Arial" w:hAnsi="Arial" w:cs="Arial"/>
        </w:rPr>
        <w:t xml:space="preserve"> March 2021</w:t>
      </w:r>
      <w:r>
        <w:rPr>
          <w:rFonts w:ascii="Arial" w:hAnsi="Arial" w:cs="Arial"/>
        </w:rPr>
        <w:t xml:space="preserve">, with the aim of opening the Coach House café by the end of 2021. </w:t>
      </w:r>
    </w:p>
    <w:p w14:paraId="796675E1" w14:textId="235E4A54" w:rsidR="00821C0F" w:rsidRPr="005B2B99" w:rsidRDefault="00821C0F">
      <w:pPr>
        <w:rPr>
          <w:rFonts w:ascii="Arial" w:hAnsi="Arial" w:cs="Arial"/>
          <w:b/>
          <w:i/>
        </w:rPr>
      </w:pPr>
      <w:r w:rsidRPr="005B2B99">
        <w:rPr>
          <w:rFonts w:ascii="Arial" w:hAnsi="Arial" w:cs="Arial"/>
          <w:b/>
          <w:i/>
        </w:rPr>
        <w:t xml:space="preserve">As part of this project, we are </w:t>
      </w:r>
      <w:r w:rsidR="005B2B99" w:rsidRPr="005B2B99">
        <w:rPr>
          <w:rFonts w:ascii="Arial" w:hAnsi="Arial" w:cs="Arial"/>
          <w:b/>
          <w:i/>
        </w:rPr>
        <w:t xml:space="preserve">now </w:t>
      </w:r>
      <w:r w:rsidRPr="005B2B99">
        <w:rPr>
          <w:rFonts w:ascii="Arial" w:hAnsi="Arial" w:cs="Arial"/>
          <w:b/>
          <w:i/>
        </w:rPr>
        <w:t xml:space="preserve">seeking </w:t>
      </w:r>
      <w:r w:rsidR="005B2B99" w:rsidRPr="005B2B99">
        <w:rPr>
          <w:rFonts w:ascii="Arial" w:hAnsi="Arial" w:cs="Arial"/>
          <w:b/>
          <w:i/>
        </w:rPr>
        <w:t>a café/hospitality partner to whom we would sub-contract the entire operation of the Coach House café</w:t>
      </w:r>
      <w:r w:rsidRPr="005B2B99">
        <w:rPr>
          <w:rFonts w:ascii="Arial" w:hAnsi="Arial" w:cs="Arial"/>
          <w:b/>
          <w:i/>
        </w:rPr>
        <w:t>.</w:t>
      </w:r>
    </w:p>
    <w:p w14:paraId="1059F5B1" w14:textId="77777777" w:rsidR="002349A1" w:rsidRPr="002349A1" w:rsidRDefault="002349A1" w:rsidP="002349A1">
      <w:pPr>
        <w:rPr>
          <w:rFonts w:ascii="Arial" w:hAnsi="Arial" w:cs="Arial"/>
          <w:b/>
        </w:rPr>
      </w:pPr>
      <w:r w:rsidRPr="002349A1">
        <w:rPr>
          <w:rFonts w:ascii="Arial" w:hAnsi="Arial" w:cs="Arial"/>
          <w:b/>
        </w:rPr>
        <w:t>About Age UK Sheffield</w:t>
      </w:r>
    </w:p>
    <w:p w14:paraId="663352D4" w14:textId="5DB28637" w:rsidR="002349A1" w:rsidRPr="002349A1" w:rsidRDefault="002349A1" w:rsidP="002349A1">
      <w:pPr>
        <w:rPr>
          <w:rFonts w:ascii="Arial" w:hAnsi="Arial" w:cs="Arial"/>
        </w:rPr>
      </w:pPr>
      <w:r w:rsidRPr="002349A1">
        <w:rPr>
          <w:rFonts w:ascii="Arial" w:hAnsi="Arial" w:cs="Arial"/>
        </w:rPr>
        <w:t>Age UK Sheffield is a local charity and social enterprise which exists for the benefit of people aged 50 and over in Sheffield</w:t>
      </w:r>
      <w:r w:rsidR="00B44647">
        <w:rPr>
          <w:rFonts w:ascii="Arial" w:hAnsi="Arial" w:cs="Arial"/>
        </w:rPr>
        <w:t>. We do</w:t>
      </w:r>
      <w:r w:rsidRPr="002349A1">
        <w:rPr>
          <w:rFonts w:ascii="Arial" w:hAnsi="Arial" w:cs="Arial"/>
        </w:rPr>
        <w:t xml:space="preserve"> that by providing information, advice, representation and services. </w:t>
      </w:r>
    </w:p>
    <w:p w14:paraId="59FD6C73" w14:textId="77777777" w:rsidR="002349A1" w:rsidRDefault="002349A1" w:rsidP="002349A1">
      <w:pPr>
        <w:rPr>
          <w:rFonts w:ascii="Arial" w:hAnsi="Arial" w:cs="Arial"/>
        </w:rPr>
      </w:pPr>
      <w:r w:rsidRPr="002349A1">
        <w:rPr>
          <w:rFonts w:ascii="Arial" w:hAnsi="Arial" w:cs="Arial"/>
        </w:rPr>
        <w:t>We believe our independent living services are unique in Sheffield. We are the only organisation in the city that is totally dedicated to promoting the independence of older people using a holistic, person-centred approach. We believe we have a unique offer to the city in supporting older peoples’ needs, not from the approach of a specific organisation or sector, but as a whole. We seek to understand people's needs and wants to enable them to live fulfilled later lives, and provide the support to maximise their financial, physical and mental wellbeing, and social connectedness.</w:t>
      </w:r>
    </w:p>
    <w:p w14:paraId="6A366505" w14:textId="77777777" w:rsidR="002349A1" w:rsidRPr="002349A1" w:rsidRDefault="002349A1" w:rsidP="002349A1">
      <w:pPr>
        <w:rPr>
          <w:rFonts w:ascii="Arial" w:hAnsi="Arial" w:cs="Arial"/>
          <w:b/>
        </w:rPr>
      </w:pPr>
      <w:r w:rsidRPr="002349A1">
        <w:rPr>
          <w:rFonts w:ascii="Arial" w:hAnsi="Arial" w:cs="Arial"/>
          <w:b/>
        </w:rPr>
        <w:t>Project overview</w:t>
      </w:r>
    </w:p>
    <w:p w14:paraId="43CE6A93" w14:textId="3E859733" w:rsidR="002349A1" w:rsidRDefault="00B44647" w:rsidP="002349A1">
      <w:pPr>
        <w:rPr>
          <w:rFonts w:ascii="Arial" w:hAnsi="Arial" w:cs="Arial"/>
        </w:rPr>
      </w:pPr>
      <w:r>
        <w:rPr>
          <w:rFonts w:ascii="Arial" w:hAnsi="Arial" w:cs="Arial"/>
        </w:rPr>
        <w:t>Our Coach House project will:</w:t>
      </w:r>
    </w:p>
    <w:p w14:paraId="257CC45B" w14:textId="644FFC2D" w:rsidR="00B44647" w:rsidRDefault="00B44647" w:rsidP="00B44647">
      <w:pPr>
        <w:pStyle w:val="ListParagraph"/>
        <w:numPr>
          <w:ilvl w:val="0"/>
          <w:numId w:val="8"/>
        </w:numPr>
        <w:rPr>
          <w:rFonts w:ascii="Arial" w:hAnsi="Arial" w:cs="Arial"/>
        </w:rPr>
      </w:pPr>
      <w:r>
        <w:rPr>
          <w:rFonts w:ascii="Arial" w:hAnsi="Arial" w:cs="Arial"/>
        </w:rPr>
        <w:t>Restore the derelict Old Coach House building as a community café;</w:t>
      </w:r>
    </w:p>
    <w:p w14:paraId="6B8A37AA" w14:textId="35E74986" w:rsidR="00B44647" w:rsidRDefault="00B44647" w:rsidP="00B44647">
      <w:pPr>
        <w:pStyle w:val="ListParagraph"/>
        <w:numPr>
          <w:ilvl w:val="0"/>
          <w:numId w:val="8"/>
        </w:numPr>
        <w:rPr>
          <w:rFonts w:ascii="Arial" w:hAnsi="Arial" w:cs="Arial"/>
        </w:rPr>
      </w:pPr>
      <w:r>
        <w:rPr>
          <w:rFonts w:ascii="Arial" w:hAnsi="Arial" w:cs="Arial"/>
        </w:rPr>
        <w:t>Restore the ancillary Potting Shed building as a Makers’ Shed;</w:t>
      </w:r>
    </w:p>
    <w:p w14:paraId="3692B99B" w14:textId="37A6EA5B" w:rsidR="00B44647" w:rsidRPr="00B44647" w:rsidRDefault="00B44647" w:rsidP="00B44647">
      <w:pPr>
        <w:pStyle w:val="ListParagraph"/>
        <w:numPr>
          <w:ilvl w:val="0"/>
          <w:numId w:val="8"/>
        </w:numPr>
        <w:rPr>
          <w:rFonts w:ascii="Arial" w:hAnsi="Arial" w:cs="Arial"/>
        </w:rPr>
      </w:pPr>
      <w:r>
        <w:rPr>
          <w:rFonts w:ascii="Arial" w:hAnsi="Arial" w:cs="Arial"/>
        </w:rPr>
        <w:t>Enable us to take management responsibility for the Hillsborough Park Bowling Pavilion to deliver a programme of enjoyable activities.</w:t>
      </w:r>
    </w:p>
    <w:p w14:paraId="60DB699C" w14:textId="77777777" w:rsidR="002349A1" w:rsidRPr="002349A1" w:rsidRDefault="002349A1" w:rsidP="002349A1">
      <w:pPr>
        <w:rPr>
          <w:rFonts w:ascii="Arial" w:hAnsi="Arial" w:cs="Arial"/>
        </w:rPr>
      </w:pPr>
      <w:r w:rsidRPr="002349A1">
        <w:rPr>
          <w:rFonts w:ascii="Arial" w:hAnsi="Arial" w:cs="Arial"/>
        </w:rPr>
        <w:t xml:space="preserve">We have two main aims for this project: </w:t>
      </w:r>
    </w:p>
    <w:p w14:paraId="5C6F6833" w14:textId="77777777" w:rsidR="002349A1" w:rsidRPr="002349A1" w:rsidRDefault="002349A1" w:rsidP="002349A1">
      <w:pPr>
        <w:rPr>
          <w:rFonts w:ascii="Arial" w:hAnsi="Arial" w:cs="Arial"/>
        </w:rPr>
      </w:pPr>
      <w:r w:rsidRPr="002349A1">
        <w:rPr>
          <w:rFonts w:ascii="Arial" w:hAnsi="Arial" w:cs="Arial"/>
        </w:rPr>
        <w:t xml:space="preserve">- To provide us with a beautiful resource in which to deliver dementia-friendly activities and services for older people in Sheffield </w:t>
      </w:r>
    </w:p>
    <w:p w14:paraId="38FD6743" w14:textId="77777777" w:rsidR="002349A1" w:rsidRPr="002349A1" w:rsidRDefault="002349A1" w:rsidP="002349A1">
      <w:pPr>
        <w:rPr>
          <w:rFonts w:ascii="Arial" w:hAnsi="Arial" w:cs="Arial"/>
        </w:rPr>
      </w:pPr>
      <w:r w:rsidRPr="002349A1">
        <w:rPr>
          <w:rFonts w:ascii="Arial" w:hAnsi="Arial" w:cs="Arial"/>
        </w:rPr>
        <w:t xml:space="preserve">- To operate a community cafe as a new income stream which will support the delivery of our charitable work on an ongoing basis. </w:t>
      </w:r>
    </w:p>
    <w:p w14:paraId="6605E3B7" w14:textId="77777777" w:rsidR="00B44647" w:rsidRDefault="00B44647">
      <w:pPr>
        <w:rPr>
          <w:rFonts w:ascii="Arial" w:hAnsi="Arial" w:cs="Arial"/>
          <w:b/>
        </w:rPr>
      </w:pPr>
      <w:r>
        <w:rPr>
          <w:rFonts w:ascii="Arial" w:hAnsi="Arial" w:cs="Arial"/>
          <w:b/>
        </w:rPr>
        <w:br w:type="page"/>
      </w:r>
    </w:p>
    <w:p w14:paraId="5E3A1285" w14:textId="77777777" w:rsidR="002349A1" w:rsidRPr="002349A1" w:rsidRDefault="002349A1" w:rsidP="002349A1">
      <w:pPr>
        <w:rPr>
          <w:rFonts w:ascii="Arial" w:hAnsi="Arial" w:cs="Arial"/>
          <w:b/>
        </w:rPr>
      </w:pPr>
      <w:r w:rsidRPr="002349A1">
        <w:rPr>
          <w:rFonts w:ascii="Arial" w:hAnsi="Arial" w:cs="Arial"/>
          <w:b/>
        </w:rPr>
        <w:lastRenderedPageBreak/>
        <w:t>About the building</w:t>
      </w:r>
    </w:p>
    <w:p w14:paraId="74E5505B" w14:textId="77777777" w:rsidR="002349A1" w:rsidRPr="002349A1" w:rsidRDefault="002349A1" w:rsidP="002349A1">
      <w:pPr>
        <w:rPr>
          <w:rFonts w:ascii="Arial" w:hAnsi="Arial" w:cs="Arial"/>
        </w:rPr>
      </w:pPr>
      <w:r w:rsidRPr="002349A1">
        <w:rPr>
          <w:rFonts w:ascii="Arial" w:hAnsi="Arial" w:cs="Arial"/>
        </w:rPr>
        <w:t xml:space="preserve">Hillsborough House and its outbuildings (including the Old Coach House) were built in 1779 as a dwelling for Thomas </w:t>
      </w:r>
      <w:proofErr w:type="spellStart"/>
      <w:r w:rsidRPr="002349A1">
        <w:rPr>
          <w:rFonts w:ascii="Arial" w:hAnsi="Arial" w:cs="Arial"/>
        </w:rPr>
        <w:t>Steade</w:t>
      </w:r>
      <w:proofErr w:type="spellEnd"/>
      <w:r w:rsidRPr="002349A1">
        <w:rPr>
          <w:rFonts w:ascii="Arial" w:hAnsi="Arial" w:cs="Arial"/>
        </w:rPr>
        <w:t xml:space="preserve"> (1728-1793) and his wife </w:t>
      </w:r>
      <w:proofErr w:type="spellStart"/>
      <w:r w:rsidRPr="002349A1">
        <w:rPr>
          <w:rFonts w:ascii="Arial" w:hAnsi="Arial" w:cs="Arial"/>
        </w:rPr>
        <w:t>Meliscent</w:t>
      </w:r>
      <w:proofErr w:type="spellEnd"/>
      <w:r w:rsidRPr="002349A1">
        <w:rPr>
          <w:rFonts w:ascii="Arial" w:hAnsi="Arial" w:cs="Arial"/>
        </w:rPr>
        <w:t xml:space="preserve">, who had been living 250 yards to the east in </w:t>
      </w:r>
      <w:proofErr w:type="spellStart"/>
      <w:r w:rsidRPr="002349A1">
        <w:rPr>
          <w:rFonts w:ascii="Arial" w:hAnsi="Arial" w:cs="Arial"/>
        </w:rPr>
        <w:t>Burrowlee</w:t>
      </w:r>
      <w:proofErr w:type="spellEnd"/>
      <w:r w:rsidRPr="002349A1">
        <w:rPr>
          <w:rFonts w:ascii="Arial" w:hAnsi="Arial" w:cs="Arial"/>
        </w:rPr>
        <w:t xml:space="preserve"> House. The </w:t>
      </w:r>
      <w:proofErr w:type="spellStart"/>
      <w:r w:rsidRPr="002349A1">
        <w:rPr>
          <w:rFonts w:ascii="Arial" w:hAnsi="Arial" w:cs="Arial"/>
        </w:rPr>
        <w:t>Steades</w:t>
      </w:r>
      <w:proofErr w:type="spellEnd"/>
      <w:r w:rsidRPr="002349A1">
        <w:rPr>
          <w:rFonts w:ascii="Arial" w:hAnsi="Arial" w:cs="Arial"/>
        </w:rPr>
        <w:t xml:space="preserve"> were a family of local of landowners whose history went back to at least the 14th century. When built, the house stood in rural countryside well outside the Sheffield boundary. </w:t>
      </w:r>
      <w:proofErr w:type="spellStart"/>
      <w:r w:rsidRPr="002349A1">
        <w:rPr>
          <w:rFonts w:ascii="Arial" w:hAnsi="Arial" w:cs="Arial"/>
        </w:rPr>
        <w:t>Steade</w:t>
      </w:r>
      <w:proofErr w:type="spellEnd"/>
      <w:r w:rsidRPr="002349A1">
        <w:rPr>
          <w:rFonts w:ascii="Arial" w:hAnsi="Arial" w:cs="Arial"/>
        </w:rPr>
        <w:t xml:space="preserve"> named his new residence in honour of Wills Hill who at the time was known as the Earl of Hillsborough, an eminent politician of the period and a patron of the </w:t>
      </w:r>
      <w:proofErr w:type="spellStart"/>
      <w:r w:rsidRPr="002349A1">
        <w:rPr>
          <w:rFonts w:ascii="Arial" w:hAnsi="Arial" w:cs="Arial"/>
        </w:rPr>
        <w:t>Steades</w:t>
      </w:r>
      <w:proofErr w:type="spellEnd"/>
      <w:r w:rsidRPr="002349A1">
        <w:rPr>
          <w:rFonts w:ascii="Arial" w:hAnsi="Arial" w:cs="Arial"/>
        </w:rPr>
        <w:t xml:space="preserve">. </w:t>
      </w:r>
    </w:p>
    <w:p w14:paraId="1C489D4F" w14:textId="5B5FAF03" w:rsidR="002349A1" w:rsidRPr="002349A1" w:rsidRDefault="002349A1" w:rsidP="002349A1">
      <w:pPr>
        <w:rPr>
          <w:rFonts w:ascii="Arial" w:hAnsi="Arial" w:cs="Arial"/>
        </w:rPr>
      </w:pPr>
      <w:r w:rsidRPr="002349A1">
        <w:rPr>
          <w:rFonts w:ascii="Arial" w:hAnsi="Arial" w:cs="Arial"/>
        </w:rPr>
        <w:t xml:space="preserve">The Coach House was built in a complementary Neo-classical style to Hillsborough House with polite architectural details such as the Diocletian window above the main central entrance with simple </w:t>
      </w:r>
      <w:proofErr w:type="spellStart"/>
      <w:r w:rsidRPr="002349A1">
        <w:rPr>
          <w:rFonts w:ascii="Arial" w:hAnsi="Arial" w:cs="Arial"/>
        </w:rPr>
        <w:t>pedimented</w:t>
      </w:r>
      <w:proofErr w:type="spellEnd"/>
      <w:r w:rsidRPr="002349A1">
        <w:rPr>
          <w:rFonts w:ascii="Arial" w:hAnsi="Arial" w:cs="Arial"/>
        </w:rPr>
        <w:t xml:space="preserve"> gable above the central projecting bay with half round window. Both the House and Coach House were built as a modest country estate for a respected local family in the late 18th Century. In 1993 an extension to the Coach House was built to the north to house a toilet block. These public toilets are no longer in use. </w:t>
      </w:r>
    </w:p>
    <w:p w14:paraId="28C7A90E" w14:textId="77777777" w:rsidR="002349A1" w:rsidRDefault="002349A1" w:rsidP="002349A1">
      <w:pPr>
        <w:rPr>
          <w:rFonts w:ascii="Arial" w:hAnsi="Arial" w:cs="Arial"/>
        </w:rPr>
      </w:pPr>
      <w:r w:rsidRPr="002349A1">
        <w:rPr>
          <w:rFonts w:ascii="Arial" w:hAnsi="Arial" w:cs="Arial"/>
        </w:rPr>
        <w:t xml:space="preserve">The Old Coach House sits within the Hillsborough Park Conservation Area, which consists of Hillsborough Park itself, sitting within the original boundary of the 18th Century </w:t>
      </w:r>
      <w:proofErr w:type="gramStart"/>
      <w:r w:rsidRPr="002349A1">
        <w:rPr>
          <w:rFonts w:ascii="Arial" w:hAnsi="Arial" w:cs="Arial"/>
        </w:rPr>
        <w:t>park</w:t>
      </w:r>
      <w:proofErr w:type="gramEnd"/>
      <w:r w:rsidRPr="002349A1">
        <w:rPr>
          <w:rFonts w:ascii="Arial" w:hAnsi="Arial" w:cs="Arial"/>
        </w:rPr>
        <w:t xml:space="preserve"> and garden attached to Hillsborough Hall, as well as a number of buildings which sit outside the park. It benefits from </w:t>
      </w:r>
      <w:proofErr w:type="gramStart"/>
      <w:r w:rsidRPr="002349A1">
        <w:rPr>
          <w:rFonts w:ascii="Arial" w:hAnsi="Arial" w:cs="Arial"/>
        </w:rPr>
        <w:t>a parkland</w:t>
      </w:r>
      <w:proofErr w:type="gramEnd"/>
      <w:r w:rsidRPr="002349A1">
        <w:rPr>
          <w:rFonts w:ascii="Arial" w:hAnsi="Arial" w:cs="Arial"/>
        </w:rPr>
        <w:t xml:space="preserve"> setting, which features a fishing lake, a bowling green with pavilion, and a playground. The walled memorial garden is immediately adjacent the Old Coach House.</w:t>
      </w:r>
    </w:p>
    <w:p w14:paraId="73563A60" w14:textId="4E0A681D" w:rsidR="005B2B99" w:rsidRDefault="005B2B99" w:rsidP="002349A1">
      <w:pPr>
        <w:rPr>
          <w:rFonts w:ascii="Arial" w:hAnsi="Arial" w:cs="Arial"/>
        </w:rPr>
      </w:pPr>
      <w:r>
        <w:rPr>
          <w:rFonts w:ascii="Arial" w:hAnsi="Arial" w:cs="Arial"/>
        </w:rPr>
        <w:t>Our Lottery project provides for a £1 million restoration and renovation of the Old Coach House and the nearby Potting Shed.</w:t>
      </w:r>
    </w:p>
    <w:p w14:paraId="0EAD5142" w14:textId="77777777" w:rsidR="008E55EE" w:rsidRDefault="008E55EE" w:rsidP="008E55EE">
      <w:pPr>
        <w:jc w:val="center"/>
        <w:rPr>
          <w:rFonts w:ascii="Arial" w:hAnsi="Arial" w:cs="Arial"/>
        </w:rPr>
      </w:pPr>
      <w:r>
        <w:rPr>
          <w:rFonts w:ascii="Arial" w:hAnsi="Arial" w:cs="Arial"/>
          <w:noProof/>
          <w:lang w:eastAsia="en-GB"/>
        </w:rPr>
        <w:drawing>
          <wp:inline distT="0" distB="0" distL="0" distR="0" wp14:anchorId="31329F82" wp14:editId="7E1E00AF">
            <wp:extent cx="2708014" cy="2371725"/>
            <wp:effectExtent l="0" t="0" r="0" b="0"/>
            <wp:docPr id="3" name="Picture 3" descr="H:\Grant aid bids\The Old Coach House project\Heritage Enterprise Fund bid\Current exteri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nt aid bids\The Old Coach House project\Heritage Enterprise Fund bid\Current exterio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542" cy="2373939"/>
                    </a:xfrm>
                    <a:prstGeom prst="rect">
                      <a:avLst/>
                    </a:prstGeom>
                    <a:noFill/>
                    <a:ln>
                      <a:noFill/>
                    </a:ln>
                  </pic:spPr>
                </pic:pic>
              </a:graphicData>
            </a:graphic>
          </wp:inline>
        </w:drawing>
      </w:r>
    </w:p>
    <w:p w14:paraId="2A131C48" w14:textId="77777777" w:rsidR="008E55EE" w:rsidRDefault="008E55EE">
      <w:pPr>
        <w:rPr>
          <w:rFonts w:ascii="Arial" w:hAnsi="Arial" w:cs="Arial"/>
        </w:rPr>
      </w:pPr>
      <w:r>
        <w:rPr>
          <w:rFonts w:ascii="Arial" w:hAnsi="Arial" w:cs="Arial"/>
        </w:rPr>
        <w:br w:type="page"/>
      </w:r>
    </w:p>
    <w:p w14:paraId="3A30BEB0" w14:textId="241F1590" w:rsidR="008E55EE" w:rsidRPr="001E0074" w:rsidRDefault="0020304E" w:rsidP="002349A1">
      <w:pPr>
        <w:rPr>
          <w:rFonts w:ascii="Arial" w:hAnsi="Arial" w:cs="Arial"/>
          <w:b/>
        </w:rPr>
      </w:pPr>
      <w:r>
        <w:rPr>
          <w:rFonts w:ascii="Arial" w:hAnsi="Arial" w:cs="Arial"/>
          <w:b/>
        </w:rPr>
        <w:lastRenderedPageBreak/>
        <w:t>H</w:t>
      </w:r>
      <w:r w:rsidR="005B2B99">
        <w:rPr>
          <w:rFonts w:ascii="Arial" w:hAnsi="Arial" w:cs="Arial"/>
          <w:b/>
        </w:rPr>
        <w:t>ospitality opportunity</w:t>
      </w:r>
    </w:p>
    <w:p w14:paraId="48E6F795" w14:textId="03E2A565" w:rsidR="00AC2BDA" w:rsidRDefault="005B2B99">
      <w:pPr>
        <w:rPr>
          <w:rFonts w:ascii="Arial" w:hAnsi="Arial" w:cs="Arial"/>
        </w:rPr>
      </w:pPr>
      <w:r>
        <w:rPr>
          <w:rFonts w:ascii="Arial" w:hAnsi="Arial" w:cs="Arial"/>
        </w:rPr>
        <w:t xml:space="preserve">We are seeking a commercial </w:t>
      </w:r>
      <w:r w:rsidR="000E5B6F">
        <w:rPr>
          <w:rFonts w:ascii="Arial" w:hAnsi="Arial" w:cs="Arial"/>
        </w:rPr>
        <w:t xml:space="preserve">partner with significant experience in hospitality and catering </w:t>
      </w:r>
      <w:r>
        <w:rPr>
          <w:rFonts w:ascii="Arial" w:hAnsi="Arial" w:cs="Arial"/>
        </w:rPr>
        <w:t>to operate the Coach House café</w:t>
      </w:r>
      <w:r w:rsidR="00AC2BDA">
        <w:rPr>
          <w:rFonts w:ascii="Arial" w:hAnsi="Arial" w:cs="Arial"/>
        </w:rPr>
        <w:t xml:space="preserve"> under a sub-contracting/partnership agreement</w:t>
      </w:r>
      <w:r w:rsidR="000E5B6F">
        <w:rPr>
          <w:rFonts w:ascii="Arial" w:hAnsi="Arial" w:cs="Arial"/>
        </w:rPr>
        <w:t>, and take advantage of other commercial catering opportunities from this site</w:t>
      </w:r>
      <w:r w:rsidR="00AC2BDA">
        <w:rPr>
          <w:rFonts w:ascii="Arial" w:hAnsi="Arial" w:cs="Arial"/>
        </w:rPr>
        <w:t>. Subject to negotiation with the preferred bidder, this agreement is likely to be for a ten-year period with a five-year break clause.</w:t>
      </w:r>
    </w:p>
    <w:p w14:paraId="62C9F40D" w14:textId="456C037E" w:rsidR="00AC2BDA" w:rsidRDefault="00AC2BDA">
      <w:pPr>
        <w:rPr>
          <w:rFonts w:ascii="Arial" w:hAnsi="Arial" w:cs="Arial"/>
        </w:rPr>
      </w:pPr>
      <w:r>
        <w:rPr>
          <w:rFonts w:ascii="Arial" w:hAnsi="Arial" w:cs="Arial"/>
        </w:rPr>
        <w:t xml:space="preserve">Subject to proposals from the preferred bidder, and further negotiation, the terms are likely to be an annual rent, subject to </w:t>
      </w:r>
      <w:r w:rsidR="0046185B">
        <w:rPr>
          <w:rFonts w:ascii="Arial" w:hAnsi="Arial" w:cs="Arial"/>
        </w:rPr>
        <w:t xml:space="preserve">regular </w:t>
      </w:r>
      <w:r>
        <w:rPr>
          <w:rFonts w:ascii="Arial" w:hAnsi="Arial" w:cs="Arial"/>
        </w:rPr>
        <w:t>review, or a rent plus % of turnover agreement, based on independently audited accounts.</w:t>
      </w:r>
      <w:r w:rsidR="000E5B6F">
        <w:rPr>
          <w:rFonts w:ascii="Arial" w:hAnsi="Arial" w:cs="Arial"/>
        </w:rPr>
        <w:t xml:space="preserve"> It will be for prospective operators to use this tender process to propose terms, which would be the basis for detailed negotiations with our preferred partner.</w:t>
      </w:r>
      <w:r w:rsidR="0046185B">
        <w:rPr>
          <w:rFonts w:ascii="Arial" w:hAnsi="Arial" w:cs="Arial"/>
        </w:rPr>
        <w:t xml:space="preserve"> Clearly, we will be seeking to maximise the returns to the charity from the hospitality operation, to support our charitable services, whilst providing the selected operator with the opportunity to develop a profitable business.</w:t>
      </w:r>
    </w:p>
    <w:p w14:paraId="5C393F89" w14:textId="1C86B3A7" w:rsidR="00AC2BDA" w:rsidRPr="00AC2BDA" w:rsidRDefault="00AC2BDA">
      <w:pPr>
        <w:rPr>
          <w:rFonts w:ascii="Arial" w:hAnsi="Arial" w:cs="Arial"/>
          <w:u w:val="single"/>
        </w:rPr>
      </w:pPr>
      <w:r w:rsidRPr="00AC2BDA">
        <w:rPr>
          <w:rFonts w:ascii="Arial" w:hAnsi="Arial" w:cs="Arial"/>
          <w:u w:val="single"/>
        </w:rPr>
        <w:t>The opportunity</w:t>
      </w:r>
    </w:p>
    <w:p w14:paraId="25113FE5" w14:textId="337E3F2E" w:rsidR="0046185B" w:rsidRDefault="0046185B">
      <w:pPr>
        <w:rPr>
          <w:rFonts w:ascii="Arial" w:hAnsi="Arial" w:cs="Arial"/>
        </w:rPr>
      </w:pPr>
      <w:r>
        <w:rPr>
          <w:rFonts w:ascii="Arial" w:hAnsi="Arial" w:cs="Arial"/>
        </w:rPr>
        <w:t>This is an opportunity to develop a hospitality, catering and event business, using the Coach House café as the basis for the operation, but with opportunities to provide commercial catering for events at the Potting Shed and Bowling Pavilion, including conferences, weddings, and parties.</w:t>
      </w:r>
    </w:p>
    <w:p w14:paraId="1B4761FC" w14:textId="18B7D9FA" w:rsidR="00AC2BDA" w:rsidRDefault="002C777C">
      <w:pPr>
        <w:rPr>
          <w:rFonts w:ascii="Arial" w:hAnsi="Arial" w:cs="Arial"/>
        </w:rPr>
      </w:pPr>
      <w:r>
        <w:rPr>
          <w:rFonts w:ascii="Arial" w:hAnsi="Arial" w:cs="Arial"/>
        </w:rPr>
        <w:t>The Coach House café will comprise the following spaces:</w:t>
      </w:r>
    </w:p>
    <w:p w14:paraId="73DA4C8E" w14:textId="3D3AED3E" w:rsidR="002C777C" w:rsidRDefault="002C777C" w:rsidP="002C777C">
      <w:pPr>
        <w:pStyle w:val="ListParagraph"/>
        <w:numPr>
          <w:ilvl w:val="0"/>
          <w:numId w:val="9"/>
        </w:numPr>
        <w:rPr>
          <w:rFonts w:ascii="Arial" w:hAnsi="Arial" w:cs="Arial"/>
        </w:rPr>
      </w:pPr>
      <w:r>
        <w:rPr>
          <w:rFonts w:ascii="Arial" w:hAnsi="Arial" w:cs="Arial"/>
        </w:rPr>
        <w:t xml:space="preserve">Kitchen area </w:t>
      </w:r>
      <w:r w:rsidR="00694E33">
        <w:rPr>
          <w:rFonts w:ascii="Arial" w:hAnsi="Arial" w:cs="Arial"/>
        </w:rPr>
        <w:t>approx. 5.7 x 4.8m (27.36sq m)</w:t>
      </w:r>
    </w:p>
    <w:p w14:paraId="11E8F153" w14:textId="58AD5704" w:rsidR="002C777C" w:rsidRDefault="002C777C" w:rsidP="002C777C">
      <w:pPr>
        <w:pStyle w:val="ListParagraph"/>
        <w:numPr>
          <w:ilvl w:val="0"/>
          <w:numId w:val="9"/>
        </w:numPr>
        <w:rPr>
          <w:rFonts w:ascii="Arial" w:hAnsi="Arial" w:cs="Arial"/>
        </w:rPr>
      </w:pPr>
      <w:r>
        <w:rPr>
          <w:rFonts w:ascii="Arial" w:hAnsi="Arial" w:cs="Arial"/>
        </w:rPr>
        <w:t xml:space="preserve">Servery area </w:t>
      </w:r>
      <w:r w:rsidR="00694E33">
        <w:rPr>
          <w:rFonts w:ascii="Arial" w:hAnsi="Arial" w:cs="Arial"/>
        </w:rPr>
        <w:t>approx. 4 x 1.5m including counter</w:t>
      </w:r>
      <w:r>
        <w:rPr>
          <w:rFonts w:ascii="Arial" w:hAnsi="Arial" w:cs="Arial"/>
        </w:rPr>
        <w:t xml:space="preserve"> (</w:t>
      </w:r>
      <w:r w:rsidR="00694E33">
        <w:rPr>
          <w:rFonts w:ascii="Arial" w:hAnsi="Arial" w:cs="Arial"/>
        </w:rPr>
        <w:t>6sq m</w:t>
      </w:r>
      <w:r>
        <w:rPr>
          <w:rFonts w:ascii="Arial" w:hAnsi="Arial" w:cs="Arial"/>
        </w:rPr>
        <w:t>)</w:t>
      </w:r>
    </w:p>
    <w:p w14:paraId="06596D07" w14:textId="7BA10504" w:rsidR="002C777C" w:rsidRDefault="002C777C" w:rsidP="002C777C">
      <w:pPr>
        <w:pStyle w:val="ListParagraph"/>
        <w:numPr>
          <w:ilvl w:val="0"/>
          <w:numId w:val="9"/>
        </w:numPr>
        <w:rPr>
          <w:rFonts w:ascii="Arial" w:hAnsi="Arial" w:cs="Arial"/>
        </w:rPr>
      </w:pPr>
      <w:r>
        <w:rPr>
          <w:rFonts w:ascii="Arial" w:hAnsi="Arial" w:cs="Arial"/>
        </w:rPr>
        <w:t xml:space="preserve">Ground floor seating </w:t>
      </w:r>
      <w:r w:rsidR="00253E45">
        <w:rPr>
          <w:rFonts w:ascii="Arial" w:hAnsi="Arial" w:cs="Arial"/>
        </w:rPr>
        <w:t xml:space="preserve">area </w:t>
      </w:r>
      <w:r w:rsidR="008B3CA4">
        <w:rPr>
          <w:rFonts w:ascii="Arial" w:hAnsi="Arial" w:cs="Arial"/>
        </w:rPr>
        <w:t>approx</w:t>
      </w:r>
      <w:r w:rsidR="000A2F59">
        <w:rPr>
          <w:rFonts w:ascii="Arial" w:hAnsi="Arial" w:cs="Arial"/>
        </w:rPr>
        <w:t>. 7.5 x 5.5m (41.25sq</w:t>
      </w:r>
      <w:r w:rsidR="00694E33">
        <w:rPr>
          <w:rFonts w:ascii="Arial" w:hAnsi="Arial" w:cs="Arial"/>
        </w:rPr>
        <w:t xml:space="preserve"> m)</w:t>
      </w:r>
      <w:r w:rsidR="00253E45">
        <w:rPr>
          <w:rFonts w:ascii="Arial" w:hAnsi="Arial" w:cs="Arial"/>
        </w:rPr>
        <w:t xml:space="preserve">, estimated </w:t>
      </w:r>
      <w:r w:rsidR="008B3CA4">
        <w:rPr>
          <w:rFonts w:ascii="Arial" w:hAnsi="Arial" w:cs="Arial"/>
        </w:rPr>
        <w:t xml:space="preserve"> </w:t>
      </w:r>
      <w:r w:rsidR="00721BA2">
        <w:rPr>
          <w:rFonts w:ascii="Arial" w:hAnsi="Arial" w:cs="Arial"/>
        </w:rPr>
        <w:t>28-32</w:t>
      </w:r>
      <w:r w:rsidR="00253E45">
        <w:rPr>
          <w:rFonts w:ascii="Arial" w:hAnsi="Arial" w:cs="Arial"/>
        </w:rPr>
        <w:t>covers</w:t>
      </w:r>
      <w:r w:rsidR="00253E45">
        <w:rPr>
          <w:rStyle w:val="FootnoteReference"/>
          <w:rFonts w:ascii="Arial" w:hAnsi="Arial" w:cs="Arial"/>
        </w:rPr>
        <w:footnoteReference w:id="1"/>
      </w:r>
    </w:p>
    <w:p w14:paraId="4E4D25B6" w14:textId="32E58916" w:rsidR="002C777C" w:rsidRDefault="00EC7011" w:rsidP="002C777C">
      <w:pPr>
        <w:pStyle w:val="ListParagraph"/>
        <w:numPr>
          <w:ilvl w:val="0"/>
          <w:numId w:val="9"/>
        </w:numPr>
        <w:rPr>
          <w:rFonts w:ascii="Arial" w:hAnsi="Arial" w:cs="Arial"/>
        </w:rPr>
      </w:pPr>
      <w:r>
        <w:rPr>
          <w:rFonts w:ascii="Arial" w:hAnsi="Arial" w:cs="Arial"/>
        </w:rPr>
        <w:t>C</w:t>
      </w:r>
      <w:r w:rsidR="002C777C">
        <w:rPr>
          <w:rFonts w:ascii="Arial" w:hAnsi="Arial" w:cs="Arial"/>
        </w:rPr>
        <w:t xml:space="preserve">onservatory seating </w:t>
      </w:r>
      <w:r w:rsidR="00253E45">
        <w:rPr>
          <w:rFonts w:ascii="Arial" w:hAnsi="Arial" w:cs="Arial"/>
        </w:rPr>
        <w:t>area</w:t>
      </w:r>
      <w:r w:rsidR="000A2F59">
        <w:rPr>
          <w:rFonts w:ascii="Arial" w:hAnsi="Arial" w:cs="Arial"/>
        </w:rPr>
        <w:t xml:space="preserve"> </w:t>
      </w:r>
      <w:r>
        <w:rPr>
          <w:rFonts w:ascii="Arial" w:hAnsi="Arial" w:cs="Arial"/>
        </w:rPr>
        <w:t>approx.</w:t>
      </w:r>
      <w:r w:rsidR="00253E45">
        <w:rPr>
          <w:rFonts w:ascii="Arial" w:hAnsi="Arial" w:cs="Arial"/>
        </w:rPr>
        <w:t xml:space="preserve"> </w:t>
      </w:r>
      <w:r w:rsidR="00721BA2">
        <w:rPr>
          <w:rFonts w:ascii="Arial" w:hAnsi="Arial" w:cs="Arial"/>
        </w:rPr>
        <w:t>6 x 4.8m (28.8sq m)</w:t>
      </w:r>
      <w:r w:rsidR="00253E45">
        <w:rPr>
          <w:rFonts w:ascii="Arial" w:hAnsi="Arial" w:cs="Arial"/>
        </w:rPr>
        <w:t xml:space="preserve">, estimated </w:t>
      </w:r>
      <w:r w:rsidR="00721BA2">
        <w:rPr>
          <w:rFonts w:ascii="Arial" w:hAnsi="Arial" w:cs="Arial"/>
        </w:rPr>
        <w:t>24</w:t>
      </w:r>
      <w:r w:rsidR="00253E45">
        <w:rPr>
          <w:rFonts w:ascii="Arial" w:hAnsi="Arial" w:cs="Arial"/>
        </w:rPr>
        <w:t xml:space="preserve"> covers</w:t>
      </w:r>
    </w:p>
    <w:p w14:paraId="64007C6C" w14:textId="3F9ECDF6" w:rsidR="00694E33" w:rsidRDefault="00694E33" w:rsidP="002C777C">
      <w:pPr>
        <w:pStyle w:val="ListParagraph"/>
        <w:numPr>
          <w:ilvl w:val="0"/>
          <w:numId w:val="9"/>
        </w:numPr>
        <w:rPr>
          <w:rFonts w:ascii="Arial" w:hAnsi="Arial" w:cs="Arial"/>
        </w:rPr>
      </w:pPr>
      <w:r>
        <w:rPr>
          <w:rFonts w:ascii="Arial" w:hAnsi="Arial" w:cs="Arial"/>
        </w:rPr>
        <w:t>First floor seating area approx. 9.9 x 5.5m (54.45sq m), estimated 32-36 covers</w:t>
      </w:r>
    </w:p>
    <w:p w14:paraId="7B98840B" w14:textId="7A62F579" w:rsidR="002C777C" w:rsidRDefault="002C777C" w:rsidP="002C777C">
      <w:pPr>
        <w:pStyle w:val="ListParagraph"/>
        <w:numPr>
          <w:ilvl w:val="0"/>
          <w:numId w:val="9"/>
        </w:numPr>
        <w:rPr>
          <w:rFonts w:ascii="Arial" w:hAnsi="Arial" w:cs="Arial"/>
        </w:rPr>
      </w:pPr>
      <w:r>
        <w:rPr>
          <w:rFonts w:ascii="Arial" w:hAnsi="Arial" w:cs="Arial"/>
        </w:rPr>
        <w:t xml:space="preserve">Outdoor front courtyard seating </w:t>
      </w:r>
      <w:r w:rsidR="00253E45">
        <w:rPr>
          <w:rFonts w:ascii="Arial" w:hAnsi="Arial" w:cs="Arial"/>
        </w:rPr>
        <w:t xml:space="preserve">area </w:t>
      </w:r>
      <w:r w:rsidR="00721BA2">
        <w:rPr>
          <w:rFonts w:ascii="Arial" w:hAnsi="Arial" w:cs="Arial"/>
        </w:rPr>
        <w:t>approx. 15</w:t>
      </w:r>
      <w:r w:rsidR="008B3CA4">
        <w:rPr>
          <w:rFonts w:ascii="Arial" w:hAnsi="Arial" w:cs="Arial"/>
        </w:rPr>
        <w:t xml:space="preserve"> </w:t>
      </w:r>
      <w:r w:rsidR="00721BA2">
        <w:rPr>
          <w:rFonts w:ascii="Arial" w:hAnsi="Arial" w:cs="Arial"/>
        </w:rPr>
        <w:t>x</w:t>
      </w:r>
      <w:r w:rsidR="008B3CA4">
        <w:rPr>
          <w:rFonts w:ascii="Arial" w:hAnsi="Arial" w:cs="Arial"/>
        </w:rPr>
        <w:t xml:space="preserve"> </w:t>
      </w:r>
      <w:r w:rsidR="00721BA2">
        <w:rPr>
          <w:rFonts w:ascii="Arial" w:hAnsi="Arial" w:cs="Arial"/>
        </w:rPr>
        <w:t>25m (375sq m)</w:t>
      </w:r>
    </w:p>
    <w:p w14:paraId="393EEABB" w14:textId="038F09D7" w:rsidR="002C777C" w:rsidRDefault="002C777C" w:rsidP="002C777C">
      <w:pPr>
        <w:pStyle w:val="ListParagraph"/>
        <w:numPr>
          <w:ilvl w:val="0"/>
          <w:numId w:val="9"/>
        </w:numPr>
        <w:rPr>
          <w:rFonts w:ascii="Arial" w:hAnsi="Arial" w:cs="Arial"/>
        </w:rPr>
      </w:pPr>
      <w:r>
        <w:rPr>
          <w:rFonts w:ascii="Arial" w:hAnsi="Arial" w:cs="Arial"/>
        </w:rPr>
        <w:t xml:space="preserve">Outdoor </w:t>
      </w:r>
      <w:r w:rsidR="008B3CA4">
        <w:rPr>
          <w:rFonts w:ascii="Arial" w:hAnsi="Arial" w:cs="Arial"/>
        </w:rPr>
        <w:t>rear</w:t>
      </w:r>
      <w:r>
        <w:rPr>
          <w:rFonts w:ascii="Arial" w:hAnsi="Arial" w:cs="Arial"/>
        </w:rPr>
        <w:t xml:space="preserve"> courtyard seating area </w:t>
      </w:r>
      <w:r w:rsidR="00721BA2">
        <w:rPr>
          <w:rFonts w:ascii="Arial" w:hAnsi="Arial" w:cs="Arial"/>
        </w:rPr>
        <w:t>7.5 x 25m (187.5sq m)</w:t>
      </w:r>
    </w:p>
    <w:p w14:paraId="05869168" w14:textId="2A2D4ECB" w:rsidR="006211C1" w:rsidRPr="006211C1" w:rsidRDefault="006211C1" w:rsidP="006211C1">
      <w:pPr>
        <w:rPr>
          <w:rFonts w:ascii="Arial" w:hAnsi="Arial" w:cs="Arial"/>
        </w:rPr>
      </w:pPr>
      <w:r>
        <w:rPr>
          <w:rFonts w:ascii="Arial" w:hAnsi="Arial" w:cs="Arial"/>
        </w:rPr>
        <w:t xml:space="preserve">An additional dry storage area </w:t>
      </w:r>
      <w:r w:rsidR="00694E33">
        <w:rPr>
          <w:rFonts w:ascii="Arial" w:hAnsi="Arial" w:cs="Arial"/>
        </w:rPr>
        <w:t xml:space="preserve">approx. 3.2 x 2.7m (8.64 </w:t>
      </w:r>
      <w:proofErr w:type="spellStart"/>
      <w:r w:rsidR="00694E33">
        <w:rPr>
          <w:rFonts w:ascii="Arial" w:hAnsi="Arial" w:cs="Arial"/>
        </w:rPr>
        <w:t>sq</w:t>
      </w:r>
      <w:proofErr w:type="spellEnd"/>
      <w:r w:rsidR="00694E33">
        <w:rPr>
          <w:rFonts w:ascii="Arial" w:hAnsi="Arial" w:cs="Arial"/>
        </w:rPr>
        <w:t xml:space="preserve"> m) </w:t>
      </w:r>
      <w:r>
        <w:rPr>
          <w:rFonts w:ascii="Arial" w:hAnsi="Arial" w:cs="Arial"/>
        </w:rPr>
        <w:t xml:space="preserve">is available to the </w:t>
      </w:r>
      <w:r w:rsidR="0020304E">
        <w:rPr>
          <w:rFonts w:ascii="Arial" w:hAnsi="Arial" w:cs="Arial"/>
        </w:rPr>
        <w:t>hospitality</w:t>
      </w:r>
      <w:r>
        <w:rPr>
          <w:rFonts w:ascii="Arial" w:hAnsi="Arial" w:cs="Arial"/>
        </w:rPr>
        <w:t xml:space="preserve"> operator in the nearby Potting Shed. The commercial terms for the use of this storage area will be the subject of </w:t>
      </w:r>
      <w:r w:rsidR="0046185B">
        <w:rPr>
          <w:rFonts w:ascii="Arial" w:hAnsi="Arial" w:cs="Arial"/>
        </w:rPr>
        <w:t xml:space="preserve">a separate </w:t>
      </w:r>
      <w:r>
        <w:rPr>
          <w:rFonts w:ascii="Arial" w:hAnsi="Arial" w:cs="Arial"/>
        </w:rPr>
        <w:t>negotiation</w:t>
      </w:r>
      <w:r w:rsidR="0046185B">
        <w:rPr>
          <w:rFonts w:ascii="Arial" w:hAnsi="Arial" w:cs="Arial"/>
        </w:rPr>
        <w:t xml:space="preserve"> process</w:t>
      </w:r>
      <w:r>
        <w:rPr>
          <w:rFonts w:ascii="Arial" w:hAnsi="Arial" w:cs="Arial"/>
        </w:rPr>
        <w:t>.</w:t>
      </w:r>
    </w:p>
    <w:p w14:paraId="32672C2D" w14:textId="6E0A6C07" w:rsidR="0046185B" w:rsidRPr="0046185B" w:rsidRDefault="0046185B">
      <w:pPr>
        <w:rPr>
          <w:rFonts w:ascii="Arial" w:hAnsi="Arial" w:cs="Arial"/>
          <w:u w:val="single"/>
        </w:rPr>
      </w:pPr>
      <w:r w:rsidRPr="0046185B">
        <w:rPr>
          <w:rFonts w:ascii="Arial" w:hAnsi="Arial" w:cs="Arial"/>
          <w:u w:val="single"/>
        </w:rPr>
        <w:t>Minimum café operating times</w:t>
      </w:r>
    </w:p>
    <w:p w14:paraId="762F4F81" w14:textId="77777777" w:rsidR="0046185B" w:rsidRDefault="0046185B" w:rsidP="0046185B">
      <w:pPr>
        <w:rPr>
          <w:rFonts w:ascii="Arial" w:hAnsi="Arial" w:cs="Arial"/>
        </w:rPr>
      </w:pPr>
      <w:r>
        <w:rPr>
          <w:rFonts w:ascii="Arial" w:hAnsi="Arial" w:cs="Arial"/>
        </w:rPr>
        <w:t xml:space="preserve">It is anticipated that, </w:t>
      </w:r>
      <w:r w:rsidRPr="008B3CA4">
        <w:rPr>
          <w:rFonts w:ascii="Arial" w:hAnsi="Arial" w:cs="Arial"/>
          <w:u w:val="single"/>
        </w:rPr>
        <w:t>as a minimum</w:t>
      </w:r>
      <w:r>
        <w:rPr>
          <w:rFonts w:ascii="Arial" w:hAnsi="Arial" w:cs="Arial"/>
        </w:rPr>
        <w:t>, the Coach House café will be open as follows:</w:t>
      </w:r>
    </w:p>
    <w:p w14:paraId="1009F4BD" w14:textId="77777777" w:rsidR="0046185B" w:rsidRPr="003C0058" w:rsidRDefault="0046185B" w:rsidP="0046185B">
      <w:pPr>
        <w:pStyle w:val="ListParagraph"/>
        <w:numPr>
          <w:ilvl w:val="0"/>
          <w:numId w:val="17"/>
        </w:numPr>
        <w:rPr>
          <w:rFonts w:ascii="Arial" w:hAnsi="Arial" w:cs="Arial"/>
        </w:rPr>
      </w:pPr>
      <w:r w:rsidRPr="003C0058">
        <w:rPr>
          <w:rFonts w:ascii="Arial" w:hAnsi="Arial" w:cs="Arial"/>
        </w:rPr>
        <w:t>British Summer Time hours (late-March to late-October): Monday to Saturday, 9.00am to 5.00pm. Sunday 9.00am to 4.00pm</w:t>
      </w:r>
      <w:r>
        <w:rPr>
          <w:rFonts w:ascii="Arial" w:hAnsi="Arial" w:cs="Arial"/>
        </w:rPr>
        <w:t>.</w:t>
      </w:r>
    </w:p>
    <w:p w14:paraId="68FEA749" w14:textId="77777777" w:rsidR="0046185B" w:rsidRPr="003C0058" w:rsidRDefault="0046185B" w:rsidP="0046185B">
      <w:pPr>
        <w:pStyle w:val="ListParagraph"/>
        <w:numPr>
          <w:ilvl w:val="0"/>
          <w:numId w:val="17"/>
        </w:numPr>
        <w:rPr>
          <w:rFonts w:ascii="Arial" w:hAnsi="Arial" w:cs="Arial"/>
        </w:rPr>
      </w:pPr>
      <w:r w:rsidRPr="003C0058">
        <w:rPr>
          <w:rFonts w:ascii="Arial" w:hAnsi="Arial" w:cs="Arial"/>
        </w:rPr>
        <w:t>Greenwich Mean Time hours (late-October to late-March): Monday to Sunday, 9.00am to 4.00pm.</w:t>
      </w:r>
    </w:p>
    <w:p w14:paraId="0C64974E" w14:textId="77777777" w:rsidR="0046185B" w:rsidRDefault="0046185B" w:rsidP="0046185B">
      <w:pPr>
        <w:rPr>
          <w:rFonts w:ascii="Arial" w:hAnsi="Arial" w:cs="Arial"/>
        </w:rPr>
      </w:pPr>
      <w:r>
        <w:rPr>
          <w:rFonts w:ascii="Arial" w:hAnsi="Arial" w:cs="Arial"/>
        </w:rPr>
        <w:t>It is anticipated that the café should be open 7 days a week, 52 weeks per year, with the exception of Christmas Day, Boxing Day and New Year’s Day. By negotiation, a longer Christmas/New Year period closedown will be accepted.</w:t>
      </w:r>
    </w:p>
    <w:p w14:paraId="3B167E15" w14:textId="0A0D4183" w:rsidR="0046185B" w:rsidRPr="0046185B" w:rsidRDefault="0046185B">
      <w:pPr>
        <w:rPr>
          <w:rFonts w:ascii="Arial" w:hAnsi="Arial" w:cs="Arial"/>
          <w:u w:val="single"/>
        </w:rPr>
      </w:pPr>
      <w:r w:rsidRPr="0046185B">
        <w:rPr>
          <w:rFonts w:ascii="Arial" w:hAnsi="Arial" w:cs="Arial"/>
          <w:u w:val="single"/>
        </w:rPr>
        <w:lastRenderedPageBreak/>
        <w:t>Wider potential</w:t>
      </w:r>
    </w:p>
    <w:p w14:paraId="3A79E258" w14:textId="5BBA5DF8" w:rsidR="00AC2BDA" w:rsidRDefault="0046185B">
      <w:pPr>
        <w:rPr>
          <w:rFonts w:ascii="Arial" w:hAnsi="Arial" w:cs="Arial"/>
        </w:rPr>
      </w:pPr>
      <w:r>
        <w:rPr>
          <w:rFonts w:ascii="Arial" w:hAnsi="Arial" w:cs="Arial"/>
        </w:rPr>
        <w:t xml:space="preserve">Operators will be free to trade for longer hours than the minimum operating times. </w:t>
      </w:r>
      <w:r w:rsidR="00253E45">
        <w:rPr>
          <w:rFonts w:ascii="Arial" w:hAnsi="Arial" w:cs="Arial"/>
        </w:rPr>
        <w:t>It is anticipated that all facilities would be available for use from 8.00am to midnight every day, with an alcohol licence</w:t>
      </w:r>
      <w:r w:rsidR="004104BB">
        <w:rPr>
          <w:rFonts w:ascii="Arial" w:hAnsi="Arial" w:cs="Arial"/>
        </w:rPr>
        <w:t xml:space="preserve"> (subject to the licensing application)</w:t>
      </w:r>
      <w:r w:rsidR="00253E45">
        <w:rPr>
          <w:rFonts w:ascii="Arial" w:hAnsi="Arial" w:cs="Arial"/>
        </w:rPr>
        <w:t>.</w:t>
      </w:r>
    </w:p>
    <w:p w14:paraId="417DCECB" w14:textId="6680C64F" w:rsidR="0046185B" w:rsidRPr="0046185B" w:rsidRDefault="0046185B">
      <w:pPr>
        <w:rPr>
          <w:rFonts w:ascii="Arial" w:hAnsi="Arial" w:cs="Arial"/>
          <w:u w:val="single"/>
        </w:rPr>
      </w:pPr>
      <w:r w:rsidRPr="0046185B">
        <w:rPr>
          <w:rFonts w:ascii="Arial" w:hAnsi="Arial" w:cs="Arial"/>
          <w:u w:val="single"/>
        </w:rPr>
        <w:t>Hillsborough Park events</w:t>
      </w:r>
    </w:p>
    <w:p w14:paraId="403389A4" w14:textId="645D32BA" w:rsidR="00253E45" w:rsidRDefault="0046185B">
      <w:pPr>
        <w:rPr>
          <w:rFonts w:ascii="Arial" w:hAnsi="Arial" w:cs="Arial"/>
        </w:rPr>
      </w:pPr>
      <w:r>
        <w:rPr>
          <w:rFonts w:ascii="Arial" w:hAnsi="Arial" w:cs="Arial"/>
        </w:rPr>
        <w:t>We are liaising with the relevant authorities to ensure we are involved in negotiations with the organisers of Tramlines, Owls in the Park, and other Hillsborough Park events, to understand and, where possible, maximise the trading opportunities for our hospitality operations at these events.</w:t>
      </w:r>
    </w:p>
    <w:p w14:paraId="2072FC54" w14:textId="18412F4A" w:rsidR="00CF5F29" w:rsidRPr="00CF5F29" w:rsidRDefault="00CF5F29">
      <w:pPr>
        <w:rPr>
          <w:rFonts w:ascii="Arial" w:hAnsi="Arial" w:cs="Arial"/>
          <w:u w:val="single"/>
        </w:rPr>
      </w:pPr>
      <w:r w:rsidRPr="00CF5F29">
        <w:rPr>
          <w:rFonts w:ascii="Arial" w:hAnsi="Arial" w:cs="Arial"/>
          <w:u w:val="single"/>
        </w:rPr>
        <w:t>Operational considerations</w:t>
      </w:r>
    </w:p>
    <w:p w14:paraId="7646E161" w14:textId="273BD777" w:rsidR="00CF5F29" w:rsidRDefault="00F74E6A">
      <w:pPr>
        <w:rPr>
          <w:rFonts w:ascii="Arial" w:hAnsi="Arial" w:cs="Arial"/>
        </w:rPr>
      </w:pPr>
      <w:r>
        <w:rPr>
          <w:rFonts w:ascii="Arial" w:hAnsi="Arial" w:cs="Arial"/>
        </w:rPr>
        <w:t>Interested parties should be aware of the following operational considerations associated with this opportunity:</w:t>
      </w:r>
    </w:p>
    <w:p w14:paraId="3FF239A5" w14:textId="67E96889" w:rsidR="002C281B" w:rsidRDefault="00387D9A" w:rsidP="002C281B">
      <w:pPr>
        <w:pStyle w:val="ListParagraph"/>
        <w:numPr>
          <w:ilvl w:val="0"/>
          <w:numId w:val="10"/>
        </w:numPr>
        <w:rPr>
          <w:rFonts w:ascii="Arial" w:hAnsi="Arial" w:cs="Arial"/>
        </w:rPr>
      </w:pPr>
      <w:r>
        <w:rPr>
          <w:rFonts w:ascii="Arial" w:hAnsi="Arial" w:cs="Arial"/>
        </w:rPr>
        <w:t xml:space="preserve">The preferred operator will be required in </w:t>
      </w:r>
      <w:r w:rsidR="004104BB">
        <w:rPr>
          <w:rFonts w:ascii="Arial" w:hAnsi="Arial" w:cs="Arial"/>
        </w:rPr>
        <w:t>the summer of 2021</w:t>
      </w:r>
      <w:r>
        <w:rPr>
          <w:rFonts w:ascii="Arial" w:hAnsi="Arial" w:cs="Arial"/>
        </w:rPr>
        <w:t xml:space="preserve"> to have an input into design and fit-out of the kitchen</w:t>
      </w:r>
      <w:r w:rsidR="002C281B">
        <w:rPr>
          <w:rFonts w:ascii="Arial" w:hAnsi="Arial" w:cs="Arial"/>
        </w:rPr>
        <w:t>;</w:t>
      </w:r>
    </w:p>
    <w:p w14:paraId="37EDFEA6" w14:textId="4235B2AC" w:rsidR="002C281B" w:rsidRDefault="002C281B" w:rsidP="002C281B">
      <w:pPr>
        <w:pStyle w:val="ListParagraph"/>
        <w:numPr>
          <w:ilvl w:val="0"/>
          <w:numId w:val="10"/>
        </w:numPr>
        <w:rPr>
          <w:rFonts w:ascii="Arial" w:hAnsi="Arial" w:cs="Arial"/>
        </w:rPr>
      </w:pPr>
      <w:r>
        <w:rPr>
          <w:rFonts w:ascii="Arial" w:hAnsi="Arial" w:cs="Arial"/>
        </w:rPr>
        <w:t>The preferred operator will also be required to have an input into the selection of fixtures, fittings, decoration, and internal/external customer furniture;</w:t>
      </w:r>
    </w:p>
    <w:p w14:paraId="5BE807AE" w14:textId="50D0088A" w:rsidR="002C281B" w:rsidRDefault="002C281B" w:rsidP="002C281B">
      <w:pPr>
        <w:pStyle w:val="ListParagraph"/>
        <w:numPr>
          <w:ilvl w:val="0"/>
          <w:numId w:val="10"/>
        </w:numPr>
        <w:rPr>
          <w:rFonts w:ascii="Arial" w:hAnsi="Arial" w:cs="Arial"/>
        </w:rPr>
      </w:pPr>
      <w:r>
        <w:rPr>
          <w:rFonts w:ascii="Arial" w:hAnsi="Arial" w:cs="Arial"/>
        </w:rPr>
        <w:t>Proposals will be sought from prospe</w:t>
      </w:r>
      <w:r w:rsidR="006F4D73">
        <w:rPr>
          <w:rFonts w:ascii="Arial" w:hAnsi="Arial" w:cs="Arial"/>
        </w:rPr>
        <w:t xml:space="preserve">ctive operators, for negotiation, as to who funds, owns, and replaces </w:t>
      </w:r>
      <w:r>
        <w:rPr>
          <w:rFonts w:ascii="Arial" w:hAnsi="Arial" w:cs="Arial"/>
        </w:rPr>
        <w:t xml:space="preserve">the kitchen fit-out, </w:t>
      </w:r>
      <w:r w:rsidR="006F4D73">
        <w:rPr>
          <w:rFonts w:ascii="Arial" w:hAnsi="Arial" w:cs="Arial"/>
        </w:rPr>
        <w:t>fixtures, fittings, decoration and furniture</w:t>
      </w:r>
      <w:r w:rsidR="00E57795">
        <w:rPr>
          <w:rFonts w:ascii="Arial" w:hAnsi="Arial" w:cs="Arial"/>
        </w:rPr>
        <w:t xml:space="preserve">. </w:t>
      </w:r>
      <w:r w:rsidR="00E57795" w:rsidRPr="00E57795">
        <w:rPr>
          <w:rFonts w:ascii="Arial" w:hAnsi="Arial" w:cs="Arial"/>
          <w:b/>
        </w:rPr>
        <w:t xml:space="preserve">This will be an important aspect of the tender </w:t>
      </w:r>
      <w:r w:rsidR="001A6950">
        <w:rPr>
          <w:rFonts w:ascii="Arial" w:hAnsi="Arial" w:cs="Arial"/>
          <w:b/>
        </w:rPr>
        <w:t>process and subsequent negotiations</w:t>
      </w:r>
      <w:r w:rsidR="006F4D73">
        <w:rPr>
          <w:rFonts w:ascii="Arial" w:hAnsi="Arial" w:cs="Arial"/>
        </w:rPr>
        <w:t>;</w:t>
      </w:r>
    </w:p>
    <w:p w14:paraId="2E4DB7A4" w14:textId="3368CDB5" w:rsidR="006F4D73" w:rsidRDefault="006211C1" w:rsidP="002C281B">
      <w:pPr>
        <w:pStyle w:val="ListParagraph"/>
        <w:numPr>
          <w:ilvl w:val="0"/>
          <w:numId w:val="10"/>
        </w:numPr>
        <w:rPr>
          <w:rFonts w:ascii="Arial" w:hAnsi="Arial" w:cs="Arial"/>
        </w:rPr>
      </w:pPr>
      <w:r>
        <w:rPr>
          <w:rFonts w:ascii="Arial" w:hAnsi="Arial" w:cs="Arial"/>
        </w:rPr>
        <w:t xml:space="preserve">The operator will be required to be </w:t>
      </w:r>
      <w:r w:rsidR="006349D6">
        <w:rPr>
          <w:rFonts w:ascii="Arial" w:hAnsi="Arial" w:cs="Arial"/>
        </w:rPr>
        <w:t xml:space="preserve">the principal </w:t>
      </w:r>
      <w:proofErr w:type="spellStart"/>
      <w:r w:rsidR="006349D6">
        <w:rPr>
          <w:rFonts w:ascii="Arial" w:hAnsi="Arial" w:cs="Arial"/>
        </w:rPr>
        <w:t>keyholder</w:t>
      </w:r>
      <w:proofErr w:type="spellEnd"/>
      <w:r>
        <w:rPr>
          <w:rFonts w:ascii="Arial" w:hAnsi="Arial" w:cs="Arial"/>
        </w:rPr>
        <w:t xml:space="preserve"> for the public toilets within the Coach House building, and </w:t>
      </w:r>
      <w:r w:rsidR="006349D6">
        <w:rPr>
          <w:rFonts w:ascii="Arial" w:hAnsi="Arial" w:cs="Arial"/>
        </w:rPr>
        <w:t xml:space="preserve">a </w:t>
      </w:r>
      <w:proofErr w:type="spellStart"/>
      <w:r w:rsidR="006349D6">
        <w:rPr>
          <w:rFonts w:ascii="Arial" w:hAnsi="Arial" w:cs="Arial"/>
        </w:rPr>
        <w:t>keyholder</w:t>
      </w:r>
      <w:proofErr w:type="spellEnd"/>
      <w:r w:rsidR="006349D6">
        <w:rPr>
          <w:rFonts w:ascii="Arial" w:hAnsi="Arial" w:cs="Arial"/>
        </w:rPr>
        <w:t xml:space="preserve"> for </w:t>
      </w:r>
      <w:r>
        <w:rPr>
          <w:rFonts w:ascii="Arial" w:hAnsi="Arial" w:cs="Arial"/>
        </w:rPr>
        <w:t xml:space="preserve">the </w:t>
      </w:r>
      <w:r w:rsidR="006349D6">
        <w:rPr>
          <w:rFonts w:ascii="Arial" w:hAnsi="Arial" w:cs="Arial"/>
        </w:rPr>
        <w:t xml:space="preserve">gates to the </w:t>
      </w:r>
      <w:r>
        <w:rPr>
          <w:rFonts w:ascii="Arial" w:hAnsi="Arial" w:cs="Arial"/>
        </w:rPr>
        <w:t>Walled Garden to the rear of the building, and will have responsibility for opening and closing these facilities to coincide with café opening times;</w:t>
      </w:r>
    </w:p>
    <w:p w14:paraId="57E9CA0A" w14:textId="6E5AB92C" w:rsidR="006211C1" w:rsidRDefault="006211C1" w:rsidP="006211C1">
      <w:pPr>
        <w:pStyle w:val="ListParagraph"/>
        <w:numPr>
          <w:ilvl w:val="0"/>
          <w:numId w:val="10"/>
        </w:numPr>
        <w:rPr>
          <w:rFonts w:ascii="Arial" w:hAnsi="Arial" w:cs="Arial"/>
        </w:rPr>
      </w:pPr>
      <w:r>
        <w:rPr>
          <w:rFonts w:ascii="Arial" w:hAnsi="Arial" w:cs="Arial"/>
        </w:rPr>
        <w:t>Motor vehicles in the park will be kept to a minimum. The operator will be provided with two parking spaces in the bottom car park at Hillsborough Park. A delivery area is available outside the Coach House café but deliveries should be outside of trading hours where possible;</w:t>
      </w:r>
    </w:p>
    <w:p w14:paraId="1FE9FB4F" w14:textId="6E24AFC4" w:rsidR="006211C1" w:rsidRDefault="006211C1" w:rsidP="006211C1">
      <w:pPr>
        <w:pStyle w:val="ListParagraph"/>
        <w:numPr>
          <w:ilvl w:val="0"/>
          <w:numId w:val="10"/>
        </w:numPr>
        <w:rPr>
          <w:rFonts w:ascii="Arial" w:hAnsi="Arial" w:cs="Arial"/>
        </w:rPr>
      </w:pPr>
      <w:r>
        <w:rPr>
          <w:rFonts w:ascii="Arial" w:hAnsi="Arial" w:cs="Arial"/>
        </w:rPr>
        <w:t xml:space="preserve">Vehicle access to the park will be controlled by a parking barrier. </w:t>
      </w:r>
      <w:r w:rsidRPr="006211C1">
        <w:rPr>
          <w:rFonts w:ascii="Arial" w:hAnsi="Arial" w:cs="Arial"/>
          <w:b/>
        </w:rPr>
        <w:t>The operator will have responsibility for controlling this parking barrier</w:t>
      </w:r>
      <w:r w:rsidR="00F5462E">
        <w:rPr>
          <w:rFonts w:ascii="Arial" w:hAnsi="Arial" w:cs="Arial"/>
          <w:b/>
        </w:rPr>
        <w:t xml:space="preserve"> to admit deliveries</w:t>
      </w:r>
      <w:r w:rsidR="008B3CA4">
        <w:rPr>
          <w:rFonts w:ascii="Arial" w:hAnsi="Arial" w:cs="Arial"/>
          <w:b/>
        </w:rPr>
        <w:t xml:space="preserve"> and refuse collection (including for the Library),</w:t>
      </w:r>
      <w:r w:rsidR="00F5462E">
        <w:rPr>
          <w:rFonts w:ascii="Arial" w:hAnsi="Arial" w:cs="Arial"/>
          <w:b/>
        </w:rPr>
        <w:t xml:space="preserve"> and </w:t>
      </w:r>
      <w:r w:rsidR="008B3CA4">
        <w:rPr>
          <w:rFonts w:ascii="Arial" w:hAnsi="Arial" w:cs="Arial"/>
          <w:b/>
        </w:rPr>
        <w:t xml:space="preserve">customer </w:t>
      </w:r>
      <w:r w:rsidR="00F5462E">
        <w:rPr>
          <w:rFonts w:ascii="Arial" w:hAnsi="Arial" w:cs="Arial"/>
          <w:b/>
        </w:rPr>
        <w:t>drop-offs</w:t>
      </w:r>
      <w:r w:rsidRPr="006211C1">
        <w:rPr>
          <w:rFonts w:ascii="Arial" w:hAnsi="Arial" w:cs="Arial"/>
          <w:b/>
        </w:rPr>
        <w:t xml:space="preserve">. </w:t>
      </w:r>
      <w:r>
        <w:rPr>
          <w:rFonts w:ascii="Arial" w:hAnsi="Arial" w:cs="Arial"/>
        </w:rPr>
        <w:t xml:space="preserve">The preferred operator will be required in </w:t>
      </w:r>
      <w:r w:rsidR="004104BB">
        <w:rPr>
          <w:rFonts w:ascii="Arial" w:hAnsi="Arial" w:cs="Arial"/>
        </w:rPr>
        <w:t>the summer of 2021</w:t>
      </w:r>
      <w:r>
        <w:rPr>
          <w:rFonts w:ascii="Arial" w:hAnsi="Arial" w:cs="Arial"/>
        </w:rPr>
        <w:t xml:space="preserve"> to have an input into the form of parking barrier selected;</w:t>
      </w:r>
    </w:p>
    <w:p w14:paraId="496B6764" w14:textId="0E2555FC" w:rsidR="006211C1" w:rsidRDefault="00782B88" w:rsidP="006211C1">
      <w:pPr>
        <w:pStyle w:val="ListParagraph"/>
        <w:numPr>
          <w:ilvl w:val="0"/>
          <w:numId w:val="10"/>
        </w:numPr>
        <w:rPr>
          <w:rFonts w:ascii="Arial" w:hAnsi="Arial" w:cs="Arial"/>
        </w:rPr>
      </w:pPr>
      <w:r>
        <w:rPr>
          <w:rFonts w:ascii="Arial" w:hAnsi="Arial" w:cs="Arial"/>
        </w:rPr>
        <w:t>Availability of the alcohol licence is subject to application to the Local Authority;</w:t>
      </w:r>
    </w:p>
    <w:p w14:paraId="5C4CE25D" w14:textId="6FCF6200" w:rsidR="00F314CB" w:rsidRPr="00F314CB" w:rsidRDefault="00F314CB" w:rsidP="006211C1">
      <w:pPr>
        <w:pStyle w:val="ListParagraph"/>
        <w:numPr>
          <w:ilvl w:val="0"/>
          <w:numId w:val="10"/>
        </w:numPr>
        <w:rPr>
          <w:rFonts w:ascii="Arial" w:hAnsi="Arial" w:cs="Arial"/>
          <w:b/>
        </w:rPr>
      </w:pPr>
      <w:r w:rsidRPr="00F314CB">
        <w:rPr>
          <w:rFonts w:ascii="Arial" w:hAnsi="Arial" w:cs="Arial"/>
          <w:b/>
        </w:rPr>
        <w:t xml:space="preserve">Please note we are opting to tax the Coach House building for VAT purposes. VAT will be applicable on </w:t>
      </w:r>
      <w:r w:rsidR="00050D71">
        <w:rPr>
          <w:rFonts w:ascii="Arial" w:hAnsi="Arial" w:cs="Arial"/>
          <w:b/>
        </w:rPr>
        <w:t>payments made by the sub-contractor to Age UK Sheffield</w:t>
      </w:r>
      <w:r w:rsidRPr="00F314CB">
        <w:rPr>
          <w:rFonts w:ascii="Arial" w:hAnsi="Arial" w:cs="Arial"/>
          <w:b/>
        </w:rPr>
        <w:t>.</w:t>
      </w:r>
    </w:p>
    <w:p w14:paraId="68332BD4" w14:textId="2DC6DF08" w:rsidR="00782B88" w:rsidRPr="00782B88" w:rsidRDefault="001A6950" w:rsidP="00782B88">
      <w:pPr>
        <w:rPr>
          <w:rFonts w:ascii="Arial" w:hAnsi="Arial" w:cs="Arial"/>
          <w:u w:val="single"/>
        </w:rPr>
      </w:pPr>
      <w:r>
        <w:rPr>
          <w:rFonts w:ascii="Arial" w:hAnsi="Arial" w:cs="Arial"/>
          <w:u w:val="single"/>
        </w:rPr>
        <w:t>Branding agreement and r</w:t>
      </w:r>
      <w:r w:rsidR="00782B88" w:rsidRPr="00782B88">
        <w:rPr>
          <w:rFonts w:ascii="Arial" w:hAnsi="Arial" w:cs="Arial"/>
          <w:u w:val="single"/>
        </w:rPr>
        <w:t>elationship with Age UK Sheffield</w:t>
      </w:r>
    </w:p>
    <w:p w14:paraId="4FFCC093" w14:textId="62F3473D" w:rsidR="001A6950" w:rsidRDefault="001A6950" w:rsidP="00782B88">
      <w:pPr>
        <w:rPr>
          <w:rFonts w:ascii="Arial" w:hAnsi="Arial" w:cs="Arial"/>
        </w:rPr>
      </w:pPr>
      <w:r>
        <w:rPr>
          <w:rFonts w:ascii="Arial" w:hAnsi="Arial" w:cs="Arial"/>
        </w:rPr>
        <w:t>The Coach House café will be the most visible Age UK Sheffield operation in the city but we will not directly operate it. It will be very important to us to agree</w:t>
      </w:r>
      <w:r w:rsidR="00414CE4">
        <w:rPr>
          <w:rFonts w:ascii="Arial" w:hAnsi="Arial" w:cs="Arial"/>
        </w:rPr>
        <w:t xml:space="preserve"> on the trading name of the café, how it is marketed, and the level of involvement of Age UK Sheffield within this branding.</w:t>
      </w:r>
    </w:p>
    <w:p w14:paraId="4166F85E" w14:textId="56A85B97" w:rsidR="001A6950" w:rsidRDefault="00414CE4" w:rsidP="00782B88">
      <w:pPr>
        <w:rPr>
          <w:rFonts w:ascii="Arial" w:hAnsi="Arial" w:cs="Arial"/>
        </w:rPr>
      </w:pPr>
      <w:r>
        <w:rPr>
          <w:rFonts w:ascii="Arial" w:hAnsi="Arial" w:cs="Arial"/>
        </w:rPr>
        <w:lastRenderedPageBreak/>
        <w:t>The quality of service delivery, brand presentation, and customer experience are also very important to us. T</w:t>
      </w:r>
      <w:r w:rsidR="001A6950">
        <w:rPr>
          <w:rFonts w:ascii="Arial" w:hAnsi="Arial" w:cs="Arial"/>
        </w:rPr>
        <w:t>o protect our reputation, we will expect the operator to maintain and evidence high levels of food hygiene and customer service standards. We will carry out periodic quality audits, inspecting operational aspects noti</w:t>
      </w:r>
      <w:r>
        <w:rPr>
          <w:rFonts w:ascii="Arial" w:hAnsi="Arial" w:cs="Arial"/>
        </w:rPr>
        <w:t>fied to the operator in advance, including health and safety, and customer complaints.</w:t>
      </w:r>
    </w:p>
    <w:p w14:paraId="4698B45E" w14:textId="6DEAC5D2" w:rsidR="00782B88" w:rsidRDefault="00414CE4" w:rsidP="00782B88">
      <w:pPr>
        <w:rPr>
          <w:rFonts w:ascii="Arial" w:hAnsi="Arial" w:cs="Arial"/>
        </w:rPr>
      </w:pPr>
      <w:r>
        <w:rPr>
          <w:rFonts w:ascii="Arial" w:hAnsi="Arial" w:cs="Arial"/>
        </w:rPr>
        <w:t>We will always seek</w:t>
      </w:r>
      <w:r w:rsidR="00782B88">
        <w:rPr>
          <w:rFonts w:ascii="Arial" w:hAnsi="Arial" w:cs="Arial"/>
        </w:rPr>
        <w:t xml:space="preserve"> to maintain a productive and professional working relationship between Age UK Sheffield and the operator, to maximise the success of this partnership for both parties</w:t>
      </w:r>
      <w:r w:rsidR="00C22B13">
        <w:rPr>
          <w:rFonts w:ascii="Arial" w:hAnsi="Arial" w:cs="Arial"/>
        </w:rPr>
        <w:t>. In selecting our preferred operator, and running these facilities successfully, we will se</w:t>
      </w:r>
      <w:r w:rsidR="00F5462E">
        <w:rPr>
          <w:rFonts w:ascii="Arial" w:hAnsi="Arial" w:cs="Arial"/>
        </w:rPr>
        <w:t xml:space="preserve">ek to negotiate in good faith a transparent and mutually agreeable </w:t>
      </w:r>
      <w:r w:rsidR="00C22B13">
        <w:rPr>
          <w:rFonts w:ascii="Arial" w:hAnsi="Arial" w:cs="Arial"/>
        </w:rPr>
        <w:t>approach to the following issues:</w:t>
      </w:r>
    </w:p>
    <w:p w14:paraId="70A51CC2" w14:textId="283BBAF7" w:rsidR="00C22B13" w:rsidRDefault="00C22B13" w:rsidP="00C22B13">
      <w:pPr>
        <w:pStyle w:val="ListParagraph"/>
        <w:numPr>
          <w:ilvl w:val="0"/>
          <w:numId w:val="11"/>
        </w:numPr>
        <w:rPr>
          <w:rFonts w:ascii="Arial" w:hAnsi="Arial" w:cs="Arial"/>
        </w:rPr>
      </w:pPr>
      <w:r>
        <w:rPr>
          <w:rFonts w:ascii="Arial" w:hAnsi="Arial" w:cs="Arial"/>
        </w:rPr>
        <w:t>Maintaining a good relationship – regular meetings will be held between senior representatives of Age UK Sheffield and the operator to address and resolve operating issues. These are likely to be monthly to start with and may move to quarterly;</w:t>
      </w:r>
    </w:p>
    <w:p w14:paraId="2ABCDEE1" w14:textId="57D7CAA0" w:rsidR="00F32F2A" w:rsidRDefault="00F32F2A" w:rsidP="00C22B13">
      <w:pPr>
        <w:pStyle w:val="ListParagraph"/>
        <w:numPr>
          <w:ilvl w:val="0"/>
          <w:numId w:val="11"/>
        </w:numPr>
        <w:rPr>
          <w:rFonts w:ascii="Arial" w:hAnsi="Arial" w:cs="Arial"/>
        </w:rPr>
      </w:pPr>
      <w:r>
        <w:rPr>
          <w:rFonts w:ascii="Arial" w:hAnsi="Arial" w:cs="Arial"/>
        </w:rPr>
        <w:t>Building cleaning and maintenance – it is anticipated that Age UK Sheffield will be responsible for the external maintenance of the building and grounds</w:t>
      </w:r>
      <w:r w:rsidR="008F2FC9">
        <w:rPr>
          <w:rFonts w:ascii="Arial" w:hAnsi="Arial" w:cs="Arial"/>
        </w:rPr>
        <w:t>,</w:t>
      </w:r>
      <w:r>
        <w:rPr>
          <w:rFonts w:ascii="Arial" w:hAnsi="Arial" w:cs="Arial"/>
        </w:rPr>
        <w:t xml:space="preserve"> and the operator will be responsible for internal cleaning and maintenance, including the public toilets. Negotiations will take place with the preferred operator to ensure clarity of r</w:t>
      </w:r>
      <w:r w:rsidR="00E4664F">
        <w:rPr>
          <w:rFonts w:ascii="Arial" w:hAnsi="Arial" w:cs="Arial"/>
        </w:rPr>
        <w:t>esponsibilities on each party;</w:t>
      </w:r>
    </w:p>
    <w:p w14:paraId="6F442CB2" w14:textId="62B40CAD" w:rsidR="00E4664F" w:rsidRDefault="00E4664F" w:rsidP="00C22B13">
      <w:pPr>
        <w:pStyle w:val="ListParagraph"/>
        <w:numPr>
          <w:ilvl w:val="0"/>
          <w:numId w:val="11"/>
        </w:numPr>
        <w:rPr>
          <w:rFonts w:ascii="Arial" w:hAnsi="Arial" w:cs="Arial"/>
        </w:rPr>
      </w:pPr>
      <w:r>
        <w:rPr>
          <w:rFonts w:ascii="Arial" w:hAnsi="Arial" w:cs="Arial"/>
        </w:rPr>
        <w:t>Marketing activities – both parties will agree a mutually-beneficial approach to marketing (including social media marketing) to drive the overall success of these facilities whilst</w:t>
      </w:r>
      <w:r w:rsidR="00414CE4">
        <w:rPr>
          <w:rFonts w:ascii="Arial" w:hAnsi="Arial" w:cs="Arial"/>
        </w:rPr>
        <w:t xml:space="preserve"> understanding the costs of marketing, and</w:t>
      </w:r>
      <w:r>
        <w:rPr>
          <w:rFonts w:ascii="Arial" w:hAnsi="Arial" w:cs="Arial"/>
        </w:rPr>
        <w:t xml:space="preserve"> minimising reputational risks</w:t>
      </w:r>
      <w:r w:rsidR="008F2FC9">
        <w:rPr>
          <w:rFonts w:ascii="Arial" w:hAnsi="Arial" w:cs="Arial"/>
        </w:rPr>
        <w:t xml:space="preserve"> to either party</w:t>
      </w:r>
      <w:r>
        <w:rPr>
          <w:rFonts w:ascii="Arial" w:hAnsi="Arial" w:cs="Arial"/>
        </w:rPr>
        <w:t>;</w:t>
      </w:r>
    </w:p>
    <w:p w14:paraId="4B71F819" w14:textId="68D4508A" w:rsidR="00E4664F" w:rsidRDefault="00E4664F" w:rsidP="00C22B13">
      <w:pPr>
        <w:pStyle w:val="ListParagraph"/>
        <w:numPr>
          <w:ilvl w:val="0"/>
          <w:numId w:val="11"/>
        </w:numPr>
        <w:rPr>
          <w:rFonts w:ascii="Arial" w:hAnsi="Arial" w:cs="Arial"/>
        </w:rPr>
      </w:pPr>
      <w:r>
        <w:rPr>
          <w:rFonts w:ascii="Arial" w:hAnsi="Arial" w:cs="Arial"/>
        </w:rPr>
        <w:t xml:space="preserve">Customer database, membership and marketing – we </w:t>
      </w:r>
      <w:r w:rsidR="006349D6">
        <w:rPr>
          <w:rFonts w:ascii="Arial" w:hAnsi="Arial" w:cs="Arial"/>
        </w:rPr>
        <w:t>intend that the operator will</w:t>
      </w:r>
      <w:r>
        <w:rPr>
          <w:rFonts w:ascii="Arial" w:hAnsi="Arial" w:cs="Arial"/>
        </w:rPr>
        <w:t xml:space="preserve"> use Electronic Point of Sale equipment and Customer Relationship Management software provided by Age UK Sheffield to maximise our ability to cross-sell services and recruit future charity volunteers and fundraisers. Our intention </w:t>
      </w:r>
      <w:r w:rsidR="006349D6">
        <w:rPr>
          <w:rFonts w:ascii="Arial" w:hAnsi="Arial" w:cs="Arial"/>
        </w:rPr>
        <w:t>is</w:t>
      </w:r>
      <w:r>
        <w:rPr>
          <w:rFonts w:ascii="Arial" w:hAnsi="Arial" w:cs="Arial"/>
        </w:rPr>
        <w:t xml:space="preserve"> that as many </w:t>
      </w:r>
      <w:r w:rsidR="006349D6">
        <w:rPr>
          <w:rFonts w:ascii="Arial" w:hAnsi="Arial" w:cs="Arial"/>
        </w:rPr>
        <w:t xml:space="preserve">café </w:t>
      </w:r>
      <w:r>
        <w:rPr>
          <w:rFonts w:ascii="Arial" w:hAnsi="Arial" w:cs="Arial"/>
        </w:rPr>
        <w:t xml:space="preserve">customers as possible are incentivised to become Age UK Sheffield members through </w:t>
      </w:r>
      <w:r w:rsidR="008F2FC9">
        <w:rPr>
          <w:rFonts w:ascii="Arial" w:hAnsi="Arial" w:cs="Arial"/>
        </w:rPr>
        <w:t>an appropriate level of membership discounts in pricing selected items,</w:t>
      </w:r>
      <w:r>
        <w:rPr>
          <w:rFonts w:ascii="Arial" w:hAnsi="Arial" w:cs="Arial"/>
        </w:rPr>
        <w:t xml:space="preserve"> and the ability to pay for café goods using an Age UK Sheffield membership card.</w:t>
      </w:r>
      <w:r w:rsidR="00050D71">
        <w:rPr>
          <w:rFonts w:ascii="Arial" w:hAnsi="Arial" w:cs="Arial"/>
        </w:rPr>
        <w:t xml:space="preserve"> This would have reciprocal benefits for the operator in that we may send direct marketing to our members who live </w:t>
      </w:r>
      <w:r w:rsidR="006349D6">
        <w:rPr>
          <w:rFonts w:ascii="Arial" w:hAnsi="Arial" w:cs="Arial"/>
        </w:rPr>
        <w:t>throughout</w:t>
      </w:r>
      <w:r w:rsidR="00050D71">
        <w:rPr>
          <w:rFonts w:ascii="Arial" w:hAnsi="Arial" w:cs="Arial"/>
        </w:rPr>
        <w:t xml:space="preserve"> the city, to incentivise them to visit the café.</w:t>
      </w:r>
    </w:p>
    <w:p w14:paraId="639EBEC5" w14:textId="65905910" w:rsidR="00525A67" w:rsidRPr="00525A67" w:rsidRDefault="00525A67" w:rsidP="00525A67">
      <w:pPr>
        <w:rPr>
          <w:rFonts w:ascii="Arial" w:hAnsi="Arial" w:cs="Arial"/>
          <w:u w:val="single"/>
        </w:rPr>
      </w:pPr>
      <w:r w:rsidRPr="00525A67">
        <w:rPr>
          <w:rFonts w:ascii="Arial" w:hAnsi="Arial" w:cs="Arial"/>
          <w:u w:val="single"/>
        </w:rPr>
        <w:t xml:space="preserve">Additional </w:t>
      </w:r>
      <w:r>
        <w:rPr>
          <w:rFonts w:ascii="Arial" w:hAnsi="Arial" w:cs="Arial"/>
          <w:u w:val="single"/>
        </w:rPr>
        <w:t>information</w:t>
      </w:r>
    </w:p>
    <w:p w14:paraId="2CCE2D82" w14:textId="31B7A95F" w:rsidR="00525A67" w:rsidRDefault="00EE1E34" w:rsidP="00525A67">
      <w:pPr>
        <w:rPr>
          <w:rFonts w:ascii="Arial" w:hAnsi="Arial" w:cs="Arial"/>
        </w:rPr>
      </w:pPr>
      <w:r>
        <w:rPr>
          <w:rFonts w:ascii="Arial" w:hAnsi="Arial" w:cs="Arial"/>
        </w:rPr>
        <w:t>We can make available to you the architect’s plans, CAD drawings, and public survey information, by request.</w:t>
      </w:r>
    </w:p>
    <w:p w14:paraId="3ACA39D7" w14:textId="72AE6853" w:rsidR="00525A67" w:rsidRPr="00525A67" w:rsidRDefault="00EE1E34" w:rsidP="00525A67">
      <w:pPr>
        <w:rPr>
          <w:rFonts w:ascii="Arial" w:hAnsi="Arial" w:cs="Arial"/>
        </w:rPr>
      </w:pPr>
      <w:r>
        <w:rPr>
          <w:rFonts w:ascii="Arial" w:hAnsi="Arial" w:cs="Arial"/>
        </w:rPr>
        <w:t>Building work is scheduled to begin on Monday 29</w:t>
      </w:r>
      <w:r w:rsidRPr="00EE1E34">
        <w:rPr>
          <w:rFonts w:ascii="Arial" w:hAnsi="Arial" w:cs="Arial"/>
          <w:vertAlign w:val="superscript"/>
        </w:rPr>
        <w:t>th</w:t>
      </w:r>
      <w:r>
        <w:rPr>
          <w:rFonts w:ascii="Arial" w:hAnsi="Arial" w:cs="Arial"/>
        </w:rPr>
        <w:t xml:space="preserve"> March 2021. We are hopeful that the café will be able to open before the end of 2021 but this will be subject to the progress of the construction works.</w:t>
      </w:r>
    </w:p>
    <w:p w14:paraId="3EAB6B0F" w14:textId="77777777" w:rsidR="00550C31" w:rsidRDefault="00550C31">
      <w:pPr>
        <w:rPr>
          <w:rFonts w:ascii="Arial" w:hAnsi="Arial" w:cs="Arial"/>
        </w:rPr>
      </w:pPr>
    </w:p>
    <w:p w14:paraId="208DDF3C" w14:textId="5CE31DF2" w:rsidR="009B735A" w:rsidRDefault="009B735A">
      <w:pPr>
        <w:rPr>
          <w:rFonts w:ascii="Arial" w:hAnsi="Arial" w:cs="Arial"/>
        </w:rPr>
      </w:pPr>
      <w:r>
        <w:rPr>
          <w:rFonts w:ascii="Arial" w:hAnsi="Arial" w:cs="Arial"/>
        </w:rPr>
        <w:br w:type="page"/>
      </w:r>
    </w:p>
    <w:p w14:paraId="1000C6FA" w14:textId="4AB8D465" w:rsidR="009B735A" w:rsidRPr="009B735A" w:rsidRDefault="009B735A" w:rsidP="002C281B">
      <w:pPr>
        <w:rPr>
          <w:rFonts w:ascii="Arial" w:hAnsi="Arial" w:cs="Arial"/>
          <w:b/>
        </w:rPr>
      </w:pPr>
      <w:r w:rsidRPr="009B735A">
        <w:rPr>
          <w:rFonts w:ascii="Arial" w:hAnsi="Arial" w:cs="Arial"/>
          <w:b/>
        </w:rPr>
        <w:lastRenderedPageBreak/>
        <w:t>Instructions to bidders</w:t>
      </w:r>
    </w:p>
    <w:p w14:paraId="08DE142E" w14:textId="2C4088CD" w:rsidR="009B735A" w:rsidRDefault="009B735A" w:rsidP="002C281B">
      <w:pPr>
        <w:rPr>
          <w:rFonts w:ascii="Arial" w:hAnsi="Arial" w:cs="Arial"/>
        </w:rPr>
      </w:pPr>
      <w:r>
        <w:rPr>
          <w:rFonts w:ascii="Arial" w:hAnsi="Arial" w:cs="Arial"/>
        </w:rPr>
        <w:t>The selection of our hospitality operator will take place in three stages:</w:t>
      </w:r>
    </w:p>
    <w:p w14:paraId="4F497905" w14:textId="39838A07" w:rsidR="009B735A" w:rsidRPr="009B735A" w:rsidRDefault="00A05E85" w:rsidP="002C281B">
      <w:pPr>
        <w:rPr>
          <w:rFonts w:ascii="Arial" w:hAnsi="Arial" w:cs="Arial"/>
          <w:u w:val="single"/>
        </w:rPr>
      </w:pPr>
      <w:r>
        <w:rPr>
          <w:rFonts w:ascii="Arial" w:hAnsi="Arial" w:cs="Arial"/>
          <w:u w:val="single"/>
        </w:rPr>
        <w:t>Stage 1</w:t>
      </w:r>
      <w:r w:rsidR="000A48BA">
        <w:rPr>
          <w:rFonts w:ascii="Arial" w:hAnsi="Arial" w:cs="Arial"/>
          <w:u w:val="single"/>
        </w:rPr>
        <w:t xml:space="preserve"> – Pre-Qualification Questionnaire</w:t>
      </w:r>
    </w:p>
    <w:p w14:paraId="2FB8FC90" w14:textId="2532D69F" w:rsidR="009B735A" w:rsidRDefault="009B735A" w:rsidP="002C281B">
      <w:pPr>
        <w:rPr>
          <w:rFonts w:ascii="Arial" w:hAnsi="Arial" w:cs="Arial"/>
        </w:rPr>
      </w:pPr>
      <w:r>
        <w:rPr>
          <w:rFonts w:ascii="Arial" w:hAnsi="Arial" w:cs="Arial"/>
        </w:rPr>
        <w:t xml:space="preserve">This initial pre-qualification stage will require prospective operators to complete the pre-qualification questionnaire on the following pages. </w:t>
      </w:r>
      <w:r w:rsidR="00B7726E" w:rsidRPr="00B7726E">
        <w:rPr>
          <w:rFonts w:ascii="Arial" w:hAnsi="Arial" w:cs="Arial"/>
          <w:b/>
        </w:rPr>
        <w:t>Pages 8-12 inclusive</w:t>
      </w:r>
      <w:r w:rsidRPr="00B7726E">
        <w:rPr>
          <w:rFonts w:ascii="Arial" w:hAnsi="Arial" w:cs="Arial"/>
          <w:b/>
        </w:rPr>
        <w:t xml:space="preserve"> must be returned to us by 9am on </w:t>
      </w:r>
      <w:r w:rsidR="00EE1E34">
        <w:rPr>
          <w:rFonts w:ascii="Arial" w:hAnsi="Arial" w:cs="Arial"/>
          <w:b/>
        </w:rPr>
        <w:t>Monday 19</w:t>
      </w:r>
      <w:r w:rsidR="00EE1E34" w:rsidRPr="00EE1E34">
        <w:rPr>
          <w:rFonts w:ascii="Arial" w:hAnsi="Arial" w:cs="Arial"/>
          <w:b/>
          <w:vertAlign w:val="superscript"/>
        </w:rPr>
        <w:t>th</w:t>
      </w:r>
      <w:r w:rsidR="00EE1E34">
        <w:rPr>
          <w:rFonts w:ascii="Arial" w:hAnsi="Arial" w:cs="Arial"/>
          <w:b/>
        </w:rPr>
        <w:t xml:space="preserve"> April</w:t>
      </w:r>
      <w:r w:rsidRPr="00B7726E">
        <w:rPr>
          <w:rFonts w:ascii="Arial" w:hAnsi="Arial" w:cs="Arial"/>
          <w:b/>
        </w:rPr>
        <w:t>.</w:t>
      </w:r>
    </w:p>
    <w:p w14:paraId="612BF6B9" w14:textId="61E81846" w:rsidR="009B735A" w:rsidRDefault="009B735A" w:rsidP="002C281B">
      <w:pPr>
        <w:rPr>
          <w:rFonts w:ascii="Arial" w:hAnsi="Arial" w:cs="Arial"/>
        </w:rPr>
      </w:pPr>
      <w:r>
        <w:rPr>
          <w:rFonts w:ascii="Arial" w:hAnsi="Arial" w:cs="Arial"/>
        </w:rPr>
        <w:t xml:space="preserve">The pre-qualification questionnaire </w:t>
      </w:r>
      <w:r w:rsidR="00A05E85">
        <w:rPr>
          <w:rFonts w:ascii="Arial" w:hAnsi="Arial" w:cs="Arial"/>
        </w:rPr>
        <w:t xml:space="preserve">(PQQ) </w:t>
      </w:r>
      <w:r>
        <w:rPr>
          <w:rFonts w:ascii="Arial" w:hAnsi="Arial" w:cs="Arial"/>
        </w:rPr>
        <w:t xml:space="preserve">seeks to </w:t>
      </w:r>
      <w:r w:rsidR="001008C5">
        <w:rPr>
          <w:rFonts w:ascii="Arial" w:hAnsi="Arial" w:cs="Arial"/>
        </w:rPr>
        <w:t>understand</w:t>
      </w:r>
      <w:r>
        <w:rPr>
          <w:rFonts w:ascii="Arial" w:hAnsi="Arial" w:cs="Arial"/>
        </w:rPr>
        <w:t>:</w:t>
      </w:r>
    </w:p>
    <w:p w14:paraId="4523661F" w14:textId="0C37B7DB" w:rsidR="00EE1E34" w:rsidRDefault="00EE1E34" w:rsidP="00EE1E34">
      <w:pPr>
        <w:pStyle w:val="ListParagraph"/>
        <w:numPr>
          <w:ilvl w:val="0"/>
          <w:numId w:val="12"/>
        </w:numPr>
        <w:rPr>
          <w:rFonts w:ascii="Arial" w:hAnsi="Arial" w:cs="Arial"/>
        </w:rPr>
      </w:pPr>
      <w:r>
        <w:rPr>
          <w:rFonts w:ascii="Arial" w:hAnsi="Arial" w:cs="Arial"/>
        </w:rPr>
        <w:t>Headline-level estimates of an</w:t>
      </w:r>
      <w:r>
        <w:rPr>
          <w:rFonts w:ascii="Arial" w:hAnsi="Arial" w:cs="Arial"/>
        </w:rPr>
        <w:t>ticipated operating performance;</w:t>
      </w:r>
    </w:p>
    <w:p w14:paraId="49E55DD7" w14:textId="648FC842" w:rsidR="009B735A" w:rsidRDefault="00EE1E34" w:rsidP="00EE1E34">
      <w:pPr>
        <w:pStyle w:val="ListParagraph"/>
        <w:numPr>
          <w:ilvl w:val="0"/>
          <w:numId w:val="12"/>
        </w:numPr>
        <w:rPr>
          <w:rFonts w:ascii="Arial" w:hAnsi="Arial" w:cs="Arial"/>
        </w:rPr>
      </w:pPr>
      <w:r>
        <w:rPr>
          <w:rFonts w:ascii="Arial" w:hAnsi="Arial" w:cs="Arial"/>
        </w:rPr>
        <w:t>General overview of the catering and hospitality offer you would anticipate providing at the Coach House café</w:t>
      </w:r>
      <w:r>
        <w:rPr>
          <w:rFonts w:ascii="Arial" w:hAnsi="Arial" w:cs="Arial"/>
        </w:rPr>
        <w:t>;</w:t>
      </w:r>
    </w:p>
    <w:p w14:paraId="6E49C516" w14:textId="7B02897A" w:rsidR="00A05E85" w:rsidRDefault="00EE1E34" w:rsidP="009B735A">
      <w:pPr>
        <w:pStyle w:val="ListParagraph"/>
        <w:numPr>
          <w:ilvl w:val="0"/>
          <w:numId w:val="12"/>
        </w:numPr>
        <w:rPr>
          <w:rFonts w:ascii="Arial" w:hAnsi="Arial" w:cs="Arial"/>
        </w:rPr>
      </w:pPr>
      <w:r>
        <w:rPr>
          <w:rFonts w:ascii="Arial" w:hAnsi="Arial" w:cs="Arial"/>
        </w:rPr>
        <w:t>Commitment to Age UK Sheffield</w:t>
      </w:r>
      <w:r w:rsidRPr="00EE1E34">
        <w:rPr>
          <w:rFonts w:ascii="Arial" w:hAnsi="Arial" w:cs="Arial"/>
        </w:rPr>
        <w:t xml:space="preserve"> </w:t>
      </w:r>
      <w:r>
        <w:rPr>
          <w:rFonts w:ascii="Arial" w:hAnsi="Arial" w:cs="Arial"/>
        </w:rPr>
        <w:t>quality requirements</w:t>
      </w:r>
      <w:r>
        <w:rPr>
          <w:rFonts w:ascii="Arial" w:hAnsi="Arial" w:cs="Arial"/>
        </w:rPr>
        <w:t>;</w:t>
      </w:r>
    </w:p>
    <w:p w14:paraId="0101E754" w14:textId="2B61170A" w:rsidR="00EE1E34" w:rsidRDefault="00EE1E34" w:rsidP="009B735A">
      <w:pPr>
        <w:pStyle w:val="ListParagraph"/>
        <w:numPr>
          <w:ilvl w:val="0"/>
          <w:numId w:val="12"/>
        </w:numPr>
        <w:rPr>
          <w:rFonts w:ascii="Arial" w:hAnsi="Arial" w:cs="Arial"/>
        </w:rPr>
      </w:pPr>
      <w:r>
        <w:rPr>
          <w:rFonts w:ascii="Arial" w:hAnsi="Arial" w:cs="Arial"/>
        </w:rPr>
        <w:t>An indication of your financial status.</w:t>
      </w:r>
    </w:p>
    <w:p w14:paraId="4447EB82" w14:textId="6E7DCCBF" w:rsidR="00A05E85" w:rsidRDefault="00A05E85" w:rsidP="00A05E85">
      <w:pPr>
        <w:rPr>
          <w:rFonts w:ascii="Arial" w:hAnsi="Arial" w:cs="Arial"/>
        </w:rPr>
      </w:pPr>
      <w:r>
        <w:rPr>
          <w:rFonts w:ascii="Arial" w:hAnsi="Arial" w:cs="Arial"/>
        </w:rPr>
        <w:t xml:space="preserve">Prospective operators will be notified if they have passed through to the Stage 2 (Invitation to Tender – ITT) stage by Friday </w:t>
      </w:r>
      <w:r w:rsidR="00EE1E34">
        <w:rPr>
          <w:rFonts w:ascii="Arial" w:hAnsi="Arial" w:cs="Arial"/>
        </w:rPr>
        <w:t>30</w:t>
      </w:r>
      <w:r w:rsidR="00EE1E34" w:rsidRPr="00EE1E34">
        <w:rPr>
          <w:rFonts w:ascii="Arial" w:hAnsi="Arial" w:cs="Arial"/>
          <w:vertAlign w:val="superscript"/>
        </w:rPr>
        <w:t>th</w:t>
      </w:r>
      <w:r w:rsidR="00EE1E34">
        <w:rPr>
          <w:rFonts w:ascii="Arial" w:hAnsi="Arial" w:cs="Arial"/>
        </w:rPr>
        <w:t xml:space="preserve"> April</w:t>
      </w:r>
      <w:r>
        <w:rPr>
          <w:rFonts w:ascii="Arial" w:hAnsi="Arial" w:cs="Arial"/>
        </w:rPr>
        <w:t>.</w:t>
      </w:r>
    </w:p>
    <w:p w14:paraId="616DA882" w14:textId="718D5785" w:rsidR="00A05E85" w:rsidRPr="00A05E85" w:rsidRDefault="00A05E85" w:rsidP="00A05E85">
      <w:pPr>
        <w:rPr>
          <w:rFonts w:ascii="Arial" w:hAnsi="Arial" w:cs="Arial"/>
          <w:u w:val="single"/>
        </w:rPr>
      </w:pPr>
      <w:r w:rsidRPr="00A05E85">
        <w:rPr>
          <w:rFonts w:ascii="Arial" w:hAnsi="Arial" w:cs="Arial"/>
          <w:u w:val="single"/>
        </w:rPr>
        <w:t>Stage 2</w:t>
      </w:r>
      <w:r w:rsidR="000A48BA">
        <w:rPr>
          <w:rFonts w:ascii="Arial" w:hAnsi="Arial" w:cs="Arial"/>
          <w:u w:val="single"/>
        </w:rPr>
        <w:t xml:space="preserve"> – Invitation </w:t>
      </w:r>
      <w:proofErr w:type="gramStart"/>
      <w:r w:rsidR="000A48BA">
        <w:rPr>
          <w:rFonts w:ascii="Arial" w:hAnsi="Arial" w:cs="Arial"/>
          <w:u w:val="single"/>
        </w:rPr>
        <w:t>To</w:t>
      </w:r>
      <w:proofErr w:type="gramEnd"/>
      <w:r w:rsidR="000A48BA">
        <w:rPr>
          <w:rFonts w:ascii="Arial" w:hAnsi="Arial" w:cs="Arial"/>
          <w:u w:val="single"/>
        </w:rPr>
        <w:t xml:space="preserve"> Tender</w:t>
      </w:r>
    </w:p>
    <w:p w14:paraId="132D7192" w14:textId="20495D99" w:rsidR="00A05E85" w:rsidRDefault="00A05E85" w:rsidP="00A05E85">
      <w:pPr>
        <w:rPr>
          <w:rFonts w:ascii="Arial" w:hAnsi="Arial" w:cs="Arial"/>
        </w:rPr>
      </w:pPr>
      <w:r>
        <w:rPr>
          <w:rFonts w:ascii="Arial" w:hAnsi="Arial" w:cs="Arial"/>
        </w:rPr>
        <w:t xml:space="preserve">The ITT </w:t>
      </w:r>
      <w:r w:rsidR="00843F42">
        <w:rPr>
          <w:rFonts w:ascii="Arial" w:hAnsi="Arial" w:cs="Arial"/>
        </w:rPr>
        <w:t xml:space="preserve">stage </w:t>
      </w:r>
      <w:r>
        <w:rPr>
          <w:rFonts w:ascii="Arial" w:hAnsi="Arial" w:cs="Arial"/>
        </w:rPr>
        <w:t xml:space="preserve">will </w:t>
      </w:r>
      <w:r w:rsidR="00843F42">
        <w:rPr>
          <w:rFonts w:ascii="Arial" w:hAnsi="Arial" w:cs="Arial"/>
        </w:rPr>
        <w:t>commence</w:t>
      </w:r>
      <w:r w:rsidR="001008C5">
        <w:rPr>
          <w:rFonts w:ascii="Arial" w:hAnsi="Arial" w:cs="Arial"/>
        </w:rPr>
        <w:t xml:space="preserve"> on Friday </w:t>
      </w:r>
      <w:r w:rsidR="00EE1E34">
        <w:rPr>
          <w:rFonts w:ascii="Arial" w:hAnsi="Arial" w:cs="Arial"/>
        </w:rPr>
        <w:t>30</w:t>
      </w:r>
      <w:r w:rsidR="00EE1E34" w:rsidRPr="00EE1E34">
        <w:rPr>
          <w:rFonts w:ascii="Arial" w:hAnsi="Arial" w:cs="Arial"/>
          <w:vertAlign w:val="superscript"/>
        </w:rPr>
        <w:t>th</w:t>
      </w:r>
      <w:r w:rsidR="00EE1E34">
        <w:rPr>
          <w:rFonts w:ascii="Arial" w:hAnsi="Arial" w:cs="Arial"/>
        </w:rPr>
        <w:t xml:space="preserve"> April</w:t>
      </w:r>
      <w:r w:rsidR="001008C5">
        <w:rPr>
          <w:rFonts w:ascii="Arial" w:hAnsi="Arial" w:cs="Arial"/>
        </w:rPr>
        <w:t xml:space="preserve"> to operators</w:t>
      </w:r>
      <w:r w:rsidR="00843F42">
        <w:rPr>
          <w:rFonts w:ascii="Arial" w:hAnsi="Arial" w:cs="Arial"/>
        </w:rPr>
        <w:t xml:space="preserve"> who passed through Stage 1</w:t>
      </w:r>
      <w:r w:rsidR="001008C5">
        <w:rPr>
          <w:rFonts w:ascii="Arial" w:hAnsi="Arial" w:cs="Arial"/>
        </w:rPr>
        <w:t>, and will require more detailed information, including</w:t>
      </w:r>
      <w:r>
        <w:rPr>
          <w:rFonts w:ascii="Arial" w:hAnsi="Arial" w:cs="Arial"/>
        </w:rPr>
        <w:t xml:space="preserve"> the following:</w:t>
      </w:r>
    </w:p>
    <w:p w14:paraId="0136687A" w14:textId="27D5E61B" w:rsidR="00A05E85" w:rsidRDefault="00A05E85" w:rsidP="00A05E85">
      <w:pPr>
        <w:pStyle w:val="ListParagraph"/>
        <w:numPr>
          <w:ilvl w:val="0"/>
          <w:numId w:val="13"/>
        </w:numPr>
        <w:rPr>
          <w:rFonts w:ascii="Arial" w:hAnsi="Arial" w:cs="Arial"/>
        </w:rPr>
      </w:pPr>
      <w:r>
        <w:rPr>
          <w:rFonts w:ascii="Arial" w:hAnsi="Arial" w:cs="Arial"/>
        </w:rPr>
        <w:t>Detailed five-year business plan</w:t>
      </w:r>
      <w:r w:rsidR="00E010C3">
        <w:rPr>
          <w:rFonts w:ascii="Arial" w:hAnsi="Arial" w:cs="Arial"/>
        </w:rPr>
        <w:t>, including estimated income levels, number of customers, average spend, breakdown of costs;</w:t>
      </w:r>
    </w:p>
    <w:p w14:paraId="2BD8E8E0" w14:textId="53E97286" w:rsidR="00A05E85" w:rsidRDefault="00A05E85" w:rsidP="00A05E85">
      <w:pPr>
        <w:pStyle w:val="ListParagraph"/>
        <w:numPr>
          <w:ilvl w:val="0"/>
          <w:numId w:val="13"/>
        </w:numPr>
        <w:rPr>
          <w:rFonts w:ascii="Arial" w:hAnsi="Arial" w:cs="Arial"/>
        </w:rPr>
      </w:pPr>
      <w:r>
        <w:rPr>
          <w:rFonts w:ascii="Arial" w:hAnsi="Arial" w:cs="Arial"/>
        </w:rPr>
        <w:t>Detailed understanding of your proposed operating and staffing model</w:t>
      </w:r>
      <w:r w:rsidR="00E010C3">
        <w:rPr>
          <w:rFonts w:ascii="Arial" w:hAnsi="Arial" w:cs="Arial"/>
        </w:rPr>
        <w:t>;</w:t>
      </w:r>
    </w:p>
    <w:p w14:paraId="2FE18DD8" w14:textId="7B0B71A4" w:rsidR="001008C5" w:rsidRDefault="001008C5" w:rsidP="00A05E85">
      <w:pPr>
        <w:pStyle w:val="ListParagraph"/>
        <w:numPr>
          <w:ilvl w:val="0"/>
          <w:numId w:val="13"/>
        </w:numPr>
        <w:rPr>
          <w:rFonts w:ascii="Arial" w:hAnsi="Arial" w:cs="Arial"/>
        </w:rPr>
      </w:pPr>
      <w:r>
        <w:rPr>
          <w:rFonts w:ascii="Arial" w:hAnsi="Arial" w:cs="Arial"/>
        </w:rPr>
        <w:t>Detailed understanding of your customer offer;</w:t>
      </w:r>
    </w:p>
    <w:p w14:paraId="6412134A" w14:textId="77777777" w:rsidR="00EE1E34" w:rsidRDefault="00E010C3" w:rsidP="00EE1E34">
      <w:pPr>
        <w:pStyle w:val="ListParagraph"/>
        <w:numPr>
          <w:ilvl w:val="0"/>
          <w:numId w:val="13"/>
        </w:numPr>
        <w:rPr>
          <w:rFonts w:ascii="Arial" w:hAnsi="Arial" w:cs="Arial"/>
        </w:rPr>
      </w:pPr>
      <w:r>
        <w:rPr>
          <w:rFonts w:ascii="Arial" w:hAnsi="Arial" w:cs="Arial"/>
        </w:rPr>
        <w:t>Detailed consideration of how a successful relationship with Age UK Sheffield would wo</w:t>
      </w:r>
      <w:r w:rsidR="00EE1E34">
        <w:rPr>
          <w:rFonts w:ascii="Arial" w:hAnsi="Arial" w:cs="Arial"/>
        </w:rPr>
        <w:t>rk;</w:t>
      </w:r>
    </w:p>
    <w:p w14:paraId="6DADF516" w14:textId="4994DD26" w:rsidR="00A05E85" w:rsidRPr="00EE1E34" w:rsidRDefault="00EE1E34" w:rsidP="00EE1E34">
      <w:pPr>
        <w:pStyle w:val="ListParagraph"/>
        <w:numPr>
          <w:ilvl w:val="0"/>
          <w:numId w:val="13"/>
        </w:numPr>
        <w:rPr>
          <w:rFonts w:ascii="Arial" w:hAnsi="Arial" w:cs="Arial"/>
        </w:rPr>
      </w:pPr>
      <w:r>
        <w:rPr>
          <w:rFonts w:ascii="Arial" w:hAnsi="Arial" w:cs="Arial"/>
        </w:rPr>
        <w:t>Confirmation of financial status</w:t>
      </w:r>
      <w:r>
        <w:rPr>
          <w:rFonts w:ascii="Arial" w:hAnsi="Arial" w:cs="Arial"/>
        </w:rPr>
        <w:t>.</w:t>
      </w:r>
    </w:p>
    <w:p w14:paraId="3DDB5AEB" w14:textId="3FF3821B" w:rsidR="00E010C3" w:rsidRDefault="00E010C3" w:rsidP="00E010C3">
      <w:pPr>
        <w:rPr>
          <w:rFonts w:ascii="Arial" w:hAnsi="Arial" w:cs="Arial"/>
        </w:rPr>
      </w:pPr>
      <w:r>
        <w:rPr>
          <w:rFonts w:ascii="Arial" w:hAnsi="Arial" w:cs="Arial"/>
        </w:rPr>
        <w:t>It is anticipated that Stage 2 will end by Friday 11</w:t>
      </w:r>
      <w:r w:rsidRPr="00E010C3">
        <w:rPr>
          <w:rFonts w:ascii="Arial" w:hAnsi="Arial" w:cs="Arial"/>
          <w:vertAlign w:val="superscript"/>
        </w:rPr>
        <w:t>th</w:t>
      </w:r>
      <w:r>
        <w:rPr>
          <w:rFonts w:ascii="Arial" w:hAnsi="Arial" w:cs="Arial"/>
        </w:rPr>
        <w:t xml:space="preserve"> </w:t>
      </w:r>
      <w:r w:rsidR="00EE1E34">
        <w:rPr>
          <w:rFonts w:ascii="Arial" w:hAnsi="Arial" w:cs="Arial"/>
        </w:rPr>
        <w:t>June</w:t>
      </w:r>
      <w:r>
        <w:rPr>
          <w:rFonts w:ascii="Arial" w:hAnsi="Arial" w:cs="Arial"/>
        </w:rPr>
        <w:t xml:space="preserve"> and, at that point, a preferred operator will be selected.</w:t>
      </w:r>
    </w:p>
    <w:p w14:paraId="56AF48C5" w14:textId="2105DE93" w:rsidR="00E010C3" w:rsidRPr="00E010C3" w:rsidRDefault="00E010C3" w:rsidP="00E010C3">
      <w:pPr>
        <w:rPr>
          <w:rFonts w:ascii="Arial" w:hAnsi="Arial" w:cs="Arial"/>
          <w:u w:val="single"/>
        </w:rPr>
      </w:pPr>
      <w:r w:rsidRPr="00E010C3">
        <w:rPr>
          <w:rFonts w:ascii="Arial" w:hAnsi="Arial" w:cs="Arial"/>
          <w:u w:val="single"/>
        </w:rPr>
        <w:t>Stage 3</w:t>
      </w:r>
    </w:p>
    <w:p w14:paraId="06FFBA57" w14:textId="7F90E68A" w:rsidR="00E010C3" w:rsidRDefault="00E010C3" w:rsidP="00E010C3">
      <w:pPr>
        <w:rPr>
          <w:rFonts w:ascii="Arial" w:hAnsi="Arial" w:cs="Arial"/>
        </w:rPr>
      </w:pPr>
      <w:r>
        <w:rPr>
          <w:rFonts w:ascii="Arial" w:hAnsi="Arial" w:cs="Arial"/>
        </w:rPr>
        <w:t>From Monday 14</w:t>
      </w:r>
      <w:r w:rsidRPr="00E010C3">
        <w:rPr>
          <w:rFonts w:ascii="Arial" w:hAnsi="Arial" w:cs="Arial"/>
          <w:vertAlign w:val="superscript"/>
        </w:rPr>
        <w:t>th</w:t>
      </w:r>
      <w:r>
        <w:rPr>
          <w:rFonts w:ascii="Arial" w:hAnsi="Arial" w:cs="Arial"/>
        </w:rPr>
        <w:t xml:space="preserve"> </w:t>
      </w:r>
      <w:r w:rsidR="00EE1E34">
        <w:rPr>
          <w:rFonts w:ascii="Arial" w:hAnsi="Arial" w:cs="Arial"/>
        </w:rPr>
        <w:t>June</w:t>
      </w:r>
      <w:r>
        <w:rPr>
          <w:rFonts w:ascii="Arial" w:hAnsi="Arial" w:cs="Arial"/>
        </w:rPr>
        <w:t xml:space="preserve">, </w:t>
      </w:r>
      <w:r w:rsidR="009C166E">
        <w:rPr>
          <w:rFonts w:ascii="Arial" w:hAnsi="Arial" w:cs="Arial"/>
        </w:rPr>
        <w:t>final</w:t>
      </w:r>
      <w:r>
        <w:rPr>
          <w:rFonts w:ascii="Arial" w:hAnsi="Arial" w:cs="Arial"/>
        </w:rPr>
        <w:t xml:space="preserve"> negotiations will take place with the preferred operator, leading to the signing of the legal agreement.</w:t>
      </w:r>
      <w:r w:rsidR="00EE1E34">
        <w:rPr>
          <w:rFonts w:ascii="Arial" w:hAnsi="Arial" w:cs="Arial"/>
        </w:rPr>
        <w:t xml:space="preserve"> </w:t>
      </w:r>
      <w:r>
        <w:rPr>
          <w:rFonts w:ascii="Arial" w:hAnsi="Arial" w:cs="Arial"/>
        </w:rPr>
        <w:t>The preferred operator will be required to contribute to developing the specification for the internal building, fit-out, fixtures, fittings, decoration, and internal/external furniture.</w:t>
      </w:r>
    </w:p>
    <w:p w14:paraId="0A6F4D0E" w14:textId="34AAEABF" w:rsidR="00B56D10" w:rsidRPr="00EE1E34" w:rsidRDefault="00E010C3">
      <w:pPr>
        <w:rPr>
          <w:rFonts w:ascii="Arial" w:hAnsi="Arial" w:cs="Arial"/>
        </w:rPr>
      </w:pPr>
      <w:r>
        <w:rPr>
          <w:rFonts w:ascii="Arial" w:hAnsi="Arial" w:cs="Arial"/>
        </w:rPr>
        <w:t xml:space="preserve">We are </w:t>
      </w:r>
      <w:r w:rsidR="009C166E">
        <w:rPr>
          <w:rFonts w:ascii="Arial" w:hAnsi="Arial" w:cs="Arial"/>
        </w:rPr>
        <w:t>hoping</w:t>
      </w:r>
      <w:r>
        <w:rPr>
          <w:rFonts w:ascii="Arial" w:hAnsi="Arial" w:cs="Arial"/>
        </w:rPr>
        <w:t xml:space="preserve"> that the café will be open in </w:t>
      </w:r>
      <w:r w:rsidR="00EE1E34">
        <w:rPr>
          <w:rFonts w:ascii="Arial" w:hAnsi="Arial" w:cs="Arial"/>
        </w:rPr>
        <w:t>by the end of</w:t>
      </w:r>
      <w:r>
        <w:rPr>
          <w:rFonts w:ascii="Arial" w:hAnsi="Arial" w:cs="Arial"/>
        </w:rPr>
        <w:t xml:space="preserve"> 2021.</w:t>
      </w:r>
    </w:p>
    <w:p w14:paraId="7300D5B0" w14:textId="22EA1D35" w:rsidR="00F314CB" w:rsidRPr="00F314CB" w:rsidRDefault="00F314CB" w:rsidP="002C281B">
      <w:pPr>
        <w:rPr>
          <w:rFonts w:ascii="Arial" w:hAnsi="Arial" w:cs="Arial"/>
          <w:b/>
        </w:rPr>
      </w:pPr>
      <w:r w:rsidRPr="00F314CB">
        <w:rPr>
          <w:rFonts w:ascii="Arial" w:hAnsi="Arial" w:cs="Arial"/>
          <w:b/>
        </w:rPr>
        <w:t>Still interested? What you need to do now</w:t>
      </w:r>
    </w:p>
    <w:p w14:paraId="5A464B01" w14:textId="7078F35C" w:rsidR="00F314CB" w:rsidRPr="00EA5C70" w:rsidRDefault="00F314CB" w:rsidP="00EA5C70">
      <w:pPr>
        <w:rPr>
          <w:rFonts w:ascii="Arial" w:hAnsi="Arial" w:cs="Arial"/>
        </w:rPr>
      </w:pPr>
      <w:r w:rsidRPr="00EA5C70">
        <w:rPr>
          <w:rFonts w:ascii="Arial" w:hAnsi="Arial" w:cs="Arial"/>
        </w:rPr>
        <w:t xml:space="preserve">Complete the pre-qualification questionnaire below and return it </w:t>
      </w:r>
      <w:r w:rsidR="003208D5" w:rsidRPr="00EA5C70">
        <w:rPr>
          <w:rFonts w:ascii="Arial" w:hAnsi="Arial" w:cs="Arial"/>
        </w:rPr>
        <w:t xml:space="preserve">(pages 8-12 inclusive) </w:t>
      </w:r>
      <w:r w:rsidRPr="00EA5C70">
        <w:rPr>
          <w:rFonts w:ascii="Arial" w:hAnsi="Arial" w:cs="Arial"/>
        </w:rPr>
        <w:t xml:space="preserve">by 9am on </w:t>
      </w:r>
      <w:r w:rsidR="00EE1E34">
        <w:rPr>
          <w:rFonts w:ascii="Arial" w:hAnsi="Arial" w:cs="Arial"/>
        </w:rPr>
        <w:t>Monday 19</w:t>
      </w:r>
      <w:r w:rsidR="00EE1E34" w:rsidRPr="00EE1E34">
        <w:rPr>
          <w:rFonts w:ascii="Arial" w:hAnsi="Arial" w:cs="Arial"/>
          <w:vertAlign w:val="superscript"/>
        </w:rPr>
        <w:t>th</w:t>
      </w:r>
      <w:r w:rsidR="00EE1E34">
        <w:rPr>
          <w:rFonts w:ascii="Arial" w:hAnsi="Arial" w:cs="Arial"/>
        </w:rPr>
        <w:t xml:space="preserve"> April</w:t>
      </w:r>
      <w:r w:rsidRPr="00EA5C70">
        <w:rPr>
          <w:rFonts w:ascii="Arial" w:hAnsi="Arial" w:cs="Arial"/>
        </w:rPr>
        <w:t xml:space="preserve"> to </w:t>
      </w:r>
      <w:hyperlink r:id="rId13" w:history="1">
        <w:r w:rsidR="005067ED">
          <w:rPr>
            <w:rStyle w:val="Hyperlink"/>
            <w:rFonts w:ascii="Arial" w:hAnsi="Arial" w:cs="Arial"/>
          </w:rPr>
          <w:t>steve.chu@ageuksheffield.org.uk</w:t>
        </w:r>
      </w:hyperlink>
      <w:r w:rsidRPr="00EA5C70">
        <w:rPr>
          <w:rFonts w:ascii="Arial" w:hAnsi="Arial" w:cs="Arial"/>
        </w:rPr>
        <w:t>.</w:t>
      </w:r>
    </w:p>
    <w:p w14:paraId="3F9951A5" w14:textId="77777777" w:rsidR="00F314CB" w:rsidRPr="00F314CB" w:rsidRDefault="00F314CB" w:rsidP="00F314CB">
      <w:pPr>
        <w:pStyle w:val="ListParagraph"/>
        <w:rPr>
          <w:rFonts w:ascii="Arial" w:hAnsi="Arial" w:cs="Arial"/>
        </w:rPr>
      </w:pPr>
    </w:p>
    <w:p w14:paraId="09AF46AA" w14:textId="189ECD0E" w:rsidR="00F314CB" w:rsidRDefault="00F314CB" w:rsidP="00F314CB">
      <w:pPr>
        <w:rPr>
          <w:rFonts w:ascii="Arial" w:hAnsi="Arial" w:cs="Arial"/>
          <w:b/>
        </w:rPr>
      </w:pPr>
      <w:r w:rsidRPr="00F314CB">
        <w:rPr>
          <w:rFonts w:ascii="Arial" w:hAnsi="Arial" w:cs="Arial"/>
          <w:b/>
        </w:rPr>
        <w:lastRenderedPageBreak/>
        <w:t>Pre-qualification questionnaire</w:t>
      </w:r>
    </w:p>
    <w:p w14:paraId="3605A2E0" w14:textId="1A936441" w:rsidR="00F314CB" w:rsidRDefault="00F314CB" w:rsidP="00F314CB">
      <w:pPr>
        <w:rPr>
          <w:rFonts w:ascii="Arial" w:hAnsi="Arial" w:cs="Arial"/>
        </w:rPr>
      </w:pPr>
      <w:r w:rsidRPr="00F314CB">
        <w:rPr>
          <w:rFonts w:ascii="Arial" w:hAnsi="Arial" w:cs="Arial"/>
        </w:rPr>
        <w:t xml:space="preserve">Please complete all </w:t>
      </w:r>
      <w:r w:rsidR="003208D5">
        <w:rPr>
          <w:rFonts w:ascii="Arial" w:hAnsi="Arial" w:cs="Arial"/>
        </w:rPr>
        <w:t xml:space="preserve">the blank </w:t>
      </w:r>
      <w:r w:rsidRPr="00F314CB">
        <w:rPr>
          <w:rFonts w:ascii="Arial" w:hAnsi="Arial" w:cs="Arial"/>
        </w:rPr>
        <w:t xml:space="preserve">boxes </w:t>
      </w:r>
      <w:r w:rsidR="003208D5">
        <w:rPr>
          <w:rFonts w:ascii="Arial" w:hAnsi="Arial" w:cs="Arial"/>
        </w:rPr>
        <w:t>in pages 8-12</w:t>
      </w:r>
      <w:r w:rsidRPr="00F314CB">
        <w:rPr>
          <w:rFonts w:ascii="Arial" w:hAnsi="Arial" w:cs="Arial"/>
        </w:rPr>
        <w:t xml:space="preserve">. Do not leave any boxes blank. If a section is not applicable or relevant to you, </w:t>
      </w:r>
      <w:r w:rsidR="00576B1B">
        <w:rPr>
          <w:rFonts w:ascii="Arial" w:hAnsi="Arial" w:cs="Arial"/>
        </w:rPr>
        <w:t>type</w:t>
      </w:r>
      <w:r w:rsidRPr="00F314CB">
        <w:rPr>
          <w:rFonts w:ascii="Arial" w:hAnsi="Arial" w:cs="Arial"/>
        </w:rPr>
        <w:t xml:space="preserve"> “N/A” in the box.</w:t>
      </w:r>
    </w:p>
    <w:p w14:paraId="212B735C" w14:textId="1AF54A58" w:rsidR="009D5CE6" w:rsidRDefault="009D5CE6" w:rsidP="00F314CB">
      <w:pPr>
        <w:rPr>
          <w:rFonts w:ascii="Arial" w:hAnsi="Arial" w:cs="Arial"/>
          <w:u w:val="single"/>
        </w:rPr>
      </w:pPr>
      <w:r w:rsidRPr="009D5CE6">
        <w:rPr>
          <w:rFonts w:ascii="Arial" w:hAnsi="Arial" w:cs="Arial"/>
          <w:u w:val="single"/>
        </w:rPr>
        <w:t>Company information</w:t>
      </w:r>
    </w:p>
    <w:p w14:paraId="3F3BA9D9" w14:textId="690EC947" w:rsidR="00414CE4" w:rsidRPr="00414CE4" w:rsidRDefault="00414CE4" w:rsidP="00F314CB">
      <w:pPr>
        <w:rPr>
          <w:rFonts w:ascii="Arial" w:hAnsi="Arial" w:cs="Arial"/>
        </w:rPr>
      </w:pPr>
      <w:r>
        <w:rPr>
          <w:rFonts w:ascii="Arial" w:hAnsi="Arial" w:cs="Arial"/>
        </w:rPr>
        <w:t>This section gives us initial information about your company and provides us with the opportunity to carry out basic due diligence checks.</w:t>
      </w:r>
    </w:p>
    <w:tbl>
      <w:tblPr>
        <w:tblStyle w:val="TableGrid"/>
        <w:tblW w:w="0" w:type="auto"/>
        <w:tblLook w:val="04A0" w:firstRow="1" w:lastRow="0" w:firstColumn="1" w:lastColumn="0" w:noHBand="0" w:noVBand="1"/>
      </w:tblPr>
      <w:tblGrid>
        <w:gridCol w:w="4621"/>
        <w:gridCol w:w="4621"/>
      </w:tblGrid>
      <w:tr w:rsidR="00F314CB" w:rsidRPr="003F67B8" w14:paraId="3037016D" w14:textId="77777777" w:rsidTr="00F314CB">
        <w:tc>
          <w:tcPr>
            <w:tcW w:w="4621" w:type="dxa"/>
          </w:tcPr>
          <w:p w14:paraId="625AD427" w14:textId="7B5E4860" w:rsidR="00F314CB" w:rsidRPr="003F67B8" w:rsidRDefault="00F314CB" w:rsidP="00F314CB">
            <w:pPr>
              <w:jc w:val="center"/>
              <w:rPr>
                <w:rFonts w:ascii="Arial" w:hAnsi="Arial" w:cs="Arial"/>
                <w:b/>
              </w:rPr>
            </w:pPr>
            <w:r w:rsidRPr="003F67B8">
              <w:rPr>
                <w:rFonts w:ascii="Arial" w:hAnsi="Arial" w:cs="Arial"/>
                <w:b/>
              </w:rPr>
              <w:t>Question</w:t>
            </w:r>
          </w:p>
        </w:tc>
        <w:tc>
          <w:tcPr>
            <w:tcW w:w="4621" w:type="dxa"/>
          </w:tcPr>
          <w:p w14:paraId="5189D82C" w14:textId="6B0B92A5" w:rsidR="00F314CB" w:rsidRPr="003F67B8" w:rsidRDefault="00F314CB" w:rsidP="00F314CB">
            <w:pPr>
              <w:jc w:val="center"/>
              <w:rPr>
                <w:rFonts w:ascii="Arial" w:hAnsi="Arial" w:cs="Arial"/>
                <w:b/>
              </w:rPr>
            </w:pPr>
            <w:r w:rsidRPr="003F67B8">
              <w:rPr>
                <w:rFonts w:ascii="Arial" w:hAnsi="Arial" w:cs="Arial"/>
                <w:b/>
              </w:rPr>
              <w:t>Your response</w:t>
            </w:r>
          </w:p>
        </w:tc>
      </w:tr>
      <w:tr w:rsidR="00F314CB" w:rsidRPr="003F67B8" w14:paraId="59BC5497" w14:textId="77777777" w:rsidTr="00F314CB">
        <w:tc>
          <w:tcPr>
            <w:tcW w:w="4621" w:type="dxa"/>
          </w:tcPr>
          <w:p w14:paraId="493E8C96" w14:textId="294460A0" w:rsidR="00F314CB" w:rsidRPr="003F67B8" w:rsidRDefault="00F314CB" w:rsidP="00414CE4">
            <w:pPr>
              <w:rPr>
                <w:rFonts w:ascii="Arial" w:hAnsi="Arial" w:cs="Arial"/>
              </w:rPr>
            </w:pPr>
            <w:r w:rsidRPr="003F67B8">
              <w:rPr>
                <w:rFonts w:ascii="Arial" w:hAnsi="Arial" w:cs="Arial"/>
              </w:rPr>
              <w:t>Full name of the operating company submitting this information</w:t>
            </w:r>
          </w:p>
        </w:tc>
        <w:tc>
          <w:tcPr>
            <w:tcW w:w="4621" w:type="dxa"/>
          </w:tcPr>
          <w:p w14:paraId="7FA43619" w14:textId="77777777" w:rsidR="00F314CB" w:rsidRPr="003F67B8" w:rsidRDefault="00F314CB" w:rsidP="00F314CB">
            <w:pPr>
              <w:rPr>
                <w:rFonts w:ascii="Arial" w:hAnsi="Arial" w:cs="Arial"/>
              </w:rPr>
            </w:pPr>
          </w:p>
        </w:tc>
      </w:tr>
      <w:tr w:rsidR="00F314CB" w:rsidRPr="003F67B8" w14:paraId="7E992864" w14:textId="77777777" w:rsidTr="00F314CB">
        <w:tc>
          <w:tcPr>
            <w:tcW w:w="4621" w:type="dxa"/>
          </w:tcPr>
          <w:p w14:paraId="29061A45" w14:textId="45DDBC40" w:rsidR="00F314CB" w:rsidRPr="003F67B8" w:rsidRDefault="00F314CB" w:rsidP="00B56D10">
            <w:pPr>
              <w:rPr>
                <w:rFonts w:ascii="Arial" w:hAnsi="Arial" w:cs="Arial"/>
              </w:rPr>
            </w:pPr>
            <w:r w:rsidRPr="003F67B8">
              <w:rPr>
                <w:rFonts w:ascii="Arial" w:hAnsi="Arial" w:cs="Arial"/>
              </w:rPr>
              <w:t>The company’s registered address</w:t>
            </w:r>
          </w:p>
        </w:tc>
        <w:tc>
          <w:tcPr>
            <w:tcW w:w="4621" w:type="dxa"/>
          </w:tcPr>
          <w:p w14:paraId="668BBB97" w14:textId="77777777" w:rsidR="00F314CB" w:rsidRDefault="00F314CB" w:rsidP="00F314CB">
            <w:pPr>
              <w:rPr>
                <w:rFonts w:ascii="Arial" w:hAnsi="Arial" w:cs="Arial"/>
              </w:rPr>
            </w:pPr>
          </w:p>
          <w:p w14:paraId="6A2A94BE" w14:textId="77777777" w:rsidR="00B56D10" w:rsidRPr="003F67B8" w:rsidRDefault="00B56D10" w:rsidP="00F314CB">
            <w:pPr>
              <w:rPr>
                <w:rFonts w:ascii="Arial" w:hAnsi="Arial" w:cs="Arial"/>
              </w:rPr>
            </w:pPr>
          </w:p>
        </w:tc>
      </w:tr>
      <w:tr w:rsidR="00F314CB" w:rsidRPr="003F67B8" w14:paraId="20EFA55E" w14:textId="77777777" w:rsidTr="00F314CB">
        <w:tc>
          <w:tcPr>
            <w:tcW w:w="4621" w:type="dxa"/>
          </w:tcPr>
          <w:p w14:paraId="54AF8FB2" w14:textId="10B3C50E" w:rsidR="00F314CB" w:rsidRPr="003F67B8" w:rsidRDefault="00F314CB" w:rsidP="00F314CB">
            <w:pPr>
              <w:rPr>
                <w:rFonts w:ascii="Arial" w:hAnsi="Arial" w:cs="Arial"/>
              </w:rPr>
            </w:pPr>
            <w:r w:rsidRPr="003F67B8">
              <w:rPr>
                <w:rFonts w:ascii="Arial" w:hAnsi="Arial" w:cs="Arial"/>
              </w:rPr>
              <w:t>The company’s website address (if applicable)</w:t>
            </w:r>
          </w:p>
        </w:tc>
        <w:tc>
          <w:tcPr>
            <w:tcW w:w="4621" w:type="dxa"/>
          </w:tcPr>
          <w:p w14:paraId="6E2873CE" w14:textId="77777777" w:rsidR="00F314CB" w:rsidRPr="003F67B8" w:rsidRDefault="00F314CB" w:rsidP="00F314CB">
            <w:pPr>
              <w:rPr>
                <w:rFonts w:ascii="Arial" w:hAnsi="Arial" w:cs="Arial"/>
              </w:rPr>
            </w:pPr>
          </w:p>
        </w:tc>
      </w:tr>
      <w:tr w:rsidR="00F314CB" w:rsidRPr="003F67B8" w14:paraId="45AF4BC0" w14:textId="77777777" w:rsidTr="00F314CB">
        <w:tc>
          <w:tcPr>
            <w:tcW w:w="4621" w:type="dxa"/>
          </w:tcPr>
          <w:p w14:paraId="23ED923B" w14:textId="19A86F9E" w:rsidR="00F314CB" w:rsidRPr="003F67B8" w:rsidRDefault="00F314CB" w:rsidP="00F314CB">
            <w:pPr>
              <w:rPr>
                <w:rFonts w:ascii="Arial" w:hAnsi="Arial" w:cs="Arial"/>
              </w:rPr>
            </w:pPr>
            <w:r w:rsidRPr="003F67B8">
              <w:rPr>
                <w:rFonts w:ascii="Arial" w:hAnsi="Arial" w:cs="Arial"/>
              </w:rPr>
              <w:t>Trading status</w:t>
            </w:r>
            <w:r w:rsidR="003F67B8">
              <w:rPr>
                <w:rFonts w:ascii="Arial" w:hAnsi="Arial" w:cs="Arial"/>
              </w:rPr>
              <w:t xml:space="preserve"> (select one)</w:t>
            </w:r>
            <w:r w:rsidR="00B56D10">
              <w:rPr>
                <w:rFonts w:ascii="Arial" w:hAnsi="Arial" w:cs="Arial"/>
              </w:rPr>
              <w:t>:</w:t>
            </w:r>
          </w:p>
          <w:p w14:paraId="6C0FA551" w14:textId="77777777" w:rsidR="00F314CB" w:rsidRPr="003F67B8" w:rsidRDefault="00F314CB" w:rsidP="00F314CB">
            <w:pPr>
              <w:numPr>
                <w:ilvl w:val="0"/>
                <w:numId w:val="16"/>
              </w:numPr>
              <w:contextualSpacing/>
              <w:rPr>
                <w:rFonts w:ascii="Arial" w:eastAsia="Arial" w:hAnsi="Arial" w:cs="Arial"/>
              </w:rPr>
            </w:pPr>
            <w:r w:rsidRPr="003F67B8">
              <w:rPr>
                <w:rFonts w:ascii="Arial" w:eastAsia="Arial" w:hAnsi="Arial" w:cs="Arial"/>
              </w:rPr>
              <w:t>Pa) Public limited company</w:t>
            </w:r>
          </w:p>
          <w:p w14:paraId="2F4603FF" w14:textId="77777777" w:rsidR="00F314CB" w:rsidRPr="003F67B8" w:rsidRDefault="00F314CB" w:rsidP="00F314CB">
            <w:pPr>
              <w:numPr>
                <w:ilvl w:val="0"/>
                <w:numId w:val="16"/>
              </w:numPr>
              <w:contextualSpacing/>
              <w:rPr>
                <w:rFonts w:ascii="Arial" w:eastAsia="Arial" w:hAnsi="Arial" w:cs="Arial"/>
              </w:rPr>
            </w:pPr>
            <w:r w:rsidRPr="003F67B8">
              <w:rPr>
                <w:rFonts w:ascii="Arial" w:eastAsia="Arial" w:hAnsi="Arial" w:cs="Arial"/>
              </w:rPr>
              <w:t xml:space="preserve">Lb) Limited company </w:t>
            </w:r>
          </w:p>
          <w:p w14:paraId="2C1412F2" w14:textId="77777777" w:rsidR="00F314CB" w:rsidRPr="003F67B8" w:rsidRDefault="00F314CB" w:rsidP="00F314CB">
            <w:pPr>
              <w:numPr>
                <w:ilvl w:val="0"/>
                <w:numId w:val="16"/>
              </w:numPr>
              <w:contextualSpacing/>
              <w:rPr>
                <w:rFonts w:ascii="Arial" w:eastAsia="Arial" w:hAnsi="Arial" w:cs="Arial"/>
              </w:rPr>
            </w:pPr>
            <w:proofErr w:type="spellStart"/>
            <w:r w:rsidRPr="003F67B8">
              <w:rPr>
                <w:rFonts w:ascii="Arial" w:eastAsia="Arial" w:hAnsi="Arial" w:cs="Arial"/>
              </w:rPr>
              <w:t>Lc</w:t>
            </w:r>
            <w:proofErr w:type="spellEnd"/>
            <w:r w:rsidRPr="003F67B8">
              <w:rPr>
                <w:rFonts w:ascii="Arial" w:eastAsia="Arial" w:hAnsi="Arial" w:cs="Arial"/>
              </w:rPr>
              <w:t xml:space="preserve">) Limited liability partnership </w:t>
            </w:r>
          </w:p>
          <w:p w14:paraId="1927A86E" w14:textId="77777777" w:rsidR="00F314CB" w:rsidRPr="003F67B8" w:rsidRDefault="00F314CB" w:rsidP="00F314CB">
            <w:pPr>
              <w:numPr>
                <w:ilvl w:val="0"/>
                <w:numId w:val="16"/>
              </w:numPr>
              <w:contextualSpacing/>
              <w:rPr>
                <w:rFonts w:ascii="Arial" w:eastAsia="Arial" w:hAnsi="Arial" w:cs="Arial"/>
              </w:rPr>
            </w:pPr>
            <w:r w:rsidRPr="003F67B8">
              <w:rPr>
                <w:rFonts w:ascii="Arial" w:eastAsia="Arial" w:hAnsi="Arial" w:cs="Arial"/>
              </w:rPr>
              <w:t xml:space="preserve">Od) Other partnership </w:t>
            </w:r>
          </w:p>
          <w:p w14:paraId="217547A0" w14:textId="77777777" w:rsidR="00F314CB" w:rsidRPr="003F67B8" w:rsidRDefault="00F314CB" w:rsidP="00F314CB">
            <w:pPr>
              <w:numPr>
                <w:ilvl w:val="0"/>
                <w:numId w:val="16"/>
              </w:numPr>
              <w:contextualSpacing/>
              <w:rPr>
                <w:rFonts w:ascii="Arial" w:eastAsia="Arial" w:hAnsi="Arial" w:cs="Arial"/>
              </w:rPr>
            </w:pPr>
            <w:r w:rsidRPr="003F67B8">
              <w:rPr>
                <w:rFonts w:ascii="Arial" w:eastAsia="Arial" w:hAnsi="Arial" w:cs="Arial"/>
              </w:rPr>
              <w:t xml:space="preserve">Se) Sole trader </w:t>
            </w:r>
          </w:p>
          <w:p w14:paraId="67297119" w14:textId="77777777" w:rsidR="00F314CB" w:rsidRPr="003F67B8" w:rsidRDefault="00F314CB" w:rsidP="00F314CB">
            <w:pPr>
              <w:numPr>
                <w:ilvl w:val="0"/>
                <w:numId w:val="16"/>
              </w:numPr>
              <w:contextualSpacing/>
              <w:rPr>
                <w:rFonts w:ascii="Arial" w:eastAsia="Arial" w:hAnsi="Arial" w:cs="Arial"/>
              </w:rPr>
            </w:pPr>
            <w:proofErr w:type="spellStart"/>
            <w:r w:rsidRPr="003F67B8">
              <w:rPr>
                <w:rFonts w:ascii="Arial" w:eastAsia="Arial" w:hAnsi="Arial" w:cs="Arial"/>
              </w:rPr>
              <w:t>Tf</w:t>
            </w:r>
            <w:proofErr w:type="spellEnd"/>
            <w:r w:rsidRPr="003F67B8">
              <w:rPr>
                <w:rFonts w:ascii="Arial" w:eastAsia="Arial" w:hAnsi="Arial" w:cs="Arial"/>
              </w:rPr>
              <w:t>) Third sector</w:t>
            </w:r>
          </w:p>
          <w:p w14:paraId="24A7C09F" w14:textId="521C4E19" w:rsidR="00F314CB" w:rsidRPr="003F67B8" w:rsidRDefault="00F314CB" w:rsidP="00F314CB">
            <w:pPr>
              <w:numPr>
                <w:ilvl w:val="0"/>
                <w:numId w:val="16"/>
              </w:numPr>
              <w:contextualSpacing/>
              <w:rPr>
                <w:rFonts w:ascii="Arial" w:eastAsia="Arial" w:hAnsi="Arial" w:cs="Arial"/>
              </w:rPr>
            </w:pPr>
            <w:r w:rsidRPr="003F67B8">
              <w:rPr>
                <w:rFonts w:ascii="Arial" w:eastAsia="Arial" w:hAnsi="Arial" w:cs="Arial"/>
              </w:rPr>
              <w:t>gg) Other (please specify your trading status)</w:t>
            </w:r>
          </w:p>
        </w:tc>
        <w:tc>
          <w:tcPr>
            <w:tcW w:w="4621" w:type="dxa"/>
          </w:tcPr>
          <w:p w14:paraId="52955373" w14:textId="77777777" w:rsidR="00F314CB" w:rsidRPr="003F67B8" w:rsidRDefault="00F314CB" w:rsidP="00F314CB">
            <w:pPr>
              <w:rPr>
                <w:rFonts w:ascii="Arial" w:hAnsi="Arial" w:cs="Arial"/>
              </w:rPr>
            </w:pPr>
          </w:p>
        </w:tc>
      </w:tr>
      <w:tr w:rsidR="00B56D10" w:rsidRPr="003F67B8" w14:paraId="48FCBCF7" w14:textId="77777777" w:rsidTr="00C275AA">
        <w:tc>
          <w:tcPr>
            <w:tcW w:w="4621" w:type="dxa"/>
          </w:tcPr>
          <w:p w14:paraId="6437BFD0" w14:textId="77777777" w:rsidR="00B56D10" w:rsidRPr="003F67B8" w:rsidRDefault="00B56D10" w:rsidP="00C275AA">
            <w:pPr>
              <w:rPr>
                <w:rFonts w:ascii="Arial" w:hAnsi="Arial" w:cs="Arial"/>
              </w:rPr>
            </w:pPr>
            <w:r w:rsidRPr="003F67B8">
              <w:rPr>
                <w:rFonts w:ascii="Arial" w:hAnsi="Arial" w:cs="Arial"/>
              </w:rPr>
              <w:t>Company registration number (if applicable)</w:t>
            </w:r>
          </w:p>
        </w:tc>
        <w:tc>
          <w:tcPr>
            <w:tcW w:w="4621" w:type="dxa"/>
          </w:tcPr>
          <w:p w14:paraId="49C66840" w14:textId="77777777" w:rsidR="00B56D10" w:rsidRDefault="00B56D10" w:rsidP="00C275AA">
            <w:pPr>
              <w:rPr>
                <w:rFonts w:ascii="Arial" w:hAnsi="Arial" w:cs="Arial"/>
              </w:rPr>
            </w:pPr>
          </w:p>
          <w:p w14:paraId="5B9A4959" w14:textId="77777777" w:rsidR="00B56D10" w:rsidRPr="003F67B8" w:rsidRDefault="00B56D10" w:rsidP="00C275AA">
            <w:pPr>
              <w:rPr>
                <w:rFonts w:ascii="Arial" w:hAnsi="Arial" w:cs="Arial"/>
              </w:rPr>
            </w:pPr>
          </w:p>
        </w:tc>
      </w:tr>
      <w:tr w:rsidR="00F314CB" w:rsidRPr="003F67B8" w14:paraId="126623B9" w14:textId="77777777" w:rsidTr="00F314CB">
        <w:tc>
          <w:tcPr>
            <w:tcW w:w="4621" w:type="dxa"/>
          </w:tcPr>
          <w:p w14:paraId="70F9F0F2" w14:textId="22ECF6A4" w:rsidR="00F314CB" w:rsidRPr="003F67B8" w:rsidRDefault="00F314CB" w:rsidP="00F314CB">
            <w:pPr>
              <w:rPr>
                <w:rFonts w:ascii="Arial" w:hAnsi="Arial" w:cs="Arial"/>
              </w:rPr>
            </w:pPr>
            <w:r w:rsidRPr="003F67B8">
              <w:rPr>
                <w:rFonts w:ascii="Arial" w:hAnsi="Arial" w:cs="Arial"/>
              </w:rPr>
              <w:t>Date of registration in country of origin</w:t>
            </w:r>
          </w:p>
        </w:tc>
        <w:tc>
          <w:tcPr>
            <w:tcW w:w="4621" w:type="dxa"/>
          </w:tcPr>
          <w:p w14:paraId="75232FB9" w14:textId="77777777" w:rsidR="00F314CB" w:rsidRDefault="00F314CB" w:rsidP="00F314CB">
            <w:pPr>
              <w:rPr>
                <w:rFonts w:ascii="Arial" w:hAnsi="Arial" w:cs="Arial"/>
              </w:rPr>
            </w:pPr>
          </w:p>
          <w:p w14:paraId="3F9D58D8" w14:textId="77777777" w:rsidR="00FA2B5B" w:rsidRPr="003F67B8" w:rsidRDefault="00FA2B5B" w:rsidP="00F314CB">
            <w:pPr>
              <w:rPr>
                <w:rFonts w:ascii="Arial" w:hAnsi="Arial" w:cs="Arial"/>
              </w:rPr>
            </w:pPr>
          </w:p>
        </w:tc>
      </w:tr>
      <w:tr w:rsidR="00F314CB" w:rsidRPr="003F67B8" w14:paraId="380D901C" w14:textId="77777777" w:rsidTr="00F314CB">
        <w:tc>
          <w:tcPr>
            <w:tcW w:w="4621" w:type="dxa"/>
          </w:tcPr>
          <w:p w14:paraId="03071227" w14:textId="24C82634" w:rsidR="00F314CB" w:rsidRPr="003F67B8" w:rsidRDefault="00F314CB" w:rsidP="00F314CB">
            <w:pPr>
              <w:rPr>
                <w:rFonts w:ascii="Arial" w:hAnsi="Arial" w:cs="Arial"/>
              </w:rPr>
            </w:pPr>
            <w:r w:rsidRPr="003F67B8">
              <w:rPr>
                <w:rFonts w:ascii="Arial" w:eastAsia="Arial" w:hAnsi="Arial" w:cs="Arial"/>
              </w:rPr>
              <w:t>Charity registration number (if applicable)</w:t>
            </w:r>
          </w:p>
        </w:tc>
        <w:tc>
          <w:tcPr>
            <w:tcW w:w="4621" w:type="dxa"/>
          </w:tcPr>
          <w:p w14:paraId="07B0A9E5" w14:textId="77777777" w:rsidR="00F314CB" w:rsidRDefault="00F314CB" w:rsidP="00F314CB">
            <w:pPr>
              <w:rPr>
                <w:rFonts w:ascii="Arial" w:hAnsi="Arial" w:cs="Arial"/>
              </w:rPr>
            </w:pPr>
          </w:p>
          <w:p w14:paraId="4150139F" w14:textId="77777777" w:rsidR="00FA2B5B" w:rsidRPr="003F67B8" w:rsidRDefault="00FA2B5B" w:rsidP="00F314CB">
            <w:pPr>
              <w:rPr>
                <w:rFonts w:ascii="Arial" w:hAnsi="Arial" w:cs="Arial"/>
              </w:rPr>
            </w:pPr>
          </w:p>
        </w:tc>
      </w:tr>
      <w:tr w:rsidR="00F314CB" w:rsidRPr="003F67B8" w14:paraId="23B5C7C0" w14:textId="77777777" w:rsidTr="00F314CB">
        <w:tc>
          <w:tcPr>
            <w:tcW w:w="4621" w:type="dxa"/>
          </w:tcPr>
          <w:p w14:paraId="1F25DA0C" w14:textId="0FBCE293" w:rsidR="00F314CB" w:rsidRPr="003F67B8" w:rsidRDefault="00F314CB" w:rsidP="00F314CB">
            <w:pPr>
              <w:rPr>
                <w:rFonts w:ascii="Arial" w:eastAsia="Arial" w:hAnsi="Arial" w:cs="Arial"/>
              </w:rPr>
            </w:pPr>
            <w:r w:rsidRPr="003F67B8">
              <w:rPr>
                <w:rFonts w:ascii="Arial" w:eastAsia="Arial" w:hAnsi="Arial" w:cs="Arial"/>
              </w:rPr>
              <w:t xml:space="preserve">Registered VAT number </w:t>
            </w:r>
          </w:p>
        </w:tc>
        <w:tc>
          <w:tcPr>
            <w:tcW w:w="4621" w:type="dxa"/>
          </w:tcPr>
          <w:p w14:paraId="1F727030" w14:textId="77777777" w:rsidR="00F314CB" w:rsidRDefault="00F314CB" w:rsidP="00F314CB">
            <w:pPr>
              <w:rPr>
                <w:rFonts w:ascii="Arial" w:hAnsi="Arial" w:cs="Arial"/>
              </w:rPr>
            </w:pPr>
          </w:p>
          <w:p w14:paraId="0A2AB6DC" w14:textId="77777777" w:rsidR="00FA2B5B" w:rsidRPr="003F67B8" w:rsidRDefault="00FA2B5B" w:rsidP="00F314CB">
            <w:pPr>
              <w:rPr>
                <w:rFonts w:ascii="Arial" w:hAnsi="Arial" w:cs="Arial"/>
              </w:rPr>
            </w:pPr>
          </w:p>
        </w:tc>
      </w:tr>
    </w:tbl>
    <w:p w14:paraId="3E8F4033" w14:textId="77777777" w:rsidR="00F314CB" w:rsidRDefault="00F314CB" w:rsidP="00F314CB">
      <w:pPr>
        <w:rPr>
          <w:rFonts w:ascii="Arial" w:hAnsi="Arial" w:cs="Arial"/>
        </w:rPr>
      </w:pPr>
    </w:p>
    <w:p w14:paraId="592BF038" w14:textId="77777777" w:rsidR="00CD21AE" w:rsidRDefault="00CD21AE">
      <w:pPr>
        <w:rPr>
          <w:rFonts w:ascii="Arial" w:hAnsi="Arial" w:cs="Arial"/>
          <w:u w:val="single"/>
        </w:rPr>
      </w:pPr>
      <w:r>
        <w:rPr>
          <w:rFonts w:ascii="Arial" w:hAnsi="Arial" w:cs="Arial"/>
          <w:u w:val="single"/>
        </w:rPr>
        <w:br w:type="page"/>
      </w:r>
    </w:p>
    <w:p w14:paraId="4F31D51B" w14:textId="09DC0802" w:rsidR="009D5CE6" w:rsidRDefault="009D5CE6" w:rsidP="00F314CB">
      <w:pPr>
        <w:rPr>
          <w:rFonts w:ascii="Arial" w:hAnsi="Arial" w:cs="Arial"/>
          <w:u w:val="single"/>
        </w:rPr>
      </w:pPr>
      <w:r w:rsidRPr="009D5CE6">
        <w:rPr>
          <w:rFonts w:ascii="Arial" w:hAnsi="Arial" w:cs="Arial"/>
          <w:u w:val="single"/>
        </w:rPr>
        <w:lastRenderedPageBreak/>
        <w:t>Economic and financial standing</w:t>
      </w:r>
    </w:p>
    <w:p w14:paraId="774C8B8C" w14:textId="4E926322" w:rsidR="00414CE4" w:rsidRPr="00414CE4" w:rsidRDefault="00414CE4" w:rsidP="00F314CB">
      <w:pPr>
        <w:rPr>
          <w:rFonts w:ascii="Arial" w:hAnsi="Arial" w:cs="Arial"/>
        </w:rPr>
      </w:pPr>
      <w:r>
        <w:rPr>
          <w:rFonts w:ascii="Arial" w:hAnsi="Arial" w:cs="Arial"/>
        </w:rPr>
        <w:t>This section will also help us to carry out due diligence checks and seek further information from you if needed.</w:t>
      </w:r>
    </w:p>
    <w:tbl>
      <w:tblPr>
        <w:tblW w:w="9214"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939"/>
        <w:gridCol w:w="1275"/>
      </w:tblGrid>
      <w:tr w:rsidR="009D5CE6" w:rsidRPr="00AB7903" w14:paraId="679B279F" w14:textId="77777777" w:rsidTr="00414CE4">
        <w:trPr>
          <w:trHeight w:val="1020"/>
        </w:trPr>
        <w:tc>
          <w:tcPr>
            <w:tcW w:w="7939" w:type="dxa"/>
          </w:tcPr>
          <w:p w14:paraId="29DE3BFA" w14:textId="11C2ED7A" w:rsidR="009D5CE6" w:rsidRPr="00AB7903" w:rsidRDefault="009D5CE6" w:rsidP="000D0B74">
            <w:pPr>
              <w:rPr>
                <w:rFonts w:ascii="Arial" w:hAnsi="Arial" w:cs="Arial"/>
              </w:rPr>
            </w:pPr>
            <w:r w:rsidRPr="00AB7903">
              <w:rPr>
                <w:rFonts w:ascii="Arial" w:eastAsia="Arial" w:hAnsi="Arial" w:cs="Arial"/>
              </w:rPr>
              <w:t>Are you able to provide a copy of your audited accounts for the last two years, if requested?</w:t>
            </w:r>
          </w:p>
        </w:tc>
        <w:tc>
          <w:tcPr>
            <w:tcW w:w="1275" w:type="dxa"/>
          </w:tcPr>
          <w:p w14:paraId="4DAFAD60" w14:textId="14A857D1" w:rsidR="009D5CE6" w:rsidRPr="00AB7903" w:rsidRDefault="009D5CE6" w:rsidP="008B6530">
            <w:pPr>
              <w:rPr>
                <w:rFonts w:ascii="Arial" w:hAnsi="Arial" w:cs="Arial"/>
              </w:rPr>
            </w:pPr>
          </w:p>
        </w:tc>
      </w:tr>
      <w:tr w:rsidR="009D5CE6" w:rsidRPr="00AB7903" w14:paraId="7CBBEA0F" w14:textId="77777777" w:rsidTr="00414CE4">
        <w:trPr>
          <w:trHeight w:val="1020"/>
        </w:trPr>
        <w:tc>
          <w:tcPr>
            <w:tcW w:w="7939" w:type="dxa"/>
          </w:tcPr>
          <w:p w14:paraId="0D33D4C9" w14:textId="5719BF0B" w:rsidR="000D0B74" w:rsidRDefault="000D0B74" w:rsidP="000D0B74">
            <w:pPr>
              <w:rPr>
                <w:rFonts w:ascii="Arial" w:eastAsia="Arial" w:hAnsi="Arial" w:cs="Arial"/>
              </w:rPr>
            </w:pPr>
            <w:r w:rsidRPr="00AB7903">
              <w:rPr>
                <w:rFonts w:ascii="Arial" w:eastAsia="Arial" w:hAnsi="Arial" w:cs="Arial"/>
              </w:rPr>
              <w:t xml:space="preserve">If no, can you provide </w:t>
            </w:r>
            <w:r w:rsidRPr="00AB7903">
              <w:rPr>
                <w:rFonts w:ascii="Arial" w:eastAsia="Arial" w:hAnsi="Arial" w:cs="Arial"/>
                <w:b/>
              </w:rPr>
              <w:t xml:space="preserve">one </w:t>
            </w:r>
            <w:r>
              <w:rPr>
                <w:rFonts w:ascii="Arial" w:eastAsia="Arial" w:hAnsi="Arial" w:cs="Arial"/>
              </w:rPr>
              <w:t>of the following:</w:t>
            </w:r>
          </w:p>
          <w:p w14:paraId="67E6906C" w14:textId="77777777" w:rsidR="009D5CE6" w:rsidRPr="00AB7903" w:rsidRDefault="009D5CE6" w:rsidP="008B6530">
            <w:pPr>
              <w:widowControl w:val="0"/>
              <w:rPr>
                <w:rFonts w:ascii="Arial" w:hAnsi="Arial" w:cs="Arial"/>
              </w:rPr>
            </w:pPr>
            <w:r w:rsidRPr="00AB7903">
              <w:rPr>
                <w:rFonts w:ascii="Arial" w:eastAsia="Arial" w:hAnsi="Arial" w:cs="Arial"/>
              </w:rPr>
              <w:t xml:space="preserve">(a) </w:t>
            </w:r>
            <w:r w:rsidRPr="00AB7903">
              <w:rPr>
                <w:rFonts w:ascii="Arial" w:eastAsia="Arial" w:hAnsi="Arial" w:cs="Arial"/>
                <w:szCs w:val="19"/>
                <w:highlight w:val="white"/>
              </w:rPr>
              <w:t xml:space="preserve"> </w:t>
            </w:r>
            <w:r w:rsidRPr="00AB7903">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3155DA88" w14:textId="77777777" w:rsidR="009D5CE6" w:rsidRDefault="00AB7903" w:rsidP="008B6530">
            <w:pPr>
              <w:widowControl w:val="0"/>
              <w:rPr>
                <w:rFonts w:ascii="Arial" w:eastAsia="Arial" w:hAnsi="Arial" w:cs="Arial"/>
              </w:rPr>
            </w:pPr>
            <w:r w:rsidRPr="00AB7903">
              <w:rPr>
                <w:rFonts w:ascii="Arial" w:eastAsia="Arial" w:hAnsi="Arial" w:cs="Arial"/>
              </w:rPr>
              <w:t>(b) A statement of the cash flow forecast for the current year and a bank letter outlining the current cash and credit position.</w:t>
            </w:r>
          </w:p>
          <w:p w14:paraId="133F80A3" w14:textId="14929DAB" w:rsidR="00AB7903" w:rsidRPr="00AB7903" w:rsidRDefault="00AB7903" w:rsidP="008B6530">
            <w:pPr>
              <w:widowControl w:val="0"/>
              <w:rPr>
                <w:rFonts w:ascii="Arial" w:hAnsi="Arial" w:cs="Arial"/>
              </w:rPr>
            </w:pPr>
            <w:r w:rsidRPr="00AB7903">
              <w:rPr>
                <w:rFonts w:ascii="Arial" w:eastAsia="Arial" w:hAnsi="Arial" w:cs="Arial"/>
              </w:rPr>
              <w:t xml:space="preserve">(c) Alternative means of demonstrating financial status if any of the above </w:t>
            </w:r>
            <w:proofErr w:type="gramStart"/>
            <w:r w:rsidRPr="00AB7903">
              <w:rPr>
                <w:rFonts w:ascii="Arial" w:eastAsia="Arial" w:hAnsi="Arial" w:cs="Arial"/>
              </w:rPr>
              <w:t>are</w:t>
            </w:r>
            <w:proofErr w:type="gramEnd"/>
            <w:r w:rsidRPr="00AB7903">
              <w:rPr>
                <w:rFonts w:ascii="Arial" w:eastAsia="Arial" w:hAnsi="Arial" w:cs="Arial"/>
              </w:rPr>
              <w:t xml:space="preserve"> not available (e.g. forecast of turnover for the current year and a statement of funding provided by the owners and/or the bank, charity accruals accounts or an alternative means of demonstrating financial status).</w:t>
            </w:r>
          </w:p>
        </w:tc>
        <w:tc>
          <w:tcPr>
            <w:tcW w:w="1275" w:type="dxa"/>
          </w:tcPr>
          <w:p w14:paraId="0636BB4B" w14:textId="193DA606" w:rsidR="009D5CE6" w:rsidRPr="00AB7903" w:rsidRDefault="009D5CE6" w:rsidP="008B6530">
            <w:pPr>
              <w:widowControl w:val="0"/>
              <w:rPr>
                <w:rFonts w:ascii="Arial" w:hAnsi="Arial" w:cs="Arial"/>
              </w:rPr>
            </w:pPr>
          </w:p>
        </w:tc>
      </w:tr>
      <w:tr w:rsidR="009D5CE6" w:rsidRPr="00AB7903" w14:paraId="3C93AB8F" w14:textId="77777777" w:rsidTr="00414CE4">
        <w:tc>
          <w:tcPr>
            <w:tcW w:w="7939" w:type="dxa"/>
          </w:tcPr>
          <w:p w14:paraId="07BE23E0" w14:textId="0DB3DC4C" w:rsidR="009D5CE6" w:rsidRPr="00AB7903" w:rsidRDefault="00EE1E34" w:rsidP="008B6530">
            <w:pPr>
              <w:widowControl w:val="0"/>
              <w:rPr>
                <w:rFonts w:ascii="Arial" w:hAnsi="Arial" w:cs="Arial"/>
              </w:rPr>
            </w:pPr>
            <w:r>
              <w:rPr>
                <w:rFonts w:ascii="Arial" w:eastAsia="Arial" w:hAnsi="Arial" w:cs="Arial"/>
              </w:rPr>
              <w:t>Does your company have £2</w:t>
            </w:r>
            <w:r w:rsidR="009D5CE6" w:rsidRPr="00AB7903">
              <w:rPr>
                <w:rFonts w:ascii="Arial" w:eastAsia="Arial" w:hAnsi="Arial" w:cs="Arial"/>
              </w:rPr>
              <w:t xml:space="preserve">0,000 of free reserves available as at </w:t>
            </w:r>
            <w:r>
              <w:rPr>
                <w:rFonts w:ascii="Arial" w:eastAsia="Arial" w:hAnsi="Arial" w:cs="Arial"/>
              </w:rPr>
              <w:t>31</w:t>
            </w:r>
            <w:r w:rsidRPr="00EE1E34">
              <w:rPr>
                <w:rFonts w:ascii="Arial" w:eastAsia="Arial" w:hAnsi="Arial" w:cs="Arial"/>
                <w:vertAlign w:val="superscript"/>
              </w:rPr>
              <w:t>st</w:t>
            </w:r>
            <w:r>
              <w:rPr>
                <w:rFonts w:ascii="Arial" w:eastAsia="Arial" w:hAnsi="Arial" w:cs="Arial"/>
              </w:rPr>
              <w:t xml:space="preserve"> March</w:t>
            </w:r>
            <w:r w:rsidR="009D5CE6" w:rsidRPr="00AB7903">
              <w:rPr>
                <w:rFonts w:ascii="Arial" w:eastAsia="Arial" w:hAnsi="Arial" w:cs="Arial"/>
              </w:rPr>
              <w:t>?</w:t>
            </w:r>
          </w:p>
          <w:p w14:paraId="247303B8" w14:textId="481718F7" w:rsidR="009D5CE6" w:rsidRPr="00AB7903" w:rsidRDefault="00AB7903" w:rsidP="008B6530">
            <w:pPr>
              <w:widowControl w:val="0"/>
              <w:rPr>
                <w:rFonts w:ascii="Arial" w:hAnsi="Arial" w:cs="Arial"/>
              </w:rPr>
            </w:pPr>
            <w:r>
              <w:rPr>
                <w:rFonts w:ascii="Arial" w:hAnsi="Arial" w:cs="Arial"/>
              </w:rPr>
              <w:t>If not, please briefly explain your current financial position</w:t>
            </w:r>
            <w:r w:rsidR="00EE1E34">
              <w:rPr>
                <w:rFonts w:ascii="Arial" w:hAnsi="Arial" w:cs="Arial"/>
              </w:rPr>
              <w:t xml:space="preserve"> below</w:t>
            </w:r>
            <w:r>
              <w:rPr>
                <w:rFonts w:ascii="Arial" w:hAnsi="Arial" w:cs="Arial"/>
              </w:rPr>
              <w:t>.</w:t>
            </w:r>
          </w:p>
        </w:tc>
        <w:tc>
          <w:tcPr>
            <w:tcW w:w="1275" w:type="dxa"/>
          </w:tcPr>
          <w:p w14:paraId="6B627E49" w14:textId="79F254D1" w:rsidR="009D5CE6" w:rsidRPr="00AB7903" w:rsidRDefault="009D5CE6" w:rsidP="008B6530">
            <w:pPr>
              <w:rPr>
                <w:rFonts w:ascii="Arial" w:hAnsi="Arial" w:cs="Arial"/>
              </w:rPr>
            </w:pPr>
          </w:p>
        </w:tc>
      </w:tr>
    </w:tbl>
    <w:p w14:paraId="54383088" w14:textId="7C6816FD" w:rsidR="009D5CE6" w:rsidRPr="009D5CE6" w:rsidRDefault="009D5CE6" w:rsidP="00F314CB">
      <w:pPr>
        <w:rPr>
          <w:rFonts w:ascii="Arial" w:hAnsi="Arial" w:cs="Arial"/>
          <w:u w:val="single"/>
        </w:rPr>
      </w:pPr>
      <w:r>
        <w:rPr>
          <w:rFonts w:ascii="Arial" w:hAnsi="Arial" w:cs="Arial"/>
        </w:rPr>
        <w:br/>
      </w:r>
      <w:r w:rsidRPr="009D5CE6">
        <w:rPr>
          <w:rFonts w:ascii="Arial" w:hAnsi="Arial" w:cs="Arial"/>
          <w:u w:val="single"/>
        </w:rPr>
        <w:t>Relevant experience</w:t>
      </w:r>
    </w:p>
    <w:p w14:paraId="4EF732E3" w14:textId="2F368774" w:rsidR="009D5CE6" w:rsidRDefault="00414CE4" w:rsidP="00F314CB">
      <w:pPr>
        <w:rPr>
          <w:rFonts w:ascii="Arial" w:hAnsi="Arial" w:cs="Arial"/>
        </w:rPr>
      </w:pPr>
      <w:r>
        <w:rPr>
          <w:rFonts w:ascii="Arial" w:hAnsi="Arial" w:cs="Arial"/>
        </w:rPr>
        <w:t xml:space="preserve">This section helps us to understand your experience in this </w:t>
      </w:r>
      <w:proofErr w:type="gramStart"/>
      <w:r>
        <w:rPr>
          <w:rFonts w:ascii="Arial" w:hAnsi="Arial" w:cs="Arial"/>
        </w:rPr>
        <w:t>field .</w:t>
      </w:r>
      <w:proofErr w:type="gramEnd"/>
      <w:r>
        <w:rPr>
          <w:rFonts w:ascii="Arial" w:hAnsi="Arial" w:cs="Arial"/>
        </w:rPr>
        <w:t xml:space="preserve"> </w:t>
      </w:r>
      <w:r w:rsidR="009D5CE6">
        <w:rPr>
          <w:rFonts w:ascii="Arial" w:hAnsi="Arial" w:cs="Arial"/>
        </w:rPr>
        <w:t>Please list between 1 and 3 relevant examples of previous catering/hospitality establishments you have operated:</w:t>
      </w:r>
    </w:p>
    <w:tbl>
      <w:tblPr>
        <w:tblStyle w:val="TableGrid"/>
        <w:tblW w:w="0" w:type="auto"/>
        <w:tblLook w:val="04A0" w:firstRow="1" w:lastRow="0" w:firstColumn="1" w:lastColumn="0" w:noHBand="0" w:noVBand="1"/>
      </w:tblPr>
      <w:tblGrid>
        <w:gridCol w:w="2310"/>
        <w:gridCol w:w="2310"/>
        <w:gridCol w:w="2311"/>
        <w:gridCol w:w="2311"/>
      </w:tblGrid>
      <w:tr w:rsidR="009D5CE6" w:rsidRPr="00CD21AE" w14:paraId="1A7930A7" w14:textId="77777777" w:rsidTr="009D5CE6">
        <w:tc>
          <w:tcPr>
            <w:tcW w:w="2310" w:type="dxa"/>
          </w:tcPr>
          <w:p w14:paraId="739658CD" w14:textId="77777777" w:rsidR="009D5CE6" w:rsidRPr="00CD21AE" w:rsidRDefault="009D5CE6" w:rsidP="00CD21AE">
            <w:pPr>
              <w:jc w:val="center"/>
              <w:rPr>
                <w:rFonts w:ascii="Arial" w:hAnsi="Arial" w:cs="Arial"/>
                <w:b/>
              </w:rPr>
            </w:pPr>
          </w:p>
        </w:tc>
        <w:tc>
          <w:tcPr>
            <w:tcW w:w="2310" w:type="dxa"/>
          </w:tcPr>
          <w:p w14:paraId="69D9AAAE" w14:textId="24567550" w:rsidR="009D5CE6" w:rsidRPr="00CD21AE" w:rsidRDefault="009D5CE6" w:rsidP="00CD21AE">
            <w:pPr>
              <w:jc w:val="center"/>
              <w:rPr>
                <w:rFonts w:ascii="Arial" w:hAnsi="Arial" w:cs="Arial"/>
                <w:b/>
              </w:rPr>
            </w:pPr>
            <w:r w:rsidRPr="00CD21AE">
              <w:rPr>
                <w:rFonts w:ascii="Arial" w:hAnsi="Arial" w:cs="Arial"/>
                <w:b/>
              </w:rPr>
              <w:t>Establishment 1</w:t>
            </w:r>
          </w:p>
        </w:tc>
        <w:tc>
          <w:tcPr>
            <w:tcW w:w="2311" w:type="dxa"/>
          </w:tcPr>
          <w:p w14:paraId="5E75B8F0" w14:textId="23DF4180" w:rsidR="009D5CE6" w:rsidRPr="00CD21AE" w:rsidRDefault="009D5CE6" w:rsidP="00CD21AE">
            <w:pPr>
              <w:jc w:val="center"/>
              <w:rPr>
                <w:rFonts w:ascii="Arial" w:hAnsi="Arial" w:cs="Arial"/>
                <w:b/>
              </w:rPr>
            </w:pPr>
            <w:r w:rsidRPr="00CD21AE">
              <w:rPr>
                <w:rFonts w:ascii="Arial" w:hAnsi="Arial" w:cs="Arial"/>
                <w:b/>
              </w:rPr>
              <w:t>Establishment 2</w:t>
            </w:r>
          </w:p>
        </w:tc>
        <w:tc>
          <w:tcPr>
            <w:tcW w:w="2311" w:type="dxa"/>
          </w:tcPr>
          <w:p w14:paraId="6544C652" w14:textId="46E09142" w:rsidR="009D5CE6" w:rsidRPr="00CD21AE" w:rsidRDefault="009D5CE6" w:rsidP="00CD21AE">
            <w:pPr>
              <w:jc w:val="center"/>
              <w:rPr>
                <w:rFonts w:ascii="Arial" w:hAnsi="Arial" w:cs="Arial"/>
                <w:b/>
              </w:rPr>
            </w:pPr>
            <w:r w:rsidRPr="00CD21AE">
              <w:rPr>
                <w:rFonts w:ascii="Arial" w:hAnsi="Arial" w:cs="Arial"/>
                <w:b/>
              </w:rPr>
              <w:t>Establishment 3</w:t>
            </w:r>
          </w:p>
        </w:tc>
      </w:tr>
      <w:tr w:rsidR="009D5CE6" w14:paraId="3A31B653" w14:textId="77777777" w:rsidTr="009D5CE6">
        <w:tc>
          <w:tcPr>
            <w:tcW w:w="2310" w:type="dxa"/>
          </w:tcPr>
          <w:p w14:paraId="364C299F" w14:textId="30316EF0" w:rsidR="009D5CE6" w:rsidRDefault="009D5CE6" w:rsidP="00F314CB">
            <w:pPr>
              <w:rPr>
                <w:rFonts w:ascii="Arial" w:hAnsi="Arial" w:cs="Arial"/>
              </w:rPr>
            </w:pPr>
            <w:r>
              <w:rPr>
                <w:rFonts w:ascii="Arial" w:hAnsi="Arial" w:cs="Arial"/>
              </w:rPr>
              <w:t>Name of establishment</w:t>
            </w:r>
          </w:p>
        </w:tc>
        <w:tc>
          <w:tcPr>
            <w:tcW w:w="2310" w:type="dxa"/>
          </w:tcPr>
          <w:p w14:paraId="22E58005" w14:textId="77777777" w:rsidR="009D5CE6" w:rsidRDefault="009D5CE6" w:rsidP="00F314CB">
            <w:pPr>
              <w:rPr>
                <w:rFonts w:ascii="Arial" w:hAnsi="Arial" w:cs="Arial"/>
              </w:rPr>
            </w:pPr>
          </w:p>
        </w:tc>
        <w:tc>
          <w:tcPr>
            <w:tcW w:w="2311" w:type="dxa"/>
          </w:tcPr>
          <w:p w14:paraId="596D0FB0" w14:textId="77777777" w:rsidR="009D5CE6" w:rsidRDefault="009D5CE6" w:rsidP="00F314CB">
            <w:pPr>
              <w:rPr>
                <w:rFonts w:ascii="Arial" w:hAnsi="Arial" w:cs="Arial"/>
              </w:rPr>
            </w:pPr>
          </w:p>
        </w:tc>
        <w:tc>
          <w:tcPr>
            <w:tcW w:w="2311" w:type="dxa"/>
          </w:tcPr>
          <w:p w14:paraId="47FFC4E7" w14:textId="77777777" w:rsidR="009D5CE6" w:rsidRDefault="009D5CE6" w:rsidP="00F314CB">
            <w:pPr>
              <w:rPr>
                <w:rFonts w:ascii="Arial" w:hAnsi="Arial" w:cs="Arial"/>
              </w:rPr>
            </w:pPr>
          </w:p>
        </w:tc>
      </w:tr>
      <w:tr w:rsidR="00CD21AE" w14:paraId="2D616E8B" w14:textId="77777777" w:rsidTr="009D5CE6">
        <w:tc>
          <w:tcPr>
            <w:tcW w:w="2310" w:type="dxa"/>
          </w:tcPr>
          <w:p w14:paraId="3889CFF6" w14:textId="0DDAA65D" w:rsidR="00CD21AE" w:rsidRDefault="00CD21AE" w:rsidP="00F314CB">
            <w:pPr>
              <w:rPr>
                <w:rFonts w:ascii="Arial" w:hAnsi="Arial" w:cs="Arial"/>
              </w:rPr>
            </w:pPr>
            <w:r>
              <w:rPr>
                <w:rFonts w:ascii="Arial" w:hAnsi="Arial" w:cs="Arial"/>
              </w:rPr>
              <w:t>Your role in the establishment</w:t>
            </w:r>
          </w:p>
        </w:tc>
        <w:tc>
          <w:tcPr>
            <w:tcW w:w="2310" w:type="dxa"/>
          </w:tcPr>
          <w:p w14:paraId="19FBED22" w14:textId="77777777" w:rsidR="00CD21AE" w:rsidRDefault="00CD21AE" w:rsidP="00F314CB">
            <w:pPr>
              <w:rPr>
                <w:rFonts w:ascii="Arial" w:hAnsi="Arial" w:cs="Arial"/>
              </w:rPr>
            </w:pPr>
          </w:p>
        </w:tc>
        <w:tc>
          <w:tcPr>
            <w:tcW w:w="2311" w:type="dxa"/>
          </w:tcPr>
          <w:p w14:paraId="70C4DFE1" w14:textId="77777777" w:rsidR="00CD21AE" w:rsidRDefault="00CD21AE" w:rsidP="00F314CB">
            <w:pPr>
              <w:rPr>
                <w:rFonts w:ascii="Arial" w:hAnsi="Arial" w:cs="Arial"/>
              </w:rPr>
            </w:pPr>
          </w:p>
        </w:tc>
        <w:tc>
          <w:tcPr>
            <w:tcW w:w="2311" w:type="dxa"/>
          </w:tcPr>
          <w:p w14:paraId="4BCDB339" w14:textId="77777777" w:rsidR="00CD21AE" w:rsidRDefault="00CD21AE" w:rsidP="00F314CB">
            <w:pPr>
              <w:rPr>
                <w:rFonts w:ascii="Arial" w:hAnsi="Arial" w:cs="Arial"/>
              </w:rPr>
            </w:pPr>
          </w:p>
        </w:tc>
      </w:tr>
      <w:tr w:rsidR="009D5CE6" w14:paraId="17A9496B" w14:textId="77777777" w:rsidTr="009D5CE6">
        <w:tc>
          <w:tcPr>
            <w:tcW w:w="2310" w:type="dxa"/>
          </w:tcPr>
          <w:p w14:paraId="202C50EA" w14:textId="0D6A3D73" w:rsidR="009D5CE6" w:rsidRDefault="009D5CE6" w:rsidP="00CD21AE">
            <w:pPr>
              <w:rPr>
                <w:rFonts w:ascii="Arial" w:hAnsi="Arial" w:cs="Arial"/>
              </w:rPr>
            </w:pPr>
            <w:r>
              <w:rPr>
                <w:rFonts w:ascii="Arial" w:hAnsi="Arial" w:cs="Arial"/>
              </w:rPr>
              <w:t xml:space="preserve">Month/year </w:t>
            </w:r>
            <w:r w:rsidR="00CD21AE">
              <w:rPr>
                <w:rFonts w:ascii="Arial" w:hAnsi="Arial" w:cs="Arial"/>
              </w:rPr>
              <w:t>your involvement started</w:t>
            </w:r>
          </w:p>
        </w:tc>
        <w:tc>
          <w:tcPr>
            <w:tcW w:w="2310" w:type="dxa"/>
          </w:tcPr>
          <w:p w14:paraId="5F28F4C7" w14:textId="77777777" w:rsidR="009D5CE6" w:rsidRDefault="009D5CE6" w:rsidP="00F314CB">
            <w:pPr>
              <w:rPr>
                <w:rFonts w:ascii="Arial" w:hAnsi="Arial" w:cs="Arial"/>
              </w:rPr>
            </w:pPr>
          </w:p>
        </w:tc>
        <w:tc>
          <w:tcPr>
            <w:tcW w:w="2311" w:type="dxa"/>
          </w:tcPr>
          <w:p w14:paraId="414352FB" w14:textId="77777777" w:rsidR="009D5CE6" w:rsidRDefault="009D5CE6" w:rsidP="00F314CB">
            <w:pPr>
              <w:rPr>
                <w:rFonts w:ascii="Arial" w:hAnsi="Arial" w:cs="Arial"/>
              </w:rPr>
            </w:pPr>
          </w:p>
        </w:tc>
        <w:tc>
          <w:tcPr>
            <w:tcW w:w="2311" w:type="dxa"/>
          </w:tcPr>
          <w:p w14:paraId="4ED3351C" w14:textId="77777777" w:rsidR="009D5CE6" w:rsidRDefault="009D5CE6" w:rsidP="00F314CB">
            <w:pPr>
              <w:rPr>
                <w:rFonts w:ascii="Arial" w:hAnsi="Arial" w:cs="Arial"/>
              </w:rPr>
            </w:pPr>
          </w:p>
        </w:tc>
      </w:tr>
      <w:tr w:rsidR="009D5CE6" w14:paraId="2183E946" w14:textId="77777777" w:rsidTr="009D5CE6">
        <w:tc>
          <w:tcPr>
            <w:tcW w:w="2310" w:type="dxa"/>
          </w:tcPr>
          <w:p w14:paraId="547243F8" w14:textId="60A9C9DF" w:rsidR="009D5CE6" w:rsidRDefault="009D5CE6" w:rsidP="00CD21AE">
            <w:pPr>
              <w:rPr>
                <w:rFonts w:ascii="Arial" w:hAnsi="Arial" w:cs="Arial"/>
              </w:rPr>
            </w:pPr>
            <w:r>
              <w:rPr>
                <w:rFonts w:ascii="Arial" w:hAnsi="Arial" w:cs="Arial"/>
              </w:rPr>
              <w:t xml:space="preserve">Month/year </w:t>
            </w:r>
            <w:r w:rsidR="00CD21AE">
              <w:rPr>
                <w:rFonts w:ascii="Arial" w:hAnsi="Arial" w:cs="Arial"/>
              </w:rPr>
              <w:t>your involvement ended</w:t>
            </w:r>
            <w:r>
              <w:rPr>
                <w:rFonts w:ascii="Arial" w:hAnsi="Arial" w:cs="Arial"/>
              </w:rPr>
              <w:t xml:space="preserve"> (if applicable)</w:t>
            </w:r>
          </w:p>
        </w:tc>
        <w:tc>
          <w:tcPr>
            <w:tcW w:w="2310" w:type="dxa"/>
          </w:tcPr>
          <w:p w14:paraId="3EA6607A" w14:textId="77777777" w:rsidR="009D5CE6" w:rsidRDefault="009D5CE6" w:rsidP="00F314CB">
            <w:pPr>
              <w:rPr>
                <w:rFonts w:ascii="Arial" w:hAnsi="Arial" w:cs="Arial"/>
              </w:rPr>
            </w:pPr>
          </w:p>
        </w:tc>
        <w:tc>
          <w:tcPr>
            <w:tcW w:w="2311" w:type="dxa"/>
          </w:tcPr>
          <w:p w14:paraId="0FD00AEE" w14:textId="77777777" w:rsidR="009D5CE6" w:rsidRDefault="009D5CE6" w:rsidP="00F314CB">
            <w:pPr>
              <w:rPr>
                <w:rFonts w:ascii="Arial" w:hAnsi="Arial" w:cs="Arial"/>
              </w:rPr>
            </w:pPr>
          </w:p>
        </w:tc>
        <w:tc>
          <w:tcPr>
            <w:tcW w:w="2311" w:type="dxa"/>
          </w:tcPr>
          <w:p w14:paraId="3B400170" w14:textId="77777777" w:rsidR="009D5CE6" w:rsidRDefault="009D5CE6" w:rsidP="00F314CB">
            <w:pPr>
              <w:rPr>
                <w:rFonts w:ascii="Arial" w:hAnsi="Arial" w:cs="Arial"/>
              </w:rPr>
            </w:pPr>
          </w:p>
        </w:tc>
      </w:tr>
      <w:tr w:rsidR="00CD21AE" w14:paraId="781E74AB" w14:textId="77777777" w:rsidTr="009D5CE6">
        <w:tc>
          <w:tcPr>
            <w:tcW w:w="2310" w:type="dxa"/>
          </w:tcPr>
          <w:p w14:paraId="01D43382" w14:textId="436EB9D5" w:rsidR="00CD21AE" w:rsidRDefault="00CD21AE" w:rsidP="00F314CB">
            <w:pPr>
              <w:rPr>
                <w:rFonts w:ascii="Arial" w:hAnsi="Arial" w:cs="Arial"/>
              </w:rPr>
            </w:pPr>
            <w:r>
              <w:rPr>
                <w:rFonts w:ascii="Arial" w:hAnsi="Arial" w:cs="Arial"/>
              </w:rPr>
              <w:t>Why your involvement ended</w:t>
            </w:r>
          </w:p>
        </w:tc>
        <w:tc>
          <w:tcPr>
            <w:tcW w:w="2310" w:type="dxa"/>
          </w:tcPr>
          <w:p w14:paraId="641CE8C9" w14:textId="77777777" w:rsidR="00CD21AE" w:rsidRDefault="00CD21AE" w:rsidP="00F314CB">
            <w:pPr>
              <w:rPr>
                <w:rFonts w:ascii="Arial" w:hAnsi="Arial" w:cs="Arial"/>
              </w:rPr>
            </w:pPr>
          </w:p>
          <w:p w14:paraId="441B54DD" w14:textId="77777777" w:rsidR="00B30791" w:rsidRDefault="00B30791" w:rsidP="00F314CB">
            <w:pPr>
              <w:rPr>
                <w:rFonts w:ascii="Arial" w:hAnsi="Arial" w:cs="Arial"/>
              </w:rPr>
            </w:pPr>
          </w:p>
          <w:p w14:paraId="67938710" w14:textId="77777777" w:rsidR="00B30791" w:rsidRDefault="00B30791" w:rsidP="00F314CB">
            <w:pPr>
              <w:rPr>
                <w:rFonts w:ascii="Arial" w:hAnsi="Arial" w:cs="Arial"/>
              </w:rPr>
            </w:pPr>
          </w:p>
          <w:p w14:paraId="44C8B747" w14:textId="77777777" w:rsidR="00B30791" w:rsidRDefault="00B30791" w:rsidP="00F314CB">
            <w:pPr>
              <w:rPr>
                <w:rFonts w:ascii="Arial" w:hAnsi="Arial" w:cs="Arial"/>
              </w:rPr>
            </w:pPr>
          </w:p>
        </w:tc>
        <w:tc>
          <w:tcPr>
            <w:tcW w:w="2311" w:type="dxa"/>
          </w:tcPr>
          <w:p w14:paraId="632BE959" w14:textId="77777777" w:rsidR="00CD21AE" w:rsidRDefault="00CD21AE" w:rsidP="00F314CB">
            <w:pPr>
              <w:rPr>
                <w:rFonts w:ascii="Arial" w:hAnsi="Arial" w:cs="Arial"/>
              </w:rPr>
            </w:pPr>
          </w:p>
        </w:tc>
        <w:tc>
          <w:tcPr>
            <w:tcW w:w="2311" w:type="dxa"/>
          </w:tcPr>
          <w:p w14:paraId="26A3E1E9" w14:textId="77777777" w:rsidR="00CD21AE" w:rsidRDefault="00CD21AE" w:rsidP="00F314CB">
            <w:pPr>
              <w:rPr>
                <w:rFonts w:ascii="Arial" w:hAnsi="Arial" w:cs="Arial"/>
              </w:rPr>
            </w:pPr>
          </w:p>
        </w:tc>
      </w:tr>
      <w:tr w:rsidR="009D5CE6" w14:paraId="4A57E9A4" w14:textId="77777777" w:rsidTr="009D5CE6">
        <w:tc>
          <w:tcPr>
            <w:tcW w:w="2310" w:type="dxa"/>
          </w:tcPr>
          <w:p w14:paraId="5C98F620" w14:textId="528FF412" w:rsidR="009D5CE6" w:rsidRDefault="00414CE4" w:rsidP="00F314CB">
            <w:pPr>
              <w:rPr>
                <w:rFonts w:ascii="Arial" w:hAnsi="Arial" w:cs="Arial"/>
              </w:rPr>
            </w:pPr>
            <w:r>
              <w:rPr>
                <w:rFonts w:ascii="Arial" w:hAnsi="Arial" w:cs="Arial"/>
              </w:rPr>
              <w:t>A</w:t>
            </w:r>
            <w:r w:rsidR="009D5CE6">
              <w:rPr>
                <w:rFonts w:ascii="Arial" w:hAnsi="Arial" w:cs="Arial"/>
              </w:rPr>
              <w:t>nnual turnover</w:t>
            </w:r>
            <w:r>
              <w:rPr>
                <w:rFonts w:ascii="Arial" w:hAnsi="Arial" w:cs="Arial"/>
              </w:rPr>
              <w:t xml:space="preserve"> (from audited accounts where possible)</w:t>
            </w:r>
          </w:p>
        </w:tc>
        <w:tc>
          <w:tcPr>
            <w:tcW w:w="2310" w:type="dxa"/>
          </w:tcPr>
          <w:p w14:paraId="7326FF57" w14:textId="77777777" w:rsidR="009D5CE6" w:rsidRDefault="009D5CE6" w:rsidP="00F314CB">
            <w:pPr>
              <w:rPr>
                <w:rFonts w:ascii="Arial" w:hAnsi="Arial" w:cs="Arial"/>
              </w:rPr>
            </w:pPr>
          </w:p>
        </w:tc>
        <w:tc>
          <w:tcPr>
            <w:tcW w:w="2311" w:type="dxa"/>
          </w:tcPr>
          <w:p w14:paraId="3A1EA504" w14:textId="77777777" w:rsidR="009D5CE6" w:rsidRDefault="009D5CE6" w:rsidP="00F314CB">
            <w:pPr>
              <w:rPr>
                <w:rFonts w:ascii="Arial" w:hAnsi="Arial" w:cs="Arial"/>
              </w:rPr>
            </w:pPr>
          </w:p>
        </w:tc>
        <w:tc>
          <w:tcPr>
            <w:tcW w:w="2311" w:type="dxa"/>
          </w:tcPr>
          <w:p w14:paraId="44AD6065" w14:textId="77777777" w:rsidR="009D5CE6" w:rsidRDefault="009D5CE6" w:rsidP="00F314CB">
            <w:pPr>
              <w:rPr>
                <w:rFonts w:ascii="Arial" w:hAnsi="Arial" w:cs="Arial"/>
              </w:rPr>
            </w:pPr>
          </w:p>
        </w:tc>
      </w:tr>
    </w:tbl>
    <w:p w14:paraId="5D53D1A2" w14:textId="77777777" w:rsidR="00CD21AE" w:rsidRDefault="00CD21AE">
      <w:pPr>
        <w:rPr>
          <w:rFonts w:ascii="Arial" w:hAnsi="Arial" w:cs="Arial"/>
          <w:u w:val="single"/>
        </w:rPr>
      </w:pPr>
      <w:r>
        <w:rPr>
          <w:rFonts w:ascii="Arial" w:hAnsi="Arial" w:cs="Arial"/>
          <w:u w:val="single"/>
        </w:rPr>
        <w:br w:type="page"/>
      </w:r>
    </w:p>
    <w:p w14:paraId="67D19EFA" w14:textId="1532EA51" w:rsidR="009D5CE6" w:rsidRPr="009D5CE6" w:rsidRDefault="009D5CE6" w:rsidP="00F314CB">
      <w:pPr>
        <w:rPr>
          <w:rFonts w:ascii="Arial" w:hAnsi="Arial" w:cs="Arial"/>
          <w:u w:val="single"/>
        </w:rPr>
      </w:pPr>
      <w:r>
        <w:rPr>
          <w:rFonts w:ascii="Arial" w:hAnsi="Arial" w:cs="Arial"/>
          <w:u w:val="single"/>
        </w:rPr>
        <w:lastRenderedPageBreak/>
        <w:t>Self-certification</w:t>
      </w:r>
    </w:p>
    <w:p w14:paraId="7144977D" w14:textId="26CD19A9" w:rsidR="009D5CE6" w:rsidRDefault="009D5CE6" w:rsidP="00F314CB">
      <w:pPr>
        <w:rPr>
          <w:rFonts w:ascii="Arial" w:hAnsi="Arial" w:cs="Arial"/>
        </w:rPr>
      </w:pPr>
      <w:r>
        <w:rPr>
          <w:rFonts w:ascii="Arial" w:hAnsi="Arial" w:cs="Arial"/>
        </w:rPr>
        <w:t>Please self-certify whether you have, or can commit to, ensuring the following prior to the opening of the café</w:t>
      </w:r>
      <w:r w:rsidR="00503F67">
        <w:rPr>
          <w:rFonts w:ascii="Arial" w:hAnsi="Arial" w:cs="Arial"/>
        </w:rPr>
        <w:t xml:space="preserve">. Evidence </w:t>
      </w:r>
      <w:r w:rsidR="00414CE4">
        <w:rPr>
          <w:rFonts w:ascii="Arial" w:hAnsi="Arial" w:cs="Arial"/>
        </w:rPr>
        <w:t>will be sought from operators successful at progressing to Stage 2</w:t>
      </w:r>
      <w:r w:rsidR="00503F67">
        <w:rPr>
          <w:rFonts w:ascii="Arial" w:hAnsi="Arial" w:cs="Arial"/>
        </w:rPr>
        <w:t>.</w:t>
      </w:r>
    </w:p>
    <w:tbl>
      <w:tblPr>
        <w:tblStyle w:val="TableGrid"/>
        <w:tblW w:w="0" w:type="auto"/>
        <w:tblLook w:val="04A0" w:firstRow="1" w:lastRow="0" w:firstColumn="1" w:lastColumn="0" w:noHBand="0" w:noVBand="1"/>
      </w:tblPr>
      <w:tblGrid>
        <w:gridCol w:w="5495"/>
        <w:gridCol w:w="3747"/>
      </w:tblGrid>
      <w:tr w:rsidR="009D5CE6" w:rsidRPr="00CD21AE" w14:paraId="48488ED3" w14:textId="77777777" w:rsidTr="00CD21AE">
        <w:tc>
          <w:tcPr>
            <w:tcW w:w="5495" w:type="dxa"/>
          </w:tcPr>
          <w:p w14:paraId="6640610B" w14:textId="47F57C4D" w:rsidR="009D5CE6" w:rsidRPr="00CD21AE" w:rsidRDefault="009D5CE6" w:rsidP="00CD21AE">
            <w:pPr>
              <w:jc w:val="center"/>
              <w:rPr>
                <w:rFonts w:ascii="Arial" w:hAnsi="Arial" w:cs="Arial"/>
                <w:b/>
              </w:rPr>
            </w:pPr>
            <w:r w:rsidRPr="00CD21AE">
              <w:rPr>
                <w:rFonts w:ascii="Arial" w:hAnsi="Arial" w:cs="Arial"/>
                <w:b/>
              </w:rPr>
              <w:t>Item</w:t>
            </w:r>
          </w:p>
        </w:tc>
        <w:tc>
          <w:tcPr>
            <w:tcW w:w="3747" w:type="dxa"/>
          </w:tcPr>
          <w:p w14:paraId="4ED7CFB7" w14:textId="2FAE677F" w:rsidR="009D5CE6" w:rsidRPr="00CD21AE" w:rsidRDefault="009D5CE6" w:rsidP="00CD21AE">
            <w:pPr>
              <w:jc w:val="center"/>
              <w:rPr>
                <w:rFonts w:ascii="Arial" w:hAnsi="Arial" w:cs="Arial"/>
                <w:b/>
              </w:rPr>
            </w:pPr>
            <w:r w:rsidRPr="00CD21AE">
              <w:rPr>
                <w:rFonts w:ascii="Arial" w:hAnsi="Arial" w:cs="Arial"/>
                <w:b/>
              </w:rPr>
              <w:t>Your response (Yes/No)</w:t>
            </w:r>
          </w:p>
        </w:tc>
      </w:tr>
      <w:tr w:rsidR="009D5CE6" w14:paraId="67839465" w14:textId="77777777" w:rsidTr="00CD21AE">
        <w:tc>
          <w:tcPr>
            <w:tcW w:w="5495" w:type="dxa"/>
          </w:tcPr>
          <w:p w14:paraId="229C0B59" w14:textId="6443AFF4" w:rsidR="009D5CE6" w:rsidRDefault="00503F67" w:rsidP="00F314CB">
            <w:pPr>
              <w:rPr>
                <w:rFonts w:ascii="Arial" w:hAnsi="Arial" w:cs="Arial"/>
              </w:rPr>
            </w:pPr>
            <w:r>
              <w:rPr>
                <w:rFonts w:ascii="Arial" w:hAnsi="Arial" w:cs="Arial"/>
              </w:rPr>
              <w:t>Employer’s liability insurance (</w:t>
            </w:r>
            <w:r w:rsidR="00414CE4">
              <w:rPr>
                <w:rFonts w:ascii="Arial" w:hAnsi="Arial" w:cs="Arial"/>
              </w:rPr>
              <w:t xml:space="preserve">minimum </w:t>
            </w:r>
            <w:r>
              <w:rPr>
                <w:rFonts w:ascii="Arial" w:hAnsi="Arial" w:cs="Arial"/>
              </w:rPr>
              <w:t>£5 million)</w:t>
            </w:r>
          </w:p>
        </w:tc>
        <w:tc>
          <w:tcPr>
            <w:tcW w:w="3747" w:type="dxa"/>
          </w:tcPr>
          <w:p w14:paraId="0446AB8C" w14:textId="77777777" w:rsidR="009D5CE6" w:rsidRDefault="009D5CE6" w:rsidP="00F314CB">
            <w:pPr>
              <w:rPr>
                <w:rFonts w:ascii="Arial" w:hAnsi="Arial" w:cs="Arial"/>
              </w:rPr>
            </w:pPr>
          </w:p>
          <w:p w14:paraId="576C0EE0" w14:textId="77777777" w:rsidR="00FA2B5B" w:rsidRDefault="00FA2B5B" w:rsidP="00F314CB">
            <w:pPr>
              <w:rPr>
                <w:rFonts w:ascii="Arial" w:hAnsi="Arial" w:cs="Arial"/>
              </w:rPr>
            </w:pPr>
          </w:p>
        </w:tc>
      </w:tr>
      <w:tr w:rsidR="009D5CE6" w14:paraId="7956ED94" w14:textId="77777777" w:rsidTr="00CD21AE">
        <w:tc>
          <w:tcPr>
            <w:tcW w:w="5495" w:type="dxa"/>
          </w:tcPr>
          <w:p w14:paraId="3DE0CB8C" w14:textId="13C20460" w:rsidR="009D5CE6" w:rsidRDefault="00503F67" w:rsidP="00F314CB">
            <w:pPr>
              <w:rPr>
                <w:rFonts w:ascii="Arial" w:hAnsi="Arial" w:cs="Arial"/>
              </w:rPr>
            </w:pPr>
            <w:r>
              <w:rPr>
                <w:rFonts w:ascii="Arial" w:hAnsi="Arial" w:cs="Arial"/>
              </w:rPr>
              <w:t>Public liability insurance (</w:t>
            </w:r>
            <w:r w:rsidR="00414CE4">
              <w:rPr>
                <w:rFonts w:ascii="Arial" w:hAnsi="Arial" w:cs="Arial"/>
              </w:rPr>
              <w:t xml:space="preserve"> minimum </w:t>
            </w:r>
            <w:r>
              <w:rPr>
                <w:rFonts w:ascii="Arial" w:hAnsi="Arial" w:cs="Arial"/>
              </w:rPr>
              <w:t>£5 million)</w:t>
            </w:r>
          </w:p>
        </w:tc>
        <w:tc>
          <w:tcPr>
            <w:tcW w:w="3747" w:type="dxa"/>
          </w:tcPr>
          <w:p w14:paraId="262FBFA0" w14:textId="77777777" w:rsidR="009D5CE6" w:rsidRDefault="009D5CE6" w:rsidP="00F314CB">
            <w:pPr>
              <w:rPr>
                <w:rFonts w:ascii="Arial" w:hAnsi="Arial" w:cs="Arial"/>
              </w:rPr>
            </w:pPr>
          </w:p>
          <w:p w14:paraId="73ED8010" w14:textId="77777777" w:rsidR="00FA2B5B" w:rsidRDefault="00FA2B5B" w:rsidP="00F314CB">
            <w:pPr>
              <w:rPr>
                <w:rFonts w:ascii="Arial" w:hAnsi="Arial" w:cs="Arial"/>
              </w:rPr>
            </w:pPr>
          </w:p>
        </w:tc>
      </w:tr>
      <w:tr w:rsidR="009D5CE6" w14:paraId="2AFD5E08" w14:textId="77777777" w:rsidTr="00CD21AE">
        <w:tc>
          <w:tcPr>
            <w:tcW w:w="5495" w:type="dxa"/>
          </w:tcPr>
          <w:p w14:paraId="16E54C11" w14:textId="55E8EE26" w:rsidR="009D5CE6" w:rsidRDefault="00503F67" w:rsidP="00503F67">
            <w:pPr>
              <w:rPr>
                <w:rFonts w:ascii="Arial" w:hAnsi="Arial" w:cs="Arial"/>
              </w:rPr>
            </w:pPr>
            <w:r>
              <w:rPr>
                <w:rFonts w:ascii="Arial" w:hAnsi="Arial" w:cs="Arial"/>
              </w:rPr>
              <w:t>Written policies to cover the following issues:</w:t>
            </w:r>
          </w:p>
        </w:tc>
        <w:tc>
          <w:tcPr>
            <w:tcW w:w="3747" w:type="dxa"/>
            <w:shd w:val="clear" w:color="auto" w:fill="000000" w:themeFill="text1"/>
          </w:tcPr>
          <w:p w14:paraId="75A3E10B" w14:textId="77777777" w:rsidR="00FA2B5B" w:rsidRDefault="00FA2B5B" w:rsidP="00F314CB">
            <w:pPr>
              <w:rPr>
                <w:rFonts w:ascii="Arial" w:hAnsi="Arial" w:cs="Arial"/>
              </w:rPr>
            </w:pPr>
          </w:p>
        </w:tc>
      </w:tr>
      <w:tr w:rsidR="009D5CE6" w14:paraId="42A43963" w14:textId="77777777" w:rsidTr="00CD21AE">
        <w:tc>
          <w:tcPr>
            <w:tcW w:w="5495" w:type="dxa"/>
          </w:tcPr>
          <w:p w14:paraId="550D1646" w14:textId="141071C2" w:rsidR="009D5CE6" w:rsidRDefault="00503F67" w:rsidP="00361793">
            <w:pPr>
              <w:jc w:val="right"/>
              <w:rPr>
                <w:rFonts w:ascii="Arial" w:hAnsi="Arial" w:cs="Arial"/>
              </w:rPr>
            </w:pPr>
            <w:r>
              <w:rPr>
                <w:rFonts w:ascii="Arial" w:hAnsi="Arial" w:cs="Arial"/>
              </w:rPr>
              <w:t>Customer service and complaints</w:t>
            </w:r>
          </w:p>
        </w:tc>
        <w:tc>
          <w:tcPr>
            <w:tcW w:w="3747" w:type="dxa"/>
          </w:tcPr>
          <w:p w14:paraId="28C99168" w14:textId="77777777" w:rsidR="009D5CE6" w:rsidRDefault="009D5CE6" w:rsidP="00F314CB">
            <w:pPr>
              <w:rPr>
                <w:rFonts w:ascii="Arial" w:hAnsi="Arial" w:cs="Arial"/>
              </w:rPr>
            </w:pPr>
          </w:p>
          <w:p w14:paraId="721C4C33" w14:textId="77777777" w:rsidR="00FA2B5B" w:rsidRDefault="00FA2B5B" w:rsidP="00F314CB">
            <w:pPr>
              <w:rPr>
                <w:rFonts w:ascii="Arial" w:hAnsi="Arial" w:cs="Arial"/>
              </w:rPr>
            </w:pPr>
          </w:p>
        </w:tc>
      </w:tr>
      <w:tr w:rsidR="009D5CE6" w14:paraId="3F254D46" w14:textId="77777777" w:rsidTr="00CD21AE">
        <w:tc>
          <w:tcPr>
            <w:tcW w:w="5495" w:type="dxa"/>
          </w:tcPr>
          <w:p w14:paraId="313A645B" w14:textId="64051D5E" w:rsidR="009D5CE6" w:rsidRDefault="00503F67" w:rsidP="00361793">
            <w:pPr>
              <w:jc w:val="right"/>
              <w:rPr>
                <w:rFonts w:ascii="Arial" w:hAnsi="Arial" w:cs="Arial"/>
              </w:rPr>
            </w:pPr>
            <w:r>
              <w:rPr>
                <w:rFonts w:ascii="Arial" w:hAnsi="Arial" w:cs="Arial"/>
              </w:rPr>
              <w:t>Staff recruitment</w:t>
            </w:r>
          </w:p>
        </w:tc>
        <w:tc>
          <w:tcPr>
            <w:tcW w:w="3747" w:type="dxa"/>
          </w:tcPr>
          <w:p w14:paraId="57DC192C" w14:textId="77777777" w:rsidR="009D5CE6" w:rsidRDefault="009D5CE6" w:rsidP="00F314CB">
            <w:pPr>
              <w:rPr>
                <w:rFonts w:ascii="Arial" w:hAnsi="Arial" w:cs="Arial"/>
              </w:rPr>
            </w:pPr>
          </w:p>
          <w:p w14:paraId="2828C549" w14:textId="77777777" w:rsidR="00FA2B5B" w:rsidRDefault="00FA2B5B" w:rsidP="00F314CB">
            <w:pPr>
              <w:rPr>
                <w:rFonts w:ascii="Arial" w:hAnsi="Arial" w:cs="Arial"/>
              </w:rPr>
            </w:pPr>
          </w:p>
        </w:tc>
      </w:tr>
      <w:tr w:rsidR="009D5CE6" w14:paraId="7210FE46" w14:textId="77777777" w:rsidTr="00CD21AE">
        <w:tc>
          <w:tcPr>
            <w:tcW w:w="5495" w:type="dxa"/>
          </w:tcPr>
          <w:p w14:paraId="15124269" w14:textId="334478C4" w:rsidR="009D5CE6" w:rsidRDefault="00503F67" w:rsidP="00361793">
            <w:pPr>
              <w:jc w:val="right"/>
              <w:rPr>
                <w:rFonts w:ascii="Arial" w:hAnsi="Arial" w:cs="Arial"/>
              </w:rPr>
            </w:pPr>
            <w:r>
              <w:rPr>
                <w:rFonts w:ascii="Arial" w:hAnsi="Arial" w:cs="Arial"/>
              </w:rPr>
              <w:t>Food hygiene</w:t>
            </w:r>
          </w:p>
        </w:tc>
        <w:tc>
          <w:tcPr>
            <w:tcW w:w="3747" w:type="dxa"/>
          </w:tcPr>
          <w:p w14:paraId="31BE9762" w14:textId="77777777" w:rsidR="009D5CE6" w:rsidRDefault="009D5CE6" w:rsidP="00F314CB">
            <w:pPr>
              <w:rPr>
                <w:rFonts w:ascii="Arial" w:hAnsi="Arial" w:cs="Arial"/>
              </w:rPr>
            </w:pPr>
          </w:p>
          <w:p w14:paraId="788A70A9" w14:textId="77777777" w:rsidR="00FA2B5B" w:rsidRDefault="00FA2B5B" w:rsidP="00F314CB">
            <w:pPr>
              <w:rPr>
                <w:rFonts w:ascii="Arial" w:hAnsi="Arial" w:cs="Arial"/>
              </w:rPr>
            </w:pPr>
          </w:p>
        </w:tc>
      </w:tr>
      <w:tr w:rsidR="00361793" w14:paraId="554FD084" w14:textId="77777777" w:rsidTr="00CD21AE">
        <w:tc>
          <w:tcPr>
            <w:tcW w:w="5495" w:type="dxa"/>
          </w:tcPr>
          <w:p w14:paraId="04E144E5" w14:textId="72E9CF3C" w:rsidR="00361793" w:rsidRDefault="00361793" w:rsidP="00361793">
            <w:pPr>
              <w:jc w:val="right"/>
              <w:rPr>
                <w:rFonts w:ascii="Arial" w:hAnsi="Arial" w:cs="Arial"/>
              </w:rPr>
            </w:pPr>
            <w:r>
              <w:rPr>
                <w:rFonts w:ascii="Arial" w:hAnsi="Arial" w:cs="Arial"/>
              </w:rPr>
              <w:t>Health and safety</w:t>
            </w:r>
          </w:p>
        </w:tc>
        <w:tc>
          <w:tcPr>
            <w:tcW w:w="3747" w:type="dxa"/>
          </w:tcPr>
          <w:p w14:paraId="77C261BD" w14:textId="77777777" w:rsidR="00361793" w:rsidRDefault="00361793" w:rsidP="00F314CB">
            <w:pPr>
              <w:rPr>
                <w:rFonts w:ascii="Arial" w:hAnsi="Arial" w:cs="Arial"/>
              </w:rPr>
            </w:pPr>
          </w:p>
          <w:p w14:paraId="511CB4C5" w14:textId="77777777" w:rsidR="00FA2B5B" w:rsidRDefault="00FA2B5B" w:rsidP="00F314CB">
            <w:pPr>
              <w:rPr>
                <w:rFonts w:ascii="Arial" w:hAnsi="Arial" w:cs="Arial"/>
              </w:rPr>
            </w:pPr>
          </w:p>
        </w:tc>
      </w:tr>
      <w:tr w:rsidR="00361793" w14:paraId="224BF8EB" w14:textId="77777777" w:rsidTr="00CD21AE">
        <w:tc>
          <w:tcPr>
            <w:tcW w:w="5495" w:type="dxa"/>
          </w:tcPr>
          <w:p w14:paraId="0148201F" w14:textId="0EC01401" w:rsidR="00361793" w:rsidRDefault="00361793" w:rsidP="00361793">
            <w:pPr>
              <w:jc w:val="right"/>
              <w:rPr>
                <w:rFonts w:ascii="Arial" w:hAnsi="Arial" w:cs="Arial"/>
              </w:rPr>
            </w:pPr>
            <w:r>
              <w:rPr>
                <w:rFonts w:ascii="Arial" w:hAnsi="Arial" w:cs="Arial"/>
              </w:rPr>
              <w:t>First aid</w:t>
            </w:r>
          </w:p>
        </w:tc>
        <w:tc>
          <w:tcPr>
            <w:tcW w:w="3747" w:type="dxa"/>
          </w:tcPr>
          <w:p w14:paraId="772C9960" w14:textId="77777777" w:rsidR="00361793" w:rsidRDefault="00361793" w:rsidP="00F314CB">
            <w:pPr>
              <w:rPr>
                <w:rFonts w:ascii="Arial" w:hAnsi="Arial" w:cs="Arial"/>
              </w:rPr>
            </w:pPr>
          </w:p>
          <w:p w14:paraId="4704E82E" w14:textId="77777777" w:rsidR="00FA2B5B" w:rsidRDefault="00FA2B5B" w:rsidP="00F314CB">
            <w:pPr>
              <w:rPr>
                <w:rFonts w:ascii="Arial" w:hAnsi="Arial" w:cs="Arial"/>
              </w:rPr>
            </w:pPr>
          </w:p>
        </w:tc>
      </w:tr>
      <w:tr w:rsidR="00361793" w14:paraId="30D0B82D" w14:textId="77777777" w:rsidTr="00CD21AE">
        <w:tc>
          <w:tcPr>
            <w:tcW w:w="5495" w:type="dxa"/>
          </w:tcPr>
          <w:p w14:paraId="78D2C8B8" w14:textId="2975F230" w:rsidR="00361793" w:rsidRDefault="00361793" w:rsidP="00361793">
            <w:pPr>
              <w:jc w:val="right"/>
              <w:rPr>
                <w:rFonts w:ascii="Arial" w:hAnsi="Arial" w:cs="Arial"/>
              </w:rPr>
            </w:pPr>
            <w:r>
              <w:rPr>
                <w:rFonts w:ascii="Arial" w:hAnsi="Arial" w:cs="Arial"/>
              </w:rPr>
              <w:t>Equality and diversity</w:t>
            </w:r>
          </w:p>
        </w:tc>
        <w:tc>
          <w:tcPr>
            <w:tcW w:w="3747" w:type="dxa"/>
          </w:tcPr>
          <w:p w14:paraId="0504F2B0" w14:textId="77777777" w:rsidR="00361793" w:rsidRDefault="00361793" w:rsidP="00F314CB">
            <w:pPr>
              <w:rPr>
                <w:rFonts w:ascii="Arial" w:hAnsi="Arial" w:cs="Arial"/>
              </w:rPr>
            </w:pPr>
          </w:p>
          <w:p w14:paraId="496B34AD" w14:textId="77777777" w:rsidR="00FA2B5B" w:rsidRDefault="00FA2B5B" w:rsidP="00F314CB">
            <w:pPr>
              <w:rPr>
                <w:rFonts w:ascii="Arial" w:hAnsi="Arial" w:cs="Arial"/>
              </w:rPr>
            </w:pPr>
          </w:p>
        </w:tc>
      </w:tr>
    </w:tbl>
    <w:p w14:paraId="046A5DC1" w14:textId="52352664" w:rsidR="009D5CE6" w:rsidRPr="00503F67" w:rsidRDefault="00503F67" w:rsidP="00F314CB">
      <w:pPr>
        <w:rPr>
          <w:rFonts w:ascii="Arial" w:hAnsi="Arial" w:cs="Arial"/>
          <w:u w:val="single"/>
        </w:rPr>
      </w:pPr>
      <w:r>
        <w:rPr>
          <w:rFonts w:ascii="Arial" w:hAnsi="Arial" w:cs="Arial"/>
        </w:rPr>
        <w:br/>
      </w:r>
      <w:r w:rsidRPr="00503F67">
        <w:rPr>
          <w:rFonts w:ascii="Arial" w:hAnsi="Arial" w:cs="Arial"/>
          <w:u w:val="single"/>
        </w:rPr>
        <w:t>Coach House café financial performance</w:t>
      </w:r>
    </w:p>
    <w:p w14:paraId="679655C6" w14:textId="0D65766F" w:rsidR="006F2F8F" w:rsidRDefault="006F2F8F" w:rsidP="00F314CB">
      <w:pPr>
        <w:rPr>
          <w:rFonts w:ascii="Arial" w:hAnsi="Arial" w:cs="Arial"/>
        </w:rPr>
      </w:pPr>
      <w:r>
        <w:rPr>
          <w:rFonts w:ascii="Arial" w:hAnsi="Arial" w:cs="Arial"/>
        </w:rPr>
        <w:t>This section helps us to understand your view of the potential scale of operation and benefits to us from this opportunity.</w:t>
      </w:r>
    </w:p>
    <w:p w14:paraId="5603287D" w14:textId="44C921B3" w:rsidR="00503F67" w:rsidRPr="006F2F8F" w:rsidRDefault="006F2F8F" w:rsidP="00F314CB">
      <w:pPr>
        <w:rPr>
          <w:rFonts w:ascii="Arial" w:hAnsi="Arial" w:cs="Arial"/>
        </w:rPr>
      </w:pPr>
      <w:r w:rsidRPr="006F2F8F">
        <w:rPr>
          <w:rFonts w:ascii="Arial" w:hAnsi="Arial" w:cs="Arial"/>
        </w:rPr>
        <w:t>With the information available to you about the Coach House (inc</w:t>
      </w:r>
      <w:r>
        <w:rPr>
          <w:rFonts w:ascii="Arial" w:hAnsi="Arial" w:cs="Arial"/>
        </w:rPr>
        <w:t>luding</w:t>
      </w:r>
      <w:r w:rsidRPr="006F2F8F">
        <w:rPr>
          <w:rFonts w:ascii="Arial" w:hAnsi="Arial" w:cs="Arial"/>
        </w:rPr>
        <w:t xml:space="preserve"> location, size </w:t>
      </w:r>
      <w:r>
        <w:rPr>
          <w:rFonts w:ascii="Arial" w:hAnsi="Arial" w:cs="Arial"/>
        </w:rPr>
        <w:t>and</w:t>
      </w:r>
      <w:r w:rsidRPr="006F2F8F">
        <w:rPr>
          <w:rFonts w:ascii="Arial" w:hAnsi="Arial" w:cs="Arial"/>
        </w:rPr>
        <w:t xml:space="preserve"> potential commercial opportunities) and using your own experience, please provide your high-level forecast for the annual turnover of the site. Alongside this please provide your estimate as to the level of rent (or rent plus turnover) which you see as appropriate for a mutually beneficial commercial agreement. </w:t>
      </w:r>
      <w:r w:rsidR="00503F67" w:rsidRPr="006F2F8F">
        <w:rPr>
          <w:rFonts w:ascii="Arial" w:hAnsi="Arial" w:cs="Arial"/>
        </w:rPr>
        <w:t>If you are successful in progressing to Stage 2, a full business plan will be needed at that stage.</w:t>
      </w:r>
    </w:p>
    <w:tbl>
      <w:tblPr>
        <w:tblStyle w:val="TableGrid"/>
        <w:tblW w:w="0" w:type="auto"/>
        <w:tblLook w:val="04A0" w:firstRow="1" w:lastRow="0" w:firstColumn="1" w:lastColumn="0" w:noHBand="0" w:noVBand="1"/>
      </w:tblPr>
      <w:tblGrid>
        <w:gridCol w:w="1848"/>
        <w:gridCol w:w="1848"/>
        <w:gridCol w:w="1848"/>
        <w:gridCol w:w="1849"/>
        <w:gridCol w:w="1849"/>
      </w:tblGrid>
      <w:tr w:rsidR="00CD21AE" w14:paraId="08C9081B" w14:textId="77777777" w:rsidTr="00CD21AE">
        <w:tc>
          <w:tcPr>
            <w:tcW w:w="1848" w:type="dxa"/>
          </w:tcPr>
          <w:p w14:paraId="57D0E025" w14:textId="77777777" w:rsidR="00CD21AE" w:rsidRDefault="00CD21AE" w:rsidP="00FA2B5B">
            <w:pPr>
              <w:jc w:val="center"/>
              <w:rPr>
                <w:rFonts w:ascii="Arial" w:hAnsi="Arial" w:cs="Arial"/>
              </w:rPr>
            </w:pPr>
          </w:p>
        </w:tc>
        <w:tc>
          <w:tcPr>
            <w:tcW w:w="1848" w:type="dxa"/>
          </w:tcPr>
          <w:p w14:paraId="0333CDAD" w14:textId="10AAEBED" w:rsidR="00CD21AE" w:rsidRDefault="00CD21AE" w:rsidP="00FA2B5B">
            <w:pPr>
              <w:jc w:val="center"/>
              <w:rPr>
                <w:rFonts w:ascii="Arial" w:hAnsi="Arial" w:cs="Arial"/>
              </w:rPr>
            </w:pPr>
            <w:r>
              <w:rPr>
                <w:rFonts w:ascii="Arial" w:hAnsi="Arial" w:cs="Arial"/>
              </w:rPr>
              <w:t>Jan-Dec 2022 (lower estimate)</w:t>
            </w:r>
          </w:p>
        </w:tc>
        <w:tc>
          <w:tcPr>
            <w:tcW w:w="1848" w:type="dxa"/>
          </w:tcPr>
          <w:p w14:paraId="75661E57" w14:textId="7818840C" w:rsidR="00CD21AE" w:rsidRDefault="00CD21AE" w:rsidP="00FA2B5B">
            <w:pPr>
              <w:jc w:val="center"/>
              <w:rPr>
                <w:rFonts w:ascii="Arial" w:hAnsi="Arial" w:cs="Arial"/>
              </w:rPr>
            </w:pPr>
            <w:r>
              <w:rPr>
                <w:rFonts w:ascii="Arial" w:hAnsi="Arial" w:cs="Arial"/>
              </w:rPr>
              <w:t>Jan-Dec 2022 (</w:t>
            </w:r>
            <w:r w:rsidR="00FA2B5B">
              <w:rPr>
                <w:rFonts w:ascii="Arial" w:hAnsi="Arial" w:cs="Arial"/>
              </w:rPr>
              <w:t>upper</w:t>
            </w:r>
            <w:r>
              <w:rPr>
                <w:rFonts w:ascii="Arial" w:hAnsi="Arial" w:cs="Arial"/>
              </w:rPr>
              <w:t xml:space="preserve"> estimate)</w:t>
            </w:r>
          </w:p>
        </w:tc>
        <w:tc>
          <w:tcPr>
            <w:tcW w:w="1849" w:type="dxa"/>
          </w:tcPr>
          <w:p w14:paraId="69A6EE29" w14:textId="3D68A3C0" w:rsidR="00CD21AE" w:rsidRDefault="00CD21AE" w:rsidP="00FA2B5B">
            <w:pPr>
              <w:jc w:val="center"/>
              <w:rPr>
                <w:rFonts w:ascii="Arial" w:hAnsi="Arial" w:cs="Arial"/>
              </w:rPr>
            </w:pPr>
            <w:r>
              <w:rPr>
                <w:rFonts w:ascii="Arial" w:hAnsi="Arial" w:cs="Arial"/>
              </w:rPr>
              <w:t>Jan-Dec 2026 (lower estimate)</w:t>
            </w:r>
          </w:p>
        </w:tc>
        <w:tc>
          <w:tcPr>
            <w:tcW w:w="1849" w:type="dxa"/>
          </w:tcPr>
          <w:p w14:paraId="440B83B8" w14:textId="00B23AC1" w:rsidR="00CD21AE" w:rsidRDefault="00CD21AE" w:rsidP="00FA2B5B">
            <w:pPr>
              <w:jc w:val="center"/>
              <w:rPr>
                <w:rFonts w:ascii="Arial" w:hAnsi="Arial" w:cs="Arial"/>
              </w:rPr>
            </w:pPr>
            <w:r>
              <w:rPr>
                <w:rFonts w:ascii="Arial" w:hAnsi="Arial" w:cs="Arial"/>
              </w:rPr>
              <w:t>Jan-Dec 2026 (</w:t>
            </w:r>
            <w:r w:rsidR="00FA2B5B">
              <w:rPr>
                <w:rFonts w:ascii="Arial" w:hAnsi="Arial" w:cs="Arial"/>
              </w:rPr>
              <w:t>upper</w:t>
            </w:r>
            <w:r>
              <w:rPr>
                <w:rFonts w:ascii="Arial" w:hAnsi="Arial" w:cs="Arial"/>
              </w:rPr>
              <w:t xml:space="preserve"> estimate)</w:t>
            </w:r>
          </w:p>
        </w:tc>
      </w:tr>
      <w:tr w:rsidR="00CD21AE" w14:paraId="1625DD74" w14:textId="77777777" w:rsidTr="00CD21AE">
        <w:tc>
          <w:tcPr>
            <w:tcW w:w="1848" w:type="dxa"/>
          </w:tcPr>
          <w:p w14:paraId="2348BA9E" w14:textId="35AE9A27" w:rsidR="00CD21AE" w:rsidRDefault="00FA2B5B" w:rsidP="001F5210">
            <w:pPr>
              <w:rPr>
                <w:rFonts w:ascii="Arial" w:hAnsi="Arial" w:cs="Arial"/>
              </w:rPr>
            </w:pPr>
            <w:r>
              <w:rPr>
                <w:rFonts w:ascii="Arial" w:hAnsi="Arial" w:cs="Arial"/>
              </w:rPr>
              <w:t xml:space="preserve">Total </w:t>
            </w:r>
            <w:r w:rsidR="00CD21AE">
              <w:rPr>
                <w:rFonts w:ascii="Arial" w:hAnsi="Arial" w:cs="Arial"/>
              </w:rPr>
              <w:t>Coach House café turnover (including wedding</w:t>
            </w:r>
            <w:r w:rsidR="001F5210">
              <w:rPr>
                <w:rFonts w:ascii="Arial" w:hAnsi="Arial" w:cs="Arial"/>
              </w:rPr>
              <w:t xml:space="preserve"> receptions</w:t>
            </w:r>
            <w:r w:rsidR="00CD21AE">
              <w:rPr>
                <w:rFonts w:ascii="Arial" w:hAnsi="Arial" w:cs="Arial"/>
              </w:rPr>
              <w:t>, evening events and outside catering)</w:t>
            </w:r>
          </w:p>
        </w:tc>
        <w:tc>
          <w:tcPr>
            <w:tcW w:w="1848" w:type="dxa"/>
          </w:tcPr>
          <w:p w14:paraId="382C0BD3" w14:textId="77777777" w:rsidR="00CD21AE" w:rsidRDefault="00CD21AE" w:rsidP="00F314CB">
            <w:pPr>
              <w:rPr>
                <w:rFonts w:ascii="Arial" w:hAnsi="Arial" w:cs="Arial"/>
              </w:rPr>
            </w:pPr>
          </w:p>
        </w:tc>
        <w:tc>
          <w:tcPr>
            <w:tcW w:w="1848" w:type="dxa"/>
          </w:tcPr>
          <w:p w14:paraId="0CCE81FC" w14:textId="77777777" w:rsidR="00CD21AE" w:rsidRDefault="00CD21AE" w:rsidP="00F314CB">
            <w:pPr>
              <w:rPr>
                <w:rFonts w:ascii="Arial" w:hAnsi="Arial" w:cs="Arial"/>
              </w:rPr>
            </w:pPr>
          </w:p>
        </w:tc>
        <w:tc>
          <w:tcPr>
            <w:tcW w:w="1849" w:type="dxa"/>
          </w:tcPr>
          <w:p w14:paraId="695D5C56" w14:textId="77777777" w:rsidR="00CD21AE" w:rsidRDefault="00CD21AE" w:rsidP="00F314CB">
            <w:pPr>
              <w:rPr>
                <w:rFonts w:ascii="Arial" w:hAnsi="Arial" w:cs="Arial"/>
              </w:rPr>
            </w:pPr>
          </w:p>
        </w:tc>
        <w:tc>
          <w:tcPr>
            <w:tcW w:w="1849" w:type="dxa"/>
          </w:tcPr>
          <w:p w14:paraId="3DAC4D7F" w14:textId="77777777" w:rsidR="00CD21AE" w:rsidRDefault="00CD21AE" w:rsidP="00F314CB">
            <w:pPr>
              <w:rPr>
                <w:rFonts w:ascii="Arial" w:hAnsi="Arial" w:cs="Arial"/>
              </w:rPr>
            </w:pPr>
          </w:p>
        </w:tc>
      </w:tr>
      <w:tr w:rsidR="00CD21AE" w14:paraId="70FF4FC1" w14:textId="77777777" w:rsidTr="00CD21AE">
        <w:tc>
          <w:tcPr>
            <w:tcW w:w="1848" w:type="dxa"/>
          </w:tcPr>
          <w:p w14:paraId="45AD5639" w14:textId="7570AD05" w:rsidR="00CD21AE" w:rsidRDefault="00FA2B5B" w:rsidP="001F5210">
            <w:pPr>
              <w:rPr>
                <w:rFonts w:ascii="Arial" w:hAnsi="Arial" w:cs="Arial"/>
              </w:rPr>
            </w:pPr>
            <w:r>
              <w:rPr>
                <w:rFonts w:ascii="Arial" w:hAnsi="Arial" w:cs="Arial"/>
              </w:rPr>
              <w:t xml:space="preserve">Rent or total of rent plus turnover income </w:t>
            </w:r>
            <w:r w:rsidR="001F5210">
              <w:rPr>
                <w:rFonts w:ascii="Arial" w:hAnsi="Arial" w:cs="Arial"/>
              </w:rPr>
              <w:t>you anticipate you may pay</w:t>
            </w:r>
            <w:r>
              <w:rPr>
                <w:rFonts w:ascii="Arial" w:hAnsi="Arial" w:cs="Arial"/>
              </w:rPr>
              <w:t xml:space="preserve"> to </w:t>
            </w:r>
            <w:r>
              <w:rPr>
                <w:rFonts w:ascii="Arial" w:hAnsi="Arial" w:cs="Arial"/>
              </w:rPr>
              <w:lastRenderedPageBreak/>
              <w:t>Age UK Sheffield (excluding VAT)</w:t>
            </w:r>
          </w:p>
        </w:tc>
        <w:tc>
          <w:tcPr>
            <w:tcW w:w="1848" w:type="dxa"/>
          </w:tcPr>
          <w:p w14:paraId="25D1B38F" w14:textId="77777777" w:rsidR="00CD21AE" w:rsidRDefault="00CD21AE" w:rsidP="00F314CB">
            <w:pPr>
              <w:rPr>
                <w:rFonts w:ascii="Arial" w:hAnsi="Arial" w:cs="Arial"/>
              </w:rPr>
            </w:pPr>
          </w:p>
        </w:tc>
        <w:tc>
          <w:tcPr>
            <w:tcW w:w="1848" w:type="dxa"/>
          </w:tcPr>
          <w:p w14:paraId="78E2292C" w14:textId="77777777" w:rsidR="00CD21AE" w:rsidRDefault="00CD21AE" w:rsidP="00F314CB">
            <w:pPr>
              <w:rPr>
                <w:rFonts w:ascii="Arial" w:hAnsi="Arial" w:cs="Arial"/>
              </w:rPr>
            </w:pPr>
          </w:p>
        </w:tc>
        <w:tc>
          <w:tcPr>
            <w:tcW w:w="1849" w:type="dxa"/>
          </w:tcPr>
          <w:p w14:paraId="17526DFB" w14:textId="77777777" w:rsidR="00CD21AE" w:rsidRDefault="00CD21AE" w:rsidP="00F314CB">
            <w:pPr>
              <w:rPr>
                <w:rFonts w:ascii="Arial" w:hAnsi="Arial" w:cs="Arial"/>
              </w:rPr>
            </w:pPr>
          </w:p>
        </w:tc>
        <w:tc>
          <w:tcPr>
            <w:tcW w:w="1849" w:type="dxa"/>
          </w:tcPr>
          <w:p w14:paraId="5051E65D" w14:textId="77777777" w:rsidR="00CD21AE" w:rsidRDefault="00CD21AE" w:rsidP="00F314CB">
            <w:pPr>
              <w:rPr>
                <w:rFonts w:ascii="Arial" w:hAnsi="Arial" w:cs="Arial"/>
              </w:rPr>
            </w:pPr>
          </w:p>
        </w:tc>
      </w:tr>
      <w:tr w:rsidR="00CD21AE" w14:paraId="3D329E06" w14:textId="77777777" w:rsidTr="00CD21AE">
        <w:tc>
          <w:tcPr>
            <w:tcW w:w="1848" w:type="dxa"/>
          </w:tcPr>
          <w:p w14:paraId="0DA39461" w14:textId="44D67209" w:rsidR="00CD21AE" w:rsidRDefault="00FA2B5B" w:rsidP="00F314CB">
            <w:pPr>
              <w:rPr>
                <w:rFonts w:ascii="Arial" w:hAnsi="Arial" w:cs="Arial"/>
              </w:rPr>
            </w:pPr>
            <w:r>
              <w:rPr>
                <w:rFonts w:ascii="Arial" w:hAnsi="Arial" w:cs="Arial"/>
              </w:rPr>
              <w:lastRenderedPageBreak/>
              <w:t>Number of café covers per week</w:t>
            </w:r>
          </w:p>
        </w:tc>
        <w:tc>
          <w:tcPr>
            <w:tcW w:w="1848" w:type="dxa"/>
          </w:tcPr>
          <w:p w14:paraId="57800B0E" w14:textId="77777777" w:rsidR="00CD21AE" w:rsidRDefault="00CD21AE" w:rsidP="00F314CB">
            <w:pPr>
              <w:rPr>
                <w:rFonts w:ascii="Arial" w:hAnsi="Arial" w:cs="Arial"/>
              </w:rPr>
            </w:pPr>
          </w:p>
        </w:tc>
        <w:tc>
          <w:tcPr>
            <w:tcW w:w="1848" w:type="dxa"/>
          </w:tcPr>
          <w:p w14:paraId="6634EC4E" w14:textId="77777777" w:rsidR="00CD21AE" w:rsidRDefault="00CD21AE" w:rsidP="00F314CB">
            <w:pPr>
              <w:rPr>
                <w:rFonts w:ascii="Arial" w:hAnsi="Arial" w:cs="Arial"/>
              </w:rPr>
            </w:pPr>
          </w:p>
        </w:tc>
        <w:tc>
          <w:tcPr>
            <w:tcW w:w="1849" w:type="dxa"/>
          </w:tcPr>
          <w:p w14:paraId="175A4C79" w14:textId="77777777" w:rsidR="00CD21AE" w:rsidRDefault="00CD21AE" w:rsidP="00F314CB">
            <w:pPr>
              <w:rPr>
                <w:rFonts w:ascii="Arial" w:hAnsi="Arial" w:cs="Arial"/>
              </w:rPr>
            </w:pPr>
          </w:p>
        </w:tc>
        <w:tc>
          <w:tcPr>
            <w:tcW w:w="1849" w:type="dxa"/>
          </w:tcPr>
          <w:p w14:paraId="7E347327" w14:textId="77777777" w:rsidR="00CD21AE" w:rsidRDefault="00CD21AE" w:rsidP="00F314CB">
            <w:pPr>
              <w:rPr>
                <w:rFonts w:ascii="Arial" w:hAnsi="Arial" w:cs="Arial"/>
              </w:rPr>
            </w:pPr>
          </w:p>
        </w:tc>
      </w:tr>
    </w:tbl>
    <w:p w14:paraId="616EC1B8" w14:textId="77777777" w:rsidR="00503F67" w:rsidRDefault="00503F67" w:rsidP="00F314CB">
      <w:pPr>
        <w:rPr>
          <w:rFonts w:ascii="Arial" w:hAnsi="Arial" w:cs="Arial"/>
        </w:rPr>
      </w:pPr>
    </w:p>
    <w:p w14:paraId="48DBA745" w14:textId="7EAA88AE" w:rsidR="00FA2B5B" w:rsidRDefault="00FA2B5B">
      <w:pPr>
        <w:rPr>
          <w:rFonts w:ascii="Arial" w:eastAsia="Arial" w:hAnsi="Arial" w:cs="Arial"/>
          <w:b/>
        </w:rPr>
      </w:pPr>
      <w:r>
        <w:rPr>
          <w:rFonts w:ascii="Arial" w:eastAsia="Arial" w:hAnsi="Arial" w:cs="Arial"/>
          <w:b/>
        </w:rPr>
        <w:t>Your vision for the Coach House café</w:t>
      </w:r>
    </w:p>
    <w:p w14:paraId="03713F81" w14:textId="3A8401D7" w:rsidR="00FA2B5B" w:rsidRDefault="00FA2B5B">
      <w:pPr>
        <w:rPr>
          <w:rFonts w:ascii="Arial" w:eastAsia="Arial" w:hAnsi="Arial" w:cs="Arial"/>
        </w:rPr>
      </w:pPr>
      <w:r w:rsidRPr="00FA2B5B">
        <w:rPr>
          <w:rFonts w:ascii="Arial" w:eastAsia="Arial" w:hAnsi="Arial" w:cs="Arial"/>
        </w:rPr>
        <w:t xml:space="preserve">In no more than 500 words, please outline your vision for the customer </w:t>
      </w:r>
      <w:r w:rsidR="006F2F8F">
        <w:rPr>
          <w:rFonts w:ascii="Arial" w:eastAsia="Arial" w:hAnsi="Arial" w:cs="Arial"/>
        </w:rPr>
        <w:t xml:space="preserve">and employee </w:t>
      </w:r>
      <w:r w:rsidRPr="00FA2B5B">
        <w:rPr>
          <w:rFonts w:ascii="Arial" w:eastAsia="Arial" w:hAnsi="Arial" w:cs="Arial"/>
        </w:rPr>
        <w:t xml:space="preserve">experience you will provide at the Coach House café. </w:t>
      </w:r>
    </w:p>
    <w:p w14:paraId="0960F81B"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681ADD80"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69B07275"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3123CF1E"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45CD78DB"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76A243EB"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4A1490D2"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1204AB46"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731E9FD3" w14:textId="77777777" w:rsidR="006F2F8F" w:rsidRDefault="006F2F8F"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78E64CA6" w14:textId="77777777" w:rsidR="006F2F8F" w:rsidRDefault="006F2F8F"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361764D5" w14:textId="77777777" w:rsidR="006F2F8F" w:rsidRDefault="006F2F8F"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582B4DE2"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739EC450"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2CDE2A26"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6203BBA9"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444323A7"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5EBB8EAA" w14:textId="77777777" w:rsid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46C4B57F" w14:textId="04046E11" w:rsidR="00FA2B5B" w:rsidRPr="00FA2B5B" w:rsidRDefault="00FA2B5B" w:rsidP="00FA2B5B">
      <w:pPr>
        <w:pBdr>
          <w:top w:val="single" w:sz="4" w:space="1" w:color="auto"/>
          <w:left w:val="single" w:sz="4" w:space="4" w:color="auto"/>
          <w:bottom w:val="single" w:sz="4" w:space="1" w:color="auto"/>
          <w:right w:val="single" w:sz="4" w:space="4" w:color="auto"/>
        </w:pBdr>
        <w:rPr>
          <w:rFonts w:ascii="Arial" w:eastAsia="Arial" w:hAnsi="Arial" w:cs="Arial"/>
        </w:rPr>
      </w:pPr>
    </w:p>
    <w:p w14:paraId="2F757377" w14:textId="77777777" w:rsidR="00FA2B5B" w:rsidRDefault="00FA2B5B">
      <w:pPr>
        <w:rPr>
          <w:rFonts w:ascii="Arial" w:eastAsia="Arial" w:hAnsi="Arial" w:cs="Arial"/>
          <w:b/>
        </w:rPr>
      </w:pPr>
      <w:r>
        <w:rPr>
          <w:rFonts w:ascii="Arial" w:eastAsia="Arial" w:hAnsi="Arial" w:cs="Arial"/>
          <w:b/>
        </w:rPr>
        <w:br w:type="page"/>
      </w:r>
    </w:p>
    <w:p w14:paraId="05009555" w14:textId="38FF2684" w:rsidR="009D5CE6" w:rsidRPr="00FA2B5B" w:rsidRDefault="009D5CE6" w:rsidP="009D5CE6">
      <w:pPr>
        <w:spacing w:before="100"/>
        <w:jc w:val="both"/>
        <w:rPr>
          <w:rFonts w:ascii="Arial" w:hAnsi="Arial" w:cs="Arial"/>
        </w:rPr>
      </w:pPr>
      <w:r w:rsidRPr="00FA2B5B">
        <w:rPr>
          <w:rFonts w:ascii="Arial" w:eastAsia="Arial" w:hAnsi="Arial" w:cs="Arial"/>
          <w:b/>
        </w:rPr>
        <w:lastRenderedPageBreak/>
        <w:t>Contact details and declaration</w:t>
      </w:r>
    </w:p>
    <w:p w14:paraId="026D85E5" w14:textId="77777777" w:rsidR="009D5CE6" w:rsidRPr="00FA2B5B" w:rsidRDefault="009D5CE6" w:rsidP="009D5CE6">
      <w:pPr>
        <w:spacing w:before="100"/>
        <w:ind w:right="-46"/>
        <w:rPr>
          <w:rFonts w:ascii="Arial" w:hAnsi="Arial" w:cs="Arial"/>
          <w:sz w:val="28"/>
        </w:rPr>
      </w:pPr>
      <w:r w:rsidRPr="00FA2B5B">
        <w:rPr>
          <w:rFonts w:ascii="Arial" w:eastAsia="Arial" w:hAnsi="Arial" w:cs="Arial"/>
        </w:rPr>
        <w:t xml:space="preserve">I declare that to the best of my knowledge the answers submitted and information contained in this document are correct and accurate. </w:t>
      </w:r>
    </w:p>
    <w:p w14:paraId="3EB65585" w14:textId="18871695" w:rsidR="009D5CE6" w:rsidRPr="00FA2B5B" w:rsidRDefault="009D5CE6" w:rsidP="009D5CE6">
      <w:pPr>
        <w:spacing w:before="100"/>
        <w:ind w:right="-46"/>
        <w:rPr>
          <w:rFonts w:ascii="Arial" w:hAnsi="Arial" w:cs="Arial"/>
          <w:sz w:val="28"/>
        </w:rPr>
      </w:pPr>
      <w:r w:rsidRPr="00FA2B5B">
        <w:rPr>
          <w:rFonts w:ascii="Arial" w:eastAsia="Arial" w:hAnsi="Arial" w:cs="Arial"/>
        </w:rPr>
        <w:t>I declare that, upon request and without delay</w:t>
      </w:r>
      <w:r w:rsidR="001F5210">
        <w:rPr>
          <w:rFonts w:ascii="Arial" w:eastAsia="Arial" w:hAnsi="Arial" w:cs="Arial"/>
        </w:rPr>
        <w:t>,</w:t>
      </w:r>
      <w:r w:rsidRPr="00FA2B5B">
        <w:rPr>
          <w:rFonts w:ascii="Arial" w:eastAsia="Arial" w:hAnsi="Arial" w:cs="Arial"/>
        </w:rPr>
        <w:t xml:space="preserve"> I will provide the certificates or documentary evidence referred to in this document. </w:t>
      </w:r>
    </w:p>
    <w:p w14:paraId="73FB930D" w14:textId="77777777" w:rsidR="009D5CE6" w:rsidRPr="00FA2B5B" w:rsidRDefault="009D5CE6" w:rsidP="009D5CE6">
      <w:pPr>
        <w:spacing w:before="100"/>
        <w:ind w:right="-46"/>
        <w:rPr>
          <w:rFonts w:ascii="Arial" w:hAnsi="Arial" w:cs="Arial"/>
          <w:sz w:val="28"/>
        </w:rPr>
      </w:pPr>
      <w:r w:rsidRPr="00FA2B5B">
        <w:rPr>
          <w:rFonts w:ascii="Arial" w:eastAsia="Arial" w:hAnsi="Arial" w:cs="Arial"/>
        </w:rPr>
        <w:t xml:space="preserve">I understand that the information will be used in the selection process to assess my organisation’s suitability to be invited to participate further in this procurement. </w:t>
      </w:r>
    </w:p>
    <w:p w14:paraId="1545525C" w14:textId="14EA724E" w:rsidR="009D5CE6" w:rsidRPr="00FA2B5B" w:rsidRDefault="009D5CE6" w:rsidP="009D5CE6">
      <w:pPr>
        <w:spacing w:before="100"/>
        <w:ind w:right="-46"/>
        <w:rPr>
          <w:rFonts w:ascii="Arial" w:hAnsi="Arial" w:cs="Arial"/>
          <w:sz w:val="28"/>
        </w:rPr>
      </w:pPr>
      <w:r w:rsidRPr="00FA2B5B">
        <w:rPr>
          <w:rFonts w:ascii="Arial" w:eastAsia="Arial" w:hAnsi="Arial" w:cs="Arial"/>
        </w:rPr>
        <w:t xml:space="preserve">I understand this submission </w:t>
      </w:r>
      <w:r w:rsidR="001F5210">
        <w:rPr>
          <w:rFonts w:ascii="Arial" w:eastAsia="Arial" w:hAnsi="Arial" w:cs="Arial"/>
        </w:rPr>
        <w:t xml:space="preserve">may be rejected </w:t>
      </w:r>
      <w:r w:rsidRPr="00FA2B5B">
        <w:rPr>
          <w:rFonts w:ascii="Arial" w:eastAsia="Arial" w:hAnsi="Arial" w:cs="Arial"/>
        </w:rPr>
        <w:t>in its entirety if there is a failure to answer all the relevant questions fully, or if false/misleading information or content is provided in any section.</w:t>
      </w:r>
    </w:p>
    <w:p w14:paraId="73BD19BD" w14:textId="748B625A" w:rsidR="009D5CE6" w:rsidRPr="00FA2B5B" w:rsidRDefault="009D5CE6" w:rsidP="009D5CE6">
      <w:pPr>
        <w:spacing w:before="100"/>
        <w:ind w:right="-46"/>
        <w:rPr>
          <w:rFonts w:ascii="Arial" w:eastAsia="Arial" w:hAnsi="Arial" w:cs="Arial"/>
        </w:rPr>
      </w:pPr>
      <w:r w:rsidRPr="00FA2B5B">
        <w:rPr>
          <w:rFonts w:ascii="Arial" w:eastAsia="Arial" w:hAnsi="Arial" w:cs="Arial"/>
        </w:rPr>
        <w:t>I am aware of the consequences of serious misrepresentation.</w:t>
      </w:r>
    </w:p>
    <w:tbl>
      <w:tblPr>
        <w:tblW w:w="8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9D5CE6" w:rsidRPr="00FA2B5B" w14:paraId="28E116BB" w14:textId="77777777" w:rsidTr="009D5CE6">
        <w:trPr>
          <w:trHeight w:val="300"/>
        </w:trPr>
        <w:tc>
          <w:tcPr>
            <w:tcW w:w="2545" w:type="dxa"/>
            <w:tcBorders>
              <w:top w:val="single" w:sz="6" w:space="0" w:color="000000"/>
            </w:tcBorders>
          </w:tcPr>
          <w:p w14:paraId="05B35F88" w14:textId="77777777" w:rsidR="009D5CE6" w:rsidRPr="00FA2B5B" w:rsidRDefault="009D5CE6" w:rsidP="008B6530">
            <w:pPr>
              <w:spacing w:before="100"/>
              <w:rPr>
                <w:rFonts w:ascii="Arial" w:hAnsi="Arial" w:cs="Arial"/>
              </w:rPr>
            </w:pPr>
            <w:r w:rsidRPr="00FA2B5B">
              <w:rPr>
                <w:rFonts w:ascii="Arial" w:eastAsia="Arial" w:hAnsi="Arial" w:cs="Arial"/>
              </w:rPr>
              <w:t>Contact name</w:t>
            </w:r>
          </w:p>
        </w:tc>
        <w:tc>
          <w:tcPr>
            <w:tcW w:w="5641" w:type="dxa"/>
            <w:tcBorders>
              <w:top w:val="single" w:sz="6" w:space="0" w:color="000000"/>
            </w:tcBorders>
          </w:tcPr>
          <w:p w14:paraId="4D64A37F" w14:textId="1743506F" w:rsidR="009D5CE6" w:rsidRPr="00FA2B5B" w:rsidRDefault="009D5CE6" w:rsidP="008B6530">
            <w:pPr>
              <w:spacing w:before="60" w:after="60"/>
              <w:jc w:val="both"/>
              <w:rPr>
                <w:rFonts w:ascii="Arial" w:hAnsi="Arial" w:cs="Arial"/>
                <w:noProof/>
              </w:rPr>
            </w:pPr>
          </w:p>
        </w:tc>
      </w:tr>
      <w:tr w:rsidR="009D5CE6" w:rsidRPr="00FA2B5B" w14:paraId="568D0BBA" w14:textId="77777777" w:rsidTr="009D5CE6">
        <w:trPr>
          <w:trHeight w:val="300"/>
        </w:trPr>
        <w:tc>
          <w:tcPr>
            <w:tcW w:w="2545" w:type="dxa"/>
          </w:tcPr>
          <w:p w14:paraId="36475272" w14:textId="2742FF74" w:rsidR="009D5CE6" w:rsidRPr="00FA2B5B" w:rsidRDefault="009D5CE6" w:rsidP="009D5CE6">
            <w:pPr>
              <w:spacing w:before="100"/>
              <w:rPr>
                <w:rFonts w:ascii="Arial" w:hAnsi="Arial" w:cs="Arial"/>
              </w:rPr>
            </w:pPr>
            <w:r w:rsidRPr="00FA2B5B">
              <w:rPr>
                <w:rFonts w:ascii="Arial" w:eastAsia="Arial" w:hAnsi="Arial" w:cs="Arial"/>
              </w:rPr>
              <w:t>Name of company</w:t>
            </w:r>
          </w:p>
        </w:tc>
        <w:tc>
          <w:tcPr>
            <w:tcW w:w="5641" w:type="dxa"/>
          </w:tcPr>
          <w:p w14:paraId="6932A266" w14:textId="0C71637B" w:rsidR="009D5CE6" w:rsidRPr="00FA2B5B" w:rsidRDefault="009D5CE6" w:rsidP="008B6530">
            <w:pPr>
              <w:spacing w:before="60" w:after="60"/>
              <w:jc w:val="both"/>
              <w:rPr>
                <w:rFonts w:ascii="Arial" w:hAnsi="Arial" w:cs="Arial"/>
              </w:rPr>
            </w:pPr>
          </w:p>
        </w:tc>
      </w:tr>
      <w:tr w:rsidR="009D5CE6" w:rsidRPr="00FA2B5B" w14:paraId="2AB85B97" w14:textId="77777777" w:rsidTr="009D5CE6">
        <w:trPr>
          <w:trHeight w:val="300"/>
        </w:trPr>
        <w:tc>
          <w:tcPr>
            <w:tcW w:w="2545" w:type="dxa"/>
          </w:tcPr>
          <w:p w14:paraId="538D1406" w14:textId="7A09F4AB" w:rsidR="009D5CE6" w:rsidRPr="00FA2B5B" w:rsidRDefault="009D5CE6" w:rsidP="009D5CE6">
            <w:pPr>
              <w:spacing w:before="100"/>
              <w:rPr>
                <w:rFonts w:ascii="Arial" w:hAnsi="Arial" w:cs="Arial"/>
              </w:rPr>
            </w:pPr>
            <w:r w:rsidRPr="00FA2B5B">
              <w:rPr>
                <w:rFonts w:ascii="Arial" w:eastAsia="Arial" w:hAnsi="Arial" w:cs="Arial"/>
              </w:rPr>
              <w:t>Role in company</w:t>
            </w:r>
          </w:p>
        </w:tc>
        <w:tc>
          <w:tcPr>
            <w:tcW w:w="5641" w:type="dxa"/>
          </w:tcPr>
          <w:p w14:paraId="66461C4B" w14:textId="75021F27" w:rsidR="009D5CE6" w:rsidRPr="00FA2B5B" w:rsidRDefault="009D5CE6" w:rsidP="008B6530">
            <w:pPr>
              <w:spacing w:before="60" w:after="60"/>
              <w:jc w:val="both"/>
              <w:rPr>
                <w:rFonts w:ascii="Arial" w:hAnsi="Arial" w:cs="Arial"/>
                <w:b/>
              </w:rPr>
            </w:pPr>
          </w:p>
        </w:tc>
      </w:tr>
      <w:tr w:rsidR="009D5CE6" w:rsidRPr="00FA2B5B" w14:paraId="18F40753" w14:textId="77777777" w:rsidTr="009D5CE6">
        <w:trPr>
          <w:trHeight w:val="320"/>
        </w:trPr>
        <w:tc>
          <w:tcPr>
            <w:tcW w:w="2545" w:type="dxa"/>
          </w:tcPr>
          <w:p w14:paraId="4163B965" w14:textId="77777777" w:rsidR="009D5CE6" w:rsidRPr="00FA2B5B" w:rsidRDefault="009D5CE6" w:rsidP="008B6530">
            <w:pPr>
              <w:spacing w:before="100"/>
              <w:rPr>
                <w:rFonts w:ascii="Arial" w:hAnsi="Arial" w:cs="Arial"/>
              </w:rPr>
            </w:pPr>
            <w:r w:rsidRPr="00FA2B5B">
              <w:rPr>
                <w:rFonts w:ascii="Arial" w:eastAsia="Arial" w:hAnsi="Arial" w:cs="Arial"/>
              </w:rPr>
              <w:t>Phone number</w:t>
            </w:r>
          </w:p>
        </w:tc>
        <w:tc>
          <w:tcPr>
            <w:tcW w:w="5641" w:type="dxa"/>
          </w:tcPr>
          <w:p w14:paraId="29CC2D56" w14:textId="6D720138" w:rsidR="009D5CE6" w:rsidRPr="00FA2B5B" w:rsidRDefault="009D5CE6" w:rsidP="008B6530">
            <w:pPr>
              <w:spacing w:before="60" w:after="60"/>
              <w:jc w:val="both"/>
              <w:rPr>
                <w:rFonts w:ascii="Arial" w:hAnsi="Arial" w:cs="Arial"/>
                <w:b/>
              </w:rPr>
            </w:pPr>
          </w:p>
        </w:tc>
      </w:tr>
      <w:tr w:rsidR="009D5CE6" w:rsidRPr="00FA2B5B" w14:paraId="5FD70D26" w14:textId="77777777" w:rsidTr="009D5CE6">
        <w:trPr>
          <w:trHeight w:val="300"/>
        </w:trPr>
        <w:tc>
          <w:tcPr>
            <w:tcW w:w="2545" w:type="dxa"/>
          </w:tcPr>
          <w:p w14:paraId="2842E7E7" w14:textId="77777777" w:rsidR="009D5CE6" w:rsidRPr="00FA2B5B" w:rsidRDefault="009D5CE6" w:rsidP="008B6530">
            <w:pPr>
              <w:spacing w:before="100"/>
              <w:rPr>
                <w:rFonts w:ascii="Arial" w:hAnsi="Arial" w:cs="Arial"/>
              </w:rPr>
            </w:pPr>
            <w:r w:rsidRPr="00FA2B5B">
              <w:rPr>
                <w:rFonts w:ascii="Arial" w:eastAsia="Arial" w:hAnsi="Arial" w:cs="Arial"/>
              </w:rPr>
              <w:t xml:space="preserve">E-mail address </w:t>
            </w:r>
          </w:p>
        </w:tc>
        <w:tc>
          <w:tcPr>
            <w:tcW w:w="5641" w:type="dxa"/>
          </w:tcPr>
          <w:p w14:paraId="29C75A11" w14:textId="49A5AA78" w:rsidR="009D5CE6" w:rsidRPr="00FA2B5B" w:rsidRDefault="009D5CE6" w:rsidP="008B6530">
            <w:pPr>
              <w:spacing w:before="60" w:after="60"/>
              <w:jc w:val="both"/>
              <w:rPr>
                <w:rFonts w:ascii="Arial" w:hAnsi="Arial" w:cs="Arial"/>
                <w:b/>
              </w:rPr>
            </w:pPr>
          </w:p>
        </w:tc>
      </w:tr>
      <w:tr w:rsidR="009D5CE6" w:rsidRPr="00FA2B5B" w14:paraId="0AFE898A" w14:textId="77777777" w:rsidTr="009D5CE6">
        <w:trPr>
          <w:trHeight w:val="300"/>
        </w:trPr>
        <w:tc>
          <w:tcPr>
            <w:tcW w:w="2545" w:type="dxa"/>
          </w:tcPr>
          <w:p w14:paraId="6B8B61DE" w14:textId="77777777" w:rsidR="009D5CE6" w:rsidRPr="00FA2B5B" w:rsidRDefault="009D5CE6" w:rsidP="008B6530">
            <w:pPr>
              <w:spacing w:before="100"/>
              <w:rPr>
                <w:rFonts w:ascii="Arial" w:hAnsi="Arial" w:cs="Arial"/>
              </w:rPr>
            </w:pPr>
            <w:r w:rsidRPr="00FA2B5B">
              <w:rPr>
                <w:rFonts w:ascii="Arial" w:eastAsia="Arial" w:hAnsi="Arial" w:cs="Arial"/>
              </w:rPr>
              <w:t>Postal address</w:t>
            </w:r>
          </w:p>
        </w:tc>
        <w:tc>
          <w:tcPr>
            <w:tcW w:w="5641" w:type="dxa"/>
          </w:tcPr>
          <w:p w14:paraId="5D366647" w14:textId="73899170" w:rsidR="009D5CE6" w:rsidRPr="00FA2B5B" w:rsidRDefault="009D5CE6" w:rsidP="008B6530">
            <w:pPr>
              <w:spacing w:before="60" w:after="60"/>
              <w:jc w:val="both"/>
              <w:rPr>
                <w:rFonts w:ascii="Arial" w:hAnsi="Arial" w:cs="Arial"/>
                <w:b/>
              </w:rPr>
            </w:pPr>
          </w:p>
        </w:tc>
      </w:tr>
      <w:tr w:rsidR="009D5CE6" w:rsidRPr="00FA2B5B" w14:paraId="3FFAEDA0" w14:textId="77777777" w:rsidTr="009D5CE6">
        <w:trPr>
          <w:trHeight w:val="320"/>
        </w:trPr>
        <w:tc>
          <w:tcPr>
            <w:tcW w:w="2545" w:type="dxa"/>
          </w:tcPr>
          <w:p w14:paraId="2CF13422" w14:textId="77777777" w:rsidR="009D5CE6" w:rsidRPr="00FA2B5B" w:rsidRDefault="009D5CE6" w:rsidP="008B6530">
            <w:pPr>
              <w:spacing w:before="100"/>
              <w:rPr>
                <w:rFonts w:ascii="Arial" w:hAnsi="Arial" w:cs="Arial"/>
              </w:rPr>
            </w:pPr>
            <w:r w:rsidRPr="00FA2B5B">
              <w:rPr>
                <w:rFonts w:ascii="Arial" w:eastAsia="Arial" w:hAnsi="Arial" w:cs="Arial"/>
              </w:rPr>
              <w:t>Signature (electronic is acceptable)</w:t>
            </w:r>
          </w:p>
        </w:tc>
        <w:tc>
          <w:tcPr>
            <w:tcW w:w="5641" w:type="dxa"/>
          </w:tcPr>
          <w:p w14:paraId="3C69C016" w14:textId="7F9D5957" w:rsidR="009D5CE6" w:rsidRPr="00FA2B5B" w:rsidRDefault="009D5CE6" w:rsidP="008B6530">
            <w:pPr>
              <w:spacing w:before="60" w:after="60"/>
              <w:jc w:val="both"/>
              <w:rPr>
                <w:rFonts w:ascii="Arial" w:hAnsi="Arial" w:cs="Arial"/>
                <w:b/>
              </w:rPr>
            </w:pPr>
          </w:p>
        </w:tc>
      </w:tr>
      <w:tr w:rsidR="009D5CE6" w:rsidRPr="00FA2B5B" w14:paraId="1D1A22F8" w14:textId="77777777" w:rsidTr="009D5CE6">
        <w:trPr>
          <w:trHeight w:val="300"/>
        </w:trPr>
        <w:tc>
          <w:tcPr>
            <w:tcW w:w="2545" w:type="dxa"/>
          </w:tcPr>
          <w:p w14:paraId="3D0746BE" w14:textId="77777777" w:rsidR="009D5CE6" w:rsidRPr="00FA2B5B" w:rsidRDefault="009D5CE6" w:rsidP="008B6530">
            <w:pPr>
              <w:spacing w:before="100"/>
              <w:rPr>
                <w:rFonts w:ascii="Arial" w:hAnsi="Arial" w:cs="Arial"/>
              </w:rPr>
            </w:pPr>
            <w:r w:rsidRPr="00FA2B5B">
              <w:rPr>
                <w:rFonts w:ascii="Arial" w:eastAsia="Arial" w:hAnsi="Arial" w:cs="Arial"/>
              </w:rPr>
              <w:t>Date</w:t>
            </w:r>
          </w:p>
        </w:tc>
        <w:tc>
          <w:tcPr>
            <w:tcW w:w="5641" w:type="dxa"/>
          </w:tcPr>
          <w:p w14:paraId="5B31B5D9" w14:textId="52794EEC" w:rsidR="009D5CE6" w:rsidRPr="00FA2B5B" w:rsidRDefault="009D5CE6" w:rsidP="008B6530">
            <w:pPr>
              <w:spacing w:before="100"/>
              <w:jc w:val="both"/>
              <w:rPr>
                <w:rFonts w:ascii="Arial" w:hAnsi="Arial" w:cs="Arial"/>
              </w:rPr>
            </w:pPr>
          </w:p>
        </w:tc>
      </w:tr>
    </w:tbl>
    <w:p w14:paraId="0EBC5578" w14:textId="77777777" w:rsidR="009D5CE6" w:rsidRPr="00FA2B5B" w:rsidRDefault="009D5CE6" w:rsidP="009D5CE6">
      <w:pPr>
        <w:spacing w:before="100"/>
        <w:jc w:val="both"/>
        <w:rPr>
          <w:rFonts w:ascii="Arial" w:hAnsi="Arial" w:cs="Arial"/>
        </w:rPr>
      </w:pPr>
    </w:p>
    <w:p w14:paraId="13C4EE8F" w14:textId="0F36F63E" w:rsidR="009D5CE6" w:rsidRPr="00FA2B5B" w:rsidRDefault="00FA2B5B" w:rsidP="00F314CB">
      <w:pPr>
        <w:rPr>
          <w:rFonts w:ascii="Arial" w:hAnsi="Arial" w:cs="Arial"/>
          <w:b/>
        </w:rPr>
      </w:pPr>
      <w:r w:rsidRPr="00FA2B5B">
        <w:rPr>
          <w:rFonts w:ascii="Arial" w:hAnsi="Arial" w:cs="Arial"/>
          <w:b/>
        </w:rPr>
        <w:t xml:space="preserve">Please return this PQQ </w:t>
      </w:r>
      <w:r w:rsidRPr="00550C31">
        <w:rPr>
          <w:rFonts w:ascii="Arial" w:hAnsi="Arial" w:cs="Arial"/>
          <w:b/>
        </w:rPr>
        <w:t xml:space="preserve">to </w:t>
      </w:r>
      <w:hyperlink r:id="rId14" w:history="1">
        <w:r w:rsidR="005067ED">
          <w:rPr>
            <w:rStyle w:val="Hyperlink"/>
            <w:rFonts w:ascii="Arial" w:hAnsi="Arial" w:cs="Arial"/>
            <w:b/>
          </w:rPr>
          <w:t>steve.chu@ageuksheffield.org.uk</w:t>
        </w:r>
      </w:hyperlink>
      <w:r w:rsidR="00550C31">
        <w:rPr>
          <w:rFonts w:ascii="Arial" w:hAnsi="Arial" w:cs="Arial"/>
        </w:rPr>
        <w:t xml:space="preserve"> </w:t>
      </w:r>
      <w:r w:rsidRPr="00FA2B5B">
        <w:rPr>
          <w:rFonts w:ascii="Arial" w:hAnsi="Arial" w:cs="Arial"/>
          <w:b/>
        </w:rPr>
        <w:t xml:space="preserve">by 9am on </w:t>
      </w:r>
      <w:r w:rsidR="00EE1E34">
        <w:rPr>
          <w:rFonts w:ascii="Arial" w:hAnsi="Arial" w:cs="Arial"/>
          <w:b/>
        </w:rPr>
        <w:t>Monday 19</w:t>
      </w:r>
      <w:r w:rsidR="00EE1E34" w:rsidRPr="00EE1E34">
        <w:rPr>
          <w:rFonts w:ascii="Arial" w:hAnsi="Arial" w:cs="Arial"/>
          <w:b/>
          <w:vertAlign w:val="superscript"/>
        </w:rPr>
        <w:t>th</w:t>
      </w:r>
      <w:r w:rsidR="00EE1E34">
        <w:rPr>
          <w:rFonts w:ascii="Arial" w:hAnsi="Arial" w:cs="Arial"/>
          <w:b/>
        </w:rPr>
        <w:t xml:space="preserve"> April</w:t>
      </w:r>
      <w:bookmarkStart w:id="0" w:name="_GoBack"/>
      <w:bookmarkEnd w:id="0"/>
      <w:r w:rsidRPr="00FA2B5B">
        <w:rPr>
          <w:rFonts w:ascii="Arial" w:hAnsi="Arial" w:cs="Arial"/>
          <w:b/>
        </w:rPr>
        <w:t>.</w:t>
      </w:r>
    </w:p>
    <w:p w14:paraId="2C31F32F" w14:textId="6C4E73B0" w:rsidR="00BF34F0" w:rsidRPr="00B86ADD" w:rsidRDefault="00BF34F0" w:rsidP="00F314CB">
      <w:pPr>
        <w:rPr>
          <w:rFonts w:ascii="Arial" w:hAnsi="Arial" w:cs="Arial"/>
        </w:rPr>
      </w:pPr>
    </w:p>
    <w:sectPr w:rsidR="00BF34F0" w:rsidRPr="00B86ADD">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D118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FC2EB" w14:textId="77777777" w:rsidR="004B7299" w:rsidRDefault="004B7299" w:rsidP="00192771">
      <w:pPr>
        <w:spacing w:after="0" w:line="240" w:lineRule="auto"/>
      </w:pPr>
      <w:r>
        <w:separator/>
      </w:r>
    </w:p>
  </w:endnote>
  <w:endnote w:type="continuationSeparator" w:id="0">
    <w:p w14:paraId="5E432D42" w14:textId="77777777" w:rsidR="004B7299" w:rsidRDefault="004B7299" w:rsidP="0019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83646"/>
      <w:docPartObj>
        <w:docPartGallery w:val="Page Numbers (Bottom of Page)"/>
        <w:docPartUnique/>
      </w:docPartObj>
    </w:sdtPr>
    <w:sdtEndPr>
      <w:rPr>
        <w:noProof/>
      </w:rPr>
    </w:sdtEndPr>
    <w:sdtContent>
      <w:p w14:paraId="53B76A91" w14:textId="553CBCFC" w:rsidR="00B7726E" w:rsidRDefault="00B7726E">
        <w:pPr>
          <w:pStyle w:val="Footer"/>
          <w:jc w:val="right"/>
        </w:pPr>
        <w:r>
          <w:fldChar w:fldCharType="begin"/>
        </w:r>
        <w:r>
          <w:instrText xml:space="preserve"> PAGE   \* MERGEFORMAT </w:instrText>
        </w:r>
        <w:r>
          <w:fldChar w:fldCharType="separate"/>
        </w:r>
        <w:r w:rsidR="00A205DD">
          <w:rPr>
            <w:noProof/>
          </w:rPr>
          <w:t>10</w:t>
        </w:r>
        <w:r>
          <w:rPr>
            <w:noProof/>
          </w:rPr>
          <w:fldChar w:fldCharType="end"/>
        </w:r>
      </w:p>
    </w:sdtContent>
  </w:sdt>
  <w:p w14:paraId="781748E5" w14:textId="40428A10" w:rsidR="00192771" w:rsidRPr="00192771" w:rsidRDefault="00192771" w:rsidP="00192771">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6350" w14:textId="77777777" w:rsidR="004B7299" w:rsidRDefault="004B7299" w:rsidP="00192771">
      <w:pPr>
        <w:spacing w:after="0" w:line="240" w:lineRule="auto"/>
      </w:pPr>
      <w:r>
        <w:separator/>
      </w:r>
    </w:p>
  </w:footnote>
  <w:footnote w:type="continuationSeparator" w:id="0">
    <w:p w14:paraId="6D8FE261" w14:textId="77777777" w:rsidR="004B7299" w:rsidRDefault="004B7299" w:rsidP="00192771">
      <w:pPr>
        <w:spacing w:after="0" w:line="240" w:lineRule="auto"/>
      </w:pPr>
      <w:r>
        <w:continuationSeparator/>
      </w:r>
    </w:p>
  </w:footnote>
  <w:footnote w:id="1">
    <w:p w14:paraId="701405A4" w14:textId="458C3A83" w:rsidR="00253E45" w:rsidRDefault="00253E45">
      <w:pPr>
        <w:pStyle w:val="FootnoteText"/>
      </w:pPr>
      <w:r>
        <w:rPr>
          <w:rStyle w:val="FootnoteReference"/>
        </w:rPr>
        <w:footnoteRef/>
      </w:r>
      <w:r>
        <w:t xml:space="preserve"> Covers estimates were calculated before the coronavirus outbreak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513"/>
    <w:multiLevelType w:val="hybridMultilevel"/>
    <w:tmpl w:val="54781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6D1B4E"/>
    <w:multiLevelType w:val="hybridMultilevel"/>
    <w:tmpl w:val="90A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8468C"/>
    <w:multiLevelType w:val="hybridMultilevel"/>
    <w:tmpl w:val="3E3E5F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260559A7"/>
    <w:multiLevelType w:val="hybridMultilevel"/>
    <w:tmpl w:val="569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B3ED8"/>
    <w:multiLevelType w:val="hybridMultilevel"/>
    <w:tmpl w:val="4C46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712CB"/>
    <w:multiLevelType w:val="hybridMultilevel"/>
    <w:tmpl w:val="80387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C565FC"/>
    <w:multiLevelType w:val="hybridMultilevel"/>
    <w:tmpl w:val="7DF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833A50"/>
    <w:multiLevelType w:val="hybridMultilevel"/>
    <w:tmpl w:val="7A128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997D00"/>
    <w:multiLevelType w:val="hybridMultilevel"/>
    <w:tmpl w:val="70F03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9627A3"/>
    <w:multiLevelType w:val="hybridMultilevel"/>
    <w:tmpl w:val="9C1A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002216"/>
    <w:multiLevelType w:val="hybridMultilevel"/>
    <w:tmpl w:val="A0F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31790F"/>
    <w:multiLevelType w:val="hybridMultilevel"/>
    <w:tmpl w:val="0656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CB752A"/>
    <w:multiLevelType w:val="hybridMultilevel"/>
    <w:tmpl w:val="2A4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34415"/>
    <w:multiLevelType w:val="hybridMultilevel"/>
    <w:tmpl w:val="E03E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023D8E"/>
    <w:multiLevelType w:val="hybridMultilevel"/>
    <w:tmpl w:val="5000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A8396A"/>
    <w:multiLevelType w:val="hybridMultilevel"/>
    <w:tmpl w:val="B51A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BB0DB2"/>
    <w:multiLevelType w:val="multilevel"/>
    <w:tmpl w:val="3A424480"/>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num w:numId="1">
    <w:abstractNumId w:val="1"/>
  </w:num>
  <w:num w:numId="2">
    <w:abstractNumId w:val="12"/>
  </w:num>
  <w:num w:numId="3">
    <w:abstractNumId w:val="8"/>
  </w:num>
  <w:num w:numId="4">
    <w:abstractNumId w:val="5"/>
  </w:num>
  <w:num w:numId="5">
    <w:abstractNumId w:val="7"/>
  </w:num>
  <w:num w:numId="6">
    <w:abstractNumId w:val="9"/>
  </w:num>
  <w:num w:numId="7">
    <w:abstractNumId w:val="13"/>
  </w:num>
  <w:num w:numId="8">
    <w:abstractNumId w:val="3"/>
  </w:num>
  <w:num w:numId="9">
    <w:abstractNumId w:val="11"/>
  </w:num>
  <w:num w:numId="10">
    <w:abstractNumId w:val="6"/>
  </w:num>
  <w:num w:numId="11">
    <w:abstractNumId w:val="4"/>
  </w:num>
  <w:num w:numId="12">
    <w:abstractNumId w:val="14"/>
  </w:num>
  <w:num w:numId="13">
    <w:abstractNumId w:val="10"/>
  </w:num>
  <w:num w:numId="14">
    <w:abstractNumId w:val="2"/>
  </w:num>
  <w:num w:numId="15">
    <w:abstractNumId w:val="0"/>
  </w:num>
  <w:num w:numId="16">
    <w:abstractNumId w:val="1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Ullathorne">
    <w15:presenceInfo w15:providerId="AD" w15:userId="S-1-5-21-3388933763-2387696048-3050347461-86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4"/>
    <w:rsid w:val="00050D71"/>
    <w:rsid w:val="00091106"/>
    <w:rsid w:val="000A2F59"/>
    <w:rsid w:val="000A48BA"/>
    <w:rsid w:val="000D0B74"/>
    <w:rsid w:val="000E5B6F"/>
    <w:rsid w:val="001008C5"/>
    <w:rsid w:val="001266CF"/>
    <w:rsid w:val="00192771"/>
    <w:rsid w:val="001A6950"/>
    <w:rsid w:val="001C072A"/>
    <w:rsid w:val="001E0074"/>
    <w:rsid w:val="001F1874"/>
    <w:rsid w:val="001F5210"/>
    <w:rsid w:val="0020304E"/>
    <w:rsid w:val="002349A1"/>
    <w:rsid w:val="00253E45"/>
    <w:rsid w:val="002A3382"/>
    <w:rsid w:val="002B1590"/>
    <w:rsid w:val="002C281B"/>
    <w:rsid w:val="002C777C"/>
    <w:rsid w:val="002D3120"/>
    <w:rsid w:val="00303E43"/>
    <w:rsid w:val="00304881"/>
    <w:rsid w:val="00304ADE"/>
    <w:rsid w:val="003208D5"/>
    <w:rsid w:val="00361793"/>
    <w:rsid w:val="00387D9A"/>
    <w:rsid w:val="003A2EB9"/>
    <w:rsid w:val="003A7403"/>
    <w:rsid w:val="003C0058"/>
    <w:rsid w:val="003F67B8"/>
    <w:rsid w:val="004104BB"/>
    <w:rsid w:val="00411B9E"/>
    <w:rsid w:val="00414CE4"/>
    <w:rsid w:val="00444A43"/>
    <w:rsid w:val="0046185B"/>
    <w:rsid w:val="004A1C54"/>
    <w:rsid w:val="004B7299"/>
    <w:rsid w:val="004C58B0"/>
    <w:rsid w:val="00503F67"/>
    <w:rsid w:val="005067ED"/>
    <w:rsid w:val="005070F1"/>
    <w:rsid w:val="00525A67"/>
    <w:rsid w:val="00541913"/>
    <w:rsid w:val="00550C31"/>
    <w:rsid w:val="0056029C"/>
    <w:rsid w:val="00564D7A"/>
    <w:rsid w:val="00576B1B"/>
    <w:rsid w:val="00585FCC"/>
    <w:rsid w:val="005A332F"/>
    <w:rsid w:val="005B2B99"/>
    <w:rsid w:val="005F1BE5"/>
    <w:rsid w:val="00604917"/>
    <w:rsid w:val="006211C1"/>
    <w:rsid w:val="006349D6"/>
    <w:rsid w:val="006433DA"/>
    <w:rsid w:val="00694E33"/>
    <w:rsid w:val="006B5822"/>
    <w:rsid w:val="006F2F8F"/>
    <w:rsid w:val="006F4D73"/>
    <w:rsid w:val="00706BBE"/>
    <w:rsid w:val="00721BA2"/>
    <w:rsid w:val="00782B88"/>
    <w:rsid w:val="007C03E3"/>
    <w:rsid w:val="007F5085"/>
    <w:rsid w:val="00821C0F"/>
    <w:rsid w:val="00822CFE"/>
    <w:rsid w:val="0083234F"/>
    <w:rsid w:val="00835F15"/>
    <w:rsid w:val="00843F42"/>
    <w:rsid w:val="00855D38"/>
    <w:rsid w:val="008622E6"/>
    <w:rsid w:val="00892470"/>
    <w:rsid w:val="008B3CA4"/>
    <w:rsid w:val="008E55EE"/>
    <w:rsid w:val="008F2FC9"/>
    <w:rsid w:val="009873C0"/>
    <w:rsid w:val="009B735A"/>
    <w:rsid w:val="009C166E"/>
    <w:rsid w:val="009D2140"/>
    <w:rsid w:val="009D35E0"/>
    <w:rsid w:val="009D5CE6"/>
    <w:rsid w:val="009F263A"/>
    <w:rsid w:val="009F5206"/>
    <w:rsid w:val="00A05E85"/>
    <w:rsid w:val="00A205DD"/>
    <w:rsid w:val="00A93BEA"/>
    <w:rsid w:val="00AB1B19"/>
    <w:rsid w:val="00AB204A"/>
    <w:rsid w:val="00AB7903"/>
    <w:rsid w:val="00AC0CA8"/>
    <w:rsid w:val="00AC2BDA"/>
    <w:rsid w:val="00B30791"/>
    <w:rsid w:val="00B44647"/>
    <w:rsid w:val="00B46FD0"/>
    <w:rsid w:val="00B56D10"/>
    <w:rsid w:val="00B7726E"/>
    <w:rsid w:val="00B80DF1"/>
    <w:rsid w:val="00B86ADD"/>
    <w:rsid w:val="00B9208F"/>
    <w:rsid w:val="00B94A56"/>
    <w:rsid w:val="00BE0CDB"/>
    <w:rsid w:val="00BF34F0"/>
    <w:rsid w:val="00C22B13"/>
    <w:rsid w:val="00CD21AE"/>
    <w:rsid w:val="00CF5F29"/>
    <w:rsid w:val="00D015F8"/>
    <w:rsid w:val="00D17AA5"/>
    <w:rsid w:val="00D70203"/>
    <w:rsid w:val="00D914AF"/>
    <w:rsid w:val="00E010C3"/>
    <w:rsid w:val="00E05EA4"/>
    <w:rsid w:val="00E3018E"/>
    <w:rsid w:val="00E42E5D"/>
    <w:rsid w:val="00E4664F"/>
    <w:rsid w:val="00E57795"/>
    <w:rsid w:val="00E750DE"/>
    <w:rsid w:val="00EA5C70"/>
    <w:rsid w:val="00EB2ED6"/>
    <w:rsid w:val="00EB7CA0"/>
    <w:rsid w:val="00EC7011"/>
    <w:rsid w:val="00ED1E1F"/>
    <w:rsid w:val="00EE1E34"/>
    <w:rsid w:val="00EE5205"/>
    <w:rsid w:val="00F314CB"/>
    <w:rsid w:val="00F32F2A"/>
    <w:rsid w:val="00F5462E"/>
    <w:rsid w:val="00F65FE7"/>
    <w:rsid w:val="00F73C9F"/>
    <w:rsid w:val="00F74E6A"/>
    <w:rsid w:val="00FA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paragraph" w:styleId="FootnoteText">
    <w:name w:val="footnote text"/>
    <w:basedOn w:val="Normal"/>
    <w:link w:val="FootnoteTextChar"/>
    <w:uiPriority w:val="99"/>
    <w:semiHidden/>
    <w:unhideWhenUsed/>
    <w:rsid w:val="00253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E45"/>
    <w:rPr>
      <w:sz w:val="20"/>
      <w:szCs w:val="20"/>
    </w:rPr>
  </w:style>
  <w:style w:type="character" w:styleId="FootnoteReference">
    <w:name w:val="footnote reference"/>
    <w:basedOn w:val="DefaultParagraphFont"/>
    <w:uiPriority w:val="99"/>
    <w:semiHidden/>
    <w:unhideWhenUsed/>
    <w:rsid w:val="00253E45"/>
    <w:rPr>
      <w:vertAlign w:val="superscript"/>
    </w:rPr>
  </w:style>
  <w:style w:type="character" w:styleId="FollowedHyperlink">
    <w:name w:val="FollowedHyperlink"/>
    <w:basedOn w:val="DefaultParagraphFont"/>
    <w:uiPriority w:val="99"/>
    <w:semiHidden/>
    <w:unhideWhenUsed/>
    <w:rsid w:val="004104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 w:type="paragraph" w:styleId="FootnoteText">
    <w:name w:val="footnote text"/>
    <w:basedOn w:val="Normal"/>
    <w:link w:val="FootnoteTextChar"/>
    <w:uiPriority w:val="99"/>
    <w:semiHidden/>
    <w:unhideWhenUsed/>
    <w:rsid w:val="00253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E45"/>
    <w:rPr>
      <w:sz w:val="20"/>
      <w:szCs w:val="20"/>
    </w:rPr>
  </w:style>
  <w:style w:type="character" w:styleId="FootnoteReference">
    <w:name w:val="footnote reference"/>
    <w:basedOn w:val="DefaultParagraphFont"/>
    <w:uiPriority w:val="99"/>
    <w:semiHidden/>
    <w:unhideWhenUsed/>
    <w:rsid w:val="00253E45"/>
    <w:rPr>
      <w:vertAlign w:val="superscript"/>
    </w:rPr>
  </w:style>
  <w:style w:type="character" w:styleId="FollowedHyperlink">
    <w:name w:val="FollowedHyperlink"/>
    <w:basedOn w:val="DefaultParagraphFont"/>
    <w:uiPriority w:val="99"/>
    <w:semiHidden/>
    <w:unhideWhenUsed/>
    <w:rsid w:val="00410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ageuksheffield.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ageuksheffield.org.uk"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cruitment@ageuksheffield.org.u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EA5C-FAF8-4EA4-ADA8-E587E0E3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75D4F5C8</Template>
  <TotalTime>17</TotalTime>
  <Pages>12</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Chu</dc:creator>
  <cp:lastModifiedBy>Steve Chu</cp:lastModifiedBy>
  <cp:revision>6</cp:revision>
  <cp:lastPrinted>2021-03-18T13:32:00Z</cp:lastPrinted>
  <dcterms:created xsi:type="dcterms:W3CDTF">2021-03-18T13:13:00Z</dcterms:created>
  <dcterms:modified xsi:type="dcterms:W3CDTF">2021-03-18T13:32:00Z</dcterms:modified>
</cp:coreProperties>
</file>