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A9EDD" w14:textId="1F207560" w:rsidR="00B77574" w:rsidRPr="00B77574" w:rsidRDefault="00B77574" w:rsidP="00B77574">
      <w:pPr>
        <w:rPr>
          <w:rFonts w:ascii="Arial" w:hAnsi="Arial" w:cs="Arial"/>
          <w:sz w:val="24"/>
          <w:szCs w:val="24"/>
        </w:rPr>
      </w:pPr>
      <w:r w:rsidRPr="00B77574">
        <w:rPr>
          <w:rFonts w:ascii="Arial" w:hAnsi="Arial" w:cs="Arial"/>
          <w:b/>
          <w:bCs/>
          <w:sz w:val="24"/>
          <w:szCs w:val="24"/>
        </w:rPr>
        <w:t>Job description and person specification</w:t>
      </w:r>
      <w:r w:rsidRPr="00B77574">
        <w:rPr>
          <w:rFonts w:ascii="Arial" w:hAnsi="Arial" w:cs="Arial"/>
          <w:sz w:val="24"/>
          <w:szCs w:val="24"/>
        </w:rPr>
        <w:t> </w:t>
      </w:r>
    </w:p>
    <w:p w14:paraId="33AD4CAB" w14:textId="1644B0FA" w:rsidR="00B77574" w:rsidRPr="00DE1D23" w:rsidRDefault="00564B75" w:rsidP="00B77574">
      <w:pPr>
        <w:rPr>
          <w:rFonts w:ascii="Arial" w:hAnsi="Arial" w:cs="Arial"/>
          <w:sz w:val="32"/>
          <w:szCs w:val="32"/>
        </w:rPr>
      </w:pPr>
      <w:r>
        <w:rPr>
          <w:rFonts w:ascii="Arial" w:hAnsi="Arial" w:cs="Arial"/>
          <w:b/>
          <w:bCs/>
          <w:sz w:val="32"/>
          <w:szCs w:val="32"/>
        </w:rPr>
        <w:t xml:space="preserve">Financial </w:t>
      </w:r>
      <w:r w:rsidR="003B7D66">
        <w:rPr>
          <w:rFonts w:ascii="Arial" w:hAnsi="Arial" w:cs="Arial"/>
          <w:b/>
          <w:bCs/>
          <w:sz w:val="32"/>
          <w:szCs w:val="32"/>
        </w:rPr>
        <w:t>Guidance</w:t>
      </w:r>
      <w:r>
        <w:rPr>
          <w:rFonts w:ascii="Arial" w:hAnsi="Arial" w:cs="Arial"/>
          <w:b/>
          <w:bCs/>
          <w:sz w:val="32"/>
          <w:szCs w:val="32"/>
        </w:rPr>
        <w:t xml:space="preserve"> Officer</w:t>
      </w:r>
      <w:r w:rsidR="003D4503">
        <w:rPr>
          <w:rFonts w:ascii="Arial" w:hAnsi="Arial" w:cs="Arial"/>
          <w:b/>
          <w:bCs/>
          <w:sz w:val="32"/>
          <w:szCs w:val="32"/>
        </w:rPr>
        <w:t xml:space="preserve"> – </w:t>
      </w:r>
      <w:r>
        <w:rPr>
          <w:rFonts w:ascii="Arial" w:hAnsi="Arial" w:cs="Arial"/>
          <w:b/>
          <w:bCs/>
          <w:sz w:val="32"/>
          <w:szCs w:val="32"/>
        </w:rPr>
        <w:t>Information &amp; Advice Service</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0"/>
        <w:gridCol w:w="2265"/>
        <w:gridCol w:w="2220"/>
        <w:gridCol w:w="2370"/>
      </w:tblGrid>
      <w:tr w:rsidR="00AD59FA" w:rsidRPr="00B77574" w14:paraId="2210CFBB" w14:textId="77777777" w:rsidTr="007B503D">
        <w:trPr>
          <w:trHeight w:val="1141"/>
        </w:trPr>
        <w:tc>
          <w:tcPr>
            <w:tcW w:w="2130" w:type="dxa"/>
            <w:tcBorders>
              <w:top w:val="single" w:sz="6" w:space="0" w:color="D9D9D9"/>
              <w:left w:val="single" w:sz="6" w:space="0" w:color="D9D9D9"/>
              <w:bottom w:val="single" w:sz="6" w:space="0" w:color="D9D9D9"/>
              <w:right w:val="single" w:sz="6" w:space="0" w:color="D9D9D9"/>
            </w:tcBorders>
            <w:shd w:val="clear" w:color="auto" w:fill="D0CECE"/>
            <w:hideMark/>
          </w:tcPr>
          <w:p w14:paraId="1A63016F" w14:textId="77777777" w:rsidR="00B77574" w:rsidRPr="00B77574" w:rsidRDefault="00B77574" w:rsidP="00B77574">
            <w:pPr>
              <w:rPr>
                <w:rFonts w:ascii="Arial" w:hAnsi="Arial" w:cs="Arial"/>
                <w:sz w:val="24"/>
                <w:szCs w:val="24"/>
              </w:rPr>
            </w:pPr>
            <w:r w:rsidRPr="00B77574">
              <w:rPr>
                <w:rFonts w:ascii="Arial" w:hAnsi="Arial" w:cs="Arial"/>
                <w:sz w:val="24"/>
                <w:szCs w:val="24"/>
              </w:rPr>
              <w:t> </w:t>
            </w:r>
          </w:p>
          <w:p w14:paraId="633AB379" w14:textId="77777777" w:rsidR="00B77574" w:rsidRPr="00B77574" w:rsidRDefault="00B77574" w:rsidP="00B77574">
            <w:pPr>
              <w:rPr>
                <w:rFonts w:ascii="Arial" w:hAnsi="Arial" w:cs="Arial"/>
                <w:sz w:val="24"/>
                <w:szCs w:val="24"/>
              </w:rPr>
            </w:pPr>
            <w:r w:rsidRPr="00B77574">
              <w:rPr>
                <w:rFonts w:ascii="Arial" w:hAnsi="Arial" w:cs="Arial"/>
                <w:b/>
                <w:bCs/>
                <w:sz w:val="24"/>
                <w:szCs w:val="24"/>
              </w:rPr>
              <w:t>Location</w:t>
            </w:r>
            <w:r w:rsidRPr="00B77574">
              <w:rPr>
                <w:rFonts w:ascii="Arial" w:hAnsi="Arial" w:cs="Arial"/>
                <w:sz w:val="24"/>
                <w:szCs w:val="24"/>
              </w:rPr>
              <w:t> </w:t>
            </w:r>
          </w:p>
        </w:tc>
        <w:tc>
          <w:tcPr>
            <w:tcW w:w="2265" w:type="dxa"/>
            <w:tcBorders>
              <w:top w:val="single" w:sz="6" w:space="0" w:color="D9D9D9"/>
              <w:left w:val="single" w:sz="6" w:space="0" w:color="D9D9D9"/>
              <w:bottom w:val="single" w:sz="6" w:space="0" w:color="D9D9D9"/>
              <w:right w:val="single" w:sz="6" w:space="0" w:color="D9D9D9"/>
            </w:tcBorders>
            <w:vAlign w:val="center"/>
            <w:hideMark/>
          </w:tcPr>
          <w:p w14:paraId="5E0412FB" w14:textId="77777777" w:rsidR="00B77574" w:rsidRPr="00B77574" w:rsidRDefault="00B77574" w:rsidP="007B503D">
            <w:pPr>
              <w:spacing w:after="0" w:line="280" w:lineRule="atLeast"/>
              <w:rPr>
                <w:rFonts w:ascii="Arial" w:hAnsi="Arial" w:cs="Arial"/>
                <w:sz w:val="24"/>
                <w:szCs w:val="24"/>
              </w:rPr>
            </w:pPr>
            <w:r w:rsidRPr="00B77574">
              <w:rPr>
                <w:rFonts w:ascii="Arial" w:hAnsi="Arial" w:cs="Arial"/>
                <w:sz w:val="24"/>
                <w:szCs w:val="24"/>
              </w:rPr>
              <w:t>St Edmund’s House, Margaret Street, York, YO10 4UX </w:t>
            </w:r>
          </w:p>
        </w:tc>
        <w:tc>
          <w:tcPr>
            <w:tcW w:w="2220" w:type="dxa"/>
            <w:tcBorders>
              <w:top w:val="single" w:sz="6" w:space="0" w:color="D9D9D9"/>
              <w:left w:val="single" w:sz="6" w:space="0" w:color="D9D9D9"/>
              <w:bottom w:val="single" w:sz="6" w:space="0" w:color="D9D9D9"/>
              <w:right w:val="single" w:sz="6" w:space="0" w:color="D0CECE"/>
            </w:tcBorders>
            <w:shd w:val="clear" w:color="auto" w:fill="D0CECE"/>
            <w:vAlign w:val="center"/>
            <w:hideMark/>
          </w:tcPr>
          <w:p w14:paraId="5D5901D8" w14:textId="77777777" w:rsidR="00B77574" w:rsidRPr="00B77574" w:rsidRDefault="00B77574" w:rsidP="007B503D">
            <w:pPr>
              <w:spacing w:after="0" w:line="280" w:lineRule="atLeast"/>
              <w:rPr>
                <w:rFonts w:ascii="Arial" w:hAnsi="Arial" w:cs="Arial"/>
                <w:sz w:val="24"/>
                <w:szCs w:val="24"/>
              </w:rPr>
            </w:pPr>
            <w:r w:rsidRPr="00B77574">
              <w:rPr>
                <w:rFonts w:ascii="Arial" w:hAnsi="Arial" w:cs="Arial"/>
                <w:b/>
                <w:bCs/>
                <w:sz w:val="24"/>
                <w:szCs w:val="24"/>
              </w:rPr>
              <w:t> </w:t>
            </w:r>
            <w:r w:rsidRPr="00B77574">
              <w:rPr>
                <w:rFonts w:ascii="Arial" w:hAnsi="Arial" w:cs="Arial"/>
                <w:sz w:val="24"/>
                <w:szCs w:val="24"/>
              </w:rPr>
              <w:t> </w:t>
            </w:r>
          </w:p>
          <w:p w14:paraId="3AA8B36E" w14:textId="77777777" w:rsidR="00B77574" w:rsidRPr="00B77574" w:rsidRDefault="00B77574" w:rsidP="007B503D">
            <w:pPr>
              <w:spacing w:after="0" w:line="280" w:lineRule="atLeast"/>
              <w:rPr>
                <w:rFonts w:ascii="Arial" w:hAnsi="Arial" w:cs="Arial"/>
                <w:sz w:val="24"/>
                <w:szCs w:val="24"/>
              </w:rPr>
            </w:pPr>
            <w:r w:rsidRPr="00B77574">
              <w:rPr>
                <w:rFonts w:ascii="Arial" w:hAnsi="Arial" w:cs="Arial"/>
                <w:b/>
                <w:bCs/>
                <w:sz w:val="24"/>
                <w:szCs w:val="24"/>
              </w:rPr>
              <w:t>Reports to</w:t>
            </w:r>
            <w:r w:rsidRPr="00B77574">
              <w:rPr>
                <w:rFonts w:ascii="Arial" w:hAnsi="Arial" w:cs="Arial"/>
                <w:sz w:val="24"/>
                <w:szCs w:val="24"/>
              </w:rPr>
              <w:t> </w:t>
            </w:r>
          </w:p>
        </w:tc>
        <w:tc>
          <w:tcPr>
            <w:tcW w:w="2370" w:type="dxa"/>
            <w:tcBorders>
              <w:top w:val="single" w:sz="6" w:space="0" w:color="D0CECE"/>
              <w:left w:val="single" w:sz="6" w:space="0" w:color="D0CECE"/>
              <w:bottom w:val="single" w:sz="6" w:space="0" w:color="D0CECE"/>
              <w:right w:val="single" w:sz="6" w:space="0" w:color="D0CECE"/>
            </w:tcBorders>
            <w:vAlign w:val="center"/>
            <w:hideMark/>
          </w:tcPr>
          <w:p w14:paraId="75F062F2" w14:textId="02FE0190" w:rsidR="00B77574" w:rsidRPr="00B77574" w:rsidRDefault="00011541" w:rsidP="007B503D">
            <w:pPr>
              <w:spacing w:after="0" w:line="280" w:lineRule="atLeast"/>
              <w:rPr>
                <w:rFonts w:ascii="Arial" w:hAnsi="Arial" w:cs="Arial"/>
                <w:sz w:val="24"/>
                <w:szCs w:val="24"/>
              </w:rPr>
            </w:pPr>
            <w:r>
              <w:rPr>
                <w:rFonts w:ascii="Arial" w:hAnsi="Arial" w:cs="Arial"/>
                <w:sz w:val="24"/>
                <w:szCs w:val="24"/>
              </w:rPr>
              <w:t>Information &amp; Advice Manager</w:t>
            </w:r>
          </w:p>
        </w:tc>
      </w:tr>
      <w:tr w:rsidR="00AD59FA" w:rsidRPr="00B77574" w14:paraId="4DB3AFB1" w14:textId="77777777" w:rsidTr="007B503D">
        <w:trPr>
          <w:trHeight w:val="705"/>
        </w:trPr>
        <w:tc>
          <w:tcPr>
            <w:tcW w:w="2130" w:type="dxa"/>
            <w:tcBorders>
              <w:top w:val="single" w:sz="6" w:space="0" w:color="D9D9D9"/>
              <w:left w:val="single" w:sz="6" w:space="0" w:color="D9D9D9"/>
              <w:bottom w:val="single" w:sz="6" w:space="0" w:color="D9D9D9"/>
              <w:right w:val="single" w:sz="6" w:space="0" w:color="D9D9D9"/>
            </w:tcBorders>
            <w:shd w:val="clear" w:color="auto" w:fill="D0CECE"/>
            <w:hideMark/>
          </w:tcPr>
          <w:p w14:paraId="79FE0F79" w14:textId="77777777" w:rsidR="00B77574" w:rsidRPr="00B77574" w:rsidRDefault="00B77574" w:rsidP="00B77574">
            <w:pPr>
              <w:rPr>
                <w:rFonts w:ascii="Arial" w:hAnsi="Arial" w:cs="Arial"/>
                <w:sz w:val="24"/>
                <w:szCs w:val="24"/>
              </w:rPr>
            </w:pPr>
            <w:r w:rsidRPr="00B77574">
              <w:rPr>
                <w:rFonts w:ascii="Arial" w:hAnsi="Arial" w:cs="Arial"/>
                <w:b/>
                <w:bCs/>
                <w:sz w:val="24"/>
                <w:szCs w:val="24"/>
              </w:rPr>
              <w:t> </w:t>
            </w:r>
            <w:r w:rsidRPr="00B77574">
              <w:rPr>
                <w:rFonts w:ascii="Arial" w:hAnsi="Arial" w:cs="Arial"/>
                <w:sz w:val="24"/>
                <w:szCs w:val="24"/>
              </w:rPr>
              <w:t> </w:t>
            </w:r>
          </w:p>
          <w:p w14:paraId="22A48D4B" w14:textId="77777777" w:rsidR="00B77574" w:rsidRPr="00B77574" w:rsidRDefault="00B77574" w:rsidP="00B77574">
            <w:pPr>
              <w:rPr>
                <w:rFonts w:ascii="Arial" w:hAnsi="Arial" w:cs="Arial"/>
                <w:sz w:val="24"/>
                <w:szCs w:val="24"/>
              </w:rPr>
            </w:pPr>
            <w:r w:rsidRPr="00B77574">
              <w:rPr>
                <w:rFonts w:ascii="Arial" w:hAnsi="Arial" w:cs="Arial"/>
                <w:b/>
                <w:bCs/>
                <w:sz w:val="24"/>
                <w:szCs w:val="24"/>
              </w:rPr>
              <w:t>Hours</w:t>
            </w:r>
            <w:r w:rsidRPr="00B77574">
              <w:rPr>
                <w:rFonts w:ascii="Arial" w:hAnsi="Arial" w:cs="Arial"/>
                <w:sz w:val="24"/>
                <w:szCs w:val="24"/>
              </w:rPr>
              <w:t> </w:t>
            </w:r>
          </w:p>
        </w:tc>
        <w:tc>
          <w:tcPr>
            <w:tcW w:w="2265" w:type="dxa"/>
            <w:tcBorders>
              <w:top w:val="single" w:sz="6" w:space="0" w:color="D9D9D9"/>
              <w:left w:val="single" w:sz="6" w:space="0" w:color="D9D9D9"/>
              <w:bottom w:val="single" w:sz="6" w:space="0" w:color="D9D9D9"/>
              <w:right w:val="single" w:sz="6" w:space="0" w:color="D9D9D9"/>
            </w:tcBorders>
            <w:vAlign w:val="center"/>
            <w:hideMark/>
          </w:tcPr>
          <w:p w14:paraId="1DCD454C" w14:textId="4E44A589" w:rsidR="00B77574" w:rsidRPr="00B77574" w:rsidRDefault="00011541" w:rsidP="007B503D">
            <w:pPr>
              <w:spacing w:after="0" w:line="280" w:lineRule="atLeast"/>
              <w:rPr>
                <w:rFonts w:ascii="Arial" w:hAnsi="Arial" w:cs="Arial"/>
                <w:sz w:val="24"/>
                <w:szCs w:val="24"/>
              </w:rPr>
            </w:pPr>
            <w:r>
              <w:rPr>
                <w:rFonts w:ascii="Arial" w:hAnsi="Arial" w:cs="Arial"/>
                <w:sz w:val="24"/>
                <w:szCs w:val="24"/>
              </w:rPr>
              <w:t>21</w:t>
            </w:r>
            <w:r w:rsidR="008616F1">
              <w:rPr>
                <w:rFonts w:ascii="Arial" w:hAnsi="Arial" w:cs="Arial"/>
                <w:sz w:val="24"/>
                <w:szCs w:val="24"/>
              </w:rPr>
              <w:t xml:space="preserve"> (0.6 FTE)</w:t>
            </w:r>
            <w:r w:rsidR="00361E9D">
              <w:rPr>
                <w:rFonts w:ascii="Arial" w:hAnsi="Arial" w:cs="Arial"/>
                <w:sz w:val="24"/>
                <w:szCs w:val="24"/>
              </w:rPr>
              <w:t xml:space="preserve"> </w:t>
            </w:r>
          </w:p>
          <w:p w14:paraId="66E84049" w14:textId="02D283C2" w:rsidR="00B77574" w:rsidRPr="00B77574" w:rsidRDefault="00B77574" w:rsidP="007B503D">
            <w:pPr>
              <w:spacing w:after="0" w:line="280" w:lineRule="atLeast"/>
              <w:rPr>
                <w:rFonts w:ascii="Arial" w:hAnsi="Arial" w:cs="Arial"/>
                <w:sz w:val="24"/>
                <w:szCs w:val="24"/>
              </w:rPr>
            </w:pPr>
          </w:p>
        </w:tc>
        <w:tc>
          <w:tcPr>
            <w:tcW w:w="2220" w:type="dxa"/>
            <w:tcBorders>
              <w:top w:val="single" w:sz="6" w:space="0" w:color="D9D9D9"/>
              <w:left w:val="single" w:sz="6" w:space="0" w:color="D9D9D9"/>
              <w:bottom w:val="single" w:sz="6" w:space="0" w:color="D9D9D9"/>
              <w:right w:val="single" w:sz="6" w:space="0" w:color="D0CECE"/>
            </w:tcBorders>
            <w:shd w:val="clear" w:color="auto" w:fill="D0CECE"/>
            <w:vAlign w:val="center"/>
            <w:hideMark/>
          </w:tcPr>
          <w:p w14:paraId="76F71BE4" w14:textId="77777777" w:rsidR="00B77574" w:rsidRPr="00B77574" w:rsidRDefault="00B77574" w:rsidP="007B503D">
            <w:pPr>
              <w:spacing w:after="0" w:line="280" w:lineRule="atLeast"/>
              <w:rPr>
                <w:rFonts w:ascii="Arial" w:hAnsi="Arial" w:cs="Arial"/>
                <w:sz w:val="24"/>
                <w:szCs w:val="24"/>
              </w:rPr>
            </w:pPr>
            <w:r w:rsidRPr="00B77574">
              <w:rPr>
                <w:rFonts w:ascii="Arial" w:hAnsi="Arial" w:cs="Arial"/>
                <w:b/>
                <w:bCs/>
                <w:sz w:val="24"/>
                <w:szCs w:val="24"/>
              </w:rPr>
              <w:t> </w:t>
            </w:r>
            <w:r w:rsidRPr="00B77574">
              <w:rPr>
                <w:rFonts w:ascii="Arial" w:hAnsi="Arial" w:cs="Arial"/>
                <w:sz w:val="24"/>
                <w:szCs w:val="24"/>
              </w:rPr>
              <w:t> </w:t>
            </w:r>
          </w:p>
          <w:p w14:paraId="00F5DED6" w14:textId="77777777" w:rsidR="00B77574" w:rsidRPr="00B77574" w:rsidRDefault="00B77574" w:rsidP="007B503D">
            <w:pPr>
              <w:spacing w:after="0" w:line="280" w:lineRule="atLeast"/>
              <w:rPr>
                <w:rFonts w:ascii="Arial" w:hAnsi="Arial" w:cs="Arial"/>
                <w:sz w:val="24"/>
                <w:szCs w:val="24"/>
              </w:rPr>
            </w:pPr>
            <w:r w:rsidRPr="00B77574">
              <w:rPr>
                <w:rFonts w:ascii="Arial" w:hAnsi="Arial" w:cs="Arial"/>
                <w:b/>
                <w:bCs/>
                <w:sz w:val="24"/>
                <w:szCs w:val="24"/>
              </w:rPr>
              <w:t>Working pattern</w:t>
            </w:r>
            <w:r w:rsidRPr="00B77574">
              <w:rPr>
                <w:rFonts w:ascii="Arial" w:hAnsi="Arial" w:cs="Arial"/>
                <w:sz w:val="24"/>
                <w:szCs w:val="24"/>
              </w:rPr>
              <w:t> </w:t>
            </w:r>
          </w:p>
        </w:tc>
        <w:tc>
          <w:tcPr>
            <w:tcW w:w="2370" w:type="dxa"/>
            <w:tcBorders>
              <w:top w:val="single" w:sz="6" w:space="0" w:color="D0CECE"/>
              <w:left w:val="single" w:sz="6" w:space="0" w:color="D0CECE"/>
              <w:bottom w:val="single" w:sz="6" w:space="0" w:color="D0CECE"/>
              <w:right w:val="single" w:sz="6" w:space="0" w:color="D0CECE"/>
            </w:tcBorders>
            <w:vAlign w:val="center"/>
            <w:hideMark/>
          </w:tcPr>
          <w:p w14:paraId="06AD9ED9" w14:textId="2B0C69A1" w:rsidR="00F707C9" w:rsidRPr="00B77574" w:rsidRDefault="00361E9D" w:rsidP="007B503D">
            <w:pPr>
              <w:spacing w:after="0" w:line="280" w:lineRule="atLeast"/>
              <w:rPr>
                <w:rFonts w:ascii="Arial" w:hAnsi="Arial" w:cs="Arial"/>
                <w:sz w:val="24"/>
                <w:szCs w:val="24"/>
              </w:rPr>
            </w:pPr>
            <w:r>
              <w:rPr>
                <w:rFonts w:ascii="Arial" w:hAnsi="Arial" w:cs="Arial"/>
                <w:sz w:val="24"/>
                <w:szCs w:val="24"/>
              </w:rPr>
              <w:t xml:space="preserve"> Monday – Friday with flexible working hours</w:t>
            </w:r>
          </w:p>
        </w:tc>
      </w:tr>
      <w:tr w:rsidR="00AD59FA" w:rsidRPr="00B77574" w14:paraId="3E8FCB42" w14:textId="77777777" w:rsidTr="007B503D">
        <w:trPr>
          <w:trHeight w:val="705"/>
        </w:trPr>
        <w:tc>
          <w:tcPr>
            <w:tcW w:w="2130" w:type="dxa"/>
            <w:tcBorders>
              <w:top w:val="single" w:sz="6" w:space="0" w:color="D9D9D9"/>
              <w:left w:val="single" w:sz="6" w:space="0" w:color="D9D9D9"/>
              <w:bottom w:val="single" w:sz="6" w:space="0" w:color="D9D9D9"/>
              <w:right w:val="single" w:sz="6" w:space="0" w:color="D9D9D9"/>
            </w:tcBorders>
            <w:shd w:val="clear" w:color="auto" w:fill="D0CECE"/>
            <w:hideMark/>
          </w:tcPr>
          <w:p w14:paraId="0167F05F" w14:textId="77777777" w:rsidR="00B77574" w:rsidRPr="00B77574" w:rsidRDefault="00B77574" w:rsidP="00B77574">
            <w:pPr>
              <w:rPr>
                <w:rFonts w:ascii="Arial" w:hAnsi="Arial" w:cs="Arial"/>
                <w:sz w:val="24"/>
                <w:szCs w:val="24"/>
              </w:rPr>
            </w:pPr>
            <w:r w:rsidRPr="00B77574">
              <w:rPr>
                <w:rFonts w:ascii="Arial" w:hAnsi="Arial" w:cs="Arial"/>
                <w:b/>
                <w:bCs/>
                <w:sz w:val="24"/>
                <w:szCs w:val="24"/>
              </w:rPr>
              <w:t> </w:t>
            </w:r>
            <w:r w:rsidRPr="00B77574">
              <w:rPr>
                <w:rFonts w:ascii="Arial" w:hAnsi="Arial" w:cs="Arial"/>
                <w:sz w:val="24"/>
                <w:szCs w:val="24"/>
              </w:rPr>
              <w:t> </w:t>
            </w:r>
          </w:p>
          <w:p w14:paraId="0B7D228A" w14:textId="77777777" w:rsidR="00B77574" w:rsidRPr="00B77574" w:rsidRDefault="00B77574" w:rsidP="00B77574">
            <w:pPr>
              <w:rPr>
                <w:rFonts w:ascii="Arial" w:hAnsi="Arial" w:cs="Arial"/>
                <w:sz w:val="24"/>
                <w:szCs w:val="24"/>
              </w:rPr>
            </w:pPr>
            <w:r w:rsidRPr="00B77574">
              <w:rPr>
                <w:rFonts w:ascii="Arial" w:hAnsi="Arial" w:cs="Arial"/>
                <w:b/>
                <w:bCs/>
                <w:sz w:val="24"/>
                <w:szCs w:val="24"/>
              </w:rPr>
              <w:t>Contract term</w:t>
            </w:r>
            <w:r w:rsidRPr="00B77574">
              <w:rPr>
                <w:rFonts w:ascii="Arial" w:hAnsi="Arial" w:cs="Arial"/>
                <w:sz w:val="24"/>
                <w:szCs w:val="24"/>
              </w:rPr>
              <w:t> </w:t>
            </w:r>
          </w:p>
        </w:tc>
        <w:tc>
          <w:tcPr>
            <w:tcW w:w="2265" w:type="dxa"/>
            <w:tcBorders>
              <w:top w:val="single" w:sz="6" w:space="0" w:color="D9D9D9"/>
              <w:left w:val="single" w:sz="6" w:space="0" w:color="D9D9D9"/>
              <w:bottom w:val="single" w:sz="6" w:space="0" w:color="D9D9D9"/>
              <w:right w:val="single" w:sz="6" w:space="0" w:color="D9D9D9"/>
            </w:tcBorders>
            <w:vAlign w:val="center"/>
            <w:hideMark/>
          </w:tcPr>
          <w:p w14:paraId="5AA2BA2F" w14:textId="5EF56F1E" w:rsidR="00B77574" w:rsidRPr="00DE1D23" w:rsidRDefault="00DE1D23" w:rsidP="007B503D">
            <w:pPr>
              <w:spacing w:after="0" w:line="280" w:lineRule="atLeast"/>
              <w:ind w:left="-5" w:hanging="10"/>
              <w:rPr>
                <w:sz w:val="24"/>
                <w:szCs w:val="24"/>
              </w:rPr>
            </w:pPr>
            <w:r>
              <w:rPr>
                <w:rFonts w:ascii="Arial" w:hAnsi="Arial" w:cs="Arial"/>
                <w:sz w:val="24"/>
                <w:szCs w:val="24"/>
              </w:rPr>
              <w:t>F</w:t>
            </w:r>
            <w:r>
              <w:rPr>
                <w:sz w:val="24"/>
                <w:szCs w:val="24"/>
              </w:rPr>
              <w:t xml:space="preserve">ixed-term basis </w:t>
            </w:r>
            <w:r w:rsidR="00564B75">
              <w:rPr>
                <w:sz w:val="24"/>
                <w:szCs w:val="24"/>
              </w:rPr>
              <w:t>until 31</w:t>
            </w:r>
            <w:r w:rsidR="00564B75" w:rsidRPr="00564B75">
              <w:rPr>
                <w:sz w:val="24"/>
                <w:szCs w:val="24"/>
                <w:vertAlign w:val="superscript"/>
              </w:rPr>
              <w:t>st</w:t>
            </w:r>
            <w:r w:rsidR="00564B75">
              <w:rPr>
                <w:sz w:val="24"/>
                <w:szCs w:val="24"/>
              </w:rPr>
              <w:t xml:space="preserve"> October 2027</w:t>
            </w:r>
            <w:r w:rsidR="00596294">
              <w:rPr>
                <w:sz w:val="24"/>
                <w:szCs w:val="24"/>
              </w:rPr>
              <w:t xml:space="preserve"> </w:t>
            </w:r>
          </w:p>
          <w:p w14:paraId="2FCD8F4E" w14:textId="61154965" w:rsidR="00B77574" w:rsidRPr="00B77574" w:rsidRDefault="00B77574" w:rsidP="007B503D">
            <w:pPr>
              <w:spacing w:after="0" w:line="280" w:lineRule="atLeast"/>
              <w:rPr>
                <w:rFonts w:ascii="Arial" w:hAnsi="Arial" w:cs="Arial"/>
                <w:sz w:val="24"/>
                <w:szCs w:val="24"/>
              </w:rPr>
            </w:pPr>
          </w:p>
        </w:tc>
        <w:tc>
          <w:tcPr>
            <w:tcW w:w="2220" w:type="dxa"/>
            <w:tcBorders>
              <w:top w:val="single" w:sz="6" w:space="0" w:color="D9D9D9"/>
              <w:left w:val="single" w:sz="6" w:space="0" w:color="D9D9D9"/>
              <w:bottom w:val="single" w:sz="6" w:space="0" w:color="D9D9D9"/>
              <w:right w:val="single" w:sz="6" w:space="0" w:color="D0CECE"/>
            </w:tcBorders>
            <w:shd w:val="clear" w:color="auto" w:fill="D0CECE"/>
            <w:vAlign w:val="center"/>
            <w:hideMark/>
          </w:tcPr>
          <w:p w14:paraId="7BFF669E" w14:textId="77777777" w:rsidR="00B77574" w:rsidRPr="00B77574" w:rsidRDefault="00B77574" w:rsidP="007B503D">
            <w:pPr>
              <w:spacing w:after="0" w:line="280" w:lineRule="atLeast"/>
              <w:rPr>
                <w:rFonts w:ascii="Arial" w:hAnsi="Arial" w:cs="Arial"/>
                <w:sz w:val="24"/>
                <w:szCs w:val="24"/>
              </w:rPr>
            </w:pPr>
            <w:r w:rsidRPr="00B77574">
              <w:rPr>
                <w:rFonts w:ascii="Arial" w:hAnsi="Arial" w:cs="Arial"/>
                <w:b/>
                <w:bCs/>
                <w:sz w:val="24"/>
                <w:szCs w:val="24"/>
              </w:rPr>
              <w:t> </w:t>
            </w:r>
            <w:r w:rsidRPr="00B77574">
              <w:rPr>
                <w:rFonts w:ascii="Arial" w:hAnsi="Arial" w:cs="Arial"/>
                <w:sz w:val="24"/>
                <w:szCs w:val="24"/>
              </w:rPr>
              <w:t> </w:t>
            </w:r>
          </w:p>
          <w:p w14:paraId="1010BFF3" w14:textId="77777777" w:rsidR="00B77574" w:rsidRPr="00B77574" w:rsidRDefault="00B77574" w:rsidP="007B503D">
            <w:pPr>
              <w:spacing w:after="0" w:line="280" w:lineRule="atLeast"/>
              <w:rPr>
                <w:rFonts w:ascii="Arial" w:hAnsi="Arial" w:cs="Arial"/>
                <w:sz w:val="24"/>
                <w:szCs w:val="24"/>
              </w:rPr>
            </w:pPr>
            <w:r w:rsidRPr="00B77574">
              <w:rPr>
                <w:rFonts w:ascii="Arial" w:hAnsi="Arial" w:cs="Arial"/>
                <w:b/>
                <w:bCs/>
                <w:sz w:val="24"/>
                <w:szCs w:val="24"/>
              </w:rPr>
              <w:t>Type of role</w:t>
            </w:r>
            <w:r w:rsidRPr="00B77574">
              <w:rPr>
                <w:rFonts w:ascii="Arial" w:hAnsi="Arial" w:cs="Arial"/>
                <w:sz w:val="24"/>
                <w:szCs w:val="24"/>
              </w:rPr>
              <w:t> </w:t>
            </w:r>
          </w:p>
        </w:tc>
        <w:tc>
          <w:tcPr>
            <w:tcW w:w="2370" w:type="dxa"/>
            <w:tcBorders>
              <w:top w:val="single" w:sz="6" w:space="0" w:color="D0CECE"/>
              <w:left w:val="single" w:sz="6" w:space="0" w:color="D0CECE"/>
              <w:bottom w:val="single" w:sz="6" w:space="0" w:color="D0CECE"/>
              <w:right w:val="single" w:sz="6" w:space="0" w:color="D0CECE"/>
            </w:tcBorders>
            <w:vAlign w:val="center"/>
            <w:hideMark/>
          </w:tcPr>
          <w:p w14:paraId="0DC2C725" w14:textId="77777777" w:rsidR="003D4503" w:rsidRDefault="00B77574" w:rsidP="007B503D">
            <w:pPr>
              <w:spacing w:after="0" w:line="280" w:lineRule="atLeast"/>
              <w:rPr>
                <w:rFonts w:ascii="Arial" w:hAnsi="Arial" w:cs="Arial"/>
                <w:sz w:val="24"/>
                <w:szCs w:val="24"/>
              </w:rPr>
            </w:pPr>
            <w:r w:rsidRPr="00B77574">
              <w:rPr>
                <w:rFonts w:ascii="Arial" w:hAnsi="Arial" w:cs="Arial"/>
                <w:sz w:val="24"/>
                <w:szCs w:val="24"/>
              </w:rPr>
              <w:t>   </w:t>
            </w:r>
          </w:p>
          <w:p w14:paraId="43556851" w14:textId="616F815D" w:rsidR="00E9374B" w:rsidRPr="00B77574" w:rsidRDefault="00E9374B" w:rsidP="007B503D">
            <w:pPr>
              <w:spacing w:after="0" w:line="280" w:lineRule="atLeast"/>
              <w:rPr>
                <w:rFonts w:ascii="Arial" w:hAnsi="Arial" w:cs="Arial"/>
                <w:sz w:val="24"/>
                <w:szCs w:val="24"/>
              </w:rPr>
            </w:pPr>
            <w:r>
              <w:rPr>
                <w:rFonts w:ascii="Arial" w:hAnsi="Arial" w:cs="Arial"/>
                <w:sz w:val="24"/>
                <w:szCs w:val="24"/>
              </w:rPr>
              <w:t>Community</w:t>
            </w:r>
          </w:p>
        </w:tc>
      </w:tr>
      <w:tr w:rsidR="00AD59FA" w:rsidRPr="00B77574" w14:paraId="5D0DECE9" w14:textId="77777777" w:rsidTr="007B503D">
        <w:trPr>
          <w:trHeight w:val="705"/>
        </w:trPr>
        <w:tc>
          <w:tcPr>
            <w:tcW w:w="2130" w:type="dxa"/>
            <w:tcBorders>
              <w:top w:val="single" w:sz="6" w:space="0" w:color="D9D9D9"/>
              <w:left w:val="single" w:sz="6" w:space="0" w:color="D9D9D9"/>
              <w:bottom w:val="single" w:sz="6" w:space="0" w:color="D9D9D9"/>
              <w:right w:val="single" w:sz="6" w:space="0" w:color="D9D9D9"/>
            </w:tcBorders>
            <w:shd w:val="clear" w:color="auto" w:fill="D0CECE"/>
            <w:hideMark/>
          </w:tcPr>
          <w:p w14:paraId="2D758908" w14:textId="77777777" w:rsidR="00B77574" w:rsidRPr="00B77574" w:rsidRDefault="00B77574" w:rsidP="00B77574">
            <w:pPr>
              <w:rPr>
                <w:rFonts w:ascii="Arial" w:hAnsi="Arial" w:cs="Arial"/>
                <w:sz w:val="24"/>
                <w:szCs w:val="24"/>
              </w:rPr>
            </w:pPr>
            <w:r w:rsidRPr="00B77574">
              <w:rPr>
                <w:rFonts w:ascii="Arial" w:hAnsi="Arial" w:cs="Arial"/>
                <w:b/>
                <w:bCs/>
                <w:sz w:val="24"/>
                <w:szCs w:val="24"/>
              </w:rPr>
              <w:t> </w:t>
            </w:r>
            <w:r w:rsidRPr="00B77574">
              <w:rPr>
                <w:rFonts w:ascii="Arial" w:hAnsi="Arial" w:cs="Arial"/>
                <w:sz w:val="24"/>
                <w:szCs w:val="24"/>
              </w:rPr>
              <w:t> </w:t>
            </w:r>
          </w:p>
          <w:p w14:paraId="1116BA85" w14:textId="77777777" w:rsidR="00B77574" w:rsidRPr="00B77574" w:rsidRDefault="00B77574" w:rsidP="00B77574">
            <w:pPr>
              <w:rPr>
                <w:rFonts w:ascii="Arial" w:hAnsi="Arial" w:cs="Arial"/>
                <w:sz w:val="24"/>
                <w:szCs w:val="24"/>
              </w:rPr>
            </w:pPr>
            <w:r w:rsidRPr="00B77574">
              <w:rPr>
                <w:rFonts w:ascii="Arial" w:hAnsi="Arial" w:cs="Arial"/>
                <w:b/>
                <w:bCs/>
                <w:sz w:val="24"/>
                <w:szCs w:val="24"/>
              </w:rPr>
              <w:t>Direct reports</w:t>
            </w:r>
            <w:r w:rsidRPr="00B77574">
              <w:rPr>
                <w:rFonts w:ascii="Arial" w:hAnsi="Arial" w:cs="Arial"/>
                <w:sz w:val="24"/>
                <w:szCs w:val="24"/>
              </w:rPr>
              <w:t> </w:t>
            </w:r>
          </w:p>
        </w:tc>
        <w:tc>
          <w:tcPr>
            <w:tcW w:w="2265" w:type="dxa"/>
            <w:tcBorders>
              <w:top w:val="single" w:sz="6" w:space="0" w:color="D9D9D9"/>
              <w:left w:val="single" w:sz="6" w:space="0" w:color="D9D9D9"/>
              <w:bottom w:val="single" w:sz="6" w:space="0" w:color="D9D9D9"/>
              <w:right w:val="single" w:sz="6" w:space="0" w:color="D9D9D9"/>
            </w:tcBorders>
            <w:vAlign w:val="center"/>
            <w:hideMark/>
          </w:tcPr>
          <w:p w14:paraId="2FFE4627" w14:textId="40284264" w:rsidR="00B77574" w:rsidRPr="00B77574" w:rsidRDefault="00B77574" w:rsidP="007B503D">
            <w:pPr>
              <w:spacing w:after="0" w:line="280" w:lineRule="atLeast"/>
              <w:rPr>
                <w:rFonts w:ascii="Arial" w:hAnsi="Arial" w:cs="Arial"/>
                <w:sz w:val="24"/>
                <w:szCs w:val="24"/>
              </w:rPr>
            </w:pPr>
            <w:r w:rsidRPr="00B77574">
              <w:rPr>
                <w:rFonts w:ascii="Arial" w:hAnsi="Arial" w:cs="Arial"/>
                <w:sz w:val="24"/>
                <w:szCs w:val="24"/>
              </w:rPr>
              <w:t> </w:t>
            </w:r>
            <w:r w:rsidR="00E9374B">
              <w:rPr>
                <w:rFonts w:ascii="Arial" w:hAnsi="Arial" w:cs="Arial"/>
                <w:sz w:val="24"/>
                <w:szCs w:val="24"/>
              </w:rPr>
              <w:t>N/A</w:t>
            </w:r>
          </w:p>
          <w:p w14:paraId="48D604BC" w14:textId="33EDBA0B" w:rsidR="00B77574" w:rsidRPr="00B77574" w:rsidRDefault="00B77574" w:rsidP="007B503D">
            <w:pPr>
              <w:spacing w:after="0" w:line="280" w:lineRule="atLeast"/>
              <w:rPr>
                <w:rFonts w:ascii="Arial" w:hAnsi="Arial" w:cs="Arial"/>
                <w:sz w:val="24"/>
                <w:szCs w:val="24"/>
              </w:rPr>
            </w:pPr>
          </w:p>
        </w:tc>
        <w:tc>
          <w:tcPr>
            <w:tcW w:w="2220" w:type="dxa"/>
            <w:tcBorders>
              <w:top w:val="single" w:sz="6" w:space="0" w:color="D9D9D9"/>
              <w:left w:val="single" w:sz="6" w:space="0" w:color="D9D9D9"/>
              <w:bottom w:val="single" w:sz="6" w:space="0" w:color="D9D9D9"/>
              <w:right w:val="single" w:sz="6" w:space="0" w:color="D0CECE"/>
            </w:tcBorders>
            <w:shd w:val="clear" w:color="auto" w:fill="D0CECE"/>
            <w:vAlign w:val="center"/>
            <w:hideMark/>
          </w:tcPr>
          <w:p w14:paraId="55806D79" w14:textId="77777777" w:rsidR="00B77574" w:rsidRPr="00B77574" w:rsidRDefault="00B77574" w:rsidP="007B503D">
            <w:pPr>
              <w:spacing w:after="0" w:line="280" w:lineRule="atLeast"/>
              <w:rPr>
                <w:rFonts w:ascii="Arial" w:hAnsi="Arial" w:cs="Arial"/>
                <w:sz w:val="24"/>
                <w:szCs w:val="24"/>
              </w:rPr>
            </w:pPr>
            <w:r w:rsidRPr="00B77574">
              <w:rPr>
                <w:rFonts w:ascii="Arial" w:hAnsi="Arial" w:cs="Arial"/>
                <w:b/>
                <w:bCs/>
                <w:sz w:val="24"/>
                <w:szCs w:val="24"/>
              </w:rPr>
              <w:t> </w:t>
            </w:r>
            <w:r w:rsidRPr="00B77574">
              <w:rPr>
                <w:rFonts w:ascii="Arial" w:hAnsi="Arial" w:cs="Arial"/>
                <w:sz w:val="24"/>
                <w:szCs w:val="24"/>
              </w:rPr>
              <w:t> </w:t>
            </w:r>
          </w:p>
          <w:p w14:paraId="3AF4983E" w14:textId="77777777" w:rsidR="00B77574" w:rsidRPr="00B77574" w:rsidRDefault="00B77574" w:rsidP="007B503D">
            <w:pPr>
              <w:spacing w:after="0" w:line="280" w:lineRule="atLeast"/>
              <w:rPr>
                <w:rFonts w:ascii="Arial" w:hAnsi="Arial" w:cs="Arial"/>
                <w:sz w:val="24"/>
                <w:szCs w:val="24"/>
              </w:rPr>
            </w:pPr>
            <w:r w:rsidRPr="00B77574">
              <w:rPr>
                <w:rFonts w:ascii="Arial" w:hAnsi="Arial" w:cs="Arial"/>
                <w:b/>
                <w:bCs/>
                <w:sz w:val="24"/>
                <w:szCs w:val="24"/>
              </w:rPr>
              <w:t>Role last updates</w:t>
            </w:r>
            <w:r w:rsidRPr="00B77574">
              <w:rPr>
                <w:rFonts w:ascii="Arial" w:hAnsi="Arial" w:cs="Arial"/>
                <w:sz w:val="24"/>
                <w:szCs w:val="24"/>
              </w:rPr>
              <w:t> </w:t>
            </w:r>
          </w:p>
        </w:tc>
        <w:tc>
          <w:tcPr>
            <w:tcW w:w="2370" w:type="dxa"/>
            <w:tcBorders>
              <w:top w:val="single" w:sz="6" w:space="0" w:color="D0CECE"/>
              <w:left w:val="single" w:sz="6" w:space="0" w:color="D0CECE"/>
              <w:bottom w:val="single" w:sz="6" w:space="0" w:color="D0CECE"/>
              <w:right w:val="single" w:sz="6" w:space="0" w:color="D0CECE"/>
            </w:tcBorders>
            <w:vAlign w:val="center"/>
            <w:hideMark/>
          </w:tcPr>
          <w:p w14:paraId="548161D5" w14:textId="66676390" w:rsidR="00B77574" w:rsidRPr="00B77574" w:rsidRDefault="001376B4" w:rsidP="007B503D">
            <w:pPr>
              <w:spacing w:after="0" w:line="280" w:lineRule="atLeast"/>
              <w:rPr>
                <w:rFonts w:ascii="Arial" w:hAnsi="Arial" w:cs="Arial"/>
                <w:sz w:val="24"/>
                <w:szCs w:val="24"/>
              </w:rPr>
            </w:pPr>
            <w:r w:rsidRPr="001376B4">
              <w:rPr>
                <w:rFonts w:ascii="Arial" w:hAnsi="Arial" w:cs="Arial"/>
                <w:sz w:val="24"/>
                <w:szCs w:val="24"/>
              </w:rPr>
              <w:t>1</w:t>
            </w:r>
            <w:r w:rsidR="00564B75">
              <w:rPr>
                <w:rFonts w:ascii="Arial" w:hAnsi="Arial" w:cs="Arial"/>
                <w:sz w:val="24"/>
                <w:szCs w:val="24"/>
              </w:rPr>
              <w:t>3</w:t>
            </w:r>
            <w:r w:rsidR="00DE1D23" w:rsidRPr="001376B4">
              <w:rPr>
                <w:rFonts w:ascii="Arial" w:hAnsi="Arial" w:cs="Arial"/>
                <w:sz w:val="24"/>
                <w:szCs w:val="24"/>
              </w:rPr>
              <w:t>/0</w:t>
            </w:r>
            <w:r w:rsidR="00564B75">
              <w:rPr>
                <w:rFonts w:ascii="Arial" w:hAnsi="Arial" w:cs="Arial"/>
                <w:sz w:val="24"/>
                <w:szCs w:val="24"/>
              </w:rPr>
              <w:t>8</w:t>
            </w:r>
            <w:r w:rsidR="00DE1D23" w:rsidRPr="001376B4">
              <w:rPr>
                <w:rFonts w:ascii="Arial" w:hAnsi="Arial" w:cs="Arial"/>
                <w:sz w:val="24"/>
                <w:szCs w:val="24"/>
              </w:rPr>
              <w:t>/2026</w:t>
            </w:r>
          </w:p>
          <w:p w14:paraId="02930405" w14:textId="42715F5E" w:rsidR="00B77574" w:rsidRPr="00B77574" w:rsidRDefault="00B77574" w:rsidP="007B503D">
            <w:pPr>
              <w:spacing w:after="0" w:line="280" w:lineRule="atLeast"/>
              <w:rPr>
                <w:rFonts w:ascii="Arial" w:hAnsi="Arial" w:cs="Arial"/>
                <w:sz w:val="24"/>
                <w:szCs w:val="24"/>
              </w:rPr>
            </w:pPr>
          </w:p>
        </w:tc>
      </w:tr>
    </w:tbl>
    <w:p w14:paraId="7A469038" w14:textId="77777777" w:rsidR="00B77574" w:rsidRPr="00B77574" w:rsidRDefault="00B77574" w:rsidP="00B77574">
      <w:pPr>
        <w:rPr>
          <w:rFonts w:ascii="Arial" w:hAnsi="Arial" w:cs="Arial"/>
          <w:sz w:val="24"/>
          <w:szCs w:val="24"/>
        </w:rPr>
      </w:pPr>
      <w:r w:rsidRPr="00B77574">
        <w:rPr>
          <w:rFonts w:ascii="Arial" w:hAnsi="Arial" w:cs="Arial"/>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99"/>
        <w:gridCol w:w="2339"/>
        <w:gridCol w:w="2219"/>
        <w:gridCol w:w="2353"/>
      </w:tblGrid>
      <w:tr w:rsidR="00B77574" w:rsidRPr="00B77574" w14:paraId="29421642" w14:textId="77777777" w:rsidTr="007B503D">
        <w:trPr>
          <w:trHeight w:val="825"/>
        </w:trPr>
        <w:tc>
          <w:tcPr>
            <w:tcW w:w="2100" w:type="dxa"/>
            <w:tcBorders>
              <w:top w:val="single" w:sz="6" w:space="0" w:color="D0CECE"/>
              <w:left w:val="single" w:sz="6" w:space="0" w:color="D0CECE"/>
              <w:bottom w:val="single" w:sz="6" w:space="0" w:color="D0CECE"/>
              <w:right w:val="single" w:sz="6" w:space="0" w:color="D0CECE"/>
            </w:tcBorders>
            <w:shd w:val="clear" w:color="auto" w:fill="D0CECE"/>
            <w:hideMark/>
          </w:tcPr>
          <w:p w14:paraId="0017A291" w14:textId="77777777" w:rsidR="00B77574" w:rsidRPr="00B77574" w:rsidRDefault="00B77574" w:rsidP="00B77574">
            <w:pPr>
              <w:rPr>
                <w:rFonts w:ascii="Arial" w:hAnsi="Arial" w:cs="Arial"/>
                <w:sz w:val="24"/>
                <w:szCs w:val="24"/>
              </w:rPr>
            </w:pPr>
            <w:r w:rsidRPr="00B77574">
              <w:rPr>
                <w:rFonts w:ascii="Arial" w:hAnsi="Arial" w:cs="Arial"/>
                <w:sz w:val="24"/>
                <w:szCs w:val="24"/>
              </w:rPr>
              <w:t> </w:t>
            </w:r>
          </w:p>
          <w:p w14:paraId="25C44FA5" w14:textId="77777777" w:rsidR="00B77574" w:rsidRPr="00B77574" w:rsidRDefault="00B77574" w:rsidP="00B77574">
            <w:pPr>
              <w:rPr>
                <w:rFonts w:ascii="Arial" w:hAnsi="Arial" w:cs="Arial"/>
                <w:sz w:val="24"/>
                <w:szCs w:val="24"/>
              </w:rPr>
            </w:pPr>
            <w:r w:rsidRPr="00B77574">
              <w:rPr>
                <w:rFonts w:ascii="Arial" w:hAnsi="Arial" w:cs="Arial"/>
                <w:b/>
                <w:bCs/>
                <w:sz w:val="24"/>
                <w:szCs w:val="24"/>
              </w:rPr>
              <w:t>Salary</w:t>
            </w:r>
            <w:r w:rsidRPr="00B77574">
              <w:rPr>
                <w:rFonts w:ascii="Arial" w:hAnsi="Arial" w:cs="Arial"/>
                <w:sz w:val="24"/>
                <w:szCs w:val="24"/>
              </w:rPr>
              <w:t> </w:t>
            </w:r>
          </w:p>
        </w:tc>
        <w:tc>
          <w:tcPr>
            <w:tcW w:w="2340" w:type="dxa"/>
            <w:tcBorders>
              <w:top w:val="single" w:sz="6" w:space="0" w:color="D0CECE"/>
              <w:left w:val="single" w:sz="6" w:space="0" w:color="D0CECE"/>
              <w:bottom w:val="single" w:sz="6" w:space="0" w:color="D0CECE"/>
              <w:right w:val="single" w:sz="6" w:space="0" w:color="D0CECE"/>
            </w:tcBorders>
            <w:vAlign w:val="center"/>
            <w:hideMark/>
          </w:tcPr>
          <w:p w14:paraId="68D2AC5D" w14:textId="5927A150" w:rsidR="00361E9D" w:rsidRDefault="00361E9D" w:rsidP="007B503D">
            <w:pPr>
              <w:spacing w:after="0" w:line="280" w:lineRule="atLeast"/>
              <w:rPr>
                <w:rFonts w:ascii="Arial" w:hAnsi="Arial" w:cs="Arial"/>
                <w:sz w:val="24"/>
                <w:szCs w:val="24"/>
              </w:rPr>
            </w:pPr>
            <w:r>
              <w:rPr>
                <w:rFonts w:ascii="Arial" w:hAnsi="Arial" w:cs="Arial"/>
                <w:sz w:val="24"/>
                <w:szCs w:val="24"/>
              </w:rPr>
              <w:t>£1</w:t>
            </w:r>
            <w:r w:rsidR="007475E1">
              <w:rPr>
                <w:rFonts w:ascii="Arial" w:hAnsi="Arial" w:cs="Arial"/>
                <w:sz w:val="24"/>
                <w:szCs w:val="24"/>
              </w:rPr>
              <w:t xml:space="preserve">4.46 </w:t>
            </w:r>
            <w:r>
              <w:rPr>
                <w:rFonts w:ascii="Arial" w:hAnsi="Arial" w:cs="Arial"/>
                <w:sz w:val="24"/>
                <w:szCs w:val="24"/>
              </w:rPr>
              <w:t>p/h</w:t>
            </w:r>
            <w:r w:rsidR="007475E1">
              <w:rPr>
                <w:rFonts w:ascii="Arial" w:hAnsi="Arial" w:cs="Arial"/>
                <w:sz w:val="24"/>
                <w:szCs w:val="24"/>
              </w:rPr>
              <w:t xml:space="preserve"> £15,832.83 pro rata (£26,388.05 equivalent for full time)</w:t>
            </w:r>
          </w:p>
          <w:p w14:paraId="11D06934" w14:textId="3D52DFF4" w:rsidR="00B77574" w:rsidRPr="00B77574" w:rsidRDefault="003B2962" w:rsidP="007B503D">
            <w:pPr>
              <w:spacing w:after="0" w:line="280" w:lineRule="atLeast"/>
              <w:rPr>
                <w:rFonts w:ascii="Arial" w:hAnsi="Arial" w:cs="Arial"/>
                <w:sz w:val="24"/>
                <w:szCs w:val="24"/>
              </w:rPr>
            </w:pPr>
            <w:r w:rsidRPr="00A7003B">
              <w:rPr>
                <w:rFonts w:ascii="Arial" w:hAnsi="Arial" w:cs="Arial"/>
                <w:sz w:val="24"/>
                <w:szCs w:val="24"/>
              </w:rPr>
              <w:t>£</w:t>
            </w:r>
          </w:p>
        </w:tc>
        <w:tc>
          <w:tcPr>
            <w:tcW w:w="2220" w:type="dxa"/>
            <w:tcBorders>
              <w:top w:val="single" w:sz="6" w:space="0" w:color="D0CECE"/>
              <w:left w:val="single" w:sz="6" w:space="0" w:color="D0CECE"/>
              <w:bottom w:val="single" w:sz="6" w:space="0" w:color="D0CECE"/>
              <w:right w:val="single" w:sz="6" w:space="0" w:color="D0CECE"/>
            </w:tcBorders>
            <w:shd w:val="clear" w:color="auto" w:fill="D0CECE"/>
            <w:hideMark/>
          </w:tcPr>
          <w:p w14:paraId="0360992E" w14:textId="77777777" w:rsidR="00B77574" w:rsidRPr="00B77574" w:rsidRDefault="00B77574" w:rsidP="00B77574">
            <w:pPr>
              <w:rPr>
                <w:rFonts w:ascii="Arial" w:hAnsi="Arial" w:cs="Arial"/>
                <w:sz w:val="24"/>
                <w:szCs w:val="24"/>
              </w:rPr>
            </w:pPr>
            <w:r w:rsidRPr="00B77574">
              <w:rPr>
                <w:rFonts w:ascii="Arial" w:hAnsi="Arial" w:cs="Arial"/>
                <w:sz w:val="24"/>
                <w:szCs w:val="24"/>
              </w:rPr>
              <w:t> </w:t>
            </w:r>
          </w:p>
          <w:p w14:paraId="2BE13069" w14:textId="77777777" w:rsidR="00B77574" w:rsidRPr="00B77574" w:rsidRDefault="00B77574" w:rsidP="00B77574">
            <w:pPr>
              <w:rPr>
                <w:rFonts w:ascii="Arial" w:hAnsi="Arial" w:cs="Arial"/>
                <w:sz w:val="24"/>
                <w:szCs w:val="24"/>
              </w:rPr>
            </w:pPr>
            <w:r w:rsidRPr="00B77574">
              <w:rPr>
                <w:rFonts w:ascii="Arial" w:hAnsi="Arial" w:cs="Arial"/>
                <w:b/>
                <w:bCs/>
                <w:sz w:val="24"/>
                <w:szCs w:val="24"/>
              </w:rPr>
              <w:t>Holidays </w:t>
            </w:r>
            <w:r w:rsidRPr="00B77574">
              <w:rPr>
                <w:rFonts w:ascii="Arial" w:hAnsi="Arial" w:cs="Arial"/>
                <w:sz w:val="24"/>
                <w:szCs w:val="24"/>
              </w:rPr>
              <w:t> </w:t>
            </w:r>
          </w:p>
        </w:tc>
        <w:tc>
          <w:tcPr>
            <w:tcW w:w="2355" w:type="dxa"/>
            <w:tcBorders>
              <w:top w:val="single" w:sz="6" w:space="0" w:color="D0CECE"/>
              <w:left w:val="single" w:sz="6" w:space="0" w:color="D0CECE"/>
              <w:bottom w:val="single" w:sz="6" w:space="0" w:color="D0CECE"/>
              <w:right w:val="single" w:sz="6" w:space="0" w:color="D0CECE"/>
            </w:tcBorders>
            <w:vAlign w:val="center"/>
            <w:hideMark/>
          </w:tcPr>
          <w:p w14:paraId="34A140DC" w14:textId="36B5B86B" w:rsidR="00B77574" w:rsidRPr="00B77574" w:rsidRDefault="00B77574" w:rsidP="007B503D">
            <w:pPr>
              <w:spacing w:after="0" w:line="280" w:lineRule="atLeast"/>
              <w:rPr>
                <w:rFonts w:ascii="Arial" w:hAnsi="Arial" w:cs="Arial"/>
                <w:sz w:val="24"/>
                <w:szCs w:val="24"/>
              </w:rPr>
            </w:pPr>
            <w:r w:rsidRPr="00B77574">
              <w:rPr>
                <w:rFonts w:ascii="Arial" w:hAnsi="Arial" w:cs="Arial"/>
                <w:sz w:val="24"/>
                <w:szCs w:val="24"/>
              </w:rPr>
              <w:t xml:space="preserve">5 weeks and 1 </w:t>
            </w:r>
            <w:proofErr w:type="gramStart"/>
            <w:r w:rsidRPr="001376B4">
              <w:rPr>
                <w:sz w:val="24"/>
                <w:szCs w:val="24"/>
              </w:rPr>
              <w:t>day </w:t>
            </w:r>
            <w:r w:rsidR="00564B75">
              <w:rPr>
                <w:sz w:val="24"/>
                <w:szCs w:val="24"/>
              </w:rPr>
              <w:t xml:space="preserve"> pro</w:t>
            </w:r>
            <w:proofErr w:type="gramEnd"/>
            <w:r w:rsidR="00564B75">
              <w:rPr>
                <w:sz w:val="24"/>
                <w:szCs w:val="24"/>
              </w:rPr>
              <w:t xml:space="preserve"> rata</w:t>
            </w:r>
          </w:p>
        </w:tc>
      </w:tr>
    </w:tbl>
    <w:p w14:paraId="675CAFC0" w14:textId="77777777" w:rsidR="00B77574" w:rsidRPr="00B77574" w:rsidRDefault="00B77574" w:rsidP="00B77574">
      <w:pPr>
        <w:rPr>
          <w:rFonts w:ascii="Arial" w:hAnsi="Arial" w:cs="Arial"/>
          <w:sz w:val="24"/>
          <w:szCs w:val="24"/>
        </w:rPr>
      </w:pPr>
      <w:r w:rsidRPr="00B77574">
        <w:rPr>
          <w:rFonts w:ascii="Arial" w:hAnsi="Arial" w:cs="Arial"/>
          <w:sz w:val="24"/>
          <w:szCs w:val="24"/>
        </w:rPr>
        <w:t> </w:t>
      </w:r>
    </w:p>
    <w:p w14:paraId="69CF476B" w14:textId="77777777" w:rsidR="00B77574" w:rsidRPr="007632EF" w:rsidRDefault="00B77574" w:rsidP="00B77574">
      <w:pPr>
        <w:rPr>
          <w:rFonts w:ascii="Arial" w:hAnsi="Arial" w:cs="Arial"/>
          <w:sz w:val="28"/>
          <w:szCs w:val="28"/>
        </w:rPr>
      </w:pPr>
      <w:r w:rsidRPr="007632EF">
        <w:rPr>
          <w:rFonts w:ascii="Arial" w:hAnsi="Arial" w:cs="Arial"/>
          <w:b/>
          <w:bCs/>
          <w:sz w:val="28"/>
          <w:szCs w:val="28"/>
        </w:rPr>
        <w:t>Context:</w:t>
      </w:r>
      <w:r w:rsidRPr="007632EF">
        <w:rPr>
          <w:rFonts w:ascii="Arial" w:hAnsi="Arial" w:cs="Arial"/>
          <w:sz w:val="28"/>
          <w:szCs w:val="28"/>
        </w:rPr>
        <w:t> </w:t>
      </w:r>
    </w:p>
    <w:p w14:paraId="53FCBE09" w14:textId="1AEC2956" w:rsidR="00B77574" w:rsidRPr="00B77574" w:rsidRDefault="00B77574" w:rsidP="00C106C9">
      <w:pPr>
        <w:jc w:val="both"/>
        <w:rPr>
          <w:rFonts w:ascii="Arial" w:hAnsi="Arial" w:cs="Arial"/>
          <w:sz w:val="24"/>
          <w:szCs w:val="24"/>
        </w:rPr>
      </w:pPr>
      <w:r w:rsidRPr="00B77574">
        <w:rPr>
          <w:rFonts w:ascii="Arial" w:hAnsi="Arial" w:cs="Arial"/>
          <w:sz w:val="24"/>
          <w:szCs w:val="24"/>
        </w:rPr>
        <w:t>Age UK York is a local charity which exists to support the older people of York, their families and carers. Together, our team provide a wide range of services which make a valuable difference to the needs and lives of older people across the city.  </w:t>
      </w:r>
    </w:p>
    <w:p w14:paraId="58E13D8E" w14:textId="57F28AC7" w:rsidR="00B77574" w:rsidRPr="00B77574" w:rsidRDefault="00B77574" w:rsidP="00C106C9">
      <w:pPr>
        <w:jc w:val="both"/>
        <w:rPr>
          <w:rFonts w:ascii="Arial" w:hAnsi="Arial" w:cs="Arial"/>
          <w:sz w:val="24"/>
          <w:szCs w:val="24"/>
        </w:rPr>
      </w:pPr>
      <w:r w:rsidRPr="00B77574">
        <w:rPr>
          <w:rFonts w:ascii="Arial" w:hAnsi="Arial" w:cs="Arial"/>
          <w:sz w:val="24"/>
          <w:szCs w:val="24"/>
        </w:rPr>
        <w:t>Age UK York is committed to diversity, equality and inclusion. Through our recruitment we want to build a diverse workforce, one that represents the communities we exist to help and brings a variety of perspectives so together we are best able to support older people in York. </w:t>
      </w:r>
    </w:p>
    <w:p w14:paraId="540356CA" w14:textId="2F666670" w:rsidR="00B77574" w:rsidRPr="00B77574" w:rsidRDefault="00B77574" w:rsidP="00C106C9">
      <w:pPr>
        <w:jc w:val="both"/>
        <w:rPr>
          <w:rFonts w:ascii="Arial" w:hAnsi="Arial" w:cs="Arial"/>
          <w:sz w:val="24"/>
          <w:szCs w:val="24"/>
        </w:rPr>
      </w:pPr>
      <w:r w:rsidRPr="00B77574">
        <w:rPr>
          <w:rFonts w:ascii="Arial" w:hAnsi="Arial" w:cs="Arial"/>
          <w:sz w:val="24"/>
          <w:szCs w:val="24"/>
        </w:rPr>
        <w:t xml:space="preserve">Through a wonderful team of staff, volunteers and supporters Age UK York has been supporting older people in York for </w:t>
      </w:r>
      <w:r w:rsidR="00B53629">
        <w:rPr>
          <w:rFonts w:ascii="Arial" w:hAnsi="Arial" w:cs="Arial"/>
          <w:sz w:val="24"/>
          <w:szCs w:val="24"/>
        </w:rPr>
        <w:t xml:space="preserve">over </w:t>
      </w:r>
      <w:r w:rsidRPr="00B77574">
        <w:rPr>
          <w:rFonts w:ascii="Arial" w:hAnsi="Arial" w:cs="Arial"/>
          <w:sz w:val="24"/>
          <w:szCs w:val="24"/>
        </w:rPr>
        <w:t>50 years and exists to continue to be there when needed. </w:t>
      </w:r>
    </w:p>
    <w:p w14:paraId="1E6AAE99" w14:textId="017EB395" w:rsidR="00C106C9" w:rsidRPr="00564B75" w:rsidRDefault="00B77574" w:rsidP="00B77574">
      <w:pPr>
        <w:rPr>
          <w:rFonts w:ascii="Arial" w:hAnsi="Arial" w:cs="Arial"/>
          <w:sz w:val="24"/>
          <w:szCs w:val="24"/>
        </w:rPr>
      </w:pPr>
      <w:r w:rsidRPr="00B77574">
        <w:rPr>
          <w:rFonts w:ascii="Arial" w:hAnsi="Arial" w:cs="Arial"/>
          <w:sz w:val="24"/>
          <w:szCs w:val="24"/>
        </w:rPr>
        <w:t> </w:t>
      </w:r>
    </w:p>
    <w:p w14:paraId="27DB9AA5" w14:textId="1A5EC864" w:rsidR="00244F02" w:rsidRPr="00770534" w:rsidRDefault="00B77574" w:rsidP="00770534">
      <w:pPr>
        <w:jc w:val="both"/>
        <w:rPr>
          <w:rFonts w:ascii="Arial" w:hAnsi="Arial" w:cs="Arial"/>
          <w:sz w:val="28"/>
          <w:szCs w:val="28"/>
        </w:rPr>
      </w:pPr>
      <w:r w:rsidRPr="007632EF">
        <w:rPr>
          <w:rFonts w:ascii="Arial" w:hAnsi="Arial" w:cs="Arial"/>
          <w:b/>
          <w:bCs/>
          <w:sz w:val="28"/>
          <w:szCs w:val="28"/>
        </w:rPr>
        <w:t>Purpose of the role:</w:t>
      </w:r>
      <w:r w:rsidRPr="007632EF">
        <w:rPr>
          <w:rFonts w:ascii="Arial" w:hAnsi="Arial" w:cs="Arial"/>
          <w:sz w:val="28"/>
          <w:szCs w:val="28"/>
        </w:rPr>
        <w:t> </w:t>
      </w:r>
    </w:p>
    <w:p w14:paraId="0C64C548" w14:textId="43FE6FBA" w:rsidR="00D2717A" w:rsidRDefault="00D2717A" w:rsidP="00D2717A">
      <w:pPr>
        <w:pStyle w:val="NormalWeb"/>
        <w:rPr>
          <w:rFonts w:ascii="Arial" w:hAnsi="Arial" w:cs="Arial"/>
          <w:color w:val="000000"/>
        </w:rPr>
      </w:pPr>
      <w:r w:rsidRPr="007475E1">
        <w:rPr>
          <w:rFonts w:ascii="Arial" w:hAnsi="Arial" w:cs="Arial"/>
          <w:color w:val="000000"/>
        </w:rPr>
        <w:t xml:space="preserve">Aviva and </w:t>
      </w:r>
      <w:r w:rsidR="00426BB1">
        <w:rPr>
          <w:rFonts w:ascii="Arial" w:hAnsi="Arial" w:cs="Arial"/>
          <w:color w:val="000000"/>
        </w:rPr>
        <w:t xml:space="preserve">the </w:t>
      </w:r>
      <w:r w:rsidRPr="007475E1">
        <w:rPr>
          <w:rFonts w:ascii="Arial" w:hAnsi="Arial" w:cs="Arial"/>
          <w:color w:val="000000"/>
        </w:rPr>
        <w:t xml:space="preserve">Age UK </w:t>
      </w:r>
      <w:r w:rsidR="00426BB1">
        <w:rPr>
          <w:rFonts w:ascii="Arial" w:hAnsi="Arial" w:cs="Arial"/>
          <w:color w:val="000000"/>
        </w:rPr>
        <w:t>national network have announced th</w:t>
      </w:r>
      <w:r w:rsidRPr="007475E1">
        <w:rPr>
          <w:rFonts w:ascii="Arial" w:hAnsi="Arial" w:cs="Arial"/>
          <w:color w:val="000000"/>
        </w:rPr>
        <w:t>e launch of an industry-first mid-retirement MOT pilot to help ensure pension savings last a lifetime.</w:t>
      </w:r>
    </w:p>
    <w:p w14:paraId="635F1A3B" w14:textId="01C301F7" w:rsidR="001B3342" w:rsidRPr="007475E1" w:rsidRDefault="001B3342" w:rsidP="00D2717A">
      <w:pPr>
        <w:pStyle w:val="NormalWeb"/>
        <w:rPr>
          <w:rFonts w:ascii="Arial" w:hAnsi="Arial" w:cs="Arial"/>
          <w:color w:val="000000"/>
        </w:rPr>
      </w:pPr>
      <w:r>
        <w:rPr>
          <w:rFonts w:ascii="Arial" w:hAnsi="Arial" w:cs="Arial"/>
          <w:color w:val="000000"/>
        </w:rPr>
        <w:lastRenderedPageBreak/>
        <w:t xml:space="preserve">This exciting new role will bring this work to life </w:t>
      </w:r>
      <w:r w:rsidR="00463DF9">
        <w:rPr>
          <w:rFonts w:ascii="Arial" w:hAnsi="Arial" w:cs="Arial"/>
          <w:color w:val="000000"/>
        </w:rPr>
        <w:t>as a pilot of the initiative in Y</w:t>
      </w:r>
      <w:r w:rsidR="008F0FFD">
        <w:rPr>
          <w:rFonts w:ascii="Arial" w:hAnsi="Arial" w:cs="Arial"/>
          <w:color w:val="000000"/>
        </w:rPr>
        <w:t>ork through one of the independent members of the network, Age UK York</w:t>
      </w:r>
      <w:r w:rsidR="00463DF9">
        <w:rPr>
          <w:rFonts w:ascii="Arial" w:hAnsi="Arial" w:cs="Arial"/>
          <w:color w:val="000000"/>
        </w:rPr>
        <w:t>.</w:t>
      </w:r>
    </w:p>
    <w:p w14:paraId="10F10C50" w14:textId="53D59429" w:rsidR="00D2717A" w:rsidRPr="007475E1" w:rsidRDefault="00D2717A" w:rsidP="00D2717A">
      <w:pPr>
        <w:pStyle w:val="NormalWeb"/>
        <w:rPr>
          <w:rFonts w:ascii="Arial" w:hAnsi="Arial" w:cs="Arial"/>
          <w:color w:val="000000"/>
        </w:rPr>
      </w:pPr>
      <w:r w:rsidRPr="007475E1">
        <w:rPr>
          <w:rFonts w:ascii="Arial" w:hAnsi="Arial" w:cs="Arial"/>
          <w:color w:val="000000"/>
        </w:rPr>
        <w:t>Aviva, a leading pension provider, and Age UK, the UK’s leading charity for older people, published a flagship report last year which found only half (48%) of mid-retirees are confident they are on track to make their private pension savings last for life. It found many people in their 70s are navigating some of the most complex financial decisions of their lives with little structured support.</w:t>
      </w:r>
    </w:p>
    <w:p w14:paraId="0A721289" w14:textId="77777777" w:rsidR="00D2717A" w:rsidRPr="007475E1" w:rsidRDefault="00D2717A" w:rsidP="00D2717A">
      <w:pPr>
        <w:pStyle w:val="NormalWeb"/>
        <w:rPr>
          <w:rFonts w:ascii="Arial" w:hAnsi="Arial" w:cs="Arial"/>
          <w:color w:val="000000"/>
        </w:rPr>
      </w:pPr>
      <w:r w:rsidRPr="007475E1">
        <w:rPr>
          <w:rFonts w:ascii="Arial" w:hAnsi="Arial" w:cs="Arial"/>
          <w:color w:val="000000"/>
        </w:rPr>
        <w:t>The case for action is growing. Office for National Statistics figures (May 2026) show people aged 65 today may live another 20 years or more on average (2) and Department for Work &amp; Pensions research (Aug 2025) found only 18% of people aged 40 to 75 have used regulated advice or guidance (3). Pensions UK Retirement Living Standards show a moderate retirement lifestyle now costs £32,700 a year for one person and £45,400 for two people (4) - underlining the importance of reviewing income, savings, and spending throughout retirement.</w:t>
      </w:r>
    </w:p>
    <w:p w14:paraId="553DD175" w14:textId="77777777" w:rsidR="00D2717A" w:rsidRPr="007475E1" w:rsidRDefault="00D2717A" w:rsidP="00D2717A">
      <w:pPr>
        <w:pStyle w:val="NormalWeb"/>
        <w:rPr>
          <w:rFonts w:ascii="Arial" w:hAnsi="Arial" w:cs="Arial"/>
          <w:color w:val="000000"/>
        </w:rPr>
      </w:pPr>
      <w:r w:rsidRPr="007475E1">
        <w:rPr>
          <w:rFonts w:ascii="Arial" w:hAnsi="Arial" w:cs="Arial"/>
          <w:color w:val="000000"/>
        </w:rPr>
        <w:t>Aviva and Age UK research found almost two thirds (65%) of mid-retirees said there is not enough support to help them manage their financial needs as they age.</w:t>
      </w:r>
    </w:p>
    <w:p w14:paraId="3F995E7B" w14:textId="6C317135" w:rsidR="00D2717A" w:rsidRPr="007475E1" w:rsidRDefault="00D2717A" w:rsidP="00D2717A">
      <w:pPr>
        <w:pStyle w:val="NormalWeb"/>
        <w:rPr>
          <w:rFonts w:ascii="Arial" w:hAnsi="Arial" w:cs="Arial"/>
          <w:color w:val="000000"/>
        </w:rPr>
      </w:pPr>
      <w:r w:rsidRPr="007475E1">
        <w:rPr>
          <w:rFonts w:ascii="Arial" w:hAnsi="Arial" w:cs="Arial"/>
          <w:color w:val="000000"/>
        </w:rPr>
        <w:t>To help close this guidance gap, Aviva and Age UK’s mid-retirement MOT pilot will aim to provide retirees with a practical, holistic check-up on their finances and wider wellbeing. It combines telephone support through Age UK’s National Advice Line with face-to-face sessions delivered by local Age UK partners, either in older people’s homes or at local Age UK offices. The pilot has been co-designed with local Age UK partners in areas where both Aviva and Age UK have strong community links, Norwich, York</w:t>
      </w:r>
      <w:r w:rsidR="007F4B62" w:rsidRPr="007475E1">
        <w:rPr>
          <w:rFonts w:ascii="Arial" w:hAnsi="Arial" w:cs="Arial"/>
          <w:color w:val="000000"/>
        </w:rPr>
        <w:t xml:space="preserve"> </w:t>
      </w:r>
      <w:r w:rsidRPr="007475E1">
        <w:rPr>
          <w:rFonts w:ascii="Arial" w:hAnsi="Arial" w:cs="Arial"/>
          <w:color w:val="000000"/>
        </w:rPr>
        <w:t>and Sheffield.</w:t>
      </w:r>
    </w:p>
    <w:p w14:paraId="79CA5A83" w14:textId="052B61E9" w:rsidR="00D2717A" w:rsidRPr="007475E1" w:rsidRDefault="00661580" w:rsidP="00D2717A">
      <w:pPr>
        <w:pStyle w:val="NormalWeb"/>
        <w:rPr>
          <w:rFonts w:ascii="Arial" w:hAnsi="Arial" w:cs="Arial"/>
          <w:color w:val="000000"/>
        </w:rPr>
      </w:pPr>
      <w:r w:rsidRPr="007475E1">
        <w:rPr>
          <w:rFonts w:ascii="Arial" w:hAnsi="Arial" w:cs="Arial"/>
          <w:color w:val="000000"/>
        </w:rPr>
        <w:t>T</w:t>
      </w:r>
      <w:r w:rsidR="00D2717A" w:rsidRPr="007475E1">
        <w:rPr>
          <w:rFonts w:ascii="Arial" w:hAnsi="Arial" w:cs="Arial"/>
          <w:color w:val="000000"/>
        </w:rPr>
        <w:t>he pilot will aim to support mid-retirees, 72-76 years old, with a Defined Contribution pension, helping them better understand and plan for a range of later life considerations, including:</w:t>
      </w:r>
    </w:p>
    <w:p w14:paraId="62FF5EE1" w14:textId="131103F2" w:rsidR="00D2717A" w:rsidRPr="007475E1" w:rsidRDefault="00D2717A" w:rsidP="007475E1">
      <w:pPr>
        <w:pStyle w:val="NormalWeb"/>
        <w:numPr>
          <w:ilvl w:val="0"/>
          <w:numId w:val="15"/>
        </w:numPr>
        <w:spacing w:before="120" w:beforeAutospacing="0" w:after="120" w:afterAutospacing="0" w:line="300" w:lineRule="atLeast"/>
        <w:ind w:left="714" w:hanging="357"/>
        <w:rPr>
          <w:rFonts w:ascii="Arial" w:hAnsi="Arial" w:cs="Arial"/>
          <w:color w:val="000000"/>
        </w:rPr>
      </w:pPr>
      <w:r w:rsidRPr="007475E1">
        <w:rPr>
          <w:rFonts w:ascii="Arial" w:hAnsi="Arial" w:cs="Arial"/>
          <w:color w:val="000000"/>
        </w:rPr>
        <w:t>Whether their pension savings are likely to last, and what options are available to help support them</w:t>
      </w:r>
    </w:p>
    <w:p w14:paraId="79E7D159" w14:textId="0ED1186F" w:rsidR="00D2717A" w:rsidRPr="007475E1" w:rsidRDefault="00D2717A" w:rsidP="007475E1">
      <w:pPr>
        <w:pStyle w:val="NormalWeb"/>
        <w:numPr>
          <w:ilvl w:val="0"/>
          <w:numId w:val="15"/>
        </w:numPr>
        <w:spacing w:before="120" w:beforeAutospacing="0" w:after="120" w:afterAutospacing="0" w:line="300" w:lineRule="atLeast"/>
        <w:ind w:left="714" w:hanging="357"/>
        <w:rPr>
          <w:rFonts w:ascii="Arial" w:hAnsi="Arial" w:cs="Arial"/>
          <w:color w:val="000000"/>
        </w:rPr>
      </w:pPr>
      <w:r w:rsidRPr="007475E1">
        <w:rPr>
          <w:rFonts w:ascii="Arial" w:hAnsi="Arial" w:cs="Arial"/>
          <w:color w:val="000000"/>
        </w:rPr>
        <w:t>Estate planning and power of attorney information</w:t>
      </w:r>
    </w:p>
    <w:p w14:paraId="4D574DF3" w14:textId="06A312AD" w:rsidR="00D2717A" w:rsidRPr="007475E1" w:rsidRDefault="00D2717A" w:rsidP="007475E1">
      <w:pPr>
        <w:pStyle w:val="NormalWeb"/>
        <w:numPr>
          <w:ilvl w:val="0"/>
          <w:numId w:val="15"/>
        </w:numPr>
        <w:spacing w:before="120" w:beforeAutospacing="0" w:after="120" w:afterAutospacing="0" w:line="300" w:lineRule="atLeast"/>
        <w:ind w:left="714" w:hanging="357"/>
        <w:rPr>
          <w:rFonts w:ascii="Arial" w:hAnsi="Arial" w:cs="Arial"/>
          <w:color w:val="000000"/>
        </w:rPr>
      </w:pPr>
      <w:r w:rsidRPr="007475E1">
        <w:rPr>
          <w:rFonts w:ascii="Arial" w:hAnsi="Arial" w:cs="Arial"/>
          <w:color w:val="000000"/>
        </w:rPr>
        <w:t>How to spot and avoid scams and fraud</w:t>
      </w:r>
    </w:p>
    <w:p w14:paraId="5A9B1600" w14:textId="39101ABD" w:rsidR="00D2717A" w:rsidRPr="007475E1" w:rsidRDefault="00D2717A" w:rsidP="007475E1">
      <w:pPr>
        <w:pStyle w:val="NormalWeb"/>
        <w:numPr>
          <w:ilvl w:val="0"/>
          <w:numId w:val="15"/>
        </w:numPr>
        <w:spacing w:before="120" w:beforeAutospacing="0" w:after="120" w:afterAutospacing="0" w:line="300" w:lineRule="atLeast"/>
        <w:ind w:left="714" w:hanging="357"/>
        <w:rPr>
          <w:rFonts w:ascii="Arial" w:hAnsi="Arial" w:cs="Arial"/>
          <w:color w:val="000000"/>
        </w:rPr>
      </w:pPr>
      <w:r w:rsidRPr="007475E1">
        <w:rPr>
          <w:rFonts w:ascii="Arial" w:hAnsi="Arial" w:cs="Arial"/>
          <w:color w:val="000000"/>
        </w:rPr>
        <w:t>How to manage household bills and budget on a fixed income</w:t>
      </w:r>
    </w:p>
    <w:p w14:paraId="65F64524" w14:textId="500474BC" w:rsidR="00011541" w:rsidRPr="00890FB3" w:rsidRDefault="00D471B6" w:rsidP="00564B75">
      <w:pPr>
        <w:rPr>
          <w:rFonts w:ascii="Arial" w:hAnsi="Arial" w:cs="Arial"/>
          <w:sz w:val="24"/>
          <w:szCs w:val="24"/>
        </w:rPr>
      </w:pPr>
      <w:r>
        <w:rPr>
          <w:rFonts w:ascii="Arial" w:hAnsi="Arial" w:cs="Arial"/>
          <w:sz w:val="24"/>
          <w:szCs w:val="24"/>
        </w:rPr>
        <w:br/>
      </w:r>
      <w:r w:rsidR="00011541" w:rsidRPr="00890FB3">
        <w:rPr>
          <w:rFonts w:ascii="Arial" w:hAnsi="Arial" w:cs="Arial"/>
          <w:sz w:val="24"/>
          <w:szCs w:val="24"/>
        </w:rPr>
        <w:t xml:space="preserve">It has been recognised that older people that have already retired may not have considered the options available to them or the impact of any financial decisions they have made. This role provides the opportunity for older people to look at their current financial circumstances and the potential options available to them and what considerations they may have in planning ahead. </w:t>
      </w:r>
    </w:p>
    <w:p w14:paraId="124EBB77" w14:textId="00187EB7" w:rsidR="00564B75" w:rsidRPr="00890FB3" w:rsidRDefault="003376B7" w:rsidP="00CE0349">
      <w:pPr>
        <w:rPr>
          <w:rFonts w:ascii="Arial" w:hAnsi="Arial" w:cs="Arial"/>
          <w:sz w:val="24"/>
          <w:szCs w:val="24"/>
        </w:rPr>
      </w:pPr>
      <w:r w:rsidRPr="00890FB3">
        <w:rPr>
          <w:rFonts w:ascii="Arial" w:hAnsi="Arial" w:cs="Arial"/>
          <w:sz w:val="24"/>
          <w:szCs w:val="24"/>
        </w:rPr>
        <w:lastRenderedPageBreak/>
        <w:t xml:space="preserve">This </w:t>
      </w:r>
      <w:r w:rsidR="00CE0349" w:rsidRPr="00890FB3">
        <w:rPr>
          <w:rFonts w:ascii="Arial" w:hAnsi="Arial" w:cs="Arial"/>
          <w:sz w:val="24"/>
          <w:szCs w:val="24"/>
        </w:rPr>
        <w:t xml:space="preserve">new </w:t>
      </w:r>
      <w:r w:rsidRPr="00890FB3">
        <w:rPr>
          <w:rFonts w:ascii="Arial" w:hAnsi="Arial" w:cs="Arial"/>
          <w:sz w:val="24"/>
          <w:szCs w:val="24"/>
        </w:rPr>
        <w:t xml:space="preserve">role sits within our Information and Advice team; </w:t>
      </w:r>
      <w:proofErr w:type="gramStart"/>
      <w:r w:rsidRPr="00890FB3">
        <w:rPr>
          <w:rFonts w:ascii="Arial" w:hAnsi="Arial" w:cs="Arial"/>
          <w:sz w:val="24"/>
          <w:szCs w:val="24"/>
        </w:rPr>
        <w:t>however</w:t>
      </w:r>
      <w:proofErr w:type="gramEnd"/>
      <w:r w:rsidRPr="00890FB3">
        <w:rPr>
          <w:rFonts w:ascii="Arial" w:hAnsi="Arial" w:cs="Arial"/>
          <w:sz w:val="24"/>
          <w:szCs w:val="24"/>
        </w:rPr>
        <w:t xml:space="preserve"> it’s a specialist role providing the opportunity for an older person to review their finances and receive relevant signposting.</w:t>
      </w:r>
    </w:p>
    <w:p w14:paraId="04FE2D85" w14:textId="77777777" w:rsidR="00564B75" w:rsidRDefault="00564B75" w:rsidP="00B759A9">
      <w:pPr>
        <w:pStyle w:val="NormalWeb"/>
        <w:spacing w:before="0" w:beforeAutospacing="0" w:after="0" w:afterAutospacing="0"/>
        <w:rPr>
          <w:rFonts w:ascii="Arial" w:eastAsia="Arial" w:hAnsi="Arial" w:cs="Arial"/>
          <w:lang w:val="en-US" w:eastAsia="en-US"/>
        </w:rPr>
      </w:pPr>
    </w:p>
    <w:p w14:paraId="7B8A7769" w14:textId="5EA1270E" w:rsidR="00891883" w:rsidRPr="00011541" w:rsidRDefault="00B77574" w:rsidP="00011541">
      <w:pPr>
        <w:rPr>
          <w:rFonts w:ascii="Arial" w:hAnsi="Arial" w:cs="Arial"/>
          <w:sz w:val="28"/>
          <w:szCs w:val="28"/>
        </w:rPr>
      </w:pPr>
      <w:r w:rsidRPr="007632EF">
        <w:rPr>
          <w:rFonts w:ascii="Arial" w:hAnsi="Arial" w:cs="Arial"/>
          <w:b/>
          <w:bCs/>
          <w:sz w:val="28"/>
          <w:szCs w:val="28"/>
        </w:rPr>
        <w:t>Responsibilities</w:t>
      </w:r>
      <w:r w:rsidR="007632EF">
        <w:rPr>
          <w:rFonts w:ascii="Arial" w:hAnsi="Arial" w:cs="Arial"/>
          <w:sz w:val="28"/>
          <w:szCs w:val="28"/>
        </w:rPr>
        <w:t>:</w:t>
      </w:r>
    </w:p>
    <w:p w14:paraId="39F3040B" w14:textId="4C74F378" w:rsidR="000C5CCA" w:rsidRDefault="000C5CCA" w:rsidP="00011541">
      <w:pPr>
        <w:rPr>
          <w:rFonts w:ascii="Arial" w:hAnsi="Arial" w:cs="Arial"/>
          <w:sz w:val="24"/>
          <w:szCs w:val="24"/>
        </w:rPr>
      </w:pPr>
      <w:r>
        <w:rPr>
          <w:rFonts w:ascii="Arial" w:hAnsi="Arial" w:cs="Arial"/>
          <w:sz w:val="24"/>
          <w:szCs w:val="24"/>
        </w:rPr>
        <w:t xml:space="preserve">The role does not provide regulated finance advice. Instead, </w:t>
      </w:r>
      <w:r w:rsidR="00D97E3A">
        <w:rPr>
          <w:rFonts w:ascii="Arial" w:hAnsi="Arial" w:cs="Arial"/>
          <w:sz w:val="24"/>
          <w:szCs w:val="24"/>
        </w:rPr>
        <w:t xml:space="preserve">this role will support individuals by helping them understand their options, access trusted information </w:t>
      </w:r>
      <w:r w:rsidR="00B11B93">
        <w:rPr>
          <w:rFonts w:ascii="Arial" w:hAnsi="Arial" w:cs="Arial"/>
          <w:sz w:val="24"/>
          <w:szCs w:val="24"/>
        </w:rPr>
        <w:t>and connect with appropriate specialist services.</w:t>
      </w:r>
    </w:p>
    <w:p w14:paraId="05A46EB1" w14:textId="29C7FFAD" w:rsidR="00011541" w:rsidRPr="00011541" w:rsidRDefault="00011541" w:rsidP="00011541">
      <w:pPr>
        <w:rPr>
          <w:rFonts w:ascii="Arial" w:hAnsi="Arial" w:cs="Arial"/>
          <w:sz w:val="24"/>
          <w:szCs w:val="24"/>
        </w:rPr>
      </w:pPr>
      <w:r w:rsidRPr="00011541">
        <w:rPr>
          <w:rFonts w:ascii="Arial" w:hAnsi="Arial" w:cs="Arial"/>
          <w:sz w:val="24"/>
          <w:szCs w:val="24"/>
        </w:rPr>
        <w:t>The role will involve a holistic approach</w:t>
      </w:r>
      <w:r w:rsidR="00AE4C67">
        <w:rPr>
          <w:rFonts w:ascii="Arial" w:hAnsi="Arial" w:cs="Arial"/>
          <w:sz w:val="24"/>
          <w:szCs w:val="24"/>
        </w:rPr>
        <w:t xml:space="preserve"> to provide</w:t>
      </w:r>
      <w:r w:rsidRPr="00011541">
        <w:rPr>
          <w:rFonts w:ascii="Arial" w:hAnsi="Arial" w:cs="Arial"/>
          <w:sz w:val="24"/>
          <w:szCs w:val="24"/>
        </w:rPr>
        <w:t xml:space="preserve"> information</w:t>
      </w:r>
      <w:r w:rsidR="00AE4C67">
        <w:rPr>
          <w:rFonts w:ascii="Arial" w:hAnsi="Arial" w:cs="Arial"/>
          <w:sz w:val="24"/>
          <w:szCs w:val="24"/>
        </w:rPr>
        <w:t>,</w:t>
      </w:r>
      <w:r w:rsidRPr="00011541">
        <w:rPr>
          <w:rFonts w:ascii="Arial" w:hAnsi="Arial" w:cs="Arial"/>
          <w:sz w:val="24"/>
          <w:szCs w:val="24"/>
        </w:rPr>
        <w:t xml:space="preserve"> which is gained via a guided conversation with the older person</w:t>
      </w:r>
      <w:r w:rsidR="00DB521E">
        <w:rPr>
          <w:rFonts w:ascii="Arial" w:hAnsi="Arial" w:cs="Arial"/>
          <w:sz w:val="24"/>
          <w:szCs w:val="24"/>
        </w:rPr>
        <w:t>. They</w:t>
      </w:r>
      <w:r w:rsidRPr="00011541">
        <w:rPr>
          <w:rFonts w:ascii="Arial" w:hAnsi="Arial" w:cs="Arial"/>
          <w:sz w:val="24"/>
          <w:szCs w:val="24"/>
        </w:rPr>
        <w:t xml:space="preserve"> will discuss </w:t>
      </w:r>
      <w:proofErr w:type="gramStart"/>
      <w:r w:rsidRPr="00011541">
        <w:rPr>
          <w:rFonts w:ascii="Arial" w:hAnsi="Arial" w:cs="Arial"/>
          <w:sz w:val="24"/>
          <w:szCs w:val="24"/>
        </w:rPr>
        <w:t>circumstances,</w:t>
      </w:r>
      <w:proofErr w:type="gramEnd"/>
      <w:r w:rsidRPr="00011541">
        <w:rPr>
          <w:rFonts w:ascii="Arial" w:hAnsi="Arial" w:cs="Arial"/>
          <w:sz w:val="24"/>
          <w:szCs w:val="24"/>
        </w:rPr>
        <w:t xml:space="preserve"> identify any goals the older person may want to set </w:t>
      </w:r>
      <w:r w:rsidR="00AB4441">
        <w:rPr>
          <w:rFonts w:ascii="Arial" w:hAnsi="Arial" w:cs="Arial"/>
          <w:sz w:val="24"/>
          <w:szCs w:val="24"/>
        </w:rPr>
        <w:t>to</w:t>
      </w:r>
      <w:r w:rsidRPr="00011541">
        <w:rPr>
          <w:rFonts w:ascii="Arial" w:hAnsi="Arial" w:cs="Arial"/>
          <w:sz w:val="24"/>
          <w:szCs w:val="24"/>
        </w:rPr>
        <w:t xml:space="preserve"> support </w:t>
      </w:r>
      <w:r w:rsidR="00AB4441">
        <w:rPr>
          <w:rFonts w:ascii="Arial" w:hAnsi="Arial" w:cs="Arial"/>
          <w:sz w:val="24"/>
          <w:szCs w:val="24"/>
        </w:rPr>
        <w:t xml:space="preserve">any </w:t>
      </w:r>
      <w:r w:rsidRPr="00011541">
        <w:rPr>
          <w:rFonts w:ascii="Arial" w:hAnsi="Arial" w:cs="Arial"/>
          <w:sz w:val="24"/>
          <w:szCs w:val="24"/>
        </w:rPr>
        <w:t xml:space="preserve">planning for the future. The </w:t>
      </w:r>
      <w:r>
        <w:rPr>
          <w:rFonts w:ascii="Arial" w:hAnsi="Arial" w:cs="Arial"/>
          <w:sz w:val="24"/>
          <w:szCs w:val="24"/>
        </w:rPr>
        <w:t>post holder</w:t>
      </w:r>
      <w:r w:rsidRPr="00011541">
        <w:rPr>
          <w:rFonts w:ascii="Arial" w:hAnsi="Arial" w:cs="Arial"/>
          <w:sz w:val="24"/>
          <w:szCs w:val="24"/>
        </w:rPr>
        <w:t xml:space="preserve"> will provide guidance and information tailored to the older person using resources on a variety of topics such as how to complete a financial health check, using an online budget calculator, housing options including equity release and looking ahead to long term care options.</w:t>
      </w:r>
    </w:p>
    <w:p w14:paraId="569D892C" w14:textId="77777777" w:rsidR="0046095A" w:rsidRDefault="00011541" w:rsidP="00B77574">
      <w:pPr>
        <w:rPr>
          <w:rFonts w:ascii="Arial" w:hAnsi="Arial" w:cs="Arial"/>
          <w:sz w:val="24"/>
          <w:szCs w:val="24"/>
        </w:rPr>
      </w:pPr>
      <w:r w:rsidRPr="00011541">
        <w:rPr>
          <w:rFonts w:ascii="Arial" w:hAnsi="Arial" w:cs="Arial"/>
          <w:sz w:val="24"/>
          <w:szCs w:val="24"/>
        </w:rPr>
        <w:t>The role may appeal to someone who has a background in financial products (especially pension products), guidance or advice or providing general legal services or advice to older people and are looking to transfer their skills to support older people within a charity setting.</w:t>
      </w:r>
      <w:r w:rsidR="00311E2C">
        <w:rPr>
          <w:rFonts w:ascii="Arial" w:hAnsi="Arial" w:cs="Arial"/>
          <w:sz w:val="24"/>
          <w:szCs w:val="24"/>
        </w:rPr>
        <w:t xml:space="preserve"> </w:t>
      </w:r>
    </w:p>
    <w:p w14:paraId="25F06419" w14:textId="5C3A5E85" w:rsidR="00B01486" w:rsidRPr="00F52840" w:rsidRDefault="00311E2C" w:rsidP="00B77574">
      <w:pPr>
        <w:rPr>
          <w:rFonts w:ascii="Arial" w:hAnsi="Arial" w:cs="Arial"/>
          <w:sz w:val="24"/>
          <w:szCs w:val="24"/>
        </w:rPr>
      </w:pPr>
      <w:r>
        <w:rPr>
          <w:rFonts w:ascii="Arial" w:hAnsi="Arial" w:cs="Arial"/>
          <w:sz w:val="24"/>
          <w:szCs w:val="24"/>
        </w:rPr>
        <w:t xml:space="preserve">The role is designed to </w:t>
      </w:r>
      <w:r w:rsidR="0046095A">
        <w:rPr>
          <w:rFonts w:ascii="Arial" w:hAnsi="Arial" w:cs="Arial"/>
          <w:sz w:val="24"/>
          <w:szCs w:val="24"/>
        </w:rPr>
        <w:t xml:space="preserve">realise the potential of the partnership opportunity, to tackle the growing financial challenges faced by </w:t>
      </w:r>
      <w:r w:rsidR="00AD7A41">
        <w:rPr>
          <w:rFonts w:ascii="Arial" w:hAnsi="Arial" w:cs="Arial"/>
          <w:sz w:val="24"/>
          <w:szCs w:val="24"/>
        </w:rPr>
        <w:t xml:space="preserve">an increasing number of retirees and to </w:t>
      </w:r>
      <w:r w:rsidR="00011541" w:rsidRPr="00011541">
        <w:rPr>
          <w:rFonts w:ascii="Arial" w:hAnsi="Arial" w:cs="Arial"/>
          <w:sz w:val="24"/>
          <w:szCs w:val="24"/>
        </w:rPr>
        <w:t xml:space="preserve">help older people to feel empowered and more confident in managing money in mid-retirement. </w:t>
      </w:r>
      <w:r w:rsidR="008F175C">
        <w:rPr>
          <w:rFonts w:ascii="Arial" w:hAnsi="Arial" w:cs="Arial"/>
          <w:sz w:val="24"/>
          <w:szCs w:val="24"/>
        </w:rPr>
        <w:br w:type="page"/>
      </w:r>
    </w:p>
    <w:p w14:paraId="431B2678" w14:textId="77777777" w:rsidR="00B77574" w:rsidRPr="00F52840" w:rsidRDefault="00B77574" w:rsidP="00A018D6">
      <w:pPr>
        <w:jc w:val="both"/>
        <w:rPr>
          <w:rFonts w:ascii="Arial" w:hAnsi="Arial" w:cs="Arial"/>
          <w:sz w:val="32"/>
          <w:szCs w:val="32"/>
        </w:rPr>
      </w:pPr>
      <w:r w:rsidRPr="00F52840">
        <w:rPr>
          <w:rFonts w:ascii="Arial" w:hAnsi="Arial" w:cs="Arial"/>
          <w:b/>
          <w:bCs/>
          <w:sz w:val="32"/>
          <w:szCs w:val="32"/>
        </w:rPr>
        <w:lastRenderedPageBreak/>
        <w:t>Person Specification</w:t>
      </w:r>
      <w:r w:rsidRPr="00F52840">
        <w:rPr>
          <w:rFonts w:ascii="Arial" w:hAnsi="Arial" w:cs="Arial"/>
          <w:sz w:val="32"/>
          <w:szCs w:val="32"/>
        </w:rPr>
        <w:t> </w:t>
      </w:r>
    </w:p>
    <w:tbl>
      <w:tblPr>
        <w:tblW w:w="976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23"/>
        <w:gridCol w:w="4075"/>
        <w:gridCol w:w="3362"/>
      </w:tblGrid>
      <w:tr w:rsidR="00612003" w:rsidRPr="00F52840" w14:paraId="297246CC" w14:textId="77777777" w:rsidTr="007475E1">
        <w:trPr>
          <w:trHeight w:val="563"/>
          <w:jc w:val="center"/>
        </w:trPr>
        <w:tc>
          <w:tcPr>
            <w:tcW w:w="2323" w:type="dxa"/>
            <w:tcBorders>
              <w:top w:val="single" w:sz="6" w:space="0" w:color="auto"/>
              <w:left w:val="single" w:sz="6" w:space="0" w:color="auto"/>
              <w:bottom w:val="single" w:sz="6" w:space="0" w:color="auto"/>
              <w:right w:val="single" w:sz="6" w:space="0" w:color="auto"/>
            </w:tcBorders>
            <w:shd w:val="clear" w:color="auto" w:fill="000000"/>
            <w:vAlign w:val="center"/>
            <w:hideMark/>
          </w:tcPr>
          <w:p w14:paraId="039FA430" w14:textId="5A625FE9" w:rsidR="00B77574" w:rsidRPr="00F52840" w:rsidRDefault="00B77574" w:rsidP="007475E1">
            <w:pPr>
              <w:spacing w:after="0" w:line="240" w:lineRule="auto"/>
              <w:jc w:val="center"/>
              <w:rPr>
                <w:rFonts w:ascii="Arial" w:hAnsi="Arial" w:cs="Arial"/>
                <w:sz w:val="24"/>
                <w:szCs w:val="24"/>
              </w:rPr>
            </w:pPr>
            <w:r w:rsidRPr="00F52840">
              <w:rPr>
                <w:rFonts w:ascii="Arial" w:hAnsi="Arial" w:cs="Arial"/>
                <w:b/>
                <w:bCs/>
                <w:sz w:val="24"/>
                <w:szCs w:val="24"/>
              </w:rPr>
              <w:t>Category</w:t>
            </w:r>
          </w:p>
        </w:tc>
        <w:tc>
          <w:tcPr>
            <w:tcW w:w="4075" w:type="dxa"/>
            <w:tcBorders>
              <w:top w:val="single" w:sz="6" w:space="0" w:color="auto"/>
              <w:left w:val="single" w:sz="6" w:space="0" w:color="auto"/>
              <w:bottom w:val="single" w:sz="6" w:space="0" w:color="auto"/>
              <w:right w:val="single" w:sz="6" w:space="0" w:color="auto"/>
            </w:tcBorders>
            <w:shd w:val="clear" w:color="auto" w:fill="000000"/>
            <w:vAlign w:val="center"/>
            <w:hideMark/>
          </w:tcPr>
          <w:p w14:paraId="1E6A69B5" w14:textId="0B065F3D" w:rsidR="00B77574" w:rsidRPr="00F52840" w:rsidRDefault="00B77574" w:rsidP="007475E1">
            <w:pPr>
              <w:spacing w:after="0" w:line="240" w:lineRule="auto"/>
              <w:jc w:val="center"/>
              <w:rPr>
                <w:rFonts w:ascii="Arial" w:hAnsi="Arial" w:cs="Arial"/>
                <w:sz w:val="24"/>
                <w:szCs w:val="24"/>
              </w:rPr>
            </w:pPr>
            <w:r w:rsidRPr="00F52840">
              <w:rPr>
                <w:rFonts w:ascii="Arial" w:hAnsi="Arial" w:cs="Arial"/>
                <w:b/>
                <w:bCs/>
                <w:sz w:val="24"/>
                <w:szCs w:val="24"/>
              </w:rPr>
              <w:t>Essential</w:t>
            </w:r>
          </w:p>
        </w:tc>
        <w:tc>
          <w:tcPr>
            <w:tcW w:w="3362" w:type="dxa"/>
            <w:tcBorders>
              <w:top w:val="single" w:sz="6" w:space="0" w:color="auto"/>
              <w:left w:val="single" w:sz="6" w:space="0" w:color="auto"/>
              <w:bottom w:val="single" w:sz="6" w:space="0" w:color="auto"/>
              <w:right w:val="single" w:sz="6" w:space="0" w:color="auto"/>
            </w:tcBorders>
            <w:shd w:val="clear" w:color="auto" w:fill="000000"/>
            <w:vAlign w:val="center"/>
            <w:hideMark/>
          </w:tcPr>
          <w:p w14:paraId="7365F4EE" w14:textId="0E8068BA" w:rsidR="00B77574" w:rsidRPr="00F52840" w:rsidRDefault="00B77574" w:rsidP="007475E1">
            <w:pPr>
              <w:spacing w:after="0" w:line="240" w:lineRule="auto"/>
              <w:jc w:val="center"/>
              <w:rPr>
                <w:rFonts w:ascii="Arial" w:hAnsi="Arial" w:cs="Arial"/>
                <w:sz w:val="24"/>
                <w:szCs w:val="24"/>
              </w:rPr>
            </w:pPr>
            <w:r w:rsidRPr="00F52840">
              <w:rPr>
                <w:rFonts w:ascii="Arial" w:hAnsi="Arial" w:cs="Arial"/>
                <w:b/>
                <w:bCs/>
                <w:sz w:val="24"/>
                <w:szCs w:val="24"/>
              </w:rPr>
              <w:t>Desirable</w:t>
            </w:r>
          </w:p>
        </w:tc>
      </w:tr>
      <w:tr w:rsidR="00B77574" w:rsidRPr="00F52840" w14:paraId="5D2D3825" w14:textId="77777777" w:rsidTr="007475E1">
        <w:trPr>
          <w:trHeight w:val="1123"/>
          <w:jc w:val="center"/>
        </w:trPr>
        <w:tc>
          <w:tcPr>
            <w:tcW w:w="2323" w:type="dxa"/>
            <w:tcBorders>
              <w:top w:val="single" w:sz="6" w:space="0" w:color="auto"/>
              <w:left w:val="single" w:sz="6" w:space="0" w:color="auto"/>
              <w:bottom w:val="single" w:sz="6" w:space="0" w:color="auto"/>
              <w:right w:val="single" w:sz="6" w:space="0" w:color="auto"/>
            </w:tcBorders>
            <w:hideMark/>
          </w:tcPr>
          <w:p w14:paraId="2012CF29" w14:textId="77777777" w:rsidR="00B77574" w:rsidRPr="00F52840" w:rsidRDefault="00B77574" w:rsidP="007475E1">
            <w:pPr>
              <w:numPr>
                <w:ilvl w:val="0"/>
                <w:numId w:val="1"/>
              </w:numPr>
              <w:spacing w:before="120" w:after="0" w:line="280" w:lineRule="atLeast"/>
              <w:rPr>
                <w:rFonts w:ascii="Arial" w:hAnsi="Arial" w:cs="Arial"/>
                <w:sz w:val="24"/>
                <w:szCs w:val="24"/>
              </w:rPr>
            </w:pPr>
            <w:r w:rsidRPr="00F52840">
              <w:rPr>
                <w:rFonts w:ascii="Arial" w:hAnsi="Arial" w:cs="Arial"/>
                <w:b/>
                <w:bCs/>
                <w:sz w:val="24"/>
                <w:szCs w:val="24"/>
              </w:rPr>
              <w:t>Education, qualifications and training</w:t>
            </w:r>
            <w:r w:rsidRPr="00F52840">
              <w:rPr>
                <w:rFonts w:ascii="Arial" w:hAnsi="Arial" w:cs="Arial"/>
                <w:sz w:val="24"/>
                <w:szCs w:val="24"/>
              </w:rPr>
              <w:t> </w:t>
            </w:r>
          </w:p>
        </w:tc>
        <w:tc>
          <w:tcPr>
            <w:tcW w:w="4075" w:type="dxa"/>
            <w:tcBorders>
              <w:top w:val="single" w:sz="6" w:space="0" w:color="auto"/>
              <w:left w:val="single" w:sz="6" w:space="0" w:color="auto"/>
              <w:bottom w:val="single" w:sz="6" w:space="0" w:color="auto"/>
              <w:right w:val="single" w:sz="6" w:space="0" w:color="auto"/>
            </w:tcBorders>
          </w:tcPr>
          <w:p w14:paraId="0CA22393" w14:textId="0805E892" w:rsidR="00B77574" w:rsidRPr="004D56B8" w:rsidRDefault="00B77574" w:rsidP="00564B75">
            <w:pPr>
              <w:pStyle w:val="ListParagraph"/>
              <w:widowControl w:val="0"/>
              <w:tabs>
                <w:tab w:val="left" w:pos="567"/>
              </w:tabs>
              <w:autoSpaceDE w:val="0"/>
              <w:autoSpaceDN w:val="0"/>
              <w:spacing w:after="120" w:line="247" w:lineRule="auto"/>
              <w:ind w:left="1080" w:right="547"/>
              <w:jc w:val="both"/>
              <w:rPr>
                <w:rFonts w:ascii="Arial" w:hAnsi="Arial" w:cs="Arial"/>
                <w:sz w:val="24"/>
                <w:highlight w:val="yellow"/>
              </w:rPr>
            </w:pPr>
          </w:p>
        </w:tc>
        <w:tc>
          <w:tcPr>
            <w:tcW w:w="3362" w:type="dxa"/>
            <w:tcBorders>
              <w:top w:val="single" w:sz="6" w:space="0" w:color="auto"/>
              <w:left w:val="single" w:sz="6" w:space="0" w:color="auto"/>
              <w:bottom w:val="single" w:sz="6" w:space="0" w:color="auto"/>
              <w:right w:val="single" w:sz="6" w:space="0" w:color="auto"/>
            </w:tcBorders>
          </w:tcPr>
          <w:p w14:paraId="433B8369" w14:textId="2BAA05BA" w:rsidR="00891883" w:rsidRPr="00F52840" w:rsidRDefault="003B7D66" w:rsidP="007475E1">
            <w:pPr>
              <w:pStyle w:val="ListParagraph"/>
              <w:numPr>
                <w:ilvl w:val="0"/>
                <w:numId w:val="8"/>
              </w:numPr>
              <w:tabs>
                <w:tab w:val="left" w:pos="1816"/>
              </w:tabs>
              <w:spacing w:before="120" w:after="120" w:line="300" w:lineRule="atLeast"/>
              <w:ind w:left="686" w:hanging="425"/>
              <w:contextualSpacing w:val="0"/>
              <w:rPr>
                <w:rFonts w:ascii="Arial" w:hAnsi="Arial" w:cs="Arial"/>
                <w:sz w:val="24"/>
                <w:szCs w:val="24"/>
              </w:rPr>
            </w:pPr>
            <w:r w:rsidRPr="002763D2">
              <w:rPr>
                <w:rFonts w:ascii="Arial" w:hAnsi="Arial" w:cs="Arial"/>
                <w:sz w:val="24"/>
                <w:szCs w:val="24"/>
              </w:rPr>
              <w:t xml:space="preserve">Relevant </w:t>
            </w:r>
            <w:r w:rsidR="00E63F52" w:rsidRPr="002763D2">
              <w:rPr>
                <w:rFonts w:ascii="Arial" w:hAnsi="Arial" w:cs="Arial"/>
                <w:sz w:val="24"/>
                <w:szCs w:val="24"/>
              </w:rPr>
              <w:t>financial qualification</w:t>
            </w:r>
          </w:p>
        </w:tc>
      </w:tr>
      <w:tr w:rsidR="00311E2C" w:rsidRPr="00F52840" w14:paraId="41CFE83F" w14:textId="77777777" w:rsidTr="007475E1">
        <w:trPr>
          <w:trHeight w:val="300"/>
          <w:jc w:val="center"/>
        </w:trPr>
        <w:tc>
          <w:tcPr>
            <w:tcW w:w="2323" w:type="dxa"/>
            <w:tcBorders>
              <w:top w:val="single" w:sz="6" w:space="0" w:color="auto"/>
              <w:left w:val="single" w:sz="6" w:space="0" w:color="auto"/>
              <w:bottom w:val="single" w:sz="6" w:space="0" w:color="auto"/>
              <w:right w:val="single" w:sz="6" w:space="0" w:color="auto"/>
            </w:tcBorders>
            <w:hideMark/>
          </w:tcPr>
          <w:p w14:paraId="2ACFDDF3" w14:textId="77777777" w:rsidR="00311E2C" w:rsidRPr="00F52840" w:rsidRDefault="00311E2C" w:rsidP="007475E1">
            <w:pPr>
              <w:numPr>
                <w:ilvl w:val="0"/>
                <w:numId w:val="2"/>
              </w:numPr>
              <w:spacing w:before="120" w:after="0" w:line="280" w:lineRule="atLeast"/>
              <w:rPr>
                <w:rFonts w:ascii="Arial" w:hAnsi="Arial" w:cs="Arial"/>
                <w:sz w:val="24"/>
                <w:szCs w:val="24"/>
              </w:rPr>
            </w:pPr>
            <w:r w:rsidRPr="00F52840">
              <w:rPr>
                <w:rFonts w:ascii="Arial" w:hAnsi="Arial" w:cs="Arial"/>
                <w:b/>
                <w:bCs/>
                <w:sz w:val="24"/>
                <w:szCs w:val="24"/>
              </w:rPr>
              <w:t>Knowledge and skills</w:t>
            </w:r>
            <w:r w:rsidRPr="00F52840">
              <w:rPr>
                <w:rFonts w:ascii="Arial" w:hAnsi="Arial" w:cs="Arial"/>
                <w:sz w:val="24"/>
                <w:szCs w:val="24"/>
              </w:rPr>
              <w:t> </w:t>
            </w:r>
          </w:p>
          <w:p w14:paraId="03828C72" w14:textId="77777777" w:rsidR="00311E2C" w:rsidRPr="00F52840" w:rsidRDefault="00311E2C" w:rsidP="007475E1">
            <w:pPr>
              <w:spacing w:before="120" w:after="0" w:line="280" w:lineRule="atLeast"/>
              <w:rPr>
                <w:rFonts w:ascii="Arial" w:hAnsi="Arial" w:cs="Arial"/>
                <w:sz w:val="24"/>
                <w:szCs w:val="24"/>
              </w:rPr>
            </w:pPr>
            <w:r w:rsidRPr="00F52840">
              <w:rPr>
                <w:rFonts w:ascii="Arial" w:hAnsi="Arial" w:cs="Arial"/>
                <w:sz w:val="24"/>
                <w:szCs w:val="24"/>
              </w:rPr>
              <w:t> </w:t>
            </w:r>
          </w:p>
        </w:tc>
        <w:tc>
          <w:tcPr>
            <w:tcW w:w="4075" w:type="dxa"/>
            <w:tcBorders>
              <w:top w:val="single" w:sz="6" w:space="0" w:color="auto"/>
              <w:left w:val="single" w:sz="6" w:space="0" w:color="auto"/>
              <w:bottom w:val="single" w:sz="6" w:space="0" w:color="auto"/>
              <w:right w:val="single" w:sz="6" w:space="0" w:color="auto"/>
            </w:tcBorders>
            <w:hideMark/>
          </w:tcPr>
          <w:p w14:paraId="7585C021" w14:textId="77777777" w:rsidR="00311E2C" w:rsidRPr="00DA6D1D" w:rsidRDefault="00311E2C" w:rsidP="007475E1">
            <w:pPr>
              <w:spacing w:before="120" w:after="120" w:line="300" w:lineRule="atLeast"/>
              <w:ind w:left="212"/>
              <w:jc w:val="both"/>
              <w:rPr>
                <w:rFonts w:ascii="Arial" w:hAnsi="Arial" w:cs="Arial"/>
                <w:sz w:val="24"/>
                <w:szCs w:val="24"/>
              </w:rPr>
            </w:pPr>
            <w:r w:rsidRPr="00DA6D1D">
              <w:rPr>
                <w:rFonts w:ascii="Arial" w:hAnsi="Arial" w:cs="Arial"/>
                <w:sz w:val="24"/>
                <w:szCs w:val="24"/>
              </w:rPr>
              <w:t>Knowledge of at least two of the following areas:</w:t>
            </w:r>
          </w:p>
          <w:p w14:paraId="2728992B" w14:textId="77777777" w:rsidR="00311E2C" w:rsidRPr="00DA6D1D" w:rsidRDefault="00311E2C" w:rsidP="007475E1">
            <w:pPr>
              <w:pStyle w:val="ListParagraph"/>
              <w:numPr>
                <w:ilvl w:val="0"/>
                <w:numId w:val="8"/>
              </w:numPr>
              <w:spacing w:before="120" w:after="120" w:line="300" w:lineRule="atLeast"/>
              <w:ind w:left="690" w:hanging="425"/>
              <w:contextualSpacing w:val="0"/>
              <w:rPr>
                <w:rFonts w:ascii="Arial" w:hAnsi="Arial" w:cs="Arial"/>
                <w:sz w:val="24"/>
                <w:szCs w:val="24"/>
              </w:rPr>
            </w:pPr>
            <w:r w:rsidRPr="00DA6D1D">
              <w:rPr>
                <w:rFonts w:ascii="Arial" w:hAnsi="Arial" w:cs="Arial"/>
                <w:sz w:val="24"/>
                <w:szCs w:val="24"/>
              </w:rPr>
              <w:t>Pension products and retirement planning</w:t>
            </w:r>
          </w:p>
          <w:p w14:paraId="459162BD" w14:textId="20C874AF" w:rsidR="00311E2C" w:rsidRPr="00DA6D1D" w:rsidRDefault="00311E2C" w:rsidP="007475E1">
            <w:pPr>
              <w:pStyle w:val="ListParagraph"/>
              <w:numPr>
                <w:ilvl w:val="0"/>
                <w:numId w:val="8"/>
              </w:numPr>
              <w:spacing w:before="120" w:after="120" w:line="300" w:lineRule="atLeast"/>
              <w:ind w:left="690" w:hanging="425"/>
              <w:contextualSpacing w:val="0"/>
              <w:rPr>
                <w:rFonts w:ascii="Arial" w:hAnsi="Arial" w:cs="Arial"/>
                <w:sz w:val="24"/>
                <w:szCs w:val="24"/>
              </w:rPr>
            </w:pPr>
            <w:r w:rsidRPr="00DA6D1D">
              <w:rPr>
                <w:rFonts w:ascii="Arial" w:hAnsi="Arial" w:cs="Arial"/>
                <w:sz w:val="24"/>
                <w:szCs w:val="24"/>
              </w:rPr>
              <w:t>Budgeting and personal financial planning</w:t>
            </w:r>
          </w:p>
          <w:p w14:paraId="646C9531" w14:textId="7947B431" w:rsidR="00311E2C" w:rsidRPr="00DA6D1D" w:rsidRDefault="00311E2C" w:rsidP="007475E1">
            <w:pPr>
              <w:pStyle w:val="ListParagraph"/>
              <w:numPr>
                <w:ilvl w:val="0"/>
                <w:numId w:val="8"/>
              </w:numPr>
              <w:spacing w:before="120" w:after="120" w:line="300" w:lineRule="atLeast"/>
              <w:ind w:left="690" w:hanging="425"/>
              <w:contextualSpacing w:val="0"/>
              <w:rPr>
                <w:rFonts w:ascii="Arial" w:hAnsi="Arial" w:cs="Arial"/>
                <w:sz w:val="24"/>
                <w:szCs w:val="24"/>
              </w:rPr>
            </w:pPr>
            <w:r w:rsidRPr="00DA6D1D">
              <w:rPr>
                <w:rFonts w:ascii="Arial" w:hAnsi="Arial" w:cs="Arial"/>
                <w:sz w:val="24"/>
                <w:szCs w:val="24"/>
              </w:rPr>
              <w:t>Adult social care legislation and care planning</w:t>
            </w:r>
          </w:p>
          <w:p w14:paraId="152A6616" w14:textId="77777777" w:rsidR="00311E2C" w:rsidRPr="00DA6D1D" w:rsidRDefault="00311E2C" w:rsidP="007475E1">
            <w:pPr>
              <w:pStyle w:val="ListParagraph"/>
              <w:widowControl w:val="0"/>
              <w:numPr>
                <w:ilvl w:val="0"/>
                <w:numId w:val="7"/>
              </w:numPr>
              <w:tabs>
                <w:tab w:val="left" w:pos="690"/>
              </w:tabs>
              <w:autoSpaceDE w:val="0"/>
              <w:autoSpaceDN w:val="0"/>
              <w:spacing w:before="120" w:after="120" w:line="300" w:lineRule="atLeast"/>
              <w:ind w:left="690" w:right="523" w:hanging="455"/>
              <w:contextualSpacing w:val="0"/>
              <w:rPr>
                <w:rFonts w:ascii="Arial" w:hAnsi="Arial" w:cs="Arial"/>
                <w:sz w:val="24"/>
                <w:szCs w:val="24"/>
              </w:rPr>
            </w:pPr>
            <w:r w:rsidRPr="00DA6D1D">
              <w:rPr>
                <w:rFonts w:ascii="Arial" w:hAnsi="Arial" w:cs="Arial"/>
                <w:sz w:val="24"/>
                <w:szCs w:val="24"/>
              </w:rPr>
              <w:t>Housing options and related support services for older people</w:t>
            </w:r>
          </w:p>
          <w:p w14:paraId="0A3C8B59" w14:textId="77777777" w:rsidR="00311E2C" w:rsidRPr="00DA6D1D" w:rsidRDefault="00311E2C" w:rsidP="007475E1">
            <w:pPr>
              <w:spacing w:before="120" w:after="120" w:line="300" w:lineRule="atLeast"/>
              <w:ind w:left="212"/>
              <w:rPr>
                <w:rFonts w:ascii="Arial" w:hAnsi="Arial" w:cs="Arial"/>
                <w:sz w:val="24"/>
                <w:szCs w:val="24"/>
              </w:rPr>
            </w:pPr>
            <w:r w:rsidRPr="00DA6D1D">
              <w:rPr>
                <w:rFonts w:ascii="Arial" w:hAnsi="Arial" w:cs="Arial"/>
                <w:sz w:val="24"/>
                <w:szCs w:val="24"/>
              </w:rPr>
              <w:t>Knowledge of at least two of the following areas:</w:t>
            </w:r>
          </w:p>
          <w:p w14:paraId="4FBA904D" w14:textId="77777777" w:rsidR="00311E2C" w:rsidRPr="00DA6D1D" w:rsidRDefault="00311E2C" w:rsidP="007475E1">
            <w:pPr>
              <w:pStyle w:val="ListParagraph"/>
              <w:numPr>
                <w:ilvl w:val="0"/>
                <w:numId w:val="10"/>
              </w:numPr>
              <w:spacing w:before="120" w:after="120" w:line="300" w:lineRule="atLeast"/>
              <w:ind w:hanging="455"/>
              <w:contextualSpacing w:val="0"/>
              <w:rPr>
                <w:rFonts w:ascii="Arial" w:hAnsi="Arial" w:cs="Arial"/>
                <w:sz w:val="24"/>
                <w:szCs w:val="24"/>
              </w:rPr>
            </w:pPr>
            <w:r w:rsidRPr="00DA6D1D">
              <w:rPr>
                <w:rFonts w:ascii="Arial" w:hAnsi="Arial" w:cs="Arial"/>
                <w:sz w:val="24"/>
                <w:szCs w:val="24"/>
              </w:rPr>
              <w:t>Pension products and retirement planning</w:t>
            </w:r>
          </w:p>
          <w:p w14:paraId="433EB1F0" w14:textId="77777777" w:rsidR="00311E2C" w:rsidRPr="00DA6D1D" w:rsidRDefault="00311E2C" w:rsidP="007475E1">
            <w:pPr>
              <w:pStyle w:val="ListParagraph"/>
              <w:numPr>
                <w:ilvl w:val="0"/>
                <w:numId w:val="10"/>
              </w:numPr>
              <w:spacing w:before="120" w:after="120" w:line="300" w:lineRule="atLeast"/>
              <w:ind w:hanging="455"/>
              <w:contextualSpacing w:val="0"/>
              <w:rPr>
                <w:rFonts w:ascii="Arial" w:hAnsi="Arial" w:cs="Arial"/>
                <w:sz w:val="24"/>
                <w:szCs w:val="24"/>
              </w:rPr>
            </w:pPr>
            <w:r w:rsidRPr="00DA6D1D">
              <w:rPr>
                <w:rFonts w:ascii="Arial" w:hAnsi="Arial" w:cs="Arial"/>
                <w:sz w:val="24"/>
                <w:szCs w:val="24"/>
              </w:rPr>
              <w:t>Budgeting and personal financial planning</w:t>
            </w:r>
          </w:p>
          <w:p w14:paraId="573D2777" w14:textId="77777777" w:rsidR="00311E2C" w:rsidRPr="00DA6D1D" w:rsidRDefault="00311E2C" w:rsidP="007475E1">
            <w:pPr>
              <w:pStyle w:val="ListParagraph"/>
              <w:numPr>
                <w:ilvl w:val="0"/>
                <w:numId w:val="10"/>
              </w:numPr>
              <w:spacing w:before="120" w:after="120" w:line="300" w:lineRule="atLeast"/>
              <w:ind w:hanging="455"/>
              <w:contextualSpacing w:val="0"/>
              <w:rPr>
                <w:rFonts w:ascii="Arial" w:hAnsi="Arial" w:cs="Arial"/>
                <w:sz w:val="24"/>
                <w:szCs w:val="24"/>
              </w:rPr>
            </w:pPr>
            <w:r w:rsidRPr="00DA6D1D">
              <w:rPr>
                <w:rFonts w:ascii="Arial" w:hAnsi="Arial" w:cs="Arial"/>
                <w:sz w:val="24"/>
                <w:szCs w:val="24"/>
              </w:rPr>
              <w:t>Adult social care legislation and care planning</w:t>
            </w:r>
          </w:p>
          <w:p w14:paraId="4AFC63E7" w14:textId="77777777" w:rsidR="00311E2C" w:rsidRPr="00DA6D1D" w:rsidRDefault="00311E2C" w:rsidP="007475E1">
            <w:pPr>
              <w:pStyle w:val="ListParagraph"/>
              <w:widowControl w:val="0"/>
              <w:numPr>
                <w:ilvl w:val="0"/>
                <w:numId w:val="10"/>
              </w:numPr>
              <w:tabs>
                <w:tab w:val="left" w:pos="690"/>
              </w:tabs>
              <w:autoSpaceDE w:val="0"/>
              <w:autoSpaceDN w:val="0"/>
              <w:spacing w:before="120" w:after="120" w:line="300" w:lineRule="atLeast"/>
              <w:ind w:right="523" w:hanging="455"/>
              <w:contextualSpacing w:val="0"/>
              <w:rPr>
                <w:rFonts w:ascii="Arial" w:hAnsi="Arial" w:cs="Arial"/>
                <w:sz w:val="24"/>
                <w:szCs w:val="24"/>
              </w:rPr>
            </w:pPr>
            <w:r w:rsidRPr="00DA6D1D">
              <w:rPr>
                <w:rFonts w:ascii="Arial" w:hAnsi="Arial" w:cs="Arial"/>
                <w:sz w:val="24"/>
                <w:szCs w:val="24"/>
              </w:rPr>
              <w:t>Housing options and related support services for older people</w:t>
            </w:r>
          </w:p>
          <w:p w14:paraId="7E91041F" w14:textId="77777777" w:rsidR="00311E2C" w:rsidRPr="00DA6D1D" w:rsidRDefault="00311E2C" w:rsidP="007475E1">
            <w:pPr>
              <w:pStyle w:val="ListParagraph"/>
              <w:widowControl w:val="0"/>
              <w:tabs>
                <w:tab w:val="left" w:pos="690"/>
              </w:tabs>
              <w:autoSpaceDE w:val="0"/>
              <w:autoSpaceDN w:val="0"/>
              <w:spacing w:before="120" w:after="120" w:line="300" w:lineRule="atLeast"/>
              <w:ind w:right="523"/>
              <w:contextualSpacing w:val="0"/>
              <w:rPr>
                <w:rFonts w:ascii="Arial" w:hAnsi="Arial" w:cs="Arial"/>
                <w:sz w:val="24"/>
                <w:szCs w:val="24"/>
              </w:rPr>
            </w:pPr>
          </w:p>
          <w:p w14:paraId="41AEE1EC" w14:textId="39DE9EBA" w:rsidR="00311E2C" w:rsidRPr="007475E1" w:rsidRDefault="00311E2C" w:rsidP="007475E1">
            <w:pPr>
              <w:pStyle w:val="ListParagraph"/>
              <w:widowControl w:val="0"/>
              <w:numPr>
                <w:ilvl w:val="0"/>
                <w:numId w:val="10"/>
              </w:numPr>
              <w:tabs>
                <w:tab w:val="left" w:pos="690"/>
              </w:tabs>
              <w:autoSpaceDE w:val="0"/>
              <w:autoSpaceDN w:val="0"/>
              <w:spacing w:before="120" w:after="120" w:line="300" w:lineRule="atLeast"/>
              <w:ind w:right="523" w:hanging="455"/>
              <w:contextualSpacing w:val="0"/>
              <w:rPr>
                <w:rFonts w:ascii="Arial" w:hAnsi="Arial" w:cs="Arial"/>
                <w:sz w:val="24"/>
                <w:szCs w:val="24"/>
              </w:rPr>
            </w:pPr>
            <w:r w:rsidRPr="00DA6D1D">
              <w:rPr>
                <w:rFonts w:ascii="Arial" w:hAnsi="Arial" w:cs="Arial"/>
                <w:sz w:val="24"/>
                <w:szCs w:val="24"/>
              </w:rPr>
              <w:t>Excellent listening skills and the ability to demonstrate empathy, tact and sensitivity when supporting older people</w:t>
            </w:r>
          </w:p>
          <w:p w14:paraId="6CD7349A" w14:textId="77777777" w:rsidR="00311E2C" w:rsidRPr="00DA6D1D" w:rsidRDefault="00311E2C" w:rsidP="007475E1">
            <w:pPr>
              <w:pStyle w:val="ListParagraph"/>
              <w:widowControl w:val="0"/>
              <w:numPr>
                <w:ilvl w:val="0"/>
                <w:numId w:val="10"/>
              </w:numPr>
              <w:tabs>
                <w:tab w:val="left" w:pos="690"/>
              </w:tabs>
              <w:autoSpaceDE w:val="0"/>
              <w:autoSpaceDN w:val="0"/>
              <w:spacing w:before="120" w:after="120" w:line="300" w:lineRule="atLeast"/>
              <w:ind w:right="523" w:hanging="455"/>
              <w:contextualSpacing w:val="0"/>
              <w:rPr>
                <w:rFonts w:ascii="Arial" w:hAnsi="Arial" w:cs="Arial"/>
                <w:sz w:val="24"/>
                <w:szCs w:val="24"/>
              </w:rPr>
            </w:pPr>
            <w:r w:rsidRPr="00DA6D1D">
              <w:rPr>
                <w:rFonts w:ascii="Arial" w:hAnsi="Arial" w:cs="Arial"/>
                <w:sz w:val="24"/>
                <w:szCs w:val="24"/>
              </w:rPr>
              <w:t xml:space="preserve">Strong planning, organisational, time-management and </w:t>
            </w:r>
            <w:r w:rsidRPr="00DA6D1D">
              <w:rPr>
                <w:rFonts w:ascii="Arial" w:hAnsi="Arial" w:cs="Arial"/>
                <w:sz w:val="24"/>
                <w:szCs w:val="24"/>
              </w:rPr>
              <w:lastRenderedPageBreak/>
              <w:t>prioritisation skills</w:t>
            </w:r>
          </w:p>
          <w:p w14:paraId="1709F467" w14:textId="77777777" w:rsidR="00EA73FC" w:rsidRPr="00DA6D1D" w:rsidRDefault="00EA73FC" w:rsidP="007475E1">
            <w:pPr>
              <w:pStyle w:val="ListParagraph"/>
              <w:spacing w:before="120" w:after="120" w:line="300" w:lineRule="atLeast"/>
              <w:contextualSpacing w:val="0"/>
              <w:rPr>
                <w:rFonts w:ascii="Arial" w:hAnsi="Arial" w:cs="Arial"/>
                <w:sz w:val="24"/>
                <w:szCs w:val="24"/>
              </w:rPr>
            </w:pPr>
          </w:p>
          <w:p w14:paraId="79A9277D" w14:textId="77EB95AA" w:rsidR="00EA73FC" w:rsidRPr="00DA6D1D" w:rsidRDefault="00EA73FC" w:rsidP="007475E1">
            <w:pPr>
              <w:pStyle w:val="ListParagraph"/>
              <w:widowControl w:val="0"/>
              <w:numPr>
                <w:ilvl w:val="0"/>
                <w:numId w:val="10"/>
              </w:numPr>
              <w:tabs>
                <w:tab w:val="left" w:pos="690"/>
              </w:tabs>
              <w:autoSpaceDE w:val="0"/>
              <w:autoSpaceDN w:val="0"/>
              <w:spacing w:before="120" w:after="120" w:line="300" w:lineRule="atLeast"/>
              <w:ind w:right="523" w:hanging="455"/>
              <w:contextualSpacing w:val="0"/>
              <w:rPr>
                <w:rFonts w:ascii="Arial" w:hAnsi="Arial" w:cs="Arial"/>
                <w:sz w:val="24"/>
                <w:szCs w:val="24"/>
              </w:rPr>
            </w:pPr>
            <w:r w:rsidRPr="00DA6D1D">
              <w:rPr>
                <w:rFonts w:ascii="Arial" w:hAnsi="Arial" w:cs="Arial"/>
                <w:sz w:val="24"/>
                <w:szCs w:val="24"/>
              </w:rPr>
              <w:t>Understanding of safeguarding principles and responsibilities, including recognising and responding appropriately to safeguarding concerns</w:t>
            </w:r>
          </w:p>
        </w:tc>
        <w:tc>
          <w:tcPr>
            <w:tcW w:w="3362" w:type="dxa"/>
            <w:tcBorders>
              <w:top w:val="single" w:sz="6" w:space="0" w:color="auto"/>
              <w:left w:val="single" w:sz="6" w:space="0" w:color="auto"/>
              <w:bottom w:val="single" w:sz="6" w:space="0" w:color="auto"/>
              <w:right w:val="single" w:sz="6" w:space="0" w:color="auto"/>
            </w:tcBorders>
            <w:hideMark/>
          </w:tcPr>
          <w:p w14:paraId="7A485272" w14:textId="05C058A8" w:rsidR="00311E2C" w:rsidRPr="00DA6D1D" w:rsidRDefault="00EA73FC" w:rsidP="007475E1">
            <w:pPr>
              <w:pStyle w:val="ListParagraph"/>
              <w:widowControl w:val="0"/>
              <w:numPr>
                <w:ilvl w:val="0"/>
                <w:numId w:val="10"/>
              </w:numPr>
              <w:tabs>
                <w:tab w:val="left" w:pos="688"/>
                <w:tab w:val="left" w:pos="1816"/>
              </w:tabs>
              <w:autoSpaceDE w:val="0"/>
              <w:autoSpaceDN w:val="0"/>
              <w:spacing w:before="120" w:after="120" w:line="300" w:lineRule="atLeast"/>
              <w:ind w:left="688" w:right="215" w:hanging="624"/>
              <w:contextualSpacing w:val="0"/>
              <w:rPr>
                <w:rFonts w:ascii="Arial" w:hAnsi="Arial" w:cs="Arial"/>
                <w:sz w:val="24"/>
              </w:rPr>
            </w:pPr>
            <w:r w:rsidRPr="00DA6D1D">
              <w:rPr>
                <w:rFonts w:ascii="Arial" w:hAnsi="Arial" w:cs="Arial"/>
                <w:sz w:val="24"/>
                <w:szCs w:val="24"/>
              </w:rPr>
              <w:lastRenderedPageBreak/>
              <w:t>Knowledge of Age UK York Information and Advice resources</w:t>
            </w:r>
          </w:p>
          <w:p w14:paraId="46D43E69" w14:textId="576B12B1" w:rsidR="00EA73FC" w:rsidRPr="00DA6D1D" w:rsidRDefault="00EA73FC" w:rsidP="007475E1">
            <w:pPr>
              <w:pStyle w:val="ListParagraph"/>
              <w:widowControl w:val="0"/>
              <w:numPr>
                <w:ilvl w:val="0"/>
                <w:numId w:val="10"/>
              </w:numPr>
              <w:tabs>
                <w:tab w:val="left" w:pos="688"/>
                <w:tab w:val="left" w:pos="1816"/>
              </w:tabs>
              <w:autoSpaceDE w:val="0"/>
              <w:autoSpaceDN w:val="0"/>
              <w:spacing w:before="120" w:after="120" w:line="300" w:lineRule="atLeast"/>
              <w:ind w:left="688" w:right="215" w:hanging="567"/>
              <w:contextualSpacing w:val="0"/>
              <w:rPr>
                <w:rFonts w:ascii="Arial" w:hAnsi="Arial" w:cs="Arial"/>
                <w:sz w:val="24"/>
              </w:rPr>
            </w:pPr>
            <w:r w:rsidRPr="00DA6D1D">
              <w:rPr>
                <w:rFonts w:ascii="Arial" w:hAnsi="Arial" w:cs="Arial"/>
                <w:sz w:val="24"/>
                <w:szCs w:val="24"/>
              </w:rPr>
              <w:t>Awareness of local statutory, voluntary and community services available to older people</w:t>
            </w:r>
          </w:p>
          <w:p w14:paraId="57E9DCFE" w14:textId="0F890D84" w:rsidR="00311E2C" w:rsidRPr="00DA6D1D" w:rsidRDefault="00311E2C" w:rsidP="007475E1">
            <w:pPr>
              <w:pStyle w:val="ListParagraph"/>
              <w:widowControl w:val="0"/>
              <w:tabs>
                <w:tab w:val="left" w:pos="567"/>
                <w:tab w:val="left" w:pos="1816"/>
              </w:tabs>
              <w:autoSpaceDE w:val="0"/>
              <w:autoSpaceDN w:val="0"/>
              <w:spacing w:before="120" w:after="120" w:line="300" w:lineRule="atLeast"/>
              <w:ind w:left="824" w:right="215" w:hanging="624"/>
              <w:contextualSpacing w:val="0"/>
              <w:rPr>
                <w:rFonts w:ascii="Arial" w:hAnsi="Arial" w:cs="Arial"/>
                <w:sz w:val="24"/>
                <w:szCs w:val="24"/>
              </w:rPr>
            </w:pPr>
          </w:p>
        </w:tc>
      </w:tr>
      <w:tr w:rsidR="00311E2C" w:rsidRPr="00F52840" w14:paraId="2D379EC1" w14:textId="77777777" w:rsidTr="007475E1">
        <w:trPr>
          <w:trHeight w:val="300"/>
          <w:jc w:val="center"/>
        </w:trPr>
        <w:tc>
          <w:tcPr>
            <w:tcW w:w="2323" w:type="dxa"/>
            <w:tcBorders>
              <w:top w:val="single" w:sz="6" w:space="0" w:color="auto"/>
              <w:left w:val="single" w:sz="6" w:space="0" w:color="auto"/>
              <w:bottom w:val="single" w:sz="6" w:space="0" w:color="auto"/>
              <w:right w:val="single" w:sz="6" w:space="0" w:color="auto"/>
            </w:tcBorders>
            <w:hideMark/>
          </w:tcPr>
          <w:p w14:paraId="600D88E9" w14:textId="77777777" w:rsidR="00311E2C" w:rsidRPr="00F52840" w:rsidRDefault="00311E2C" w:rsidP="007475E1">
            <w:pPr>
              <w:numPr>
                <w:ilvl w:val="0"/>
                <w:numId w:val="3"/>
              </w:numPr>
              <w:spacing w:before="120" w:after="0" w:line="280" w:lineRule="atLeast"/>
              <w:rPr>
                <w:rFonts w:ascii="Arial" w:hAnsi="Arial" w:cs="Arial"/>
                <w:sz w:val="24"/>
                <w:szCs w:val="24"/>
              </w:rPr>
            </w:pPr>
            <w:r w:rsidRPr="00F52840">
              <w:rPr>
                <w:rFonts w:ascii="Arial" w:hAnsi="Arial" w:cs="Arial"/>
                <w:b/>
                <w:bCs/>
                <w:sz w:val="24"/>
                <w:szCs w:val="24"/>
              </w:rPr>
              <w:t>Experiences</w:t>
            </w:r>
            <w:r w:rsidRPr="00F52840">
              <w:rPr>
                <w:rFonts w:ascii="Arial" w:hAnsi="Arial" w:cs="Arial"/>
                <w:sz w:val="24"/>
                <w:szCs w:val="24"/>
              </w:rPr>
              <w:t> </w:t>
            </w:r>
          </w:p>
        </w:tc>
        <w:tc>
          <w:tcPr>
            <w:tcW w:w="4075" w:type="dxa"/>
            <w:tcBorders>
              <w:top w:val="single" w:sz="6" w:space="0" w:color="auto"/>
              <w:left w:val="single" w:sz="6" w:space="0" w:color="auto"/>
              <w:bottom w:val="single" w:sz="6" w:space="0" w:color="auto"/>
              <w:right w:val="single" w:sz="6" w:space="0" w:color="auto"/>
            </w:tcBorders>
            <w:hideMark/>
          </w:tcPr>
          <w:p w14:paraId="71061921" w14:textId="3A382AE9" w:rsidR="00311E2C" w:rsidRPr="00DA6D1D" w:rsidRDefault="00311E2C" w:rsidP="007475E1">
            <w:pPr>
              <w:pStyle w:val="paragraph"/>
              <w:numPr>
                <w:ilvl w:val="0"/>
                <w:numId w:val="11"/>
              </w:numPr>
              <w:spacing w:before="120" w:beforeAutospacing="0" w:after="120" w:afterAutospacing="0" w:line="300" w:lineRule="atLeast"/>
              <w:ind w:hanging="455"/>
              <w:textAlignment w:val="baseline"/>
              <w:rPr>
                <w:rFonts w:ascii="Arial" w:hAnsi="Arial" w:cs="Arial"/>
              </w:rPr>
            </w:pPr>
            <w:r w:rsidRPr="00DA6D1D">
              <w:rPr>
                <w:rFonts w:ascii="Arial" w:hAnsi="Arial" w:cs="Arial"/>
              </w:rPr>
              <w:t>Experience of using a guided conversation/person-centred approach to identify needs, goals and outcomes to support people</w:t>
            </w:r>
          </w:p>
          <w:p w14:paraId="37C1170D" w14:textId="059E27F1" w:rsidR="00311E2C" w:rsidRPr="00DA6D1D" w:rsidRDefault="00311E2C" w:rsidP="007475E1">
            <w:pPr>
              <w:pStyle w:val="paragraph"/>
              <w:numPr>
                <w:ilvl w:val="0"/>
                <w:numId w:val="11"/>
              </w:numPr>
              <w:spacing w:before="120" w:beforeAutospacing="0" w:after="120" w:afterAutospacing="0" w:line="300" w:lineRule="atLeast"/>
              <w:ind w:hanging="455"/>
              <w:textAlignment w:val="baseline"/>
              <w:rPr>
                <w:rFonts w:ascii="Arial" w:hAnsi="Arial" w:cs="Arial"/>
              </w:rPr>
            </w:pPr>
            <w:r w:rsidRPr="00DA6D1D">
              <w:rPr>
                <w:rFonts w:ascii="Arial" w:hAnsi="Arial" w:cs="Arial"/>
              </w:rPr>
              <w:t>Experience of providing information, advice and signposting to the public</w:t>
            </w:r>
          </w:p>
          <w:p w14:paraId="4986072A" w14:textId="35CDBABD" w:rsidR="00EA73FC" w:rsidRPr="00DA6D1D" w:rsidRDefault="00EA73FC" w:rsidP="007475E1">
            <w:pPr>
              <w:pStyle w:val="paragraph"/>
              <w:numPr>
                <w:ilvl w:val="0"/>
                <w:numId w:val="11"/>
              </w:numPr>
              <w:spacing w:before="120" w:beforeAutospacing="0" w:after="120" w:afterAutospacing="0" w:line="300" w:lineRule="atLeast"/>
              <w:ind w:hanging="455"/>
              <w:textAlignment w:val="baseline"/>
              <w:rPr>
                <w:rFonts w:ascii="Arial" w:hAnsi="Arial" w:cs="Arial"/>
              </w:rPr>
            </w:pPr>
            <w:r w:rsidRPr="00DA6D1D">
              <w:rPr>
                <w:rFonts w:ascii="Arial" w:hAnsi="Arial" w:cs="Arial"/>
              </w:rPr>
              <w:t>Experience of case recording, client management systems or maintaining accurate records</w:t>
            </w:r>
          </w:p>
          <w:p w14:paraId="28E4EA88" w14:textId="77777777" w:rsidR="00311E2C" w:rsidRPr="00DA6D1D" w:rsidRDefault="00311E2C" w:rsidP="007475E1">
            <w:pPr>
              <w:widowControl w:val="0"/>
              <w:tabs>
                <w:tab w:val="left" w:pos="567"/>
              </w:tabs>
              <w:autoSpaceDE w:val="0"/>
              <w:autoSpaceDN w:val="0"/>
              <w:spacing w:before="120" w:after="120" w:line="300" w:lineRule="atLeast"/>
              <w:rPr>
                <w:rFonts w:ascii="Arial" w:hAnsi="Arial" w:cs="Arial"/>
                <w:sz w:val="24"/>
              </w:rPr>
            </w:pPr>
          </w:p>
          <w:p w14:paraId="024A2C30" w14:textId="461E8153" w:rsidR="00311E2C" w:rsidRPr="00DA6D1D" w:rsidRDefault="00311E2C" w:rsidP="007475E1">
            <w:pPr>
              <w:widowControl w:val="0"/>
              <w:tabs>
                <w:tab w:val="left" w:pos="567"/>
              </w:tabs>
              <w:autoSpaceDE w:val="0"/>
              <w:autoSpaceDN w:val="0"/>
              <w:spacing w:before="120" w:after="120" w:line="300" w:lineRule="atLeast"/>
              <w:rPr>
                <w:rFonts w:ascii="Arial" w:hAnsi="Arial" w:cs="Arial"/>
                <w:sz w:val="24"/>
              </w:rPr>
            </w:pPr>
          </w:p>
        </w:tc>
        <w:tc>
          <w:tcPr>
            <w:tcW w:w="3362" w:type="dxa"/>
            <w:tcBorders>
              <w:top w:val="single" w:sz="6" w:space="0" w:color="auto"/>
              <w:left w:val="single" w:sz="6" w:space="0" w:color="auto"/>
              <w:bottom w:val="single" w:sz="6" w:space="0" w:color="auto"/>
              <w:right w:val="single" w:sz="6" w:space="0" w:color="auto"/>
            </w:tcBorders>
            <w:hideMark/>
          </w:tcPr>
          <w:p w14:paraId="6F984C45" w14:textId="0832EB6F" w:rsidR="00311E2C" w:rsidRPr="00DA6D1D" w:rsidRDefault="00EA73FC" w:rsidP="007475E1">
            <w:pPr>
              <w:pStyle w:val="ListParagraph"/>
              <w:numPr>
                <w:ilvl w:val="0"/>
                <w:numId w:val="12"/>
              </w:numPr>
              <w:tabs>
                <w:tab w:val="left" w:pos="1816"/>
              </w:tabs>
              <w:spacing w:before="120" w:line="300" w:lineRule="atLeast"/>
              <w:ind w:left="824" w:hanging="624"/>
              <w:rPr>
                <w:rFonts w:ascii="Arial" w:hAnsi="Arial" w:cs="Arial"/>
                <w:sz w:val="24"/>
                <w:szCs w:val="24"/>
              </w:rPr>
            </w:pPr>
            <w:r w:rsidRPr="00DA6D1D">
              <w:rPr>
                <w:rFonts w:ascii="Arial" w:hAnsi="Arial" w:cs="Arial"/>
                <w:sz w:val="24"/>
                <w:szCs w:val="24"/>
              </w:rPr>
              <w:t>Experience of working with older people</w:t>
            </w:r>
          </w:p>
          <w:p w14:paraId="50C55D53" w14:textId="30DAC559" w:rsidR="00311E2C" w:rsidRPr="00DA6D1D" w:rsidRDefault="00311E2C" w:rsidP="007475E1">
            <w:pPr>
              <w:tabs>
                <w:tab w:val="left" w:pos="1816"/>
              </w:tabs>
              <w:spacing w:before="120" w:line="300" w:lineRule="atLeast"/>
              <w:ind w:left="824" w:hanging="624"/>
              <w:rPr>
                <w:rFonts w:ascii="Arial" w:hAnsi="Arial" w:cs="Arial"/>
                <w:sz w:val="24"/>
                <w:szCs w:val="24"/>
              </w:rPr>
            </w:pPr>
          </w:p>
          <w:p w14:paraId="4163D037" w14:textId="3E9A0EF2" w:rsidR="00311E2C" w:rsidRPr="00DA6D1D" w:rsidRDefault="00311E2C" w:rsidP="007475E1">
            <w:pPr>
              <w:tabs>
                <w:tab w:val="left" w:pos="1816"/>
              </w:tabs>
              <w:spacing w:before="120" w:line="300" w:lineRule="atLeast"/>
              <w:ind w:left="824" w:hanging="624"/>
              <w:rPr>
                <w:rFonts w:ascii="Arial" w:hAnsi="Arial" w:cs="Arial"/>
                <w:sz w:val="24"/>
                <w:szCs w:val="24"/>
              </w:rPr>
            </w:pPr>
          </w:p>
        </w:tc>
      </w:tr>
      <w:tr w:rsidR="00311E2C" w:rsidRPr="00F52840" w14:paraId="15BDE1F6" w14:textId="77777777" w:rsidTr="007475E1">
        <w:trPr>
          <w:trHeight w:val="300"/>
          <w:jc w:val="center"/>
        </w:trPr>
        <w:tc>
          <w:tcPr>
            <w:tcW w:w="2323" w:type="dxa"/>
            <w:tcBorders>
              <w:top w:val="single" w:sz="6" w:space="0" w:color="auto"/>
              <w:left w:val="single" w:sz="6" w:space="0" w:color="auto"/>
              <w:bottom w:val="single" w:sz="6" w:space="0" w:color="auto"/>
              <w:right w:val="single" w:sz="6" w:space="0" w:color="auto"/>
            </w:tcBorders>
            <w:hideMark/>
          </w:tcPr>
          <w:p w14:paraId="49D2249C" w14:textId="77777777" w:rsidR="00311E2C" w:rsidRPr="00F52840" w:rsidRDefault="00311E2C" w:rsidP="007475E1">
            <w:pPr>
              <w:numPr>
                <w:ilvl w:val="0"/>
                <w:numId w:val="4"/>
              </w:numPr>
              <w:spacing w:before="120" w:after="0" w:line="280" w:lineRule="atLeast"/>
              <w:rPr>
                <w:rFonts w:ascii="Arial" w:hAnsi="Arial" w:cs="Arial"/>
                <w:sz w:val="24"/>
                <w:szCs w:val="24"/>
              </w:rPr>
            </w:pPr>
            <w:r w:rsidRPr="00F52840">
              <w:rPr>
                <w:rFonts w:ascii="Arial" w:hAnsi="Arial" w:cs="Arial"/>
                <w:b/>
                <w:bCs/>
                <w:sz w:val="24"/>
                <w:szCs w:val="24"/>
              </w:rPr>
              <w:t>Attributes</w:t>
            </w:r>
            <w:r w:rsidRPr="00F52840">
              <w:rPr>
                <w:rFonts w:ascii="Arial" w:hAnsi="Arial" w:cs="Arial"/>
                <w:sz w:val="24"/>
                <w:szCs w:val="24"/>
              </w:rPr>
              <w:t> </w:t>
            </w:r>
          </w:p>
        </w:tc>
        <w:tc>
          <w:tcPr>
            <w:tcW w:w="4075" w:type="dxa"/>
            <w:tcBorders>
              <w:top w:val="single" w:sz="6" w:space="0" w:color="auto"/>
              <w:left w:val="single" w:sz="6" w:space="0" w:color="auto"/>
              <w:bottom w:val="single" w:sz="6" w:space="0" w:color="auto"/>
              <w:right w:val="single" w:sz="6" w:space="0" w:color="auto"/>
            </w:tcBorders>
            <w:hideMark/>
          </w:tcPr>
          <w:p w14:paraId="346EC1F0" w14:textId="77777777" w:rsidR="00311E2C" w:rsidRPr="00DA6D1D" w:rsidRDefault="00311E2C" w:rsidP="007475E1">
            <w:pPr>
              <w:pStyle w:val="ListParagraph"/>
              <w:numPr>
                <w:ilvl w:val="0"/>
                <w:numId w:val="9"/>
              </w:numPr>
              <w:spacing w:before="120" w:after="120" w:line="300" w:lineRule="atLeast"/>
              <w:contextualSpacing w:val="0"/>
              <w:rPr>
                <w:rFonts w:ascii="Arial" w:hAnsi="Arial" w:cs="Arial"/>
                <w:sz w:val="24"/>
                <w:szCs w:val="24"/>
              </w:rPr>
            </w:pPr>
            <w:r w:rsidRPr="00DA6D1D">
              <w:rPr>
                <w:rFonts w:ascii="Arial" w:hAnsi="Arial" w:cs="Arial"/>
                <w:sz w:val="24"/>
                <w:szCs w:val="24"/>
              </w:rPr>
              <w:t>Ability to use and interpret a range of information resources, including complex written guidance and online sources and communicate clearly and accurately to older people</w:t>
            </w:r>
          </w:p>
          <w:p w14:paraId="26D9F3CC" w14:textId="77777777" w:rsidR="00311E2C" w:rsidRPr="00DA6D1D" w:rsidRDefault="00311E2C" w:rsidP="007475E1">
            <w:pPr>
              <w:pStyle w:val="ListParagraph"/>
              <w:numPr>
                <w:ilvl w:val="0"/>
                <w:numId w:val="9"/>
              </w:numPr>
              <w:spacing w:before="120" w:after="120" w:line="300" w:lineRule="atLeast"/>
              <w:contextualSpacing w:val="0"/>
              <w:rPr>
                <w:rFonts w:ascii="Arial" w:hAnsi="Arial" w:cs="Arial"/>
                <w:sz w:val="24"/>
                <w:szCs w:val="24"/>
              </w:rPr>
            </w:pPr>
            <w:r w:rsidRPr="00DA6D1D">
              <w:rPr>
                <w:rFonts w:ascii="Arial" w:hAnsi="Arial" w:cs="Arial"/>
                <w:sz w:val="24"/>
                <w:szCs w:val="24"/>
              </w:rPr>
              <w:t>Confidence in supporting older people through a range of communication channels, including telephone, face-to-face and email interactions</w:t>
            </w:r>
          </w:p>
          <w:p w14:paraId="13B683CC" w14:textId="77777777" w:rsidR="00311E2C" w:rsidRPr="00DA6D1D" w:rsidRDefault="00311E2C" w:rsidP="007475E1">
            <w:pPr>
              <w:pStyle w:val="ListParagraph"/>
              <w:numPr>
                <w:ilvl w:val="0"/>
                <w:numId w:val="9"/>
              </w:numPr>
              <w:spacing w:before="120" w:after="120" w:line="300" w:lineRule="atLeast"/>
              <w:contextualSpacing w:val="0"/>
              <w:rPr>
                <w:rFonts w:ascii="Arial" w:hAnsi="Arial" w:cs="Arial"/>
                <w:sz w:val="24"/>
                <w:szCs w:val="24"/>
              </w:rPr>
            </w:pPr>
            <w:r w:rsidRPr="00DA6D1D">
              <w:rPr>
                <w:rFonts w:ascii="Arial" w:hAnsi="Arial" w:cs="Arial"/>
                <w:sz w:val="24"/>
                <w:szCs w:val="24"/>
              </w:rPr>
              <w:t>Ability to research, maintain and organise local information resources, and signpost older people to appropriate organisations and services</w:t>
            </w:r>
          </w:p>
          <w:p w14:paraId="29E83911" w14:textId="5BEAEFD7" w:rsidR="00311E2C" w:rsidRPr="00DA6D1D" w:rsidRDefault="00311E2C" w:rsidP="007475E1">
            <w:pPr>
              <w:pStyle w:val="ListParagraph"/>
              <w:numPr>
                <w:ilvl w:val="0"/>
                <w:numId w:val="9"/>
              </w:numPr>
              <w:spacing w:before="120" w:after="120" w:line="300" w:lineRule="atLeast"/>
              <w:contextualSpacing w:val="0"/>
              <w:rPr>
                <w:rFonts w:ascii="Arial" w:hAnsi="Arial" w:cs="Arial"/>
                <w:sz w:val="24"/>
                <w:szCs w:val="24"/>
              </w:rPr>
            </w:pPr>
            <w:r w:rsidRPr="00DA6D1D">
              <w:rPr>
                <w:rFonts w:ascii="Arial" w:hAnsi="Arial" w:cs="Arial"/>
                <w:sz w:val="24"/>
                <w:szCs w:val="24"/>
              </w:rPr>
              <w:t xml:space="preserve">Understanding of confidentiality, data protection, and the principles of the Mental </w:t>
            </w:r>
            <w:r w:rsidRPr="00DA6D1D">
              <w:rPr>
                <w:rFonts w:ascii="Arial" w:hAnsi="Arial" w:cs="Arial"/>
                <w:sz w:val="24"/>
                <w:szCs w:val="24"/>
              </w:rPr>
              <w:lastRenderedPageBreak/>
              <w:t>Capacity Act when supporting older people</w:t>
            </w:r>
          </w:p>
        </w:tc>
        <w:tc>
          <w:tcPr>
            <w:tcW w:w="3362" w:type="dxa"/>
            <w:tcBorders>
              <w:top w:val="single" w:sz="6" w:space="0" w:color="auto"/>
              <w:left w:val="single" w:sz="6" w:space="0" w:color="auto"/>
              <w:bottom w:val="single" w:sz="6" w:space="0" w:color="auto"/>
              <w:right w:val="single" w:sz="6" w:space="0" w:color="auto"/>
            </w:tcBorders>
            <w:hideMark/>
          </w:tcPr>
          <w:p w14:paraId="4CE203F0" w14:textId="77777777" w:rsidR="00311E2C" w:rsidRPr="00DA6D1D" w:rsidRDefault="00311E2C" w:rsidP="00311E2C">
            <w:pPr>
              <w:rPr>
                <w:rFonts w:ascii="Arial" w:hAnsi="Arial" w:cs="Arial"/>
                <w:sz w:val="24"/>
                <w:szCs w:val="24"/>
              </w:rPr>
            </w:pPr>
            <w:r w:rsidRPr="00DA6D1D">
              <w:rPr>
                <w:rFonts w:ascii="Arial" w:hAnsi="Arial" w:cs="Arial"/>
                <w:sz w:val="24"/>
                <w:szCs w:val="24"/>
              </w:rPr>
              <w:lastRenderedPageBreak/>
              <w:t> </w:t>
            </w:r>
          </w:p>
        </w:tc>
      </w:tr>
      <w:tr w:rsidR="00311E2C" w:rsidRPr="00F52840" w14:paraId="5C356899" w14:textId="77777777" w:rsidTr="007475E1">
        <w:trPr>
          <w:trHeight w:val="300"/>
          <w:jc w:val="center"/>
        </w:trPr>
        <w:tc>
          <w:tcPr>
            <w:tcW w:w="2323" w:type="dxa"/>
            <w:tcBorders>
              <w:top w:val="single" w:sz="6" w:space="0" w:color="auto"/>
              <w:left w:val="single" w:sz="6" w:space="0" w:color="auto"/>
              <w:bottom w:val="single" w:sz="6" w:space="0" w:color="auto"/>
              <w:right w:val="single" w:sz="6" w:space="0" w:color="auto"/>
            </w:tcBorders>
            <w:hideMark/>
          </w:tcPr>
          <w:p w14:paraId="309250B1" w14:textId="77777777" w:rsidR="00311E2C" w:rsidRPr="00F52840" w:rsidRDefault="00311E2C" w:rsidP="007475E1">
            <w:pPr>
              <w:numPr>
                <w:ilvl w:val="0"/>
                <w:numId w:val="5"/>
              </w:numPr>
              <w:spacing w:before="120" w:after="120"/>
              <w:ind w:left="714" w:hanging="357"/>
              <w:rPr>
                <w:rFonts w:ascii="Arial" w:hAnsi="Arial" w:cs="Arial"/>
                <w:sz w:val="24"/>
                <w:szCs w:val="24"/>
              </w:rPr>
            </w:pPr>
            <w:r w:rsidRPr="00F52840">
              <w:rPr>
                <w:rFonts w:ascii="Arial" w:hAnsi="Arial" w:cs="Arial"/>
                <w:b/>
                <w:bCs/>
                <w:sz w:val="24"/>
                <w:szCs w:val="24"/>
              </w:rPr>
              <w:t>Additional requirements</w:t>
            </w:r>
            <w:r w:rsidRPr="00F52840">
              <w:rPr>
                <w:rFonts w:ascii="Arial" w:hAnsi="Arial" w:cs="Arial"/>
                <w:sz w:val="24"/>
                <w:szCs w:val="24"/>
              </w:rPr>
              <w:t> </w:t>
            </w:r>
          </w:p>
        </w:tc>
        <w:tc>
          <w:tcPr>
            <w:tcW w:w="4075" w:type="dxa"/>
            <w:tcBorders>
              <w:top w:val="single" w:sz="6" w:space="0" w:color="auto"/>
              <w:left w:val="single" w:sz="6" w:space="0" w:color="auto"/>
              <w:bottom w:val="single" w:sz="6" w:space="0" w:color="auto"/>
              <w:right w:val="single" w:sz="6" w:space="0" w:color="auto"/>
            </w:tcBorders>
            <w:hideMark/>
          </w:tcPr>
          <w:p w14:paraId="524FF443" w14:textId="2C7C05C9" w:rsidR="00EA73FC" w:rsidRPr="00F52840" w:rsidRDefault="00EA73FC" w:rsidP="007475E1">
            <w:pPr>
              <w:numPr>
                <w:ilvl w:val="0"/>
                <w:numId w:val="6"/>
              </w:numPr>
              <w:spacing w:before="120" w:after="120" w:line="300" w:lineRule="atLeast"/>
              <w:rPr>
                <w:rFonts w:ascii="Arial" w:hAnsi="Arial" w:cs="Arial"/>
                <w:sz w:val="24"/>
                <w:szCs w:val="24"/>
              </w:rPr>
            </w:pPr>
            <w:r w:rsidRPr="00F52840">
              <w:rPr>
                <w:rFonts w:ascii="Arial" w:hAnsi="Arial" w:cs="Arial"/>
                <w:sz w:val="24"/>
                <w:szCs w:val="24"/>
              </w:rPr>
              <w:t>Demonstrate an understanding, support and commitment to Age UK York’s Vision, Mission and Strategic Aims, and our efforts to realise them. </w:t>
            </w:r>
          </w:p>
          <w:p w14:paraId="782E6439" w14:textId="605A9E22" w:rsidR="00311E2C" w:rsidRPr="00612003" w:rsidRDefault="00EA73FC" w:rsidP="007475E1">
            <w:pPr>
              <w:numPr>
                <w:ilvl w:val="0"/>
                <w:numId w:val="6"/>
              </w:numPr>
              <w:spacing w:before="120" w:after="120" w:line="300" w:lineRule="atLeast"/>
              <w:rPr>
                <w:rFonts w:ascii="Arial" w:hAnsi="Arial" w:cs="Arial"/>
                <w:sz w:val="24"/>
                <w:szCs w:val="24"/>
              </w:rPr>
            </w:pPr>
            <w:r>
              <w:rPr>
                <w:rStyle w:val="normaltextrun"/>
                <w:rFonts w:ascii="Arial" w:eastAsiaTheme="majorEastAsia" w:hAnsi="Arial" w:cs="Arial"/>
                <w:color w:val="000000"/>
                <w:sz w:val="24"/>
                <w:szCs w:val="24"/>
                <w:lang w:val="en-US"/>
              </w:rPr>
              <w:t>Means of transport to effectively get from one appointment to another across the city.</w:t>
            </w:r>
          </w:p>
        </w:tc>
        <w:tc>
          <w:tcPr>
            <w:tcW w:w="3362" w:type="dxa"/>
            <w:tcBorders>
              <w:top w:val="single" w:sz="6" w:space="0" w:color="auto"/>
              <w:left w:val="single" w:sz="6" w:space="0" w:color="auto"/>
              <w:bottom w:val="single" w:sz="6" w:space="0" w:color="auto"/>
              <w:right w:val="single" w:sz="6" w:space="0" w:color="auto"/>
            </w:tcBorders>
            <w:hideMark/>
          </w:tcPr>
          <w:p w14:paraId="26C7DB51" w14:textId="77777777" w:rsidR="00311E2C" w:rsidRPr="00F52840" w:rsidRDefault="00311E2C" w:rsidP="00311E2C">
            <w:pPr>
              <w:rPr>
                <w:rFonts w:ascii="Arial" w:hAnsi="Arial" w:cs="Arial"/>
                <w:sz w:val="24"/>
                <w:szCs w:val="24"/>
              </w:rPr>
            </w:pPr>
            <w:r w:rsidRPr="00F52840">
              <w:rPr>
                <w:rFonts w:ascii="Arial" w:hAnsi="Arial" w:cs="Arial"/>
                <w:sz w:val="24"/>
                <w:szCs w:val="24"/>
              </w:rPr>
              <w:t> </w:t>
            </w:r>
          </w:p>
        </w:tc>
      </w:tr>
    </w:tbl>
    <w:p w14:paraId="025301DF" w14:textId="77777777" w:rsidR="00EA73FC" w:rsidRDefault="00B77574" w:rsidP="00EA73FC">
      <w:pPr>
        <w:rPr>
          <w:rFonts w:ascii="Arial" w:hAnsi="Arial" w:cs="Arial"/>
          <w:sz w:val="24"/>
          <w:szCs w:val="24"/>
        </w:rPr>
      </w:pPr>
      <w:r w:rsidRPr="00F52840">
        <w:rPr>
          <w:rFonts w:ascii="Arial" w:hAnsi="Arial" w:cs="Arial"/>
          <w:sz w:val="24"/>
          <w:szCs w:val="24"/>
        </w:rPr>
        <w:t> </w:t>
      </w:r>
    </w:p>
    <w:p w14:paraId="20F5088F" w14:textId="77777777" w:rsidR="00AF30A3" w:rsidRDefault="00AF30A3" w:rsidP="009251ED">
      <w:pPr>
        <w:pStyle w:val="BodyText"/>
        <w:spacing w:before="163" w:line="247" w:lineRule="auto"/>
        <w:ind w:left="0" w:right="282" w:firstLine="0"/>
        <w:jc w:val="both"/>
      </w:pPr>
    </w:p>
    <w:sectPr w:rsidR="00AF30A3" w:rsidSect="007475E1">
      <w:headerReference w:type="default" r:id="rId7"/>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26521" w14:textId="77777777" w:rsidR="00895005" w:rsidRDefault="00895005" w:rsidP="00B77574">
      <w:pPr>
        <w:spacing w:after="0" w:line="240" w:lineRule="auto"/>
      </w:pPr>
      <w:r>
        <w:separator/>
      </w:r>
    </w:p>
  </w:endnote>
  <w:endnote w:type="continuationSeparator" w:id="0">
    <w:p w14:paraId="2F3E9740" w14:textId="77777777" w:rsidR="00895005" w:rsidRDefault="00895005" w:rsidP="00B77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4234C" w14:textId="77777777" w:rsidR="00895005" w:rsidRDefault="00895005" w:rsidP="00B77574">
      <w:pPr>
        <w:spacing w:after="0" w:line="240" w:lineRule="auto"/>
      </w:pPr>
      <w:r>
        <w:separator/>
      </w:r>
    </w:p>
  </w:footnote>
  <w:footnote w:type="continuationSeparator" w:id="0">
    <w:p w14:paraId="7DB8FBF0" w14:textId="77777777" w:rsidR="00895005" w:rsidRDefault="00895005" w:rsidP="00B775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A7A2E" w14:textId="3196E920" w:rsidR="00B77574" w:rsidRDefault="002C01FA">
    <w:pPr>
      <w:pStyle w:val="Header"/>
    </w:pPr>
    <w:r w:rsidRPr="00C17B81">
      <w:rPr>
        <w:noProof/>
        <w:sz w:val="8"/>
        <w:szCs w:val="8"/>
      </w:rPr>
      <w:drawing>
        <wp:anchor distT="0" distB="0" distL="114300" distR="114300" simplePos="0" relativeHeight="251659264" behindDoc="0" locked="0" layoutInCell="1" allowOverlap="1" wp14:anchorId="48C277F4" wp14:editId="767A69DF">
          <wp:simplePos x="0" y="0"/>
          <wp:positionH relativeFrom="margin">
            <wp:align>left</wp:align>
          </wp:positionH>
          <wp:positionV relativeFrom="paragraph">
            <wp:posOffset>-323157</wp:posOffset>
          </wp:positionV>
          <wp:extent cx="2186564" cy="900000"/>
          <wp:effectExtent l="0" t="0" r="4445" b="0"/>
          <wp:wrapNone/>
          <wp:docPr id="593295092" name="Picture 2"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602006" name="Picture 2"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6564" cy="900000"/>
                  </a:xfrm>
                  <a:prstGeom prst="rect">
                    <a:avLst/>
                  </a:prstGeom>
                  <a:solidFill>
                    <a:schemeClr val="bg1"/>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E406C"/>
    <w:multiLevelType w:val="hybridMultilevel"/>
    <w:tmpl w:val="BBD2F12E"/>
    <w:lvl w:ilvl="0" w:tplc="3BC692F8">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0F5518"/>
    <w:multiLevelType w:val="hybridMultilevel"/>
    <w:tmpl w:val="570CCABE"/>
    <w:lvl w:ilvl="0" w:tplc="08090001">
      <w:start w:val="1"/>
      <w:numFmt w:val="bullet"/>
      <w:lvlText w:val=""/>
      <w:lvlJc w:val="left"/>
      <w:pPr>
        <w:ind w:left="843" w:hanging="361"/>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1615" w:hanging="361"/>
      </w:pPr>
      <w:rPr>
        <w:rFonts w:hint="default"/>
        <w:lang w:val="en-US" w:eastAsia="en-US" w:bidi="ar-SA"/>
      </w:rPr>
    </w:lvl>
    <w:lvl w:ilvl="2" w:tplc="FFFFFFFF">
      <w:numFmt w:val="bullet"/>
      <w:lvlText w:val="•"/>
      <w:lvlJc w:val="left"/>
      <w:pPr>
        <w:ind w:left="2391" w:hanging="361"/>
      </w:pPr>
      <w:rPr>
        <w:rFonts w:hint="default"/>
        <w:lang w:val="en-US" w:eastAsia="en-US" w:bidi="ar-SA"/>
      </w:rPr>
    </w:lvl>
    <w:lvl w:ilvl="3" w:tplc="FFFFFFFF">
      <w:numFmt w:val="bullet"/>
      <w:lvlText w:val="•"/>
      <w:lvlJc w:val="left"/>
      <w:pPr>
        <w:ind w:left="3166" w:hanging="361"/>
      </w:pPr>
      <w:rPr>
        <w:rFonts w:hint="default"/>
        <w:lang w:val="en-US" w:eastAsia="en-US" w:bidi="ar-SA"/>
      </w:rPr>
    </w:lvl>
    <w:lvl w:ilvl="4" w:tplc="FFFFFFFF">
      <w:numFmt w:val="bullet"/>
      <w:lvlText w:val="•"/>
      <w:lvlJc w:val="left"/>
      <w:pPr>
        <w:ind w:left="3942" w:hanging="361"/>
      </w:pPr>
      <w:rPr>
        <w:rFonts w:hint="default"/>
        <w:lang w:val="en-US" w:eastAsia="en-US" w:bidi="ar-SA"/>
      </w:rPr>
    </w:lvl>
    <w:lvl w:ilvl="5" w:tplc="FFFFFFFF">
      <w:numFmt w:val="bullet"/>
      <w:lvlText w:val="•"/>
      <w:lvlJc w:val="left"/>
      <w:pPr>
        <w:ind w:left="4717" w:hanging="361"/>
      </w:pPr>
      <w:rPr>
        <w:rFonts w:hint="default"/>
        <w:lang w:val="en-US" w:eastAsia="en-US" w:bidi="ar-SA"/>
      </w:rPr>
    </w:lvl>
    <w:lvl w:ilvl="6" w:tplc="FFFFFFFF">
      <w:numFmt w:val="bullet"/>
      <w:lvlText w:val="•"/>
      <w:lvlJc w:val="left"/>
      <w:pPr>
        <w:ind w:left="5493" w:hanging="361"/>
      </w:pPr>
      <w:rPr>
        <w:rFonts w:hint="default"/>
        <w:lang w:val="en-US" w:eastAsia="en-US" w:bidi="ar-SA"/>
      </w:rPr>
    </w:lvl>
    <w:lvl w:ilvl="7" w:tplc="FFFFFFFF">
      <w:numFmt w:val="bullet"/>
      <w:lvlText w:val="•"/>
      <w:lvlJc w:val="left"/>
      <w:pPr>
        <w:ind w:left="6268" w:hanging="361"/>
      </w:pPr>
      <w:rPr>
        <w:rFonts w:hint="default"/>
        <w:lang w:val="en-US" w:eastAsia="en-US" w:bidi="ar-SA"/>
      </w:rPr>
    </w:lvl>
    <w:lvl w:ilvl="8" w:tplc="FFFFFFFF">
      <w:numFmt w:val="bullet"/>
      <w:lvlText w:val="•"/>
      <w:lvlJc w:val="left"/>
      <w:pPr>
        <w:ind w:left="7044" w:hanging="361"/>
      </w:pPr>
      <w:rPr>
        <w:rFonts w:hint="default"/>
        <w:lang w:val="en-US" w:eastAsia="en-US" w:bidi="ar-SA"/>
      </w:rPr>
    </w:lvl>
  </w:abstractNum>
  <w:abstractNum w:abstractNumId="2" w15:restartNumberingAfterBreak="0">
    <w:nsid w:val="07D2252E"/>
    <w:multiLevelType w:val="hybridMultilevel"/>
    <w:tmpl w:val="0E94A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C01005"/>
    <w:multiLevelType w:val="multilevel"/>
    <w:tmpl w:val="6942A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8373E1"/>
    <w:multiLevelType w:val="hybridMultilevel"/>
    <w:tmpl w:val="9E220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F6686F"/>
    <w:multiLevelType w:val="hybridMultilevel"/>
    <w:tmpl w:val="5FCC6A80"/>
    <w:lvl w:ilvl="0" w:tplc="75829B7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97328A"/>
    <w:multiLevelType w:val="multilevel"/>
    <w:tmpl w:val="3AA2A74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050B5A"/>
    <w:multiLevelType w:val="hybridMultilevel"/>
    <w:tmpl w:val="7EE0CE40"/>
    <w:lvl w:ilvl="0" w:tplc="329AB4DA">
      <w:start w:val="1"/>
      <w:numFmt w:val="bullet"/>
      <w:lvlText w:val="&gt;"/>
      <w:lvlJc w:val="left"/>
      <w:pPr>
        <w:ind w:left="720" w:hanging="360"/>
      </w:pPr>
      <w:rPr>
        <w:rFonts w:ascii="Arial" w:hAnsi="Aria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24290F"/>
    <w:multiLevelType w:val="hybridMultilevel"/>
    <w:tmpl w:val="CFC09A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B43062B"/>
    <w:multiLevelType w:val="multilevel"/>
    <w:tmpl w:val="7AA0C0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B32238"/>
    <w:multiLevelType w:val="hybridMultilevel"/>
    <w:tmpl w:val="EDBCF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BB55C3"/>
    <w:multiLevelType w:val="multilevel"/>
    <w:tmpl w:val="B5D67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2D05AC4"/>
    <w:multiLevelType w:val="hybridMultilevel"/>
    <w:tmpl w:val="68864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3164B7"/>
    <w:multiLevelType w:val="multilevel"/>
    <w:tmpl w:val="0292FB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BC05856"/>
    <w:multiLevelType w:val="multilevel"/>
    <w:tmpl w:val="2B24796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30192318">
    <w:abstractNumId w:val="3"/>
  </w:num>
  <w:num w:numId="2" w16cid:durableId="749736244">
    <w:abstractNumId w:val="13"/>
  </w:num>
  <w:num w:numId="3" w16cid:durableId="1721131333">
    <w:abstractNumId w:val="6"/>
  </w:num>
  <w:num w:numId="4" w16cid:durableId="1201406392">
    <w:abstractNumId w:val="9"/>
  </w:num>
  <w:num w:numId="5" w16cid:durableId="2033721404">
    <w:abstractNumId w:val="14"/>
  </w:num>
  <w:num w:numId="6" w16cid:durableId="581640686">
    <w:abstractNumId w:val="11"/>
  </w:num>
  <w:num w:numId="7" w16cid:durableId="848253285">
    <w:abstractNumId w:val="1"/>
  </w:num>
  <w:num w:numId="8" w16cid:durableId="93283449">
    <w:abstractNumId w:val="8"/>
  </w:num>
  <w:num w:numId="9" w16cid:durableId="1277983362">
    <w:abstractNumId w:val="4"/>
  </w:num>
  <w:num w:numId="10" w16cid:durableId="44647938">
    <w:abstractNumId w:val="12"/>
  </w:num>
  <w:num w:numId="11" w16cid:durableId="1380324978">
    <w:abstractNumId w:val="10"/>
  </w:num>
  <w:num w:numId="12" w16cid:durableId="1147548892">
    <w:abstractNumId w:val="2"/>
  </w:num>
  <w:num w:numId="13" w16cid:durableId="1488009353">
    <w:abstractNumId w:val="7"/>
  </w:num>
  <w:num w:numId="14" w16cid:durableId="1572428887">
    <w:abstractNumId w:val="5"/>
  </w:num>
  <w:num w:numId="15" w16cid:durableId="997273179">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574"/>
    <w:rsid w:val="000076BF"/>
    <w:rsid w:val="00011541"/>
    <w:rsid w:val="00030A96"/>
    <w:rsid w:val="000330E3"/>
    <w:rsid w:val="000524CF"/>
    <w:rsid w:val="00055A75"/>
    <w:rsid w:val="00056D96"/>
    <w:rsid w:val="0006613C"/>
    <w:rsid w:val="0006758B"/>
    <w:rsid w:val="00097E71"/>
    <w:rsid w:val="000C5CCA"/>
    <w:rsid w:val="000F613E"/>
    <w:rsid w:val="001043DB"/>
    <w:rsid w:val="00114B1A"/>
    <w:rsid w:val="001160B5"/>
    <w:rsid w:val="00116543"/>
    <w:rsid w:val="00120803"/>
    <w:rsid w:val="001376B4"/>
    <w:rsid w:val="0014252B"/>
    <w:rsid w:val="00150E1E"/>
    <w:rsid w:val="001557AD"/>
    <w:rsid w:val="001955BD"/>
    <w:rsid w:val="001A1FC6"/>
    <w:rsid w:val="001B3342"/>
    <w:rsid w:val="001C052C"/>
    <w:rsid w:val="001C4A18"/>
    <w:rsid w:val="001C77B5"/>
    <w:rsid w:val="002003DE"/>
    <w:rsid w:val="00211FD9"/>
    <w:rsid w:val="002216F4"/>
    <w:rsid w:val="00230266"/>
    <w:rsid w:val="00231960"/>
    <w:rsid w:val="0023755E"/>
    <w:rsid w:val="00244F02"/>
    <w:rsid w:val="00251382"/>
    <w:rsid w:val="00264965"/>
    <w:rsid w:val="002763D2"/>
    <w:rsid w:val="00283E9F"/>
    <w:rsid w:val="00284BED"/>
    <w:rsid w:val="002B4699"/>
    <w:rsid w:val="002B58CD"/>
    <w:rsid w:val="002C01FA"/>
    <w:rsid w:val="002C0F36"/>
    <w:rsid w:val="002D3725"/>
    <w:rsid w:val="002E1056"/>
    <w:rsid w:val="002E3C45"/>
    <w:rsid w:val="002F4B53"/>
    <w:rsid w:val="00303E8C"/>
    <w:rsid w:val="00311E2C"/>
    <w:rsid w:val="0032517B"/>
    <w:rsid w:val="00326296"/>
    <w:rsid w:val="0033261B"/>
    <w:rsid w:val="003376B7"/>
    <w:rsid w:val="003376D6"/>
    <w:rsid w:val="00342D82"/>
    <w:rsid w:val="00344148"/>
    <w:rsid w:val="00346C06"/>
    <w:rsid w:val="00352167"/>
    <w:rsid w:val="00355DC2"/>
    <w:rsid w:val="00361E9D"/>
    <w:rsid w:val="00367E8F"/>
    <w:rsid w:val="0039325C"/>
    <w:rsid w:val="003976F7"/>
    <w:rsid w:val="003B2962"/>
    <w:rsid w:val="003B7D66"/>
    <w:rsid w:val="003D258D"/>
    <w:rsid w:val="003D4503"/>
    <w:rsid w:val="00403541"/>
    <w:rsid w:val="0040745D"/>
    <w:rsid w:val="004076D5"/>
    <w:rsid w:val="004261BF"/>
    <w:rsid w:val="00426BB1"/>
    <w:rsid w:val="0044602D"/>
    <w:rsid w:val="00455445"/>
    <w:rsid w:val="0046095A"/>
    <w:rsid w:val="00463DF9"/>
    <w:rsid w:val="00481AEB"/>
    <w:rsid w:val="0048375B"/>
    <w:rsid w:val="00486865"/>
    <w:rsid w:val="004D0859"/>
    <w:rsid w:val="004D56B8"/>
    <w:rsid w:val="00512C73"/>
    <w:rsid w:val="005131AB"/>
    <w:rsid w:val="0051556F"/>
    <w:rsid w:val="00515CB3"/>
    <w:rsid w:val="005410E4"/>
    <w:rsid w:val="00552CA2"/>
    <w:rsid w:val="00552FED"/>
    <w:rsid w:val="00564B75"/>
    <w:rsid w:val="00571C94"/>
    <w:rsid w:val="00576EDE"/>
    <w:rsid w:val="00577427"/>
    <w:rsid w:val="00596294"/>
    <w:rsid w:val="00597399"/>
    <w:rsid w:val="005A7BC7"/>
    <w:rsid w:val="005C2E46"/>
    <w:rsid w:val="005C4D7A"/>
    <w:rsid w:val="005D1C72"/>
    <w:rsid w:val="005F270E"/>
    <w:rsid w:val="00612003"/>
    <w:rsid w:val="00616C4C"/>
    <w:rsid w:val="00617B29"/>
    <w:rsid w:val="00631E20"/>
    <w:rsid w:val="00652EFD"/>
    <w:rsid w:val="00657D82"/>
    <w:rsid w:val="00661580"/>
    <w:rsid w:val="00662F16"/>
    <w:rsid w:val="00680777"/>
    <w:rsid w:val="00696978"/>
    <w:rsid w:val="00697DE6"/>
    <w:rsid w:val="006A0959"/>
    <w:rsid w:val="006B2128"/>
    <w:rsid w:val="006C4D9F"/>
    <w:rsid w:val="006C78F2"/>
    <w:rsid w:val="006D1008"/>
    <w:rsid w:val="006E4621"/>
    <w:rsid w:val="007006FD"/>
    <w:rsid w:val="00721878"/>
    <w:rsid w:val="007263EC"/>
    <w:rsid w:val="007340DD"/>
    <w:rsid w:val="007475E1"/>
    <w:rsid w:val="00750BB2"/>
    <w:rsid w:val="00755D8A"/>
    <w:rsid w:val="007632EF"/>
    <w:rsid w:val="00764F0F"/>
    <w:rsid w:val="00770534"/>
    <w:rsid w:val="00787F49"/>
    <w:rsid w:val="007B2ED7"/>
    <w:rsid w:val="007B3EBD"/>
    <w:rsid w:val="007B503D"/>
    <w:rsid w:val="007C5189"/>
    <w:rsid w:val="007D4405"/>
    <w:rsid w:val="007D497F"/>
    <w:rsid w:val="007E6D1D"/>
    <w:rsid w:val="007F4B62"/>
    <w:rsid w:val="00802086"/>
    <w:rsid w:val="00832E6F"/>
    <w:rsid w:val="00844FCB"/>
    <w:rsid w:val="00853B14"/>
    <w:rsid w:val="008616F1"/>
    <w:rsid w:val="00862396"/>
    <w:rsid w:val="00863980"/>
    <w:rsid w:val="008710B9"/>
    <w:rsid w:val="008760C8"/>
    <w:rsid w:val="008837D8"/>
    <w:rsid w:val="00890FB3"/>
    <w:rsid w:val="00891883"/>
    <w:rsid w:val="00895005"/>
    <w:rsid w:val="008C7B94"/>
    <w:rsid w:val="008F0FFD"/>
    <w:rsid w:val="008F13A9"/>
    <w:rsid w:val="008F175C"/>
    <w:rsid w:val="008F714C"/>
    <w:rsid w:val="009251ED"/>
    <w:rsid w:val="00932BD7"/>
    <w:rsid w:val="00936AD3"/>
    <w:rsid w:val="00940E07"/>
    <w:rsid w:val="009523BF"/>
    <w:rsid w:val="00953A8C"/>
    <w:rsid w:val="00977A2F"/>
    <w:rsid w:val="0098179D"/>
    <w:rsid w:val="00994C18"/>
    <w:rsid w:val="00995AB5"/>
    <w:rsid w:val="009B4B04"/>
    <w:rsid w:val="009C7F23"/>
    <w:rsid w:val="009E025D"/>
    <w:rsid w:val="009F0B9D"/>
    <w:rsid w:val="00A018D6"/>
    <w:rsid w:val="00A05229"/>
    <w:rsid w:val="00A16BC8"/>
    <w:rsid w:val="00A276C2"/>
    <w:rsid w:val="00A36540"/>
    <w:rsid w:val="00A47FEE"/>
    <w:rsid w:val="00A61363"/>
    <w:rsid w:val="00A7003B"/>
    <w:rsid w:val="00A73115"/>
    <w:rsid w:val="00A73231"/>
    <w:rsid w:val="00AA34C7"/>
    <w:rsid w:val="00AB4441"/>
    <w:rsid w:val="00AC20B2"/>
    <w:rsid w:val="00AC734B"/>
    <w:rsid w:val="00AD38F2"/>
    <w:rsid w:val="00AD59FA"/>
    <w:rsid w:val="00AD794A"/>
    <w:rsid w:val="00AD7A41"/>
    <w:rsid w:val="00AD7DF0"/>
    <w:rsid w:val="00AE4C67"/>
    <w:rsid w:val="00AF30A3"/>
    <w:rsid w:val="00B01486"/>
    <w:rsid w:val="00B11B93"/>
    <w:rsid w:val="00B131FC"/>
    <w:rsid w:val="00B17E7D"/>
    <w:rsid w:val="00B37B06"/>
    <w:rsid w:val="00B41096"/>
    <w:rsid w:val="00B53629"/>
    <w:rsid w:val="00B574D1"/>
    <w:rsid w:val="00B673DA"/>
    <w:rsid w:val="00B759A9"/>
    <w:rsid w:val="00B76B4F"/>
    <w:rsid w:val="00B770AE"/>
    <w:rsid w:val="00B77574"/>
    <w:rsid w:val="00B77CD5"/>
    <w:rsid w:val="00B96839"/>
    <w:rsid w:val="00BA01C6"/>
    <w:rsid w:val="00BA377D"/>
    <w:rsid w:val="00BC34E9"/>
    <w:rsid w:val="00BE7C1D"/>
    <w:rsid w:val="00BF34CB"/>
    <w:rsid w:val="00C021FC"/>
    <w:rsid w:val="00C106C9"/>
    <w:rsid w:val="00C15C0A"/>
    <w:rsid w:val="00C17BB1"/>
    <w:rsid w:val="00C247CD"/>
    <w:rsid w:val="00C26C1E"/>
    <w:rsid w:val="00C407FE"/>
    <w:rsid w:val="00C634CF"/>
    <w:rsid w:val="00C65E0A"/>
    <w:rsid w:val="00C727D7"/>
    <w:rsid w:val="00C72B10"/>
    <w:rsid w:val="00C920DD"/>
    <w:rsid w:val="00CB5646"/>
    <w:rsid w:val="00CC4A8E"/>
    <w:rsid w:val="00CE0349"/>
    <w:rsid w:val="00CF0DA1"/>
    <w:rsid w:val="00D13002"/>
    <w:rsid w:val="00D15CE9"/>
    <w:rsid w:val="00D2717A"/>
    <w:rsid w:val="00D420B7"/>
    <w:rsid w:val="00D46572"/>
    <w:rsid w:val="00D471B6"/>
    <w:rsid w:val="00D55198"/>
    <w:rsid w:val="00D61817"/>
    <w:rsid w:val="00D856FC"/>
    <w:rsid w:val="00D97E3A"/>
    <w:rsid w:val="00DA6D1D"/>
    <w:rsid w:val="00DB521E"/>
    <w:rsid w:val="00DC1C30"/>
    <w:rsid w:val="00DC44E3"/>
    <w:rsid w:val="00DC4A46"/>
    <w:rsid w:val="00DD2969"/>
    <w:rsid w:val="00DD3916"/>
    <w:rsid w:val="00DE1D23"/>
    <w:rsid w:val="00E01CBA"/>
    <w:rsid w:val="00E374FB"/>
    <w:rsid w:val="00E50485"/>
    <w:rsid w:val="00E63F52"/>
    <w:rsid w:val="00E65748"/>
    <w:rsid w:val="00E701F1"/>
    <w:rsid w:val="00E70239"/>
    <w:rsid w:val="00E761D2"/>
    <w:rsid w:val="00E83939"/>
    <w:rsid w:val="00E86539"/>
    <w:rsid w:val="00E9374B"/>
    <w:rsid w:val="00E93837"/>
    <w:rsid w:val="00EA57B3"/>
    <w:rsid w:val="00EA73FC"/>
    <w:rsid w:val="00EB6052"/>
    <w:rsid w:val="00EC1831"/>
    <w:rsid w:val="00EC3E3C"/>
    <w:rsid w:val="00EC7603"/>
    <w:rsid w:val="00ED68AE"/>
    <w:rsid w:val="00ED74FC"/>
    <w:rsid w:val="00ED7B27"/>
    <w:rsid w:val="00EF20B4"/>
    <w:rsid w:val="00F13762"/>
    <w:rsid w:val="00F2241E"/>
    <w:rsid w:val="00F238C7"/>
    <w:rsid w:val="00F24EC7"/>
    <w:rsid w:val="00F3427E"/>
    <w:rsid w:val="00F356C4"/>
    <w:rsid w:val="00F52840"/>
    <w:rsid w:val="00F61B02"/>
    <w:rsid w:val="00F66A86"/>
    <w:rsid w:val="00F70352"/>
    <w:rsid w:val="00F707C9"/>
    <w:rsid w:val="00F70B04"/>
    <w:rsid w:val="00F95359"/>
    <w:rsid w:val="00FA075B"/>
    <w:rsid w:val="00FA2CDF"/>
    <w:rsid w:val="00FA3DD1"/>
    <w:rsid w:val="00FA66A7"/>
    <w:rsid w:val="00FB7C21"/>
    <w:rsid w:val="00FD28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6D2C9"/>
  <w15:chartTrackingRefBased/>
  <w15:docId w15:val="{3D649519-9362-4512-8CC6-8FA860F3C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75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75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75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75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75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75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75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75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75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5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75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75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75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75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75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75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75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7574"/>
    <w:rPr>
      <w:rFonts w:eastAsiaTheme="majorEastAsia" w:cstheme="majorBidi"/>
      <w:color w:val="272727" w:themeColor="text1" w:themeTint="D8"/>
    </w:rPr>
  </w:style>
  <w:style w:type="paragraph" w:styleId="Title">
    <w:name w:val="Title"/>
    <w:basedOn w:val="Normal"/>
    <w:next w:val="Normal"/>
    <w:link w:val="TitleChar"/>
    <w:uiPriority w:val="10"/>
    <w:qFormat/>
    <w:rsid w:val="00B775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75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75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75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7574"/>
    <w:pPr>
      <w:spacing w:before="160"/>
      <w:jc w:val="center"/>
    </w:pPr>
    <w:rPr>
      <w:i/>
      <w:iCs/>
      <w:color w:val="404040" w:themeColor="text1" w:themeTint="BF"/>
    </w:rPr>
  </w:style>
  <w:style w:type="character" w:customStyle="1" w:styleId="QuoteChar">
    <w:name w:val="Quote Char"/>
    <w:basedOn w:val="DefaultParagraphFont"/>
    <w:link w:val="Quote"/>
    <w:uiPriority w:val="29"/>
    <w:rsid w:val="00B77574"/>
    <w:rPr>
      <w:i/>
      <w:iCs/>
      <w:color w:val="404040" w:themeColor="text1" w:themeTint="BF"/>
    </w:rPr>
  </w:style>
  <w:style w:type="paragraph" w:styleId="ListParagraph">
    <w:name w:val="List Paragraph"/>
    <w:basedOn w:val="Normal"/>
    <w:uiPriority w:val="34"/>
    <w:qFormat/>
    <w:rsid w:val="00B77574"/>
    <w:pPr>
      <w:ind w:left="720"/>
      <w:contextualSpacing/>
    </w:pPr>
  </w:style>
  <w:style w:type="character" w:styleId="IntenseEmphasis">
    <w:name w:val="Intense Emphasis"/>
    <w:basedOn w:val="DefaultParagraphFont"/>
    <w:uiPriority w:val="21"/>
    <w:qFormat/>
    <w:rsid w:val="00B77574"/>
    <w:rPr>
      <w:i/>
      <w:iCs/>
      <w:color w:val="0F4761" w:themeColor="accent1" w:themeShade="BF"/>
    </w:rPr>
  </w:style>
  <w:style w:type="paragraph" w:styleId="IntenseQuote">
    <w:name w:val="Intense Quote"/>
    <w:basedOn w:val="Normal"/>
    <w:next w:val="Normal"/>
    <w:link w:val="IntenseQuoteChar"/>
    <w:uiPriority w:val="30"/>
    <w:qFormat/>
    <w:rsid w:val="00B775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7574"/>
    <w:rPr>
      <w:i/>
      <w:iCs/>
      <w:color w:val="0F4761" w:themeColor="accent1" w:themeShade="BF"/>
    </w:rPr>
  </w:style>
  <w:style w:type="character" w:styleId="IntenseReference">
    <w:name w:val="Intense Reference"/>
    <w:basedOn w:val="DefaultParagraphFont"/>
    <w:uiPriority w:val="32"/>
    <w:qFormat/>
    <w:rsid w:val="00B77574"/>
    <w:rPr>
      <w:b/>
      <w:bCs/>
      <w:smallCaps/>
      <w:color w:val="0F4761" w:themeColor="accent1" w:themeShade="BF"/>
      <w:spacing w:val="5"/>
    </w:rPr>
  </w:style>
  <w:style w:type="paragraph" w:styleId="Header">
    <w:name w:val="header"/>
    <w:basedOn w:val="Normal"/>
    <w:link w:val="HeaderChar"/>
    <w:uiPriority w:val="99"/>
    <w:unhideWhenUsed/>
    <w:rsid w:val="00B77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7574"/>
  </w:style>
  <w:style w:type="paragraph" w:styleId="Footer">
    <w:name w:val="footer"/>
    <w:basedOn w:val="Normal"/>
    <w:link w:val="FooterChar"/>
    <w:uiPriority w:val="99"/>
    <w:unhideWhenUsed/>
    <w:rsid w:val="00B77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7574"/>
  </w:style>
  <w:style w:type="paragraph" w:styleId="CommentText">
    <w:name w:val="annotation text"/>
    <w:basedOn w:val="Normal"/>
    <w:link w:val="CommentTextChar"/>
    <w:uiPriority w:val="99"/>
    <w:unhideWhenUsed/>
    <w:rsid w:val="00DE1D23"/>
    <w:pPr>
      <w:widowControl w:val="0"/>
      <w:autoSpaceDE w:val="0"/>
      <w:autoSpaceDN w:val="0"/>
      <w:spacing w:after="0" w:line="240" w:lineRule="auto"/>
    </w:pPr>
    <w:rPr>
      <w:rFonts w:ascii="Arial" w:eastAsia="Arial" w:hAnsi="Arial" w:cs="Arial"/>
      <w:kern w:val="0"/>
      <w:sz w:val="20"/>
      <w:szCs w:val="20"/>
      <w:lang w:val="en-US"/>
      <w14:ligatures w14:val="none"/>
    </w:rPr>
  </w:style>
  <w:style w:type="character" w:customStyle="1" w:styleId="CommentTextChar">
    <w:name w:val="Comment Text Char"/>
    <w:basedOn w:val="DefaultParagraphFont"/>
    <w:link w:val="CommentText"/>
    <w:uiPriority w:val="99"/>
    <w:rsid w:val="00DE1D23"/>
    <w:rPr>
      <w:rFonts w:ascii="Arial" w:eastAsia="Arial" w:hAnsi="Arial" w:cs="Arial"/>
      <w:kern w:val="0"/>
      <w:sz w:val="20"/>
      <w:szCs w:val="20"/>
      <w:lang w:val="en-US"/>
      <w14:ligatures w14:val="none"/>
    </w:rPr>
  </w:style>
  <w:style w:type="character" w:styleId="CommentReference">
    <w:name w:val="annotation reference"/>
    <w:basedOn w:val="DefaultParagraphFont"/>
    <w:uiPriority w:val="99"/>
    <w:semiHidden/>
    <w:unhideWhenUsed/>
    <w:rsid w:val="00DE1D23"/>
    <w:rPr>
      <w:sz w:val="16"/>
      <w:szCs w:val="16"/>
    </w:rPr>
  </w:style>
  <w:style w:type="paragraph" w:styleId="BodyText">
    <w:name w:val="Body Text"/>
    <w:basedOn w:val="Normal"/>
    <w:link w:val="BodyTextChar"/>
    <w:uiPriority w:val="1"/>
    <w:qFormat/>
    <w:rsid w:val="00E9374B"/>
    <w:pPr>
      <w:widowControl w:val="0"/>
      <w:autoSpaceDE w:val="0"/>
      <w:autoSpaceDN w:val="0"/>
      <w:spacing w:after="0" w:line="240" w:lineRule="auto"/>
      <w:ind w:left="843" w:hanging="361"/>
    </w:pPr>
    <w:rPr>
      <w:rFonts w:ascii="Arial" w:eastAsia="Arial" w:hAnsi="Arial" w:cs="Arial"/>
      <w:kern w:val="0"/>
      <w:sz w:val="24"/>
      <w:szCs w:val="24"/>
      <w:lang w:val="en-US"/>
      <w14:ligatures w14:val="none"/>
    </w:rPr>
  </w:style>
  <w:style w:type="character" w:customStyle="1" w:styleId="BodyTextChar">
    <w:name w:val="Body Text Char"/>
    <w:basedOn w:val="DefaultParagraphFont"/>
    <w:link w:val="BodyText"/>
    <w:uiPriority w:val="1"/>
    <w:rsid w:val="00E9374B"/>
    <w:rPr>
      <w:rFonts w:ascii="Arial" w:eastAsia="Arial" w:hAnsi="Arial" w:cs="Arial"/>
      <w:kern w:val="0"/>
      <w:sz w:val="24"/>
      <w:szCs w:val="24"/>
      <w:lang w:val="en-US"/>
      <w14:ligatures w14:val="none"/>
    </w:rPr>
  </w:style>
  <w:style w:type="paragraph" w:styleId="CommentSubject">
    <w:name w:val="annotation subject"/>
    <w:basedOn w:val="CommentText"/>
    <w:next w:val="CommentText"/>
    <w:link w:val="CommentSubjectChar"/>
    <w:uiPriority w:val="99"/>
    <w:semiHidden/>
    <w:unhideWhenUsed/>
    <w:rsid w:val="00F707C9"/>
    <w:pPr>
      <w:widowControl/>
      <w:autoSpaceDE/>
      <w:autoSpaceDN/>
      <w:spacing w:after="160"/>
    </w:pPr>
    <w:rPr>
      <w:rFonts w:asciiTheme="minorHAnsi" w:eastAsiaTheme="minorHAnsi" w:hAnsiTheme="minorHAnsi" w:cstheme="minorBidi"/>
      <w:b/>
      <w:bCs/>
      <w:kern w:val="2"/>
      <w:lang w:val="en-GB"/>
      <w14:ligatures w14:val="standardContextual"/>
    </w:rPr>
  </w:style>
  <w:style w:type="character" w:customStyle="1" w:styleId="CommentSubjectChar">
    <w:name w:val="Comment Subject Char"/>
    <w:basedOn w:val="CommentTextChar"/>
    <w:link w:val="CommentSubject"/>
    <w:uiPriority w:val="99"/>
    <w:semiHidden/>
    <w:rsid w:val="00F707C9"/>
    <w:rPr>
      <w:rFonts w:ascii="Arial" w:eastAsia="Arial" w:hAnsi="Arial" w:cs="Arial"/>
      <w:b/>
      <w:bCs/>
      <w:kern w:val="0"/>
      <w:sz w:val="20"/>
      <w:szCs w:val="20"/>
      <w:lang w:val="en-US"/>
      <w14:ligatures w14:val="none"/>
    </w:rPr>
  </w:style>
  <w:style w:type="paragraph" w:styleId="NormalWeb">
    <w:name w:val="Normal (Web)"/>
    <w:basedOn w:val="Normal"/>
    <w:uiPriority w:val="99"/>
    <w:unhideWhenUsed/>
    <w:rsid w:val="00B759A9"/>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paragraph">
    <w:name w:val="paragraph"/>
    <w:basedOn w:val="Normal"/>
    <w:rsid w:val="0086398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863980"/>
  </w:style>
  <w:style w:type="character" w:customStyle="1" w:styleId="eop">
    <w:name w:val="eop"/>
    <w:basedOn w:val="DefaultParagraphFont"/>
    <w:rsid w:val="00863980"/>
  </w:style>
  <w:style w:type="table" w:styleId="TableGrid">
    <w:name w:val="Table Grid"/>
    <w:basedOn w:val="TableNormal"/>
    <w:uiPriority w:val="39"/>
    <w:rsid w:val="00564B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A0959"/>
    <w:pPr>
      <w:spacing w:after="0" w:line="240" w:lineRule="auto"/>
    </w:pPr>
  </w:style>
  <w:style w:type="character" w:styleId="Hyperlink">
    <w:name w:val="Hyperlink"/>
    <w:basedOn w:val="DefaultParagraphFont"/>
    <w:uiPriority w:val="99"/>
    <w:unhideWhenUsed/>
    <w:rsid w:val="002C01FA"/>
    <w:rPr>
      <w:color w:val="467886" w:themeColor="hyperlink"/>
      <w:u w:val="single"/>
    </w:rPr>
  </w:style>
  <w:style w:type="character" w:styleId="UnresolvedMention">
    <w:name w:val="Unresolved Mention"/>
    <w:basedOn w:val="DefaultParagraphFont"/>
    <w:uiPriority w:val="99"/>
    <w:semiHidden/>
    <w:unhideWhenUsed/>
    <w:rsid w:val="002C01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6631">
      <w:bodyDiv w:val="1"/>
      <w:marLeft w:val="0"/>
      <w:marRight w:val="0"/>
      <w:marTop w:val="0"/>
      <w:marBottom w:val="0"/>
      <w:divBdr>
        <w:top w:val="none" w:sz="0" w:space="0" w:color="auto"/>
        <w:left w:val="none" w:sz="0" w:space="0" w:color="auto"/>
        <w:bottom w:val="none" w:sz="0" w:space="0" w:color="auto"/>
        <w:right w:val="none" w:sz="0" w:space="0" w:color="auto"/>
      </w:divBdr>
    </w:div>
    <w:div w:id="430782082">
      <w:bodyDiv w:val="1"/>
      <w:marLeft w:val="0"/>
      <w:marRight w:val="0"/>
      <w:marTop w:val="0"/>
      <w:marBottom w:val="0"/>
      <w:divBdr>
        <w:top w:val="none" w:sz="0" w:space="0" w:color="auto"/>
        <w:left w:val="none" w:sz="0" w:space="0" w:color="auto"/>
        <w:bottom w:val="none" w:sz="0" w:space="0" w:color="auto"/>
        <w:right w:val="none" w:sz="0" w:space="0" w:color="auto"/>
      </w:divBdr>
    </w:div>
    <w:div w:id="944270433">
      <w:bodyDiv w:val="1"/>
      <w:marLeft w:val="0"/>
      <w:marRight w:val="0"/>
      <w:marTop w:val="0"/>
      <w:marBottom w:val="0"/>
      <w:divBdr>
        <w:top w:val="none" w:sz="0" w:space="0" w:color="auto"/>
        <w:left w:val="none" w:sz="0" w:space="0" w:color="auto"/>
        <w:bottom w:val="none" w:sz="0" w:space="0" w:color="auto"/>
        <w:right w:val="none" w:sz="0" w:space="0" w:color="auto"/>
      </w:divBdr>
      <w:divsChild>
        <w:div w:id="1348559797">
          <w:marLeft w:val="0"/>
          <w:marRight w:val="0"/>
          <w:marTop w:val="0"/>
          <w:marBottom w:val="0"/>
          <w:divBdr>
            <w:top w:val="none" w:sz="0" w:space="0" w:color="auto"/>
            <w:left w:val="none" w:sz="0" w:space="0" w:color="auto"/>
            <w:bottom w:val="none" w:sz="0" w:space="0" w:color="auto"/>
            <w:right w:val="none" w:sz="0" w:space="0" w:color="auto"/>
          </w:divBdr>
        </w:div>
        <w:div w:id="860975880">
          <w:marLeft w:val="0"/>
          <w:marRight w:val="0"/>
          <w:marTop w:val="0"/>
          <w:marBottom w:val="0"/>
          <w:divBdr>
            <w:top w:val="none" w:sz="0" w:space="0" w:color="auto"/>
            <w:left w:val="none" w:sz="0" w:space="0" w:color="auto"/>
            <w:bottom w:val="none" w:sz="0" w:space="0" w:color="auto"/>
            <w:right w:val="none" w:sz="0" w:space="0" w:color="auto"/>
          </w:divBdr>
        </w:div>
        <w:div w:id="1008337348">
          <w:marLeft w:val="0"/>
          <w:marRight w:val="0"/>
          <w:marTop w:val="0"/>
          <w:marBottom w:val="0"/>
          <w:divBdr>
            <w:top w:val="none" w:sz="0" w:space="0" w:color="auto"/>
            <w:left w:val="none" w:sz="0" w:space="0" w:color="auto"/>
            <w:bottom w:val="none" w:sz="0" w:space="0" w:color="auto"/>
            <w:right w:val="none" w:sz="0" w:space="0" w:color="auto"/>
          </w:divBdr>
          <w:divsChild>
            <w:div w:id="1659453396">
              <w:marLeft w:val="-75"/>
              <w:marRight w:val="0"/>
              <w:marTop w:val="30"/>
              <w:marBottom w:val="30"/>
              <w:divBdr>
                <w:top w:val="none" w:sz="0" w:space="0" w:color="auto"/>
                <w:left w:val="none" w:sz="0" w:space="0" w:color="auto"/>
                <w:bottom w:val="none" w:sz="0" w:space="0" w:color="auto"/>
                <w:right w:val="none" w:sz="0" w:space="0" w:color="auto"/>
              </w:divBdr>
              <w:divsChild>
                <w:div w:id="23099411">
                  <w:marLeft w:val="0"/>
                  <w:marRight w:val="0"/>
                  <w:marTop w:val="0"/>
                  <w:marBottom w:val="0"/>
                  <w:divBdr>
                    <w:top w:val="none" w:sz="0" w:space="0" w:color="auto"/>
                    <w:left w:val="none" w:sz="0" w:space="0" w:color="auto"/>
                    <w:bottom w:val="none" w:sz="0" w:space="0" w:color="auto"/>
                    <w:right w:val="none" w:sz="0" w:space="0" w:color="auto"/>
                  </w:divBdr>
                  <w:divsChild>
                    <w:div w:id="820121957">
                      <w:marLeft w:val="0"/>
                      <w:marRight w:val="0"/>
                      <w:marTop w:val="0"/>
                      <w:marBottom w:val="0"/>
                      <w:divBdr>
                        <w:top w:val="none" w:sz="0" w:space="0" w:color="auto"/>
                        <w:left w:val="none" w:sz="0" w:space="0" w:color="auto"/>
                        <w:bottom w:val="none" w:sz="0" w:space="0" w:color="auto"/>
                        <w:right w:val="none" w:sz="0" w:space="0" w:color="auto"/>
                      </w:divBdr>
                    </w:div>
                    <w:div w:id="1492718046">
                      <w:marLeft w:val="0"/>
                      <w:marRight w:val="0"/>
                      <w:marTop w:val="0"/>
                      <w:marBottom w:val="0"/>
                      <w:divBdr>
                        <w:top w:val="none" w:sz="0" w:space="0" w:color="auto"/>
                        <w:left w:val="none" w:sz="0" w:space="0" w:color="auto"/>
                        <w:bottom w:val="none" w:sz="0" w:space="0" w:color="auto"/>
                        <w:right w:val="none" w:sz="0" w:space="0" w:color="auto"/>
                      </w:divBdr>
                    </w:div>
                  </w:divsChild>
                </w:div>
                <w:div w:id="382945129">
                  <w:marLeft w:val="0"/>
                  <w:marRight w:val="0"/>
                  <w:marTop w:val="0"/>
                  <w:marBottom w:val="0"/>
                  <w:divBdr>
                    <w:top w:val="none" w:sz="0" w:space="0" w:color="auto"/>
                    <w:left w:val="none" w:sz="0" w:space="0" w:color="auto"/>
                    <w:bottom w:val="none" w:sz="0" w:space="0" w:color="auto"/>
                    <w:right w:val="none" w:sz="0" w:space="0" w:color="auto"/>
                  </w:divBdr>
                  <w:divsChild>
                    <w:div w:id="417294938">
                      <w:marLeft w:val="0"/>
                      <w:marRight w:val="0"/>
                      <w:marTop w:val="0"/>
                      <w:marBottom w:val="0"/>
                      <w:divBdr>
                        <w:top w:val="none" w:sz="0" w:space="0" w:color="auto"/>
                        <w:left w:val="none" w:sz="0" w:space="0" w:color="auto"/>
                        <w:bottom w:val="none" w:sz="0" w:space="0" w:color="auto"/>
                        <w:right w:val="none" w:sz="0" w:space="0" w:color="auto"/>
                      </w:divBdr>
                    </w:div>
                  </w:divsChild>
                </w:div>
                <w:div w:id="1309439416">
                  <w:marLeft w:val="0"/>
                  <w:marRight w:val="0"/>
                  <w:marTop w:val="0"/>
                  <w:marBottom w:val="0"/>
                  <w:divBdr>
                    <w:top w:val="none" w:sz="0" w:space="0" w:color="auto"/>
                    <w:left w:val="none" w:sz="0" w:space="0" w:color="auto"/>
                    <w:bottom w:val="none" w:sz="0" w:space="0" w:color="auto"/>
                    <w:right w:val="none" w:sz="0" w:space="0" w:color="auto"/>
                  </w:divBdr>
                  <w:divsChild>
                    <w:div w:id="300622008">
                      <w:marLeft w:val="0"/>
                      <w:marRight w:val="0"/>
                      <w:marTop w:val="0"/>
                      <w:marBottom w:val="0"/>
                      <w:divBdr>
                        <w:top w:val="none" w:sz="0" w:space="0" w:color="auto"/>
                        <w:left w:val="none" w:sz="0" w:space="0" w:color="auto"/>
                        <w:bottom w:val="none" w:sz="0" w:space="0" w:color="auto"/>
                        <w:right w:val="none" w:sz="0" w:space="0" w:color="auto"/>
                      </w:divBdr>
                    </w:div>
                    <w:div w:id="1121654174">
                      <w:marLeft w:val="0"/>
                      <w:marRight w:val="0"/>
                      <w:marTop w:val="0"/>
                      <w:marBottom w:val="0"/>
                      <w:divBdr>
                        <w:top w:val="none" w:sz="0" w:space="0" w:color="auto"/>
                        <w:left w:val="none" w:sz="0" w:space="0" w:color="auto"/>
                        <w:bottom w:val="none" w:sz="0" w:space="0" w:color="auto"/>
                        <w:right w:val="none" w:sz="0" w:space="0" w:color="auto"/>
                      </w:divBdr>
                    </w:div>
                  </w:divsChild>
                </w:div>
                <w:div w:id="677346267">
                  <w:marLeft w:val="0"/>
                  <w:marRight w:val="0"/>
                  <w:marTop w:val="0"/>
                  <w:marBottom w:val="0"/>
                  <w:divBdr>
                    <w:top w:val="none" w:sz="0" w:space="0" w:color="auto"/>
                    <w:left w:val="none" w:sz="0" w:space="0" w:color="auto"/>
                    <w:bottom w:val="none" w:sz="0" w:space="0" w:color="auto"/>
                    <w:right w:val="none" w:sz="0" w:space="0" w:color="auto"/>
                  </w:divBdr>
                  <w:divsChild>
                    <w:div w:id="1309048115">
                      <w:marLeft w:val="0"/>
                      <w:marRight w:val="0"/>
                      <w:marTop w:val="0"/>
                      <w:marBottom w:val="0"/>
                      <w:divBdr>
                        <w:top w:val="none" w:sz="0" w:space="0" w:color="auto"/>
                        <w:left w:val="none" w:sz="0" w:space="0" w:color="auto"/>
                        <w:bottom w:val="none" w:sz="0" w:space="0" w:color="auto"/>
                        <w:right w:val="none" w:sz="0" w:space="0" w:color="auto"/>
                      </w:divBdr>
                    </w:div>
                    <w:div w:id="728043278">
                      <w:marLeft w:val="0"/>
                      <w:marRight w:val="0"/>
                      <w:marTop w:val="0"/>
                      <w:marBottom w:val="0"/>
                      <w:divBdr>
                        <w:top w:val="none" w:sz="0" w:space="0" w:color="auto"/>
                        <w:left w:val="none" w:sz="0" w:space="0" w:color="auto"/>
                        <w:bottom w:val="none" w:sz="0" w:space="0" w:color="auto"/>
                        <w:right w:val="none" w:sz="0" w:space="0" w:color="auto"/>
                      </w:divBdr>
                    </w:div>
                  </w:divsChild>
                </w:div>
                <w:div w:id="526062401">
                  <w:marLeft w:val="0"/>
                  <w:marRight w:val="0"/>
                  <w:marTop w:val="0"/>
                  <w:marBottom w:val="0"/>
                  <w:divBdr>
                    <w:top w:val="none" w:sz="0" w:space="0" w:color="auto"/>
                    <w:left w:val="none" w:sz="0" w:space="0" w:color="auto"/>
                    <w:bottom w:val="none" w:sz="0" w:space="0" w:color="auto"/>
                    <w:right w:val="none" w:sz="0" w:space="0" w:color="auto"/>
                  </w:divBdr>
                  <w:divsChild>
                    <w:div w:id="817382750">
                      <w:marLeft w:val="0"/>
                      <w:marRight w:val="0"/>
                      <w:marTop w:val="0"/>
                      <w:marBottom w:val="0"/>
                      <w:divBdr>
                        <w:top w:val="none" w:sz="0" w:space="0" w:color="auto"/>
                        <w:left w:val="none" w:sz="0" w:space="0" w:color="auto"/>
                        <w:bottom w:val="none" w:sz="0" w:space="0" w:color="auto"/>
                        <w:right w:val="none" w:sz="0" w:space="0" w:color="auto"/>
                      </w:divBdr>
                    </w:div>
                    <w:div w:id="1067651935">
                      <w:marLeft w:val="0"/>
                      <w:marRight w:val="0"/>
                      <w:marTop w:val="0"/>
                      <w:marBottom w:val="0"/>
                      <w:divBdr>
                        <w:top w:val="none" w:sz="0" w:space="0" w:color="auto"/>
                        <w:left w:val="none" w:sz="0" w:space="0" w:color="auto"/>
                        <w:bottom w:val="none" w:sz="0" w:space="0" w:color="auto"/>
                        <w:right w:val="none" w:sz="0" w:space="0" w:color="auto"/>
                      </w:divBdr>
                    </w:div>
                  </w:divsChild>
                </w:div>
                <w:div w:id="586422578">
                  <w:marLeft w:val="0"/>
                  <w:marRight w:val="0"/>
                  <w:marTop w:val="0"/>
                  <w:marBottom w:val="0"/>
                  <w:divBdr>
                    <w:top w:val="none" w:sz="0" w:space="0" w:color="auto"/>
                    <w:left w:val="none" w:sz="0" w:space="0" w:color="auto"/>
                    <w:bottom w:val="none" w:sz="0" w:space="0" w:color="auto"/>
                    <w:right w:val="none" w:sz="0" w:space="0" w:color="auto"/>
                  </w:divBdr>
                  <w:divsChild>
                    <w:div w:id="841627032">
                      <w:marLeft w:val="0"/>
                      <w:marRight w:val="0"/>
                      <w:marTop w:val="0"/>
                      <w:marBottom w:val="0"/>
                      <w:divBdr>
                        <w:top w:val="none" w:sz="0" w:space="0" w:color="auto"/>
                        <w:left w:val="none" w:sz="0" w:space="0" w:color="auto"/>
                        <w:bottom w:val="none" w:sz="0" w:space="0" w:color="auto"/>
                        <w:right w:val="none" w:sz="0" w:space="0" w:color="auto"/>
                      </w:divBdr>
                    </w:div>
                    <w:div w:id="334455622">
                      <w:marLeft w:val="0"/>
                      <w:marRight w:val="0"/>
                      <w:marTop w:val="0"/>
                      <w:marBottom w:val="0"/>
                      <w:divBdr>
                        <w:top w:val="none" w:sz="0" w:space="0" w:color="auto"/>
                        <w:left w:val="none" w:sz="0" w:space="0" w:color="auto"/>
                        <w:bottom w:val="none" w:sz="0" w:space="0" w:color="auto"/>
                        <w:right w:val="none" w:sz="0" w:space="0" w:color="auto"/>
                      </w:divBdr>
                    </w:div>
                  </w:divsChild>
                </w:div>
                <w:div w:id="723525502">
                  <w:marLeft w:val="0"/>
                  <w:marRight w:val="0"/>
                  <w:marTop w:val="0"/>
                  <w:marBottom w:val="0"/>
                  <w:divBdr>
                    <w:top w:val="none" w:sz="0" w:space="0" w:color="auto"/>
                    <w:left w:val="none" w:sz="0" w:space="0" w:color="auto"/>
                    <w:bottom w:val="none" w:sz="0" w:space="0" w:color="auto"/>
                    <w:right w:val="none" w:sz="0" w:space="0" w:color="auto"/>
                  </w:divBdr>
                  <w:divsChild>
                    <w:div w:id="629744021">
                      <w:marLeft w:val="0"/>
                      <w:marRight w:val="0"/>
                      <w:marTop w:val="0"/>
                      <w:marBottom w:val="0"/>
                      <w:divBdr>
                        <w:top w:val="none" w:sz="0" w:space="0" w:color="auto"/>
                        <w:left w:val="none" w:sz="0" w:space="0" w:color="auto"/>
                        <w:bottom w:val="none" w:sz="0" w:space="0" w:color="auto"/>
                        <w:right w:val="none" w:sz="0" w:space="0" w:color="auto"/>
                      </w:divBdr>
                    </w:div>
                    <w:div w:id="1834442593">
                      <w:marLeft w:val="0"/>
                      <w:marRight w:val="0"/>
                      <w:marTop w:val="0"/>
                      <w:marBottom w:val="0"/>
                      <w:divBdr>
                        <w:top w:val="none" w:sz="0" w:space="0" w:color="auto"/>
                        <w:left w:val="none" w:sz="0" w:space="0" w:color="auto"/>
                        <w:bottom w:val="none" w:sz="0" w:space="0" w:color="auto"/>
                        <w:right w:val="none" w:sz="0" w:space="0" w:color="auto"/>
                      </w:divBdr>
                    </w:div>
                  </w:divsChild>
                </w:div>
                <w:div w:id="201135727">
                  <w:marLeft w:val="0"/>
                  <w:marRight w:val="0"/>
                  <w:marTop w:val="0"/>
                  <w:marBottom w:val="0"/>
                  <w:divBdr>
                    <w:top w:val="none" w:sz="0" w:space="0" w:color="auto"/>
                    <w:left w:val="none" w:sz="0" w:space="0" w:color="auto"/>
                    <w:bottom w:val="none" w:sz="0" w:space="0" w:color="auto"/>
                    <w:right w:val="none" w:sz="0" w:space="0" w:color="auto"/>
                  </w:divBdr>
                  <w:divsChild>
                    <w:div w:id="925305842">
                      <w:marLeft w:val="0"/>
                      <w:marRight w:val="0"/>
                      <w:marTop w:val="0"/>
                      <w:marBottom w:val="0"/>
                      <w:divBdr>
                        <w:top w:val="none" w:sz="0" w:space="0" w:color="auto"/>
                        <w:left w:val="none" w:sz="0" w:space="0" w:color="auto"/>
                        <w:bottom w:val="none" w:sz="0" w:space="0" w:color="auto"/>
                        <w:right w:val="none" w:sz="0" w:space="0" w:color="auto"/>
                      </w:divBdr>
                    </w:div>
                    <w:div w:id="1566798139">
                      <w:marLeft w:val="0"/>
                      <w:marRight w:val="0"/>
                      <w:marTop w:val="0"/>
                      <w:marBottom w:val="0"/>
                      <w:divBdr>
                        <w:top w:val="none" w:sz="0" w:space="0" w:color="auto"/>
                        <w:left w:val="none" w:sz="0" w:space="0" w:color="auto"/>
                        <w:bottom w:val="none" w:sz="0" w:space="0" w:color="auto"/>
                        <w:right w:val="none" w:sz="0" w:space="0" w:color="auto"/>
                      </w:divBdr>
                    </w:div>
                  </w:divsChild>
                </w:div>
                <w:div w:id="923611824">
                  <w:marLeft w:val="0"/>
                  <w:marRight w:val="0"/>
                  <w:marTop w:val="0"/>
                  <w:marBottom w:val="0"/>
                  <w:divBdr>
                    <w:top w:val="none" w:sz="0" w:space="0" w:color="auto"/>
                    <w:left w:val="none" w:sz="0" w:space="0" w:color="auto"/>
                    <w:bottom w:val="none" w:sz="0" w:space="0" w:color="auto"/>
                    <w:right w:val="none" w:sz="0" w:space="0" w:color="auto"/>
                  </w:divBdr>
                  <w:divsChild>
                    <w:div w:id="591428401">
                      <w:marLeft w:val="0"/>
                      <w:marRight w:val="0"/>
                      <w:marTop w:val="0"/>
                      <w:marBottom w:val="0"/>
                      <w:divBdr>
                        <w:top w:val="none" w:sz="0" w:space="0" w:color="auto"/>
                        <w:left w:val="none" w:sz="0" w:space="0" w:color="auto"/>
                        <w:bottom w:val="none" w:sz="0" w:space="0" w:color="auto"/>
                        <w:right w:val="none" w:sz="0" w:space="0" w:color="auto"/>
                      </w:divBdr>
                    </w:div>
                    <w:div w:id="683750729">
                      <w:marLeft w:val="0"/>
                      <w:marRight w:val="0"/>
                      <w:marTop w:val="0"/>
                      <w:marBottom w:val="0"/>
                      <w:divBdr>
                        <w:top w:val="none" w:sz="0" w:space="0" w:color="auto"/>
                        <w:left w:val="none" w:sz="0" w:space="0" w:color="auto"/>
                        <w:bottom w:val="none" w:sz="0" w:space="0" w:color="auto"/>
                        <w:right w:val="none" w:sz="0" w:space="0" w:color="auto"/>
                      </w:divBdr>
                    </w:div>
                  </w:divsChild>
                </w:div>
                <w:div w:id="952631556">
                  <w:marLeft w:val="0"/>
                  <w:marRight w:val="0"/>
                  <w:marTop w:val="0"/>
                  <w:marBottom w:val="0"/>
                  <w:divBdr>
                    <w:top w:val="none" w:sz="0" w:space="0" w:color="auto"/>
                    <w:left w:val="none" w:sz="0" w:space="0" w:color="auto"/>
                    <w:bottom w:val="none" w:sz="0" w:space="0" w:color="auto"/>
                    <w:right w:val="none" w:sz="0" w:space="0" w:color="auto"/>
                  </w:divBdr>
                  <w:divsChild>
                    <w:div w:id="852383281">
                      <w:marLeft w:val="0"/>
                      <w:marRight w:val="0"/>
                      <w:marTop w:val="0"/>
                      <w:marBottom w:val="0"/>
                      <w:divBdr>
                        <w:top w:val="none" w:sz="0" w:space="0" w:color="auto"/>
                        <w:left w:val="none" w:sz="0" w:space="0" w:color="auto"/>
                        <w:bottom w:val="none" w:sz="0" w:space="0" w:color="auto"/>
                        <w:right w:val="none" w:sz="0" w:space="0" w:color="auto"/>
                      </w:divBdr>
                    </w:div>
                    <w:div w:id="1063597928">
                      <w:marLeft w:val="0"/>
                      <w:marRight w:val="0"/>
                      <w:marTop w:val="0"/>
                      <w:marBottom w:val="0"/>
                      <w:divBdr>
                        <w:top w:val="none" w:sz="0" w:space="0" w:color="auto"/>
                        <w:left w:val="none" w:sz="0" w:space="0" w:color="auto"/>
                        <w:bottom w:val="none" w:sz="0" w:space="0" w:color="auto"/>
                        <w:right w:val="none" w:sz="0" w:space="0" w:color="auto"/>
                      </w:divBdr>
                    </w:div>
                  </w:divsChild>
                </w:div>
                <w:div w:id="177087774">
                  <w:marLeft w:val="0"/>
                  <w:marRight w:val="0"/>
                  <w:marTop w:val="0"/>
                  <w:marBottom w:val="0"/>
                  <w:divBdr>
                    <w:top w:val="none" w:sz="0" w:space="0" w:color="auto"/>
                    <w:left w:val="none" w:sz="0" w:space="0" w:color="auto"/>
                    <w:bottom w:val="none" w:sz="0" w:space="0" w:color="auto"/>
                    <w:right w:val="none" w:sz="0" w:space="0" w:color="auto"/>
                  </w:divBdr>
                  <w:divsChild>
                    <w:div w:id="2025790508">
                      <w:marLeft w:val="0"/>
                      <w:marRight w:val="0"/>
                      <w:marTop w:val="0"/>
                      <w:marBottom w:val="0"/>
                      <w:divBdr>
                        <w:top w:val="none" w:sz="0" w:space="0" w:color="auto"/>
                        <w:left w:val="none" w:sz="0" w:space="0" w:color="auto"/>
                        <w:bottom w:val="none" w:sz="0" w:space="0" w:color="auto"/>
                        <w:right w:val="none" w:sz="0" w:space="0" w:color="auto"/>
                      </w:divBdr>
                    </w:div>
                    <w:div w:id="1452018102">
                      <w:marLeft w:val="0"/>
                      <w:marRight w:val="0"/>
                      <w:marTop w:val="0"/>
                      <w:marBottom w:val="0"/>
                      <w:divBdr>
                        <w:top w:val="none" w:sz="0" w:space="0" w:color="auto"/>
                        <w:left w:val="none" w:sz="0" w:space="0" w:color="auto"/>
                        <w:bottom w:val="none" w:sz="0" w:space="0" w:color="auto"/>
                        <w:right w:val="none" w:sz="0" w:space="0" w:color="auto"/>
                      </w:divBdr>
                    </w:div>
                  </w:divsChild>
                </w:div>
                <w:div w:id="1014771615">
                  <w:marLeft w:val="0"/>
                  <w:marRight w:val="0"/>
                  <w:marTop w:val="0"/>
                  <w:marBottom w:val="0"/>
                  <w:divBdr>
                    <w:top w:val="none" w:sz="0" w:space="0" w:color="auto"/>
                    <w:left w:val="none" w:sz="0" w:space="0" w:color="auto"/>
                    <w:bottom w:val="none" w:sz="0" w:space="0" w:color="auto"/>
                    <w:right w:val="none" w:sz="0" w:space="0" w:color="auto"/>
                  </w:divBdr>
                  <w:divsChild>
                    <w:div w:id="1985162469">
                      <w:marLeft w:val="0"/>
                      <w:marRight w:val="0"/>
                      <w:marTop w:val="0"/>
                      <w:marBottom w:val="0"/>
                      <w:divBdr>
                        <w:top w:val="none" w:sz="0" w:space="0" w:color="auto"/>
                        <w:left w:val="none" w:sz="0" w:space="0" w:color="auto"/>
                        <w:bottom w:val="none" w:sz="0" w:space="0" w:color="auto"/>
                        <w:right w:val="none" w:sz="0" w:space="0" w:color="auto"/>
                      </w:divBdr>
                    </w:div>
                    <w:div w:id="1634745943">
                      <w:marLeft w:val="0"/>
                      <w:marRight w:val="0"/>
                      <w:marTop w:val="0"/>
                      <w:marBottom w:val="0"/>
                      <w:divBdr>
                        <w:top w:val="none" w:sz="0" w:space="0" w:color="auto"/>
                        <w:left w:val="none" w:sz="0" w:space="0" w:color="auto"/>
                        <w:bottom w:val="none" w:sz="0" w:space="0" w:color="auto"/>
                        <w:right w:val="none" w:sz="0" w:space="0" w:color="auto"/>
                      </w:divBdr>
                    </w:div>
                  </w:divsChild>
                </w:div>
                <w:div w:id="790784081">
                  <w:marLeft w:val="0"/>
                  <w:marRight w:val="0"/>
                  <w:marTop w:val="0"/>
                  <w:marBottom w:val="0"/>
                  <w:divBdr>
                    <w:top w:val="none" w:sz="0" w:space="0" w:color="auto"/>
                    <w:left w:val="none" w:sz="0" w:space="0" w:color="auto"/>
                    <w:bottom w:val="none" w:sz="0" w:space="0" w:color="auto"/>
                    <w:right w:val="none" w:sz="0" w:space="0" w:color="auto"/>
                  </w:divBdr>
                  <w:divsChild>
                    <w:div w:id="96141980">
                      <w:marLeft w:val="0"/>
                      <w:marRight w:val="0"/>
                      <w:marTop w:val="0"/>
                      <w:marBottom w:val="0"/>
                      <w:divBdr>
                        <w:top w:val="none" w:sz="0" w:space="0" w:color="auto"/>
                        <w:left w:val="none" w:sz="0" w:space="0" w:color="auto"/>
                        <w:bottom w:val="none" w:sz="0" w:space="0" w:color="auto"/>
                        <w:right w:val="none" w:sz="0" w:space="0" w:color="auto"/>
                      </w:divBdr>
                    </w:div>
                    <w:div w:id="702828214">
                      <w:marLeft w:val="0"/>
                      <w:marRight w:val="0"/>
                      <w:marTop w:val="0"/>
                      <w:marBottom w:val="0"/>
                      <w:divBdr>
                        <w:top w:val="none" w:sz="0" w:space="0" w:color="auto"/>
                        <w:left w:val="none" w:sz="0" w:space="0" w:color="auto"/>
                        <w:bottom w:val="none" w:sz="0" w:space="0" w:color="auto"/>
                        <w:right w:val="none" w:sz="0" w:space="0" w:color="auto"/>
                      </w:divBdr>
                    </w:div>
                  </w:divsChild>
                </w:div>
                <w:div w:id="1664622499">
                  <w:marLeft w:val="0"/>
                  <w:marRight w:val="0"/>
                  <w:marTop w:val="0"/>
                  <w:marBottom w:val="0"/>
                  <w:divBdr>
                    <w:top w:val="none" w:sz="0" w:space="0" w:color="auto"/>
                    <w:left w:val="none" w:sz="0" w:space="0" w:color="auto"/>
                    <w:bottom w:val="none" w:sz="0" w:space="0" w:color="auto"/>
                    <w:right w:val="none" w:sz="0" w:space="0" w:color="auto"/>
                  </w:divBdr>
                  <w:divsChild>
                    <w:div w:id="484708135">
                      <w:marLeft w:val="0"/>
                      <w:marRight w:val="0"/>
                      <w:marTop w:val="0"/>
                      <w:marBottom w:val="0"/>
                      <w:divBdr>
                        <w:top w:val="none" w:sz="0" w:space="0" w:color="auto"/>
                        <w:left w:val="none" w:sz="0" w:space="0" w:color="auto"/>
                        <w:bottom w:val="none" w:sz="0" w:space="0" w:color="auto"/>
                        <w:right w:val="none" w:sz="0" w:space="0" w:color="auto"/>
                      </w:divBdr>
                    </w:div>
                    <w:div w:id="1335065775">
                      <w:marLeft w:val="0"/>
                      <w:marRight w:val="0"/>
                      <w:marTop w:val="0"/>
                      <w:marBottom w:val="0"/>
                      <w:divBdr>
                        <w:top w:val="none" w:sz="0" w:space="0" w:color="auto"/>
                        <w:left w:val="none" w:sz="0" w:space="0" w:color="auto"/>
                        <w:bottom w:val="none" w:sz="0" w:space="0" w:color="auto"/>
                        <w:right w:val="none" w:sz="0" w:space="0" w:color="auto"/>
                      </w:divBdr>
                    </w:div>
                  </w:divsChild>
                </w:div>
                <w:div w:id="1727753717">
                  <w:marLeft w:val="0"/>
                  <w:marRight w:val="0"/>
                  <w:marTop w:val="0"/>
                  <w:marBottom w:val="0"/>
                  <w:divBdr>
                    <w:top w:val="none" w:sz="0" w:space="0" w:color="auto"/>
                    <w:left w:val="none" w:sz="0" w:space="0" w:color="auto"/>
                    <w:bottom w:val="none" w:sz="0" w:space="0" w:color="auto"/>
                    <w:right w:val="none" w:sz="0" w:space="0" w:color="auto"/>
                  </w:divBdr>
                  <w:divsChild>
                    <w:div w:id="1308703521">
                      <w:marLeft w:val="0"/>
                      <w:marRight w:val="0"/>
                      <w:marTop w:val="0"/>
                      <w:marBottom w:val="0"/>
                      <w:divBdr>
                        <w:top w:val="none" w:sz="0" w:space="0" w:color="auto"/>
                        <w:left w:val="none" w:sz="0" w:space="0" w:color="auto"/>
                        <w:bottom w:val="none" w:sz="0" w:space="0" w:color="auto"/>
                        <w:right w:val="none" w:sz="0" w:space="0" w:color="auto"/>
                      </w:divBdr>
                    </w:div>
                    <w:div w:id="67581832">
                      <w:marLeft w:val="0"/>
                      <w:marRight w:val="0"/>
                      <w:marTop w:val="0"/>
                      <w:marBottom w:val="0"/>
                      <w:divBdr>
                        <w:top w:val="none" w:sz="0" w:space="0" w:color="auto"/>
                        <w:left w:val="none" w:sz="0" w:space="0" w:color="auto"/>
                        <w:bottom w:val="none" w:sz="0" w:space="0" w:color="auto"/>
                        <w:right w:val="none" w:sz="0" w:space="0" w:color="auto"/>
                      </w:divBdr>
                    </w:div>
                  </w:divsChild>
                </w:div>
                <w:div w:id="638652475">
                  <w:marLeft w:val="0"/>
                  <w:marRight w:val="0"/>
                  <w:marTop w:val="0"/>
                  <w:marBottom w:val="0"/>
                  <w:divBdr>
                    <w:top w:val="none" w:sz="0" w:space="0" w:color="auto"/>
                    <w:left w:val="none" w:sz="0" w:space="0" w:color="auto"/>
                    <w:bottom w:val="none" w:sz="0" w:space="0" w:color="auto"/>
                    <w:right w:val="none" w:sz="0" w:space="0" w:color="auto"/>
                  </w:divBdr>
                  <w:divsChild>
                    <w:div w:id="98377194">
                      <w:marLeft w:val="0"/>
                      <w:marRight w:val="0"/>
                      <w:marTop w:val="0"/>
                      <w:marBottom w:val="0"/>
                      <w:divBdr>
                        <w:top w:val="none" w:sz="0" w:space="0" w:color="auto"/>
                        <w:left w:val="none" w:sz="0" w:space="0" w:color="auto"/>
                        <w:bottom w:val="none" w:sz="0" w:space="0" w:color="auto"/>
                        <w:right w:val="none" w:sz="0" w:space="0" w:color="auto"/>
                      </w:divBdr>
                    </w:div>
                    <w:div w:id="63348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9284392">
          <w:marLeft w:val="0"/>
          <w:marRight w:val="0"/>
          <w:marTop w:val="0"/>
          <w:marBottom w:val="0"/>
          <w:divBdr>
            <w:top w:val="none" w:sz="0" w:space="0" w:color="auto"/>
            <w:left w:val="none" w:sz="0" w:space="0" w:color="auto"/>
            <w:bottom w:val="none" w:sz="0" w:space="0" w:color="auto"/>
            <w:right w:val="none" w:sz="0" w:space="0" w:color="auto"/>
          </w:divBdr>
        </w:div>
        <w:div w:id="1123688909">
          <w:marLeft w:val="0"/>
          <w:marRight w:val="0"/>
          <w:marTop w:val="0"/>
          <w:marBottom w:val="0"/>
          <w:divBdr>
            <w:top w:val="none" w:sz="0" w:space="0" w:color="auto"/>
            <w:left w:val="none" w:sz="0" w:space="0" w:color="auto"/>
            <w:bottom w:val="none" w:sz="0" w:space="0" w:color="auto"/>
            <w:right w:val="none" w:sz="0" w:space="0" w:color="auto"/>
          </w:divBdr>
          <w:divsChild>
            <w:div w:id="340856197">
              <w:marLeft w:val="-75"/>
              <w:marRight w:val="0"/>
              <w:marTop w:val="30"/>
              <w:marBottom w:val="30"/>
              <w:divBdr>
                <w:top w:val="none" w:sz="0" w:space="0" w:color="auto"/>
                <w:left w:val="none" w:sz="0" w:space="0" w:color="auto"/>
                <w:bottom w:val="none" w:sz="0" w:space="0" w:color="auto"/>
                <w:right w:val="none" w:sz="0" w:space="0" w:color="auto"/>
              </w:divBdr>
              <w:divsChild>
                <w:div w:id="1021320054">
                  <w:marLeft w:val="0"/>
                  <w:marRight w:val="0"/>
                  <w:marTop w:val="0"/>
                  <w:marBottom w:val="0"/>
                  <w:divBdr>
                    <w:top w:val="none" w:sz="0" w:space="0" w:color="auto"/>
                    <w:left w:val="none" w:sz="0" w:space="0" w:color="auto"/>
                    <w:bottom w:val="none" w:sz="0" w:space="0" w:color="auto"/>
                    <w:right w:val="none" w:sz="0" w:space="0" w:color="auto"/>
                  </w:divBdr>
                  <w:divsChild>
                    <w:div w:id="879975659">
                      <w:marLeft w:val="0"/>
                      <w:marRight w:val="0"/>
                      <w:marTop w:val="0"/>
                      <w:marBottom w:val="0"/>
                      <w:divBdr>
                        <w:top w:val="none" w:sz="0" w:space="0" w:color="auto"/>
                        <w:left w:val="none" w:sz="0" w:space="0" w:color="auto"/>
                        <w:bottom w:val="none" w:sz="0" w:space="0" w:color="auto"/>
                        <w:right w:val="none" w:sz="0" w:space="0" w:color="auto"/>
                      </w:divBdr>
                    </w:div>
                    <w:div w:id="1346440224">
                      <w:marLeft w:val="0"/>
                      <w:marRight w:val="0"/>
                      <w:marTop w:val="0"/>
                      <w:marBottom w:val="0"/>
                      <w:divBdr>
                        <w:top w:val="none" w:sz="0" w:space="0" w:color="auto"/>
                        <w:left w:val="none" w:sz="0" w:space="0" w:color="auto"/>
                        <w:bottom w:val="none" w:sz="0" w:space="0" w:color="auto"/>
                        <w:right w:val="none" w:sz="0" w:space="0" w:color="auto"/>
                      </w:divBdr>
                    </w:div>
                  </w:divsChild>
                </w:div>
                <w:div w:id="761679998">
                  <w:marLeft w:val="0"/>
                  <w:marRight w:val="0"/>
                  <w:marTop w:val="0"/>
                  <w:marBottom w:val="0"/>
                  <w:divBdr>
                    <w:top w:val="none" w:sz="0" w:space="0" w:color="auto"/>
                    <w:left w:val="none" w:sz="0" w:space="0" w:color="auto"/>
                    <w:bottom w:val="none" w:sz="0" w:space="0" w:color="auto"/>
                    <w:right w:val="none" w:sz="0" w:space="0" w:color="auto"/>
                  </w:divBdr>
                  <w:divsChild>
                    <w:div w:id="347026557">
                      <w:marLeft w:val="0"/>
                      <w:marRight w:val="0"/>
                      <w:marTop w:val="0"/>
                      <w:marBottom w:val="0"/>
                      <w:divBdr>
                        <w:top w:val="none" w:sz="0" w:space="0" w:color="auto"/>
                        <w:left w:val="none" w:sz="0" w:space="0" w:color="auto"/>
                        <w:bottom w:val="none" w:sz="0" w:space="0" w:color="auto"/>
                        <w:right w:val="none" w:sz="0" w:space="0" w:color="auto"/>
                      </w:divBdr>
                    </w:div>
                    <w:div w:id="876695438">
                      <w:marLeft w:val="0"/>
                      <w:marRight w:val="0"/>
                      <w:marTop w:val="0"/>
                      <w:marBottom w:val="0"/>
                      <w:divBdr>
                        <w:top w:val="none" w:sz="0" w:space="0" w:color="auto"/>
                        <w:left w:val="none" w:sz="0" w:space="0" w:color="auto"/>
                        <w:bottom w:val="none" w:sz="0" w:space="0" w:color="auto"/>
                        <w:right w:val="none" w:sz="0" w:space="0" w:color="auto"/>
                      </w:divBdr>
                    </w:div>
                  </w:divsChild>
                </w:div>
                <w:div w:id="919484372">
                  <w:marLeft w:val="0"/>
                  <w:marRight w:val="0"/>
                  <w:marTop w:val="0"/>
                  <w:marBottom w:val="0"/>
                  <w:divBdr>
                    <w:top w:val="none" w:sz="0" w:space="0" w:color="auto"/>
                    <w:left w:val="none" w:sz="0" w:space="0" w:color="auto"/>
                    <w:bottom w:val="none" w:sz="0" w:space="0" w:color="auto"/>
                    <w:right w:val="none" w:sz="0" w:space="0" w:color="auto"/>
                  </w:divBdr>
                  <w:divsChild>
                    <w:div w:id="544030786">
                      <w:marLeft w:val="0"/>
                      <w:marRight w:val="0"/>
                      <w:marTop w:val="0"/>
                      <w:marBottom w:val="0"/>
                      <w:divBdr>
                        <w:top w:val="none" w:sz="0" w:space="0" w:color="auto"/>
                        <w:left w:val="none" w:sz="0" w:space="0" w:color="auto"/>
                        <w:bottom w:val="none" w:sz="0" w:space="0" w:color="auto"/>
                        <w:right w:val="none" w:sz="0" w:space="0" w:color="auto"/>
                      </w:divBdr>
                    </w:div>
                    <w:div w:id="1170874748">
                      <w:marLeft w:val="0"/>
                      <w:marRight w:val="0"/>
                      <w:marTop w:val="0"/>
                      <w:marBottom w:val="0"/>
                      <w:divBdr>
                        <w:top w:val="none" w:sz="0" w:space="0" w:color="auto"/>
                        <w:left w:val="none" w:sz="0" w:space="0" w:color="auto"/>
                        <w:bottom w:val="none" w:sz="0" w:space="0" w:color="auto"/>
                        <w:right w:val="none" w:sz="0" w:space="0" w:color="auto"/>
                      </w:divBdr>
                    </w:div>
                  </w:divsChild>
                </w:div>
                <w:div w:id="1502234658">
                  <w:marLeft w:val="0"/>
                  <w:marRight w:val="0"/>
                  <w:marTop w:val="0"/>
                  <w:marBottom w:val="0"/>
                  <w:divBdr>
                    <w:top w:val="none" w:sz="0" w:space="0" w:color="auto"/>
                    <w:left w:val="none" w:sz="0" w:space="0" w:color="auto"/>
                    <w:bottom w:val="none" w:sz="0" w:space="0" w:color="auto"/>
                    <w:right w:val="none" w:sz="0" w:space="0" w:color="auto"/>
                  </w:divBdr>
                  <w:divsChild>
                    <w:div w:id="1738478026">
                      <w:marLeft w:val="0"/>
                      <w:marRight w:val="0"/>
                      <w:marTop w:val="0"/>
                      <w:marBottom w:val="0"/>
                      <w:divBdr>
                        <w:top w:val="none" w:sz="0" w:space="0" w:color="auto"/>
                        <w:left w:val="none" w:sz="0" w:space="0" w:color="auto"/>
                        <w:bottom w:val="none" w:sz="0" w:space="0" w:color="auto"/>
                        <w:right w:val="none" w:sz="0" w:space="0" w:color="auto"/>
                      </w:divBdr>
                    </w:div>
                    <w:div w:id="6163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207192">
          <w:marLeft w:val="0"/>
          <w:marRight w:val="0"/>
          <w:marTop w:val="0"/>
          <w:marBottom w:val="0"/>
          <w:divBdr>
            <w:top w:val="none" w:sz="0" w:space="0" w:color="auto"/>
            <w:left w:val="none" w:sz="0" w:space="0" w:color="auto"/>
            <w:bottom w:val="none" w:sz="0" w:space="0" w:color="auto"/>
            <w:right w:val="none" w:sz="0" w:space="0" w:color="auto"/>
          </w:divBdr>
          <w:divsChild>
            <w:div w:id="1267886592">
              <w:marLeft w:val="0"/>
              <w:marRight w:val="0"/>
              <w:marTop w:val="0"/>
              <w:marBottom w:val="0"/>
              <w:divBdr>
                <w:top w:val="none" w:sz="0" w:space="0" w:color="auto"/>
                <w:left w:val="none" w:sz="0" w:space="0" w:color="auto"/>
                <w:bottom w:val="none" w:sz="0" w:space="0" w:color="auto"/>
                <w:right w:val="none" w:sz="0" w:space="0" w:color="auto"/>
              </w:divBdr>
            </w:div>
            <w:div w:id="689718313">
              <w:marLeft w:val="0"/>
              <w:marRight w:val="0"/>
              <w:marTop w:val="0"/>
              <w:marBottom w:val="0"/>
              <w:divBdr>
                <w:top w:val="none" w:sz="0" w:space="0" w:color="auto"/>
                <w:left w:val="none" w:sz="0" w:space="0" w:color="auto"/>
                <w:bottom w:val="none" w:sz="0" w:space="0" w:color="auto"/>
                <w:right w:val="none" w:sz="0" w:space="0" w:color="auto"/>
              </w:divBdr>
            </w:div>
            <w:div w:id="1725326168">
              <w:marLeft w:val="0"/>
              <w:marRight w:val="0"/>
              <w:marTop w:val="0"/>
              <w:marBottom w:val="0"/>
              <w:divBdr>
                <w:top w:val="none" w:sz="0" w:space="0" w:color="auto"/>
                <w:left w:val="none" w:sz="0" w:space="0" w:color="auto"/>
                <w:bottom w:val="none" w:sz="0" w:space="0" w:color="auto"/>
                <w:right w:val="none" w:sz="0" w:space="0" w:color="auto"/>
              </w:divBdr>
            </w:div>
            <w:div w:id="1093866717">
              <w:marLeft w:val="0"/>
              <w:marRight w:val="0"/>
              <w:marTop w:val="0"/>
              <w:marBottom w:val="0"/>
              <w:divBdr>
                <w:top w:val="none" w:sz="0" w:space="0" w:color="auto"/>
                <w:left w:val="none" w:sz="0" w:space="0" w:color="auto"/>
                <w:bottom w:val="none" w:sz="0" w:space="0" w:color="auto"/>
                <w:right w:val="none" w:sz="0" w:space="0" w:color="auto"/>
              </w:divBdr>
            </w:div>
            <w:div w:id="2128161550">
              <w:marLeft w:val="0"/>
              <w:marRight w:val="0"/>
              <w:marTop w:val="0"/>
              <w:marBottom w:val="0"/>
              <w:divBdr>
                <w:top w:val="none" w:sz="0" w:space="0" w:color="auto"/>
                <w:left w:val="none" w:sz="0" w:space="0" w:color="auto"/>
                <w:bottom w:val="none" w:sz="0" w:space="0" w:color="auto"/>
                <w:right w:val="none" w:sz="0" w:space="0" w:color="auto"/>
              </w:divBdr>
            </w:div>
            <w:div w:id="1260020467">
              <w:marLeft w:val="0"/>
              <w:marRight w:val="0"/>
              <w:marTop w:val="0"/>
              <w:marBottom w:val="0"/>
              <w:divBdr>
                <w:top w:val="none" w:sz="0" w:space="0" w:color="auto"/>
                <w:left w:val="none" w:sz="0" w:space="0" w:color="auto"/>
                <w:bottom w:val="none" w:sz="0" w:space="0" w:color="auto"/>
                <w:right w:val="none" w:sz="0" w:space="0" w:color="auto"/>
              </w:divBdr>
            </w:div>
            <w:div w:id="776675030">
              <w:marLeft w:val="0"/>
              <w:marRight w:val="0"/>
              <w:marTop w:val="0"/>
              <w:marBottom w:val="0"/>
              <w:divBdr>
                <w:top w:val="none" w:sz="0" w:space="0" w:color="auto"/>
                <w:left w:val="none" w:sz="0" w:space="0" w:color="auto"/>
                <w:bottom w:val="none" w:sz="0" w:space="0" w:color="auto"/>
                <w:right w:val="none" w:sz="0" w:space="0" w:color="auto"/>
              </w:divBdr>
            </w:div>
            <w:div w:id="2032025601">
              <w:marLeft w:val="0"/>
              <w:marRight w:val="0"/>
              <w:marTop w:val="0"/>
              <w:marBottom w:val="0"/>
              <w:divBdr>
                <w:top w:val="none" w:sz="0" w:space="0" w:color="auto"/>
                <w:left w:val="none" w:sz="0" w:space="0" w:color="auto"/>
                <w:bottom w:val="none" w:sz="0" w:space="0" w:color="auto"/>
                <w:right w:val="none" w:sz="0" w:space="0" w:color="auto"/>
              </w:divBdr>
            </w:div>
            <w:div w:id="2089426533">
              <w:marLeft w:val="0"/>
              <w:marRight w:val="0"/>
              <w:marTop w:val="0"/>
              <w:marBottom w:val="0"/>
              <w:divBdr>
                <w:top w:val="none" w:sz="0" w:space="0" w:color="auto"/>
                <w:left w:val="none" w:sz="0" w:space="0" w:color="auto"/>
                <w:bottom w:val="none" w:sz="0" w:space="0" w:color="auto"/>
                <w:right w:val="none" w:sz="0" w:space="0" w:color="auto"/>
              </w:divBdr>
            </w:div>
            <w:div w:id="188570232">
              <w:marLeft w:val="0"/>
              <w:marRight w:val="0"/>
              <w:marTop w:val="0"/>
              <w:marBottom w:val="0"/>
              <w:divBdr>
                <w:top w:val="none" w:sz="0" w:space="0" w:color="auto"/>
                <w:left w:val="none" w:sz="0" w:space="0" w:color="auto"/>
                <w:bottom w:val="none" w:sz="0" w:space="0" w:color="auto"/>
                <w:right w:val="none" w:sz="0" w:space="0" w:color="auto"/>
              </w:divBdr>
            </w:div>
            <w:div w:id="1225290839">
              <w:marLeft w:val="0"/>
              <w:marRight w:val="0"/>
              <w:marTop w:val="0"/>
              <w:marBottom w:val="0"/>
              <w:divBdr>
                <w:top w:val="none" w:sz="0" w:space="0" w:color="auto"/>
                <w:left w:val="none" w:sz="0" w:space="0" w:color="auto"/>
                <w:bottom w:val="none" w:sz="0" w:space="0" w:color="auto"/>
                <w:right w:val="none" w:sz="0" w:space="0" w:color="auto"/>
              </w:divBdr>
            </w:div>
            <w:div w:id="1532572135">
              <w:marLeft w:val="0"/>
              <w:marRight w:val="0"/>
              <w:marTop w:val="0"/>
              <w:marBottom w:val="0"/>
              <w:divBdr>
                <w:top w:val="none" w:sz="0" w:space="0" w:color="auto"/>
                <w:left w:val="none" w:sz="0" w:space="0" w:color="auto"/>
                <w:bottom w:val="none" w:sz="0" w:space="0" w:color="auto"/>
                <w:right w:val="none" w:sz="0" w:space="0" w:color="auto"/>
              </w:divBdr>
            </w:div>
            <w:div w:id="285282847">
              <w:marLeft w:val="0"/>
              <w:marRight w:val="0"/>
              <w:marTop w:val="0"/>
              <w:marBottom w:val="0"/>
              <w:divBdr>
                <w:top w:val="none" w:sz="0" w:space="0" w:color="auto"/>
                <w:left w:val="none" w:sz="0" w:space="0" w:color="auto"/>
                <w:bottom w:val="none" w:sz="0" w:space="0" w:color="auto"/>
                <w:right w:val="none" w:sz="0" w:space="0" w:color="auto"/>
              </w:divBdr>
            </w:div>
            <w:div w:id="406197681">
              <w:marLeft w:val="0"/>
              <w:marRight w:val="0"/>
              <w:marTop w:val="0"/>
              <w:marBottom w:val="0"/>
              <w:divBdr>
                <w:top w:val="none" w:sz="0" w:space="0" w:color="auto"/>
                <w:left w:val="none" w:sz="0" w:space="0" w:color="auto"/>
                <w:bottom w:val="none" w:sz="0" w:space="0" w:color="auto"/>
                <w:right w:val="none" w:sz="0" w:space="0" w:color="auto"/>
              </w:divBdr>
            </w:div>
            <w:div w:id="1928927895">
              <w:marLeft w:val="0"/>
              <w:marRight w:val="0"/>
              <w:marTop w:val="0"/>
              <w:marBottom w:val="0"/>
              <w:divBdr>
                <w:top w:val="none" w:sz="0" w:space="0" w:color="auto"/>
                <w:left w:val="none" w:sz="0" w:space="0" w:color="auto"/>
                <w:bottom w:val="none" w:sz="0" w:space="0" w:color="auto"/>
                <w:right w:val="none" w:sz="0" w:space="0" w:color="auto"/>
              </w:divBdr>
            </w:div>
            <w:div w:id="1206214029">
              <w:marLeft w:val="0"/>
              <w:marRight w:val="0"/>
              <w:marTop w:val="0"/>
              <w:marBottom w:val="0"/>
              <w:divBdr>
                <w:top w:val="none" w:sz="0" w:space="0" w:color="auto"/>
                <w:left w:val="none" w:sz="0" w:space="0" w:color="auto"/>
                <w:bottom w:val="none" w:sz="0" w:space="0" w:color="auto"/>
                <w:right w:val="none" w:sz="0" w:space="0" w:color="auto"/>
              </w:divBdr>
            </w:div>
            <w:div w:id="437410460">
              <w:marLeft w:val="0"/>
              <w:marRight w:val="0"/>
              <w:marTop w:val="0"/>
              <w:marBottom w:val="0"/>
              <w:divBdr>
                <w:top w:val="none" w:sz="0" w:space="0" w:color="auto"/>
                <w:left w:val="none" w:sz="0" w:space="0" w:color="auto"/>
                <w:bottom w:val="none" w:sz="0" w:space="0" w:color="auto"/>
                <w:right w:val="none" w:sz="0" w:space="0" w:color="auto"/>
              </w:divBdr>
            </w:div>
            <w:div w:id="1057633126">
              <w:marLeft w:val="0"/>
              <w:marRight w:val="0"/>
              <w:marTop w:val="0"/>
              <w:marBottom w:val="0"/>
              <w:divBdr>
                <w:top w:val="none" w:sz="0" w:space="0" w:color="auto"/>
                <w:left w:val="none" w:sz="0" w:space="0" w:color="auto"/>
                <w:bottom w:val="none" w:sz="0" w:space="0" w:color="auto"/>
                <w:right w:val="none" w:sz="0" w:space="0" w:color="auto"/>
              </w:divBdr>
            </w:div>
            <w:div w:id="842429576">
              <w:marLeft w:val="0"/>
              <w:marRight w:val="0"/>
              <w:marTop w:val="0"/>
              <w:marBottom w:val="0"/>
              <w:divBdr>
                <w:top w:val="none" w:sz="0" w:space="0" w:color="auto"/>
                <w:left w:val="none" w:sz="0" w:space="0" w:color="auto"/>
                <w:bottom w:val="none" w:sz="0" w:space="0" w:color="auto"/>
                <w:right w:val="none" w:sz="0" w:space="0" w:color="auto"/>
              </w:divBdr>
            </w:div>
            <w:div w:id="528495833">
              <w:marLeft w:val="0"/>
              <w:marRight w:val="0"/>
              <w:marTop w:val="0"/>
              <w:marBottom w:val="0"/>
              <w:divBdr>
                <w:top w:val="none" w:sz="0" w:space="0" w:color="auto"/>
                <w:left w:val="none" w:sz="0" w:space="0" w:color="auto"/>
                <w:bottom w:val="none" w:sz="0" w:space="0" w:color="auto"/>
                <w:right w:val="none" w:sz="0" w:space="0" w:color="auto"/>
              </w:divBdr>
            </w:div>
          </w:divsChild>
        </w:div>
        <w:div w:id="1375470345">
          <w:marLeft w:val="0"/>
          <w:marRight w:val="0"/>
          <w:marTop w:val="0"/>
          <w:marBottom w:val="0"/>
          <w:divBdr>
            <w:top w:val="none" w:sz="0" w:space="0" w:color="auto"/>
            <w:left w:val="none" w:sz="0" w:space="0" w:color="auto"/>
            <w:bottom w:val="none" w:sz="0" w:space="0" w:color="auto"/>
            <w:right w:val="none" w:sz="0" w:space="0" w:color="auto"/>
          </w:divBdr>
          <w:divsChild>
            <w:div w:id="1887448023">
              <w:marLeft w:val="0"/>
              <w:marRight w:val="0"/>
              <w:marTop w:val="0"/>
              <w:marBottom w:val="0"/>
              <w:divBdr>
                <w:top w:val="none" w:sz="0" w:space="0" w:color="auto"/>
                <w:left w:val="none" w:sz="0" w:space="0" w:color="auto"/>
                <w:bottom w:val="none" w:sz="0" w:space="0" w:color="auto"/>
                <w:right w:val="none" w:sz="0" w:space="0" w:color="auto"/>
              </w:divBdr>
            </w:div>
            <w:div w:id="1415126820">
              <w:marLeft w:val="0"/>
              <w:marRight w:val="0"/>
              <w:marTop w:val="0"/>
              <w:marBottom w:val="0"/>
              <w:divBdr>
                <w:top w:val="none" w:sz="0" w:space="0" w:color="auto"/>
                <w:left w:val="none" w:sz="0" w:space="0" w:color="auto"/>
                <w:bottom w:val="none" w:sz="0" w:space="0" w:color="auto"/>
                <w:right w:val="none" w:sz="0" w:space="0" w:color="auto"/>
              </w:divBdr>
            </w:div>
            <w:div w:id="802847785">
              <w:marLeft w:val="0"/>
              <w:marRight w:val="0"/>
              <w:marTop w:val="0"/>
              <w:marBottom w:val="0"/>
              <w:divBdr>
                <w:top w:val="none" w:sz="0" w:space="0" w:color="auto"/>
                <w:left w:val="none" w:sz="0" w:space="0" w:color="auto"/>
                <w:bottom w:val="none" w:sz="0" w:space="0" w:color="auto"/>
                <w:right w:val="none" w:sz="0" w:space="0" w:color="auto"/>
              </w:divBdr>
            </w:div>
            <w:div w:id="1444376147">
              <w:marLeft w:val="0"/>
              <w:marRight w:val="0"/>
              <w:marTop w:val="0"/>
              <w:marBottom w:val="0"/>
              <w:divBdr>
                <w:top w:val="none" w:sz="0" w:space="0" w:color="auto"/>
                <w:left w:val="none" w:sz="0" w:space="0" w:color="auto"/>
                <w:bottom w:val="none" w:sz="0" w:space="0" w:color="auto"/>
                <w:right w:val="none" w:sz="0" w:space="0" w:color="auto"/>
              </w:divBdr>
            </w:div>
            <w:div w:id="632250032">
              <w:marLeft w:val="0"/>
              <w:marRight w:val="0"/>
              <w:marTop w:val="0"/>
              <w:marBottom w:val="0"/>
              <w:divBdr>
                <w:top w:val="none" w:sz="0" w:space="0" w:color="auto"/>
                <w:left w:val="none" w:sz="0" w:space="0" w:color="auto"/>
                <w:bottom w:val="none" w:sz="0" w:space="0" w:color="auto"/>
                <w:right w:val="none" w:sz="0" w:space="0" w:color="auto"/>
              </w:divBdr>
            </w:div>
            <w:div w:id="267588989">
              <w:marLeft w:val="0"/>
              <w:marRight w:val="0"/>
              <w:marTop w:val="0"/>
              <w:marBottom w:val="0"/>
              <w:divBdr>
                <w:top w:val="none" w:sz="0" w:space="0" w:color="auto"/>
                <w:left w:val="none" w:sz="0" w:space="0" w:color="auto"/>
                <w:bottom w:val="none" w:sz="0" w:space="0" w:color="auto"/>
                <w:right w:val="none" w:sz="0" w:space="0" w:color="auto"/>
              </w:divBdr>
            </w:div>
            <w:div w:id="1618560742">
              <w:marLeft w:val="0"/>
              <w:marRight w:val="0"/>
              <w:marTop w:val="0"/>
              <w:marBottom w:val="0"/>
              <w:divBdr>
                <w:top w:val="none" w:sz="0" w:space="0" w:color="auto"/>
                <w:left w:val="none" w:sz="0" w:space="0" w:color="auto"/>
                <w:bottom w:val="none" w:sz="0" w:space="0" w:color="auto"/>
                <w:right w:val="none" w:sz="0" w:space="0" w:color="auto"/>
              </w:divBdr>
            </w:div>
            <w:div w:id="2124106644">
              <w:marLeft w:val="0"/>
              <w:marRight w:val="0"/>
              <w:marTop w:val="0"/>
              <w:marBottom w:val="0"/>
              <w:divBdr>
                <w:top w:val="none" w:sz="0" w:space="0" w:color="auto"/>
                <w:left w:val="none" w:sz="0" w:space="0" w:color="auto"/>
                <w:bottom w:val="none" w:sz="0" w:space="0" w:color="auto"/>
                <w:right w:val="none" w:sz="0" w:space="0" w:color="auto"/>
              </w:divBdr>
            </w:div>
            <w:div w:id="309483725">
              <w:marLeft w:val="0"/>
              <w:marRight w:val="0"/>
              <w:marTop w:val="0"/>
              <w:marBottom w:val="0"/>
              <w:divBdr>
                <w:top w:val="none" w:sz="0" w:space="0" w:color="auto"/>
                <w:left w:val="none" w:sz="0" w:space="0" w:color="auto"/>
                <w:bottom w:val="none" w:sz="0" w:space="0" w:color="auto"/>
                <w:right w:val="none" w:sz="0" w:space="0" w:color="auto"/>
              </w:divBdr>
            </w:div>
            <w:div w:id="1505970977">
              <w:marLeft w:val="0"/>
              <w:marRight w:val="0"/>
              <w:marTop w:val="0"/>
              <w:marBottom w:val="0"/>
              <w:divBdr>
                <w:top w:val="none" w:sz="0" w:space="0" w:color="auto"/>
                <w:left w:val="none" w:sz="0" w:space="0" w:color="auto"/>
                <w:bottom w:val="none" w:sz="0" w:space="0" w:color="auto"/>
                <w:right w:val="none" w:sz="0" w:space="0" w:color="auto"/>
              </w:divBdr>
            </w:div>
            <w:div w:id="539168638">
              <w:marLeft w:val="0"/>
              <w:marRight w:val="0"/>
              <w:marTop w:val="0"/>
              <w:marBottom w:val="0"/>
              <w:divBdr>
                <w:top w:val="none" w:sz="0" w:space="0" w:color="auto"/>
                <w:left w:val="none" w:sz="0" w:space="0" w:color="auto"/>
                <w:bottom w:val="none" w:sz="0" w:space="0" w:color="auto"/>
                <w:right w:val="none" w:sz="0" w:space="0" w:color="auto"/>
              </w:divBdr>
            </w:div>
            <w:div w:id="1707174168">
              <w:marLeft w:val="0"/>
              <w:marRight w:val="0"/>
              <w:marTop w:val="0"/>
              <w:marBottom w:val="0"/>
              <w:divBdr>
                <w:top w:val="none" w:sz="0" w:space="0" w:color="auto"/>
                <w:left w:val="none" w:sz="0" w:space="0" w:color="auto"/>
                <w:bottom w:val="none" w:sz="0" w:space="0" w:color="auto"/>
                <w:right w:val="none" w:sz="0" w:space="0" w:color="auto"/>
              </w:divBdr>
            </w:div>
            <w:div w:id="536506032">
              <w:marLeft w:val="0"/>
              <w:marRight w:val="0"/>
              <w:marTop w:val="0"/>
              <w:marBottom w:val="0"/>
              <w:divBdr>
                <w:top w:val="none" w:sz="0" w:space="0" w:color="auto"/>
                <w:left w:val="none" w:sz="0" w:space="0" w:color="auto"/>
                <w:bottom w:val="none" w:sz="0" w:space="0" w:color="auto"/>
                <w:right w:val="none" w:sz="0" w:space="0" w:color="auto"/>
              </w:divBdr>
            </w:div>
            <w:div w:id="1935091278">
              <w:marLeft w:val="0"/>
              <w:marRight w:val="0"/>
              <w:marTop w:val="0"/>
              <w:marBottom w:val="0"/>
              <w:divBdr>
                <w:top w:val="none" w:sz="0" w:space="0" w:color="auto"/>
                <w:left w:val="none" w:sz="0" w:space="0" w:color="auto"/>
                <w:bottom w:val="none" w:sz="0" w:space="0" w:color="auto"/>
                <w:right w:val="none" w:sz="0" w:space="0" w:color="auto"/>
              </w:divBdr>
            </w:div>
            <w:div w:id="1411736205">
              <w:marLeft w:val="0"/>
              <w:marRight w:val="0"/>
              <w:marTop w:val="0"/>
              <w:marBottom w:val="0"/>
              <w:divBdr>
                <w:top w:val="none" w:sz="0" w:space="0" w:color="auto"/>
                <w:left w:val="none" w:sz="0" w:space="0" w:color="auto"/>
                <w:bottom w:val="none" w:sz="0" w:space="0" w:color="auto"/>
                <w:right w:val="none" w:sz="0" w:space="0" w:color="auto"/>
              </w:divBdr>
            </w:div>
            <w:div w:id="287275187">
              <w:marLeft w:val="0"/>
              <w:marRight w:val="0"/>
              <w:marTop w:val="0"/>
              <w:marBottom w:val="0"/>
              <w:divBdr>
                <w:top w:val="none" w:sz="0" w:space="0" w:color="auto"/>
                <w:left w:val="none" w:sz="0" w:space="0" w:color="auto"/>
                <w:bottom w:val="none" w:sz="0" w:space="0" w:color="auto"/>
                <w:right w:val="none" w:sz="0" w:space="0" w:color="auto"/>
              </w:divBdr>
            </w:div>
            <w:div w:id="1452936647">
              <w:marLeft w:val="0"/>
              <w:marRight w:val="0"/>
              <w:marTop w:val="0"/>
              <w:marBottom w:val="0"/>
              <w:divBdr>
                <w:top w:val="none" w:sz="0" w:space="0" w:color="auto"/>
                <w:left w:val="none" w:sz="0" w:space="0" w:color="auto"/>
                <w:bottom w:val="none" w:sz="0" w:space="0" w:color="auto"/>
                <w:right w:val="none" w:sz="0" w:space="0" w:color="auto"/>
              </w:divBdr>
            </w:div>
            <w:div w:id="56709347">
              <w:marLeft w:val="0"/>
              <w:marRight w:val="0"/>
              <w:marTop w:val="0"/>
              <w:marBottom w:val="0"/>
              <w:divBdr>
                <w:top w:val="none" w:sz="0" w:space="0" w:color="auto"/>
                <w:left w:val="none" w:sz="0" w:space="0" w:color="auto"/>
                <w:bottom w:val="none" w:sz="0" w:space="0" w:color="auto"/>
                <w:right w:val="none" w:sz="0" w:space="0" w:color="auto"/>
              </w:divBdr>
            </w:div>
            <w:div w:id="890075243">
              <w:marLeft w:val="0"/>
              <w:marRight w:val="0"/>
              <w:marTop w:val="0"/>
              <w:marBottom w:val="0"/>
              <w:divBdr>
                <w:top w:val="none" w:sz="0" w:space="0" w:color="auto"/>
                <w:left w:val="none" w:sz="0" w:space="0" w:color="auto"/>
                <w:bottom w:val="none" w:sz="0" w:space="0" w:color="auto"/>
                <w:right w:val="none" w:sz="0" w:space="0" w:color="auto"/>
              </w:divBdr>
            </w:div>
            <w:div w:id="2026398826">
              <w:marLeft w:val="0"/>
              <w:marRight w:val="0"/>
              <w:marTop w:val="0"/>
              <w:marBottom w:val="0"/>
              <w:divBdr>
                <w:top w:val="none" w:sz="0" w:space="0" w:color="auto"/>
                <w:left w:val="none" w:sz="0" w:space="0" w:color="auto"/>
                <w:bottom w:val="none" w:sz="0" w:space="0" w:color="auto"/>
                <w:right w:val="none" w:sz="0" w:space="0" w:color="auto"/>
              </w:divBdr>
            </w:div>
          </w:divsChild>
        </w:div>
        <w:div w:id="1513059578">
          <w:marLeft w:val="0"/>
          <w:marRight w:val="0"/>
          <w:marTop w:val="0"/>
          <w:marBottom w:val="0"/>
          <w:divBdr>
            <w:top w:val="none" w:sz="0" w:space="0" w:color="auto"/>
            <w:left w:val="none" w:sz="0" w:space="0" w:color="auto"/>
            <w:bottom w:val="none" w:sz="0" w:space="0" w:color="auto"/>
            <w:right w:val="none" w:sz="0" w:space="0" w:color="auto"/>
          </w:divBdr>
          <w:divsChild>
            <w:div w:id="1303346788">
              <w:marLeft w:val="0"/>
              <w:marRight w:val="0"/>
              <w:marTop w:val="0"/>
              <w:marBottom w:val="0"/>
              <w:divBdr>
                <w:top w:val="none" w:sz="0" w:space="0" w:color="auto"/>
                <w:left w:val="none" w:sz="0" w:space="0" w:color="auto"/>
                <w:bottom w:val="none" w:sz="0" w:space="0" w:color="auto"/>
                <w:right w:val="none" w:sz="0" w:space="0" w:color="auto"/>
              </w:divBdr>
            </w:div>
            <w:div w:id="1464883912">
              <w:marLeft w:val="0"/>
              <w:marRight w:val="0"/>
              <w:marTop w:val="0"/>
              <w:marBottom w:val="0"/>
              <w:divBdr>
                <w:top w:val="none" w:sz="0" w:space="0" w:color="auto"/>
                <w:left w:val="none" w:sz="0" w:space="0" w:color="auto"/>
                <w:bottom w:val="none" w:sz="0" w:space="0" w:color="auto"/>
                <w:right w:val="none" w:sz="0" w:space="0" w:color="auto"/>
              </w:divBdr>
            </w:div>
            <w:div w:id="1893271885">
              <w:marLeft w:val="0"/>
              <w:marRight w:val="0"/>
              <w:marTop w:val="0"/>
              <w:marBottom w:val="0"/>
              <w:divBdr>
                <w:top w:val="none" w:sz="0" w:space="0" w:color="auto"/>
                <w:left w:val="none" w:sz="0" w:space="0" w:color="auto"/>
                <w:bottom w:val="none" w:sz="0" w:space="0" w:color="auto"/>
                <w:right w:val="none" w:sz="0" w:space="0" w:color="auto"/>
              </w:divBdr>
            </w:div>
            <w:div w:id="614755786">
              <w:marLeft w:val="0"/>
              <w:marRight w:val="0"/>
              <w:marTop w:val="0"/>
              <w:marBottom w:val="0"/>
              <w:divBdr>
                <w:top w:val="none" w:sz="0" w:space="0" w:color="auto"/>
                <w:left w:val="none" w:sz="0" w:space="0" w:color="auto"/>
                <w:bottom w:val="none" w:sz="0" w:space="0" w:color="auto"/>
                <w:right w:val="none" w:sz="0" w:space="0" w:color="auto"/>
              </w:divBdr>
            </w:div>
            <w:div w:id="106194115">
              <w:marLeft w:val="0"/>
              <w:marRight w:val="0"/>
              <w:marTop w:val="0"/>
              <w:marBottom w:val="0"/>
              <w:divBdr>
                <w:top w:val="none" w:sz="0" w:space="0" w:color="auto"/>
                <w:left w:val="none" w:sz="0" w:space="0" w:color="auto"/>
                <w:bottom w:val="none" w:sz="0" w:space="0" w:color="auto"/>
                <w:right w:val="none" w:sz="0" w:space="0" w:color="auto"/>
              </w:divBdr>
            </w:div>
            <w:div w:id="1573277297">
              <w:marLeft w:val="0"/>
              <w:marRight w:val="0"/>
              <w:marTop w:val="0"/>
              <w:marBottom w:val="0"/>
              <w:divBdr>
                <w:top w:val="none" w:sz="0" w:space="0" w:color="auto"/>
                <w:left w:val="none" w:sz="0" w:space="0" w:color="auto"/>
                <w:bottom w:val="none" w:sz="0" w:space="0" w:color="auto"/>
                <w:right w:val="none" w:sz="0" w:space="0" w:color="auto"/>
              </w:divBdr>
            </w:div>
            <w:div w:id="1240362922">
              <w:marLeft w:val="0"/>
              <w:marRight w:val="0"/>
              <w:marTop w:val="0"/>
              <w:marBottom w:val="0"/>
              <w:divBdr>
                <w:top w:val="none" w:sz="0" w:space="0" w:color="auto"/>
                <w:left w:val="none" w:sz="0" w:space="0" w:color="auto"/>
                <w:bottom w:val="none" w:sz="0" w:space="0" w:color="auto"/>
                <w:right w:val="none" w:sz="0" w:space="0" w:color="auto"/>
              </w:divBdr>
            </w:div>
            <w:div w:id="705063274">
              <w:marLeft w:val="0"/>
              <w:marRight w:val="0"/>
              <w:marTop w:val="0"/>
              <w:marBottom w:val="0"/>
              <w:divBdr>
                <w:top w:val="none" w:sz="0" w:space="0" w:color="auto"/>
                <w:left w:val="none" w:sz="0" w:space="0" w:color="auto"/>
                <w:bottom w:val="none" w:sz="0" w:space="0" w:color="auto"/>
                <w:right w:val="none" w:sz="0" w:space="0" w:color="auto"/>
              </w:divBdr>
            </w:div>
            <w:div w:id="1317415098">
              <w:marLeft w:val="0"/>
              <w:marRight w:val="0"/>
              <w:marTop w:val="0"/>
              <w:marBottom w:val="0"/>
              <w:divBdr>
                <w:top w:val="none" w:sz="0" w:space="0" w:color="auto"/>
                <w:left w:val="none" w:sz="0" w:space="0" w:color="auto"/>
                <w:bottom w:val="none" w:sz="0" w:space="0" w:color="auto"/>
                <w:right w:val="none" w:sz="0" w:space="0" w:color="auto"/>
              </w:divBdr>
            </w:div>
            <w:div w:id="245572859">
              <w:marLeft w:val="0"/>
              <w:marRight w:val="0"/>
              <w:marTop w:val="0"/>
              <w:marBottom w:val="0"/>
              <w:divBdr>
                <w:top w:val="none" w:sz="0" w:space="0" w:color="auto"/>
                <w:left w:val="none" w:sz="0" w:space="0" w:color="auto"/>
                <w:bottom w:val="none" w:sz="0" w:space="0" w:color="auto"/>
                <w:right w:val="none" w:sz="0" w:space="0" w:color="auto"/>
              </w:divBdr>
            </w:div>
            <w:div w:id="457068913">
              <w:marLeft w:val="0"/>
              <w:marRight w:val="0"/>
              <w:marTop w:val="0"/>
              <w:marBottom w:val="0"/>
              <w:divBdr>
                <w:top w:val="none" w:sz="0" w:space="0" w:color="auto"/>
                <w:left w:val="none" w:sz="0" w:space="0" w:color="auto"/>
                <w:bottom w:val="none" w:sz="0" w:space="0" w:color="auto"/>
                <w:right w:val="none" w:sz="0" w:space="0" w:color="auto"/>
              </w:divBdr>
            </w:div>
            <w:div w:id="2052605287">
              <w:marLeft w:val="0"/>
              <w:marRight w:val="0"/>
              <w:marTop w:val="0"/>
              <w:marBottom w:val="0"/>
              <w:divBdr>
                <w:top w:val="none" w:sz="0" w:space="0" w:color="auto"/>
                <w:left w:val="none" w:sz="0" w:space="0" w:color="auto"/>
                <w:bottom w:val="none" w:sz="0" w:space="0" w:color="auto"/>
                <w:right w:val="none" w:sz="0" w:space="0" w:color="auto"/>
              </w:divBdr>
            </w:div>
            <w:div w:id="450323434">
              <w:marLeft w:val="0"/>
              <w:marRight w:val="0"/>
              <w:marTop w:val="0"/>
              <w:marBottom w:val="0"/>
              <w:divBdr>
                <w:top w:val="none" w:sz="0" w:space="0" w:color="auto"/>
                <w:left w:val="none" w:sz="0" w:space="0" w:color="auto"/>
                <w:bottom w:val="none" w:sz="0" w:space="0" w:color="auto"/>
                <w:right w:val="none" w:sz="0" w:space="0" w:color="auto"/>
              </w:divBdr>
            </w:div>
            <w:div w:id="661736022">
              <w:marLeft w:val="0"/>
              <w:marRight w:val="0"/>
              <w:marTop w:val="0"/>
              <w:marBottom w:val="0"/>
              <w:divBdr>
                <w:top w:val="none" w:sz="0" w:space="0" w:color="auto"/>
                <w:left w:val="none" w:sz="0" w:space="0" w:color="auto"/>
                <w:bottom w:val="none" w:sz="0" w:space="0" w:color="auto"/>
                <w:right w:val="none" w:sz="0" w:space="0" w:color="auto"/>
              </w:divBdr>
            </w:div>
          </w:divsChild>
        </w:div>
        <w:div w:id="480000850">
          <w:marLeft w:val="0"/>
          <w:marRight w:val="0"/>
          <w:marTop w:val="0"/>
          <w:marBottom w:val="0"/>
          <w:divBdr>
            <w:top w:val="none" w:sz="0" w:space="0" w:color="auto"/>
            <w:left w:val="none" w:sz="0" w:space="0" w:color="auto"/>
            <w:bottom w:val="none" w:sz="0" w:space="0" w:color="auto"/>
            <w:right w:val="none" w:sz="0" w:space="0" w:color="auto"/>
          </w:divBdr>
          <w:divsChild>
            <w:div w:id="1211648216">
              <w:marLeft w:val="-75"/>
              <w:marRight w:val="0"/>
              <w:marTop w:val="30"/>
              <w:marBottom w:val="30"/>
              <w:divBdr>
                <w:top w:val="none" w:sz="0" w:space="0" w:color="auto"/>
                <w:left w:val="none" w:sz="0" w:space="0" w:color="auto"/>
                <w:bottom w:val="none" w:sz="0" w:space="0" w:color="auto"/>
                <w:right w:val="none" w:sz="0" w:space="0" w:color="auto"/>
              </w:divBdr>
              <w:divsChild>
                <w:div w:id="951204553">
                  <w:marLeft w:val="0"/>
                  <w:marRight w:val="0"/>
                  <w:marTop w:val="0"/>
                  <w:marBottom w:val="0"/>
                  <w:divBdr>
                    <w:top w:val="none" w:sz="0" w:space="0" w:color="auto"/>
                    <w:left w:val="none" w:sz="0" w:space="0" w:color="auto"/>
                    <w:bottom w:val="none" w:sz="0" w:space="0" w:color="auto"/>
                    <w:right w:val="none" w:sz="0" w:space="0" w:color="auto"/>
                  </w:divBdr>
                  <w:divsChild>
                    <w:div w:id="1078480429">
                      <w:marLeft w:val="0"/>
                      <w:marRight w:val="0"/>
                      <w:marTop w:val="0"/>
                      <w:marBottom w:val="0"/>
                      <w:divBdr>
                        <w:top w:val="none" w:sz="0" w:space="0" w:color="auto"/>
                        <w:left w:val="none" w:sz="0" w:space="0" w:color="auto"/>
                        <w:bottom w:val="none" w:sz="0" w:space="0" w:color="auto"/>
                        <w:right w:val="none" w:sz="0" w:space="0" w:color="auto"/>
                      </w:divBdr>
                    </w:div>
                  </w:divsChild>
                </w:div>
                <w:div w:id="663629784">
                  <w:marLeft w:val="0"/>
                  <w:marRight w:val="0"/>
                  <w:marTop w:val="0"/>
                  <w:marBottom w:val="0"/>
                  <w:divBdr>
                    <w:top w:val="none" w:sz="0" w:space="0" w:color="auto"/>
                    <w:left w:val="none" w:sz="0" w:space="0" w:color="auto"/>
                    <w:bottom w:val="none" w:sz="0" w:space="0" w:color="auto"/>
                    <w:right w:val="none" w:sz="0" w:space="0" w:color="auto"/>
                  </w:divBdr>
                  <w:divsChild>
                    <w:div w:id="1212574735">
                      <w:marLeft w:val="0"/>
                      <w:marRight w:val="0"/>
                      <w:marTop w:val="0"/>
                      <w:marBottom w:val="0"/>
                      <w:divBdr>
                        <w:top w:val="none" w:sz="0" w:space="0" w:color="auto"/>
                        <w:left w:val="none" w:sz="0" w:space="0" w:color="auto"/>
                        <w:bottom w:val="none" w:sz="0" w:space="0" w:color="auto"/>
                        <w:right w:val="none" w:sz="0" w:space="0" w:color="auto"/>
                      </w:divBdr>
                    </w:div>
                  </w:divsChild>
                </w:div>
                <w:div w:id="1122771275">
                  <w:marLeft w:val="0"/>
                  <w:marRight w:val="0"/>
                  <w:marTop w:val="0"/>
                  <w:marBottom w:val="0"/>
                  <w:divBdr>
                    <w:top w:val="none" w:sz="0" w:space="0" w:color="auto"/>
                    <w:left w:val="none" w:sz="0" w:space="0" w:color="auto"/>
                    <w:bottom w:val="none" w:sz="0" w:space="0" w:color="auto"/>
                    <w:right w:val="none" w:sz="0" w:space="0" w:color="auto"/>
                  </w:divBdr>
                  <w:divsChild>
                    <w:div w:id="373042995">
                      <w:marLeft w:val="0"/>
                      <w:marRight w:val="0"/>
                      <w:marTop w:val="0"/>
                      <w:marBottom w:val="0"/>
                      <w:divBdr>
                        <w:top w:val="none" w:sz="0" w:space="0" w:color="auto"/>
                        <w:left w:val="none" w:sz="0" w:space="0" w:color="auto"/>
                        <w:bottom w:val="none" w:sz="0" w:space="0" w:color="auto"/>
                        <w:right w:val="none" w:sz="0" w:space="0" w:color="auto"/>
                      </w:divBdr>
                    </w:div>
                  </w:divsChild>
                </w:div>
                <w:div w:id="1832209797">
                  <w:marLeft w:val="0"/>
                  <w:marRight w:val="0"/>
                  <w:marTop w:val="0"/>
                  <w:marBottom w:val="0"/>
                  <w:divBdr>
                    <w:top w:val="none" w:sz="0" w:space="0" w:color="auto"/>
                    <w:left w:val="none" w:sz="0" w:space="0" w:color="auto"/>
                    <w:bottom w:val="none" w:sz="0" w:space="0" w:color="auto"/>
                    <w:right w:val="none" w:sz="0" w:space="0" w:color="auto"/>
                  </w:divBdr>
                  <w:divsChild>
                    <w:div w:id="2138523606">
                      <w:marLeft w:val="0"/>
                      <w:marRight w:val="0"/>
                      <w:marTop w:val="0"/>
                      <w:marBottom w:val="0"/>
                      <w:divBdr>
                        <w:top w:val="none" w:sz="0" w:space="0" w:color="auto"/>
                        <w:left w:val="none" w:sz="0" w:space="0" w:color="auto"/>
                        <w:bottom w:val="none" w:sz="0" w:space="0" w:color="auto"/>
                        <w:right w:val="none" w:sz="0" w:space="0" w:color="auto"/>
                      </w:divBdr>
                    </w:div>
                  </w:divsChild>
                </w:div>
                <w:div w:id="1994286562">
                  <w:marLeft w:val="0"/>
                  <w:marRight w:val="0"/>
                  <w:marTop w:val="0"/>
                  <w:marBottom w:val="0"/>
                  <w:divBdr>
                    <w:top w:val="none" w:sz="0" w:space="0" w:color="auto"/>
                    <w:left w:val="none" w:sz="0" w:space="0" w:color="auto"/>
                    <w:bottom w:val="none" w:sz="0" w:space="0" w:color="auto"/>
                    <w:right w:val="none" w:sz="0" w:space="0" w:color="auto"/>
                  </w:divBdr>
                  <w:divsChild>
                    <w:div w:id="1230920216">
                      <w:marLeft w:val="0"/>
                      <w:marRight w:val="0"/>
                      <w:marTop w:val="0"/>
                      <w:marBottom w:val="0"/>
                      <w:divBdr>
                        <w:top w:val="none" w:sz="0" w:space="0" w:color="auto"/>
                        <w:left w:val="none" w:sz="0" w:space="0" w:color="auto"/>
                        <w:bottom w:val="none" w:sz="0" w:space="0" w:color="auto"/>
                        <w:right w:val="none" w:sz="0" w:space="0" w:color="auto"/>
                      </w:divBdr>
                    </w:div>
                  </w:divsChild>
                </w:div>
                <w:div w:id="224151367">
                  <w:marLeft w:val="0"/>
                  <w:marRight w:val="0"/>
                  <w:marTop w:val="0"/>
                  <w:marBottom w:val="0"/>
                  <w:divBdr>
                    <w:top w:val="none" w:sz="0" w:space="0" w:color="auto"/>
                    <w:left w:val="none" w:sz="0" w:space="0" w:color="auto"/>
                    <w:bottom w:val="none" w:sz="0" w:space="0" w:color="auto"/>
                    <w:right w:val="none" w:sz="0" w:space="0" w:color="auto"/>
                  </w:divBdr>
                  <w:divsChild>
                    <w:div w:id="1961842925">
                      <w:marLeft w:val="0"/>
                      <w:marRight w:val="0"/>
                      <w:marTop w:val="0"/>
                      <w:marBottom w:val="0"/>
                      <w:divBdr>
                        <w:top w:val="none" w:sz="0" w:space="0" w:color="auto"/>
                        <w:left w:val="none" w:sz="0" w:space="0" w:color="auto"/>
                        <w:bottom w:val="none" w:sz="0" w:space="0" w:color="auto"/>
                        <w:right w:val="none" w:sz="0" w:space="0" w:color="auto"/>
                      </w:divBdr>
                    </w:div>
                  </w:divsChild>
                </w:div>
                <w:div w:id="1934971110">
                  <w:marLeft w:val="0"/>
                  <w:marRight w:val="0"/>
                  <w:marTop w:val="0"/>
                  <w:marBottom w:val="0"/>
                  <w:divBdr>
                    <w:top w:val="none" w:sz="0" w:space="0" w:color="auto"/>
                    <w:left w:val="none" w:sz="0" w:space="0" w:color="auto"/>
                    <w:bottom w:val="none" w:sz="0" w:space="0" w:color="auto"/>
                    <w:right w:val="none" w:sz="0" w:space="0" w:color="auto"/>
                  </w:divBdr>
                  <w:divsChild>
                    <w:div w:id="1111434675">
                      <w:marLeft w:val="0"/>
                      <w:marRight w:val="0"/>
                      <w:marTop w:val="0"/>
                      <w:marBottom w:val="0"/>
                      <w:divBdr>
                        <w:top w:val="none" w:sz="0" w:space="0" w:color="auto"/>
                        <w:left w:val="none" w:sz="0" w:space="0" w:color="auto"/>
                        <w:bottom w:val="none" w:sz="0" w:space="0" w:color="auto"/>
                        <w:right w:val="none" w:sz="0" w:space="0" w:color="auto"/>
                      </w:divBdr>
                    </w:div>
                    <w:div w:id="1329167011">
                      <w:marLeft w:val="0"/>
                      <w:marRight w:val="0"/>
                      <w:marTop w:val="0"/>
                      <w:marBottom w:val="0"/>
                      <w:divBdr>
                        <w:top w:val="none" w:sz="0" w:space="0" w:color="auto"/>
                        <w:left w:val="none" w:sz="0" w:space="0" w:color="auto"/>
                        <w:bottom w:val="none" w:sz="0" w:space="0" w:color="auto"/>
                        <w:right w:val="none" w:sz="0" w:space="0" w:color="auto"/>
                      </w:divBdr>
                    </w:div>
                  </w:divsChild>
                </w:div>
                <w:div w:id="1364094779">
                  <w:marLeft w:val="0"/>
                  <w:marRight w:val="0"/>
                  <w:marTop w:val="0"/>
                  <w:marBottom w:val="0"/>
                  <w:divBdr>
                    <w:top w:val="none" w:sz="0" w:space="0" w:color="auto"/>
                    <w:left w:val="none" w:sz="0" w:space="0" w:color="auto"/>
                    <w:bottom w:val="none" w:sz="0" w:space="0" w:color="auto"/>
                    <w:right w:val="none" w:sz="0" w:space="0" w:color="auto"/>
                  </w:divBdr>
                  <w:divsChild>
                    <w:div w:id="1120414388">
                      <w:marLeft w:val="0"/>
                      <w:marRight w:val="0"/>
                      <w:marTop w:val="0"/>
                      <w:marBottom w:val="0"/>
                      <w:divBdr>
                        <w:top w:val="none" w:sz="0" w:space="0" w:color="auto"/>
                        <w:left w:val="none" w:sz="0" w:space="0" w:color="auto"/>
                        <w:bottom w:val="none" w:sz="0" w:space="0" w:color="auto"/>
                        <w:right w:val="none" w:sz="0" w:space="0" w:color="auto"/>
                      </w:divBdr>
                    </w:div>
                    <w:div w:id="471021992">
                      <w:marLeft w:val="0"/>
                      <w:marRight w:val="0"/>
                      <w:marTop w:val="0"/>
                      <w:marBottom w:val="0"/>
                      <w:divBdr>
                        <w:top w:val="none" w:sz="0" w:space="0" w:color="auto"/>
                        <w:left w:val="none" w:sz="0" w:space="0" w:color="auto"/>
                        <w:bottom w:val="none" w:sz="0" w:space="0" w:color="auto"/>
                        <w:right w:val="none" w:sz="0" w:space="0" w:color="auto"/>
                      </w:divBdr>
                    </w:div>
                    <w:div w:id="716590675">
                      <w:marLeft w:val="0"/>
                      <w:marRight w:val="0"/>
                      <w:marTop w:val="0"/>
                      <w:marBottom w:val="0"/>
                      <w:divBdr>
                        <w:top w:val="none" w:sz="0" w:space="0" w:color="auto"/>
                        <w:left w:val="none" w:sz="0" w:space="0" w:color="auto"/>
                        <w:bottom w:val="none" w:sz="0" w:space="0" w:color="auto"/>
                        <w:right w:val="none" w:sz="0" w:space="0" w:color="auto"/>
                      </w:divBdr>
                    </w:div>
                    <w:div w:id="172375825">
                      <w:marLeft w:val="0"/>
                      <w:marRight w:val="0"/>
                      <w:marTop w:val="0"/>
                      <w:marBottom w:val="0"/>
                      <w:divBdr>
                        <w:top w:val="none" w:sz="0" w:space="0" w:color="auto"/>
                        <w:left w:val="none" w:sz="0" w:space="0" w:color="auto"/>
                        <w:bottom w:val="none" w:sz="0" w:space="0" w:color="auto"/>
                        <w:right w:val="none" w:sz="0" w:space="0" w:color="auto"/>
                      </w:divBdr>
                    </w:div>
                    <w:div w:id="201096660">
                      <w:marLeft w:val="0"/>
                      <w:marRight w:val="0"/>
                      <w:marTop w:val="0"/>
                      <w:marBottom w:val="0"/>
                      <w:divBdr>
                        <w:top w:val="none" w:sz="0" w:space="0" w:color="auto"/>
                        <w:left w:val="none" w:sz="0" w:space="0" w:color="auto"/>
                        <w:bottom w:val="none" w:sz="0" w:space="0" w:color="auto"/>
                        <w:right w:val="none" w:sz="0" w:space="0" w:color="auto"/>
                      </w:divBdr>
                    </w:div>
                  </w:divsChild>
                </w:div>
                <w:div w:id="595021752">
                  <w:marLeft w:val="0"/>
                  <w:marRight w:val="0"/>
                  <w:marTop w:val="0"/>
                  <w:marBottom w:val="0"/>
                  <w:divBdr>
                    <w:top w:val="none" w:sz="0" w:space="0" w:color="auto"/>
                    <w:left w:val="none" w:sz="0" w:space="0" w:color="auto"/>
                    <w:bottom w:val="none" w:sz="0" w:space="0" w:color="auto"/>
                    <w:right w:val="none" w:sz="0" w:space="0" w:color="auto"/>
                  </w:divBdr>
                  <w:divsChild>
                    <w:div w:id="2106143476">
                      <w:marLeft w:val="0"/>
                      <w:marRight w:val="0"/>
                      <w:marTop w:val="0"/>
                      <w:marBottom w:val="0"/>
                      <w:divBdr>
                        <w:top w:val="none" w:sz="0" w:space="0" w:color="auto"/>
                        <w:left w:val="none" w:sz="0" w:space="0" w:color="auto"/>
                        <w:bottom w:val="none" w:sz="0" w:space="0" w:color="auto"/>
                        <w:right w:val="none" w:sz="0" w:space="0" w:color="auto"/>
                      </w:divBdr>
                    </w:div>
                    <w:div w:id="1823502173">
                      <w:marLeft w:val="0"/>
                      <w:marRight w:val="0"/>
                      <w:marTop w:val="0"/>
                      <w:marBottom w:val="0"/>
                      <w:divBdr>
                        <w:top w:val="none" w:sz="0" w:space="0" w:color="auto"/>
                        <w:left w:val="none" w:sz="0" w:space="0" w:color="auto"/>
                        <w:bottom w:val="none" w:sz="0" w:space="0" w:color="auto"/>
                        <w:right w:val="none" w:sz="0" w:space="0" w:color="auto"/>
                      </w:divBdr>
                    </w:div>
                    <w:div w:id="1881937609">
                      <w:marLeft w:val="0"/>
                      <w:marRight w:val="0"/>
                      <w:marTop w:val="0"/>
                      <w:marBottom w:val="0"/>
                      <w:divBdr>
                        <w:top w:val="none" w:sz="0" w:space="0" w:color="auto"/>
                        <w:left w:val="none" w:sz="0" w:space="0" w:color="auto"/>
                        <w:bottom w:val="none" w:sz="0" w:space="0" w:color="auto"/>
                        <w:right w:val="none" w:sz="0" w:space="0" w:color="auto"/>
                      </w:divBdr>
                    </w:div>
                  </w:divsChild>
                </w:div>
                <w:div w:id="684358312">
                  <w:marLeft w:val="0"/>
                  <w:marRight w:val="0"/>
                  <w:marTop w:val="0"/>
                  <w:marBottom w:val="0"/>
                  <w:divBdr>
                    <w:top w:val="none" w:sz="0" w:space="0" w:color="auto"/>
                    <w:left w:val="none" w:sz="0" w:space="0" w:color="auto"/>
                    <w:bottom w:val="none" w:sz="0" w:space="0" w:color="auto"/>
                    <w:right w:val="none" w:sz="0" w:space="0" w:color="auto"/>
                  </w:divBdr>
                  <w:divsChild>
                    <w:div w:id="43913268">
                      <w:marLeft w:val="0"/>
                      <w:marRight w:val="0"/>
                      <w:marTop w:val="0"/>
                      <w:marBottom w:val="0"/>
                      <w:divBdr>
                        <w:top w:val="none" w:sz="0" w:space="0" w:color="auto"/>
                        <w:left w:val="none" w:sz="0" w:space="0" w:color="auto"/>
                        <w:bottom w:val="none" w:sz="0" w:space="0" w:color="auto"/>
                        <w:right w:val="none" w:sz="0" w:space="0" w:color="auto"/>
                      </w:divBdr>
                    </w:div>
                  </w:divsChild>
                </w:div>
                <w:div w:id="2102674727">
                  <w:marLeft w:val="0"/>
                  <w:marRight w:val="0"/>
                  <w:marTop w:val="0"/>
                  <w:marBottom w:val="0"/>
                  <w:divBdr>
                    <w:top w:val="none" w:sz="0" w:space="0" w:color="auto"/>
                    <w:left w:val="none" w:sz="0" w:space="0" w:color="auto"/>
                    <w:bottom w:val="none" w:sz="0" w:space="0" w:color="auto"/>
                    <w:right w:val="none" w:sz="0" w:space="0" w:color="auto"/>
                  </w:divBdr>
                  <w:divsChild>
                    <w:div w:id="1145512605">
                      <w:marLeft w:val="0"/>
                      <w:marRight w:val="0"/>
                      <w:marTop w:val="0"/>
                      <w:marBottom w:val="0"/>
                      <w:divBdr>
                        <w:top w:val="none" w:sz="0" w:space="0" w:color="auto"/>
                        <w:left w:val="none" w:sz="0" w:space="0" w:color="auto"/>
                        <w:bottom w:val="none" w:sz="0" w:space="0" w:color="auto"/>
                        <w:right w:val="none" w:sz="0" w:space="0" w:color="auto"/>
                      </w:divBdr>
                    </w:div>
                  </w:divsChild>
                </w:div>
                <w:div w:id="1698694686">
                  <w:marLeft w:val="0"/>
                  <w:marRight w:val="0"/>
                  <w:marTop w:val="0"/>
                  <w:marBottom w:val="0"/>
                  <w:divBdr>
                    <w:top w:val="none" w:sz="0" w:space="0" w:color="auto"/>
                    <w:left w:val="none" w:sz="0" w:space="0" w:color="auto"/>
                    <w:bottom w:val="none" w:sz="0" w:space="0" w:color="auto"/>
                    <w:right w:val="none" w:sz="0" w:space="0" w:color="auto"/>
                  </w:divBdr>
                  <w:divsChild>
                    <w:div w:id="261501191">
                      <w:marLeft w:val="0"/>
                      <w:marRight w:val="0"/>
                      <w:marTop w:val="0"/>
                      <w:marBottom w:val="0"/>
                      <w:divBdr>
                        <w:top w:val="none" w:sz="0" w:space="0" w:color="auto"/>
                        <w:left w:val="none" w:sz="0" w:space="0" w:color="auto"/>
                        <w:bottom w:val="none" w:sz="0" w:space="0" w:color="auto"/>
                        <w:right w:val="none" w:sz="0" w:space="0" w:color="auto"/>
                      </w:divBdr>
                    </w:div>
                    <w:div w:id="234242110">
                      <w:marLeft w:val="0"/>
                      <w:marRight w:val="0"/>
                      <w:marTop w:val="0"/>
                      <w:marBottom w:val="0"/>
                      <w:divBdr>
                        <w:top w:val="none" w:sz="0" w:space="0" w:color="auto"/>
                        <w:left w:val="none" w:sz="0" w:space="0" w:color="auto"/>
                        <w:bottom w:val="none" w:sz="0" w:space="0" w:color="auto"/>
                        <w:right w:val="none" w:sz="0" w:space="0" w:color="auto"/>
                      </w:divBdr>
                    </w:div>
                    <w:div w:id="585000963">
                      <w:marLeft w:val="0"/>
                      <w:marRight w:val="0"/>
                      <w:marTop w:val="0"/>
                      <w:marBottom w:val="0"/>
                      <w:divBdr>
                        <w:top w:val="none" w:sz="0" w:space="0" w:color="auto"/>
                        <w:left w:val="none" w:sz="0" w:space="0" w:color="auto"/>
                        <w:bottom w:val="none" w:sz="0" w:space="0" w:color="auto"/>
                        <w:right w:val="none" w:sz="0" w:space="0" w:color="auto"/>
                      </w:divBdr>
                    </w:div>
                  </w:divsChild>
                </w:div>
                <w:div w:id="2072269181">
                  <w:marLeft w:val="0"/>
                  <w:marRight w:val="0"/>
                  <w:marTop w:val="0"/>
                  <w:marBottom w:val="0"/>
                  <w:divBdr>
                    <w:top w:val="none" w:sz="0" w:space="0" w:color="auto"/>
                    <w:left w:val="none" w:sz="0" w:space="0" w:color="auto"/>
                    <w:bottom w:val="none" w:sz="0" w:space="0" w:color="auto"/>
                    <w:right w:val="none" w:sz="0" w:space="0" w:color="auto"/>
                  </w:divBdr>
                  <w:divsChild>
                    <w:div w:id="1209683439">
                      <w:marLeft w:val="0"/>
                      <w:marRight w:val="0"/>
                      <w:marTop w:val="0"/>
                      <w:marBottom w:val="0"/>
                      <w:divBdr>
                        <w:top w:val="none" w:sz="0" w:space="0" w:color="auto"/>
                        <w:left w:val="none" w:sz="0" w:space="0" w:color="auto"/>
                        <w:bottom w:val="none" w:sz="0" w:space="0" w:color="auto"/>
                        <w:right w:val="none" w:sz="0" w:space="0" w:color="auto"/>
                      </w:divBdr>
                    </w:div>
                  </w:divsChild>
                </w:div>
                <w:div w:id="394819986">
                  <w:marLeft w:val="0"/>
                  <w:marRight w:val="0"/>
                  <w:marTop w:val="0"/>
                  <w:marBottom w:val="0"/>
                  <w:divBdr>
                    <w:top w:val="none" w:sz="0" w:space="0" w:color="auto"/>
                    <w:left w:val="none" w:sz="0" w:space="0" w:color="auto"/>
                    <w:bottom w:val="none" w:sz="0" w:space="0" w:color="auto"/>
                    <w:right w:val="none" w:sz="0" w:space="0" w:color="auto"/>
                  </w:divBdr>
                  <w:divsChild>
                    <w:div w:id="346172684">
                      <w:marLeft w:val="0"/>
                      <w:marRight w:val="0"/>
                      <w:marTop w:val="0"/>
                      <w:marBottom w:val="0"/>
                      <w:divBdr>
                        <w:top w:val="none" w:sz="0" w:space="0" w:color="auto"/>
                        <w:left w:val="none" w:sz="0" w:space="0" w:color="auto"/>
                        <w:bottom w:val="none" w:sz="0" w:space="0" w:color="auto"/>
                        <w:right w:val="none" w:sz="0" w:space="0" w:color="auto"/>
                      </w:divBdr>
                    </w:div>
                    <w:div w:id="986939021">
                      <w:marLeft w:val="0"/>
                      <w:marRight w:val="0"/>
                      <w:marTop w:val="0"/>
                      <w:marBottom w:val="0"/>
                      <w:divBdr>
                        <w:top w:val="none" w:sz="0" w:space="0" w:color="auto"/>
                        <w:left w:val="none" w:sz="0" w:space="0" w:color="auto"/>
                        <w:bottom w:val="none" w:sz="0" w:space="0" w:color="auto"/>
                        <w:right w:val="none" w:sz="0" w:space="0" w:color="auto"/>
                      </w:divBdr>
                    </w:div>
                    <w:div w:id="442961609">
                      <w:marLeft w:val="0"/>
                      <w:marRight w:val="0"/>
                      <w:marTop w:val="0"/>
                      <w:marBottom w:val="0"/>
                      <w:divBdr>
                        <w:top w:val="none" w:sz="0" w:space="0" w:color="auto"/>
                        <w:left w:val="none" w:sz="0" w:space="0" w:color="auto"/>
                        <w:bottom w:val="none" w:sz="0" w:space="0" w:color="auto"/>
                        <w:right w:val="none" w:sz="0" w:space="0" w:color="auto"/>
                      </w:divBdr>
                    </w:div>
                    <w:div w:id="2072732924">
                      <w:marLeft w:val="0"/>
                      <w:marRight w:val="0"/>
                      <w:marTop w:val="0"/>
                      <w:marBottom w:val="0"/>
                      <w:divBdr>
                        <w:top w:val="none" w:sz="0" w:space="0" w:color="auto"/>
                        <w:left w:val="none" w:sz="0" w:space="0" w:color="auto"/>
                        <w:bottom w:val="none" w:sz="0" w:space="0" w:color="auto"/>
                        <w:right w:val="none" w:sz="0" w:space="0" w:color="auto"/>
                      </w:divBdr>
                    </w:div>
                    <w:div w:id="554699167">
                      <w:marLeft w:val="0"/>
                      <w:marRight w:val="0"/>
                      <w:marTop w:val="0"/>
                      <w:marBottom w:val="0"/>
                      <w:divBdr>
                        <w:top w:val="none" w:sz="0" w:space="0" w:color="auto"/>
                        <w:left w:val="none" w:sz="0" w:space="0" w:color="auto"/>
                        <w:bottom w:val="none" w:sz="0" w:space="0" w:color="auto"/>
                        <w:right w:val="none" w:sz="0" w:space="0" w:color="auto"/>
                      </w:divBdr>
                    </w:div>
                  </w:divsChild>
                </w:div>
                <w:div w:id="948852678">
                  <w:marLeft w:val="0"/>
                  <w:marRight w:val="0"/>
                  <w:marTop w:val="0"/>
                  <w:marBottom w:val="0"/>
                  <w:divBdr>
                    <w:top w:val="none" w:sz="0" w:space="0" w:color="auto"/>
                    <w:left w:val="none" w:sz="0" w:space="0" w:color="auto"/>
                    <w:bottom w:val="none" w:sz="0" w:space="0" w:color="auto"/>
                    <w:right w:val="none" w:sz="0" w:space="0" w:color="auto"/>
                  </w:divBdr>
                  <w:divsChild>
                    <w:div w:id="1999723698">
                      <w:marLeft w:val="0"/>
                      <w:marRight w:val="0"/>
                      <w:marTop w:val="0"/>
                      <w:marBottom w:val="0"/>
                      <w:divBdr>
                        <w:top w:val="none" w:sz="0" w:space="0" w:color="auto"/>
                        <w:left w:val="none" w:sz="0" w:space="0" w:color="auto"/>
                        <w:bottom w:val="none" w:sz="0" w:space="0" w:color="auto"/>
                        <w:right w:val="none" w:sz="0" w:space="0" w:color="auto"/>
                      </w:divBdr>
                    </w:div>
                  </w:divsChild>
                </w:div>
                <w:div w:id="1581720778">
                  <w:marLeft w:val="0"/>
                  <w:marRight w:val="0"/>
                  <w:marTop w:val="0"/>
                  <w:marBottom w:val="0"/>
                  <w:divBdr>
                    <w:top w:val="none" w:sz="0" w:space="0" w:color="auto"/>
                    <w:left w:val="none" w:sz="0" w:space="0" w:color="auto"/>
                    <w:bottom w:val="none" w:sz="0" w:space="0" w:color="auto"/>
                    <w:right w:val="none" w:sz="0" w:space="0" w:color="auto"/>
                  </w:divBdr>
                  <w:divsChild>
                    <w:div w:id="1896696810">
                      <w:marLeft w:val="0"/>
                      <w:marRight w:val="0"/>
                      <w:marTop w:val="0"/>
                      <w:marBottom w:val="0"/>
                      <w:divBdr>
                        <w:top w:val="none" w:sz="0" w:space="0" w:color="auto"/>
                        <w:left w:val="none" w:sz="0" w:space="0" w:color="auto"/>
                        <w:bottom w:val="none" w:sz="0" w:space="0" w:color="auto"/>
                        <w:right w:val="none" w:sz="0" w:space="0" w:color="auto"/>
                      </w:divBdr>
                    </w:div>
                  </w:divsChild>
                </w:div>
                <w:div w:id="83039419">
                  <w:marLeft w:val="0"/>
                  <w:marRight w:val="0"/>
                  <w:marTop w:val="0"/>
                  <w:marBottom w:val="0"/>
                  <w:divBdr>
                    <w:top w:val="none" w:sz="0" w:space="0" w:color="auto"/>
                    <w:left w:val="none" w:sz="0" w:space="0" w:color="auto"/>
                    <w:bottom w:val="none" w:sz="0" w:space="0" w:color="auto"/>
                    <w:right w:val="none" w:sz="0" w:space="0" w:color="auto"/>
                  </w:divBdr>
                  <w:divsChild>
                    <w:div w:id="1687443305">
                      <w:marLeft w:val="0"/>
                      <w:marRight w:val="0"/>
                      <w:marTop w:val="0"/>
                      <w:marBottom w:val="0"/>
                      <w:divBdr>
                        <w:top w:val="none" w:sz="0" w:space="0" w:color="auto"/>
                        <w:left w:val="none" w:sz="0" w:space="0" w:color="auto"/>
                        <w:bottom w:val="none" w:sz="0" w:space="0" w:color="auto"/>
                        <w:right w:val="none" w:sz="0" w:space="0" w:color="auto"/>
                      </w:divBdr>
                    </w:div>
                  </w:divsChild>
                </w:div>
                <w:div w:id="1723864701">
                  <w:marLeft w:val="0"/>
                  <w:marRight w:val="0"/>
                  <w:marTop w:val="0"/>
                  <w:marBottom w:val="0"/>
                  <w:divBdr>
                    <w:top w:val="none" w:sz="0" w:space="0" w:color="auto"/>
                    <w:left w:val="none" w:sz="0" w:space="0" w:color="auto"/>
                    <w:bottom w:val="none" w:sz="0" w:space="0" w:color="auto"/>
                    <w:right w:val="none" w:sz="0" w:space="0" w:color="auto"/>
                  </w:divBdr>
                  <w:divsChild>
                    <w:div w:id="1614676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6480">
          <w:marLeft w:val="0"/>
          <w:marRight w:val="0"/>
          <w:marTop w:val="0"/>
          <w:marBottom w:val="0"/>
          <w:divBdr>
            <w:top w:val="none" w:sz="0" w:space="0" w:color="auto"/>
            <w:left w:val="none" w:sz="0" w:space="0" w:color="auto"/>
            <w:bottom w:val="none" w:sz="0" w:space="0" w:color="auto"/>
            <w:right w:val="none" w:sz="0" w:space="0" w:color="auto"/>
          </w:divBdr>
        </w:div>
      </w:divsChild>
    </w:div>
    <w:div w:id="1383676453">
      <w:bodyDiv w:val="1"/>
      <w:marLeft w:val="0"/>
      <w:marRight w:val="0"/>
      <w:marTop w:val="0"/>
      <w:marBottom w:val="0"/>
      <w:divBdr>
        <w:top w:val="none" w:sz="0" w:space="0" w:color="auto"/>
        <w:left w:val="none" w:sz="0" w:space="0" w:color="auto"/>
        <w:bottom w:val="none" w:sz="0" w:space="0" w:color="auto"/>
        <w:right w:val="none" w:sz="0" w:space="0" w:color="auto"/>
      </w:divBdr>
    </w:div>
    <w:div w:id="1423837233">
      <w:bodyDiv w:val="1"/>
      <w:marLeft w:val="0"/>
      <w:marRight w:val="0"/>
      <w:marTop w:val="0"/>
      <w:marBottom w:val="0"/>
      <w:divBdr>
        <w:top w:val="none" w:sz="0" w:space="0" w:color="auto"/>
        <w:left w:val="none" w:sz="0" w:space="0" w:color="auto"/>
        <w:bottom w:val="none" w:sz="0" w:space="0" w:color="auto"/>
        <w:right w:val="none" w:sz="0" w:space="0" w:color="auto"/>
      </w:divBdr>
      <w:divsChild>
        <w:div w:id="141701928">
          <w:marLeft w:val="0"/>
          <w:marRight w:val="0"/>
          <w:marTop w:val="0"/>
          <w:marBottom w:val="0"/>
          <w:divBdr>
            <w:top w:val="none" w:sz="0" w:space="0" w:color="auto"/>
            <w:left w:val="none" w:sz="0" w:space="0" w:color="auto"/>
            <w:bottom w:val="none" w:sz="0" w:space="0" w:color="auto"/>
            <w:right w:val="none" w:sz="0" w:space="0" w:color="auto"/>
          </w:divBdr>
        </w:div>
        <w:div w:id="385644340">
          <w:marLeft w:val="0"/>
          <w:marRight w:val="0"/>
          <w:marTop w:val="0"/>
          <w:marBottom w:val="0"/>
          <w:divBdr>
            <w:top w:val="none" w:sz="0" w:space="0" w:color="auto"/>
            <w:left w:val="none" w:sz="0" w:space="0" w:color="auto"/>
            <w:bottom w:val="none" w:sz="0" w:space="0" w:color="auto"/>
            <w:right w:val="none" w:sz="0" w:space="0" w:color="auto"/>
          </w:divBdr>
        </w:div>
        <w:div w:id="369838246">
          <w:marLeft w:val="0"/>
          <w:marRight w:val="0"/>
          <w:marTop w:val="0"/>
          <w:marBottom w:val="0"/>
          <w:divBdr>
            <w:top w:val="none" w:sz="0" w:space="0" w:color="auto"/>
            <w:left w:val="none" w:sz="0" w:space="0" w:color="auto"/>
            <w:bottom w:val="none" w:sz="0" w:space="0" w:color="auto"/>
            <w:right w:val="none" w:sz="0" w:space="0" w:color="auto"/>
          </w:divBdr>
          <w:divsChild>
            <w:div w:id="1216694638">
              <w:marLeft w:val="-75"/>
              <w:marRight w:val="0"/>
              <w:marTop w:val="30"/>
              <w:marBottom w:val="30"/>
              <w:divBdr>
                <w:top w:val="none" w:sz="0" w:space="0" w:color="auto"/>
                <w:left w:val="none" w:sz="0" w:space="0" w:color="auto"/>
                <w:bottom w:val="none" w:sz="0" w:space="0" w:color="auto"/>
                <w:right w:val="none" w:sz="0" w:space="0" w:color="auto"/>
              </w:divBdr>
              <w:divsChild>
                <w:div w:id="1280142985">
                  <w:marLeft w:val="0"/>
                  <w:marRight w:val="0"/>
                  <w:marTop w:val="0"/>
                  <w:marBottom w:val="0"/>
                  <w:divBdr>
                    <w:top w:val="none" w:sz="0" w:space="0" w:color="auto"/>
                    <w:left w:val="none" w:sz="0" w:space="0" w:color="auto"/>
                    <w:bottom w:val="none" w:sz="0" w:space="0" w:color="auto"/>
                    <w:right w:val="none" w:sz="0" w:space="0" w:color="auto"/>
                  </w:divBdr>
                  <w:divsChild>
                    <w:div w:id="994335083">
                      <w:marLeft w:val="0"/>
                      <w:marRight w:val="0"/>
                      <w:marTop w:val="0"/>
                      <w:marBottom w:val="0"/>
                      <w:divBdr>
                        <w:top w:val="none" w:sz="0" w:space="0" w:color="auto"/>
                        <w:left w:val="none" w:sz="0" w:space="0" w:color="auto"/>
                        <w:bottom w:val="none" w:sz="0" w:space="0" w:color="auto"/>
                        <w:right w:val="none" w:sz="0" w:space="0" w:color="auto"/>
                      </w:divBdr>
                    </w:div>
                    <w:div w:id="2029404723">
                      <w:marLeft w:val="0"/>
                      <w:marRight w:val="0"/>
                      <w:marTop w:val="0"/>
                      <w:marBottom w:val="0"/>
                      <w:divBdr>
                        <w:top w:val="none" w:sz="0" w:space="0" w:color="auto"/>
                        <w:left w:val="none" w:sz="0" w:space="0" w:color="auto"/>
                        <w:bottom w:val="none" w:sz="0" w:space="0" w:color="auto"/>
                        <w:right w:val="none" w:sz="0" w:space="0" w:color="auto"/>
                      </w:divBdr>
                    </w:div>
                  </w:divsChild>
                </w:div>
                <w:div w:id="742338668">
                  <w:marLeft w:val="0"/>
                  <w:marRight w:val="0"/>
                  <w:marTop w:val="0"/>
                  <w:marBottom w:val="0"/>
                  <w:divBdr>
                    <w:top w:val="none" w:sz="0" w:space="0" w:color="auto"/>
                    <w:left w:val="none" w:sz="0" w:space="0" w:color="auto"/>
                    <w:bottom w:val="none" w:sz="0" w:space="0" w:color="auto"/>
                    <w:right w:val="none" w:sz="0" w:space="0" w:color="auto"/>
                  </w:divBdr>
                  <w:divsChild>
                    <w:div w:id="332536968">
                      <w:marLeft w:val="0"/>
                      <w:marRight w:val="0"/>
                      <w:marTop w:val="0"/>
                      <w:marBottom w:val="0"/>
                      <w:divBdr>
                        <w:top w:val="none" w:sz="0" w:space="0" w:color="auto"/>
                        <w:left w:val="none" w:sz="0" w:space="0" w:color="auto"/>
                        <w:bottom w:val="none" w:sz="0" w:space="0" w:color="auto"/>
                        <w:right w:val="none" w:sz="0" w:space="0" w:color="auto"/>
                      </w:divBdr>
                    </w:div>
                  </w:divsChild>
                </w:div>
                <w:div w:id="1221207671">
                  <w:marLeft w:val="0"/>
                  <w:marRight w:val="0"/>
                  <w:marTop w:val="0"/>
                  <w:marBottom w:val="0"/>
                  <w:divBdr>
                    <w:top w:val="none" w:sz="0" w:space="0" w:color="auto"/>
                    <w:left w:val="none" w:sz="0" w:space="0" w:color="auto"/>
                    <w:bottom w:val="none" w:sz="0" w:space="0" w:color="auto"/>
                    <w:right w:val="none" w:sz="0" w:space="0" w:color="auto"/>
                  </w:divBdr>
                  <w:divsChild>
                    <w:div w:id="624577113">
                      <w:marLeft w:val="0"/>
                      <w:marRight w:val="0"/>
                      <w:marTop w:val="0"/>
                      <w:marBottom w:val="0"/>
                      <w:divBdr>
                        <w:top w:val="none" w:sz="0" w:space="0" w:color="auto"/>
                        <w:left w:val="none" w:sz="0" w:space="0" w:color="auto"/>
                        <w:bottom w:val="none" w:sz="0" w:space="0" w:color="auto"/>
                        <w:right w:val="none" w:sz="0" w:space="0" w:color="auto"/>
                      </w:divBdr>
                    </w:div>
                    <w:div w:id="1710031447">
                      <w:marLeft w:val="0"/>
                      <w:marRight w:val="0"/>
                      <w:marTop w:val="0"/>
                      <w:marBottom w:val="0"/>
                      <w:divBdr>
                        <w:top w:val="none" w:sz="0" w:space="0" w:color="auto"/>
                        <w:left w:val="none" w:sz="0" w:space="0" w:color="auto"/>
                        <w:bottom w:val="none" w:sz="0" w:space="0" w:color="auto"/>
                        <w:right w:val="none" w:sz="0" w:space="0" w:color="auto"/>
                      </w:divBdr>
                    </w:div>
                  </w:divsChild>
                </w:div>
                <w:div w:id="1650675010">
                  <w:marLeft w:val="0"/>
                  <w:marRight w:val="0"/>
                  <w:marTop w:val="0"/>
                  <w:marBottom w:val="0"/>
                  <w:divBdr>
                    <w:top w:val="none" w:sz="0" w:space="0" w:color="auto"/>
                    <w:left w:val="none" w:sz="0" w:space="0" w:color="auto"/>
                    <w:bottom w:val="none" w:sz="0" w:space="0" w:color="auto"/>
                    <w:right w:val="none" w:sz="0" w:space="0" w:color="auto"/>
                  </w:divBdr>
                  <w:divsChild>
                    <w:div w:id="728646501">
                      <w:marLeft w:val="0"/>
                      <w:marRight w:val="0"/>
                      <w:marTop w:val="0"/>
                      <w:marBottom w:val="0"/>
                      <w:divBdr>
                        <w:top w:val="none" w:sz="0" w:space="0" w:color="auto"/>
                        <w:left w:val="none" w:sz="0" w:space="0" w:color="auto"/>
                        <w:bottom w:val="none" w:sz="0" w:space="0" w:color="auto"/>
                        <w:right w:val="none" w:sz="0" w:space="0" w:color="auto"/>
                      </w:divBdr>
                    </w:div>
                    <w:div w:id="453603622">
                      <w:marLeft w:val="0"/>
                      <w:marRight w:val="0"/>
                      <w:marTop w:val="0"/>
                      <w:marBottom w:val="0"/>
                      <w:divBdr>
                        <w:top w:val="none" w:sz="0" w:space="0" w:color="auto"/>
                        <w:left w:val="none" w:sz="0" w:space="0" w:color="auto"/>
                        <w:bottom w:val="none" w:sz="0" w:space="0" w:color="auto"/>
                        <w:right w:val="none" w:sz="0" w:space="0" w:color="auto"/>
                      </w:divBdr>
                    </w:div>
                  </w:divsChild>
                </w:div>
                <w:div w:id="502818388">
                  <w:marLeft w:val="0"/>
                  <w:marRight w:val="0"/>
                  <w:marTop w:val="0"/>
                  <w:marBottom w:val="0"/>
                  <w:divBdr>
                    <w:top w:val="none" w:sz="0" w:space="0" w:color="auto"/>
                    <w:left w:val="none" w:sz="0" w:space="0" w:color="auto"/>
                    <w:bottom w:val="none" w:sz="0" w:space="0" w:color="auto"/>
                    <w:right w:val="none" w:sz="0" w:space="0" w:color="auto"/>
                  </w:divBdr>
                  <w:divsChild>
                    <w:div w:id="2051686563">
                      <w:marLeft w:val="0"/>
                      <w:marRight w:val="0"/>
                      <w:marTop w:val="0"/>
                      <w:marBottom w:val="0"/>
                      <w:divBdr>
                        <w:top w:val="none" w:sz="0" w:space="0" w:color="auto"/>
                        <w:left w:val="none" w:sz="0" w:space="0" w:color="auto"/>
                        <w:bottom w:val="none" w:sz="0" w:space="0" w:color="auto"/>
                        <w:right w:val="none" w:sz="0" w:space="0" w:color="auto"/>
                      </w:divBdr>
                    </w:div>
                    <w:div w:id="990711703">
                      <w:marLeft w:val="0"/>
                      <w:marRight w:val="0"/>
                      <w:marTop w:val="0"/>
                      <w:marBottom w:val="0"/>
                      <w:divBdr>
                        <w:top w:val="none" w:sz="0" w:space="0" w:color="auto"/>
                        <w:left w:val="none" w:sz="0" w:space="0" w:color="auto"/>
                        <w:bottom w:val="none" w:sz="0" w:space="0" w:color="auto"/>
                        <w:right w:val="none" w:sz="0" w:space="0" w:color="auto"/>
                      </w:divBdr>
                    </w:div>
                  </w:divsChild>
                </w:div>
                <w:div w:id="608002443">
                  <w:marLeft w:val="0"/>
                  <w:marRight w:val="0"/>
                  <w:marTop w:val="0"/>
                  <w:marBottom w:val="0"/>
                  <w:divBdr>
                    <w:top w:val="none" w:sz="0" w:space="0" w:color="auto"/>
                    <w:left w:val="none" w:sz="0" w:space="0" w:color="auto"/>
                    <w:bottom w:val="none" w:sz="0" w:space="0" w:color="auto"/>
                    <w:right w:val="none" w:sz="0" w:space="0" w:color="auto"/>
                  </w:divBdr>
                  <w:divsChild>
                    <w:div w:id="1028144225">
                      <w:marLeft w:val="0"/>
                      <w:marRight w:val="0"/>
                      <w:marTop w:val="0"/>
                      <w:marBottom w:val="0"/>
                      <w:divBdr>
                        <w:top w:val="none" w:sz="0" w:space="0" w:color="auto"/>
                        <w:left w:val="none" w:sz="0" w:space="0" w:color="auto"/>
                        <w:bottom w:val="none" w:sz="0" w:space="0" w:color="auto"/>
                        <w:right w:val="none" w:sz="0" w:space="0" w:color="auto"/>
                      </w:divBdr>
                    </w:div>
                    <w:div w:id="1557470354">
                      <w:marLeft w:val="0"/>
                      <w:marRight w:val="0"/>
                      <w:marTop w:val="0"/>
                      <w:marBottom w:val="0"/>
                      <w:divBdr>
                        <w:top w:val="none" w:sz="0" w:space="0" w:color="auto"/>
                        <w:left w:val="none" w:sz="0" w:space="0" w:color="auto"/>
                        <w:bottom w:val="none" w:sz="0" w:space="0" w:color="auto"/>
                        <w:right w:val="none" w:sz="0" w:space="0" w:color="auto"/>
                      </w:divBdr>
                    </w:div>
                  </w:divsChild>
                </w:div>
                <w:div w:id="1881354580">
                  <w:marLeft w:val="0"/>
                  <w:marRight w:val="0"/>
                  <w:marTop w:val="0"/>
                  <w:marBottom w:val="0"/>
                  <w:divBdr>
                    <w:top w:val="none" w:sz="0" w:space="0" w:color="auto"/>
                    <w:left w:val="none" w:sz="0" w:space="0" w:color="auto"/>
                    <w:bottom w:val="none" w:sz="0" w:space="0" w:color="auto"/>
                    <w:right w:val="none" w:sz="0" w:space="0" w:color="auto"/>
                  </w:divBdr>
                  <w:divsChild>
                    <w:div w:id="1100880316">
                      <w:marLeft w:val="0"/>
                      <w:marRight w:val="0"/>
                      <w:marTop w:val="0"/>
                      <w:marBottom w:val="0"/>
                      <w:divBdr>
                        <w:top w:val="none" w:sz="0" w:space="0" w:color="auto"/>
                        <w:left w:val="none" w:sz="0" w:space="0" w:color="auto"/>
                        <w:bottom w:val="none" w:sz="0" w:space="0" w:color="auto"/>
                        <w:right w:val="none" w:sz="0" w:space="0" w:color="auto"/>
                      </w:divBdr>
                    </w:div>
                    <w:div w:id="1383166039">
                      <w:marLeft w:val="0"/>
                      <w:marRight w:val="0"/>
                      <w:marTop w:val="0"/>
                      <w:marBottom w:val="0"/>
                      <w:divBdr>
                        <w:top w:val="none" w:sz="0" w:space="0" w:color="auto"/>
                        <w:left w:val="none" w:sz="0" w:space="0" w:color="auto"/>
                        <w:bottom w:val="none" w:sz="0" w:space="0" w:color="auto"/>
                        <w:right w:val="none" w:sz="0" w:space="0" w:color="auto"/>
                      </w:divBdr>
                    </w:div>
                  </w:divsChild>
                </w:div>
                <w:div w:id="761142342">
                  <w:marLeft w:val="0"/>
                  <w:marRight w:val="0"/>
                  <w:marTop w:val="0"/>
                  <w:marBottom w:val="0"/>
                  <w:divBdr>
                    <w:top w:val="none" w:sz="0" w:space="0" w:color="auto"/>
                    <w:left w:val="none" w:sz="0" w:space="0" w:color="auto"/>
                    <w:bottom w:val="none" w:sz="0" w:space="0" w:color="auto"/>
                    <w:right w:val="none" w:sz="0" w:space="0" w:color="auto"/>
                  </w:divBdr>
                  <w:divsChild>
                    <w:div w:id="1773430366">
                      <w:marLeft w:val="0"/>
                      <w:marRight w:val="0"/>
                      <w:marTop w:val="0"/>
                      <w:marBottom w:val="0"/>
                      <w:divBdr>
                        <w:top w:val="none" w:sz="0" w:space="0" w:color="auto"/>
                        <w:left w:val="none" w:sz="0" w:space="0" w:color="auto"/>
                        <w:bottom w:val="none" w:sz="0" w:space="0" w:color="auto"/>
                        <w:right w:val="none" w:sz="0" w:space="0" w:color="auto"/>
                      </w:divBdr>
                    </w:div>
                    <w:div w:id="1145588862">
                      <w:marLeft w:val="0"/>
                      <w:marRight w:val="0"/>
                      <w:marTop w:val="0"/>
                      <w:marBottom w:val="0"/>
                      <w:divBdr>
                        <w:top w:val="none" w:sz="0" w:space="0" w:color="auto"/>
                        <w:left w:val="none" w:sz="0" w:space="0" w:color="auto"/>
                        <w:bottom w:val="none" w:sz="0" w:space="0" w:color="auto"/>
                        <w:right w:val="none" w:sz="0" w:space="0" w:color="auto"/>
                      </w:divBdr>
                    </w:div>
                  </w:divsChild>
                </w:div>
                <w:div w:id="1255168232">
                  <w:marLeft w:val="0"/>
                  <w:marRight w:val="0"/>
                  <w:marTop w:val="0"/>
                  <w:marBottom w:val="0"/>
                  <w:divBdr>
                    <w:top w:val="none" w:sz="0" w:space="0" w:color="auto"/>
                    <w:left w:val="none" w:sz="0" w:space="0" w:color="auto"/>
                    <w:bottom w:val="none" w:sz="0" w:space="0" w:color="auto"/>
                    <w:right w:val="none" w:sz="0" w:space="0" w:color="auto"/>
                  </w:divBdr>
                  <w:divsChild>
                    <w:div w:id="692191753">
                      <w:marLeft w:val="0"/>
                      <w:marRight w:val="0"/>
                      <w:marTop w:val="0"/>
                      <w:marBottom w:val="0"/>
                      <w:divBdr>
                        <w:top w:val="none" w:sz="0" w:space="0" w:color="auto"/>
                        <w:left w:val="none" w:sz="0" w:space="0" w:color="auto"/>
                        <w:bottom w:val="none" w:sz="0" w:space="0" w:color="auto"/>
                        <w:right w:val="none" w:sz="0" w:space="0" w:color="auto"/>
                      </w:divBdr>
                    </w:div>
                    <w:div w:id="760486736">
                      <w:marLeft w:val="0"/>
                      <w:marRight w:val="0"/>
                      <w:marTop w:val="0"/>
                      <w:marBottom w:val="0"/>
                      <w:divBdr>
                        <w:top w:val="none" w:sz="0" w:space="0" w:color="auto"/>
                        <w:left w:val="none" w:sz="0" w:space="0" w:color="auto"/>
                        <w:bottom w:val="none" w:sz="0" w:space="0" w:color="auto"/>
                        <w:right w:val="none" w:sz="0" w:space="0" w:color="auto"/>
                      </w:divBdr>
                    </w:div>
                  </w:divsChild>
                </w:div>
                <w:div w:id="1605070104">
                  <w:marLeft w:val="0"/>
                  <w:marRight w:val="0"/>
                  <w:marTop w:val="0"/>
                  <w:marBottom w:val="0"/>
                  <w:divBdr>
                    <w:top w:val="none" w:sz="0" w:space="0" w:color="auto"/>
                    <w:left w:val="none" w:sz="0" w:space="0" w:color="auto"/>
                    <w:bottom w:val="none" w:sz="0" w:space="0" w:color="auto"/>
                    <w:right w:val="none" w:sz="0" w:space="0" w:color="auto"/>
                  </w:divBdr>
                  <w:divsChild>
                    <w:div w:id="1884173639">
                      <w:marLeft w:val="0"/>
                      <w:marRight w:val="0"/>
                      <w:marTop w:val="0"/>
                      <w:marBottom w:val="0"/>
                      <w:divBdr>
                        <w:top w:val="none" w:sz="0" w:space="0" w:color="auto"/>
                        <w:left w:val="none" w:sz="0" w:space="0" w:color="auto"/>
                        <w:bottom w:val="none" w:sz="0" w:space="0" w:color="auto"/>
                        <w:right w:val="none" w:sz="0" w:space="0" w:color="auto"/>
                      </w:divBdr>
                    </w:div>
                    <w:div w:id="2045212179">
                      <w:marLeft w:val="0"/>
                      <w:marRight w:val="0"/>
                      <w:marTop w:val="0"/>
                      <w:marBottom w:val="0"/>
                      <w:divBdr>
                        <w:top w:val="none" w:sz="0" w:space="0" w:color="auto"/>
                        <w:left w:val="none" w:sz="0" w:space="0" w:color="auto"/>
                        <w:bottom w:val="none" w:sz="0" w:space="0" w:color="auto"/>
                        <w:right w:val="none" w:sz="0" w:space="0" w:color="auto"/>
                      </w:divBdr>
                    </w:div>
                  </w:divsChild>
                </w:div>
                <w:div w:id="67308787">
                  <w:marLeft w:val="0"/>
                  <w:marRight w:val="0"/>
                  <w:marTop w:val="0"/>
                  <w:marBottom w:val="0"/>
                  <w:divBdr>
                    <w:top w:val="none" w:sz="0" w:space="0" w:color="auto"/>
                    <w:left w:val="none" w:sz="0" w:space="0" w:color="auto"/>
                    <w:bottom w:val="none" w:sz="0" w:space="0" w:color="auto"/>
                    <w:right w:val="none" w:sz="0" w:space="0" w:color="auto"/>
                  </w:divBdr>
                  <w:divsChild>
                    <w:div w:id="1308896529">
                      <w:marLeft w:val="0"/>
                      <w:marRight w:val="0"/>
                      <w:marTop w:val="0"/>
                      <w:marBottom w:val="0"/>
                      <w:divBdr>
                        <w:top w:val="none" w:sz="0" w:space="0" w:color="auto"/>
                        <w:left w:val="none" w:sz="0" w:space="0" w:color="auto"/>
                        <w:bottom w:val="none" w:sz="0" w:space="0" w:color="auto"/>
                        <w:right w:val="none" w:sz="0" w:space="0" w:color="auto"/>
                      </w:divBdr>
                    </w:div>
                    <w:div w:id="62335983">
                      <w:marLeft w:val="0"/>
                      <w:marRight w:val="0"/>
                      <w:marTop w:val="0"/>
                      <w:marBottom w:val="0"/>
                      <w:divBdr>
                        <w:top w:val="none" w:sz="0" w:space="0" w:color="auto"/>
                        <w:left w:val="none" w:sz="0" w:space="0" w:color="auto"/>
                        <w:bottom w:val="none" w:sz="0" w:space="0" w:color="auto"/>
                        <w:right w:val="none" w:sz="0" w:space="0" w:color="auto"/>
                      </w:divBdr>
                    </w:div>
                  </w:divsChild>
                </w:div>
                <w:div w:id="284045926">
                  <w:marLeft w:val="0"/>
                  <w:marRight w:val="0"/>
                  <w:marTop w:val="0"/>
                  <w:marBottom w:val="0"/>
                  <w:divBdr>
                    <w:top w:val="none" w:sz="0" w:space="0" w:color="auto"/>
                    <w:left w:val="none" w:sz="0" w:space="0" w:color="auto"/>
                    <w:bottom w:val="none" w:sz="0" w:space="0" w:color="auto"/>
                    <w:right w:val="none" w:sz="0" w:space="0" w:color="auto"/>
                  </w:divBdr>
                  <w:divsChild>
                    <w:div w:id="1359551361">
                      <w:marLeft w:val="0"/>
                      <w:marRight w:val="0"/>
                      <w:marTop w:val="0"/>
                      <w:marBottom w:val="0"/>
                      <w:divBdr>
                        <w:top w:val="none" w:sz="0" w:space="0" w:color="auto"/>
                        <w:left w:val="none" w:sz="0" w:space="0" w:color="auto"/>
                        <w:bottom w:val="none" w:sz="0" w:space="0" w:color="auto"/>
                        <w:right w:val="none" w:sz="0" w:space="0" w:color="auto"/>
                      </w:divBdr>
                    </w:div>
                    <w:div w:id="892427788">
                      <w:marLeft w:val="0"/>
                      <w:marRight w:val="0"/>
                      <w:marTop w:val="0"/>
                      <w:marBottom w:val="0"/>
                      <w:divBdr>
                        <w:top w:val="none" w:sz="0" w:space="0" w:color="auto"/>
                        <w:left w:val="none" w:sz="0" w:space="0" w:color="auto"/>
                        <w:bottom w:val="none" w:sz="0" w:space="0" w:color="auto"/>
                        <w:right w:val="none" w:sz="0" w:space="0" w:color="auto"/>
                      </w:divBdr>
                    </w:div>
                  </w:divsChild>
                </w:div>
                <w:div w:id="2115856014">
                  <w:marLeft w:val="0"/>
                  <w:marRight w:val="0"/>
                  <w:marTop w:val="0"/>
                  <w:marBottom w:val="0"/>
                  <w:divBdr>
                    <w:top w:val="none" w:sz="0" w:space="0" w:color="auto"/>
                    <w:left w:val="none" w:sz="0" w:space="0" w:color="auto"/>
                    <w:bottom w:val="none" w:sz="0" w:space="0" w:color="auto"/>
                    <w:right w:val="none" w:sz="0" w:space="0" w:color="auto"/>
                  </w:divBdr>
                  <w:divsChild>
                    <w:div w:id="440298976">
                      <w:marLeft w:val="0"/>
                      <w:marRight w:val="0"/>
                      <w:marTop w:val="0"/>
                      <w:marBottom w:val="0"/>
                      <w:divBdr>
                        <w:top w:val="none" w:sz="0" w:space="0" w:color="auto"/>
                        <w:left w:val="none" w:sz="0" w:space="0" w:color="auto"/>
                        <w:bottom w:val="none" w:sz="0" w:space="0" w:color="auto"/>
                        <w:right w:val="none" w:sz="0" w:space="0" w:color="auto"/>
                      </w:divBdr>
                    </w:div>
                    <w:div w:id="1690526019">
                      <w:marLeft w:val="0"/>
                      <w:marRight w:val="0"/>
                      <w:marTop w:val="0"/>
                      <w:marBottom w:val="0"/>
                      <w:divBdr>
                        <w:top w:val="none" w:sz="0" w:space="0" w:color="auto"/>
                        <w:left w:val="none" w:sz="0" w:space="0" w:color="auto"/>
                        <w:bottom w:val="none" w:sz="0" w:space="0" w:color="auto"/>
                        <w:right w:val="none" w:sz="0" w:space="0" w:color="auto"/>
                      </w:divBdr>
                    </w:div>
                  </w:divsChild>
                </w:div>
                <w:div w:id="44108522">
                  <w:marLeft w:val="0"/>
                  <w:marRight w:val="0"/>
                  <w:marTop w:val="0"/>
                  <w:marBottom w:val="0"/>
                  <w:divBdr>
                    <w:top w:val="none" w:sz="0" w:space="0" w:color="auto"/>
                    <w:left w:val="none" w:sz="0" w:space="0" w:color="auto"/>
                    <w:bottom w:val="none" w:sz="0" w:space="0" w:color="auto"/>
                    <w:right w:val="none" w:sz="0" w:space="0" w:color="auto"/>
                  </w:divBdr>
                  <w:divsChild>
                    <w:div w:id="2099403627">
                      <w:marLeft w:val="0"/>
                      <w:marRight w:val="0"/>
                      <w:marTop w:val="0"/>
                      <w:marBottom w:val="0"/>
                      <w:divBdr>
                        <w:top w:val="none" w:sz="0" w:space="0" w:color="auto"/>
                        <w:left w:val="none" w:sz="0" w:space="0" w:color="auto"/>
                        <w:bottom w:val="none" w:sz="0" w:space="0" w:color="auto"/>
                        <w:right w:val="none" w:sz="0" w:space="0" w:color="auto"/>
                      </w:divBdr>
                    </w:div>
                    <w:div w:id="898518612">
                      <w:marLeft w:val="0"/>
                      <w:marRight w:val="0"/>
                      <w:marTop w:val="0"/>
                      <w:marBottom w:val="0"/>
                      <w:divBdr>
                        <w:top w:val="none" w:sz="0" w:space="0" w:color="auto"/>
                        <w:left w:val="none" w:sz="0" w:space="0" w:color="auto"/>
                        <w:bottom w:val="none" w:sz="0" w:space="0" w:color="auto"/>
                        <w:right w:val="none" w:sz="0" w:space="0" w:color="auto"/>
                      </w:divBdr>
                    </w:div>
                  </w:divsChild>
                </w:div>
                <w:div w:id="661542948">
                  <w:marLeft w:val="0"/>
                  <w:marRight w:val="0"/>
                  <w:marTop w:val="0"/>
                  <w:marBottom w:val="0"/>
                  <w:divBdr>
                    <w:top w:val="none" w:sz="0" w:space="0" w:color="auto"/>
                    <w:left w:val="none" w:sz="0" w:space="0" w:color="auto"/>
                    <w:bottom w:val="none" w:sz="0" w:space="0" w:color="auto"/>
                    <w:right w:val="none" w:sz="0" w:space="0" w:color="auto"/>
                  </w:divBdr>
                  <w:divsChild>
                    <w:div w:id="1025979217">
                      <w:marLeft w:val="0"/>
                      <w:marRight w:val="0"/>
                      <w:marTop w:val="0"/>
                      <w:marBottom w:val="0"/>
                      <w:divBdr>
                        <w:top w:val="none" w:sz="0" w:space="0" w:color="auto"/>
                        <w:left w:val="none" w:sz="0" w:space="0" w:color="auto"/>
                        <w:bottom w:val="none" w:sz="0" w:space="0" w:color="auto"/>
                        <w:right w:val="none" w:sz="0" w:space="0" w:color="auto"/>
                      </w:divBdr>
                    </w:div>
                    <w:div w:id="1018389455">
                      <w:marLeft w:val="0"/>
                      <w:marRight w:val="0"/>
                      <w:marTop w:val="0"/>
                      <w:marBottom w:val="0"/>
                      <w:divBdr>
                        <w:top w:val="none" w:sz="0" w:space="0" w:color="auto"/>
                        <w:left w:val="none" w:sz="0" w:space="0" w:color="auto"/>
                        <w:bottom w:val="none" w:sz="0" w:space="0" w:color="auto"/>
                        <w:right w:val="none" w:sz="0" w:space="0" w:color="auto"/>
                      </w:divBdr>
                    </w:div>
                  </w:divsChild>
                </w:div>
                <w:div w:id="1414621934">
                  <w:marLeft w:val="0"/>
                  <w:marRight w:val="0"/>
                  <w:marTop w:val="0"/>
                  <w:marBottom w:val="0"/>
                  <w:divBdr>
                    <w:top w:val="none" w:sz="0" w:space="0" w:color="auto"/>
                    <w:left w:val="none" w:sz="0" w:space="0" w:color="auto"/>
                    <w:bottom w:val="none" w:sz="0" w:space="0" w:color="auto"/>
                    <w:right w:val="none" w:sz="0" w:space="0" w:color="auto"/>
                  </w:divBdr>
                  <w:divsChild>
                    <w:div w:id="298850258">
                      <w:marLeft w:val="0"/>
                      <w:marRight w:val="0"/>
                      <w:marTop w:val="0"/>
                      <w:marBottom w:val="0"/>
                      <w:divBdr>
                        <w:top w:val="none" w:sz="0" w:space="0" w:color="auto"/>
                        <w:left w:val="none" w:sz="0" w:space="0" w:color="auto"/>
                        <w:bottom w:val="none" w:sz="0" w:space="0" w:color="auto"/>
                        <w:right w:val="none" w:sz="0" w:space="0" w:color="auto"/>
                      </w:divBdr>
                    </w:div>
                    <w:div w:id="149056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926742">
          <w:marLeft w:val="0"/>
          <w:marRight w:val="0"/>
          <w:marTop w:val="0"/>
          <w:marBottom w:val="0"/>
          <w:divBdr>
            <w:top w:val="none" w:sz="0" w:space="0" w:color="auto"/>
            <w:left w:val="none" w:sz="0" w:space="0" w:color="auto"/>
            <w:bottom w:val="none" w:sz="0" w:space="0" w:color="auto"/>
            <w:right w:val="none" w:sz="0" w:space="0" w:color="auto"/>
          </w:divBdr>
        </w:div>
        <w:div w:id="461507103">
          <w:marLeft w:val="0"/>
          <w:marRight w:val="0"/>
          <w:marTop w:val="0"/>
          <w:marBottom w:val="0"/>
          <w:divBdr>
            <w:top w:val="none" w:sz="0" w:space="0" w:color="auto"/>
            <w:left w:val="none" w:sz="0" w:space="0" w:color="auto"/>
            <w:bottom w:val="none" w:sz="0" w:space="0" w:color="auto"/>
            <w:right w:val="none" w:sz="0" w:space="0" w:color="auto"/>
          </w:divBdr>
          <w:divsChild>
            <w:div w:id="467818840">
              <w:marLeft w:val="-75"/>
              <w:marRight w:val="0"/>
              <w:marTop w:val="30"/>
              <w:marBottom w:val="30"/>
              <w:divBdr>
                <w:top w:val="none" w:sz="0" w:space="0" w:color="auto"/>
                <w:left w:val="none" w:sz="0" w:space="0" w:color="auto"/>
                <w:bottom w:val="none" w:sz="0" w:space="0" w:color="auto"/>
                <w:right w:val="none" w:sz="0" w:space="0" w:color="auto"/>
              </w:divBdr>
              <w:divsChild>
                <w:div w:id="1631128278">
                  <w:marLeft w:val="0"/>
                  <w:marRight w:val="0"/>
                  <w:marTop w:val="0"/>
                  <w:marBottom w:val="0"/>
                  <w:divBdr>
                    <w:top w:val="none" w:sz="0" w:space="0" w:color="auto"/>
                    <w:left w:val="none" w:sz="0" w:space="0" w:color="auto"/>
                    <w:bottom w:val="none" w:sz="0" w:space="0" w:color="auto"/>
                    <w:right w:val="none" w:sz="0" w:space="0" w:color="auto"/>
                  </w:divBdr>
                  <w:divsChild>
                    <w:div w:id="1012419934">
                      <w:marLeft w:val="0"/>
                      <w:marRight w:val="0"/>
                      <w:marTop w:val="0"/>
                      <w:marBottom w:val="0"/>
                      <w:divBdr>
                        <w:top w:val="none" w:sz="0" w:space="0" w:color="auto"/>
                        <w:left w:val="none" w:sz="0" w:space="0" w:color="auto"/>
                        <w:bottom w:val="none" w:sz="0" w:space="0" w:color="auto"/>
                        <w:right w:val="none" w:sz="0" w:space="0" w:color="auto"/>
                      </w:divBdr>
                    </w:div>
                    <w:div w:id="835270392">
                      <w:marLeft w:val="0"/>
                      <w:marRight w:val="0"/>
                      <w:marTop w:val="0"/>
                      <w:marBottom w:val="0"/>
                      <w:divBdr>
                        <w:top w:val="none" w:sz="0" w:space="0" w:color="auto"/>
                        <w:left w:val="none" w:sz="0" w:space="0" w:color="auto"/>
                        <w:bottom w:val="none" w:sz="0" w:space="0" w:color="auto"/>
                        <w:right w:val="none" w:sz="0" w:space="0" w:color="auto"/>
                      </w:divBdr>
                    </w:div>
                  </w:divsChild>
                </w:div>
                <w:div w:id="360277858">
                  <w:marLeft w:val="0"/>
                  <w:marRight w:val="0"/>
                  <w:marTop w:val="0"/>
                  <w:marBottom w:val="0"/>
                  <w:divBdr>
                    <w:top w:val="none" w:sz="0" w:space="0" w:color="auto"/>
                    <w:left w:val="none" w:sz="0" w:space="0" w:color="auto"/>
                    <w:bottom w:val="none" w:sz="0" w:space="0" w:color="auto"/>
                    <w:right w:val="none" w:sz="0" w:space="0" w:color="auto"/>
                  </w:divBdr>
                  <w:divsChild>
                    <w:div w:id="758480562">
                      <w:marLeft w:val="0"/>
                      <w:marRight w:val="0"/>
                      <w:marTop w:val="0"/>
                      <w:marBottom w:val="0"/>
                      <w:divBdr>
                        <w:top w:val="none" w:sz="0" w:space="0" w:color="auto"/>
                        <w:left w:val="none" w:sz="0" w:space="0" w:color="auto"/>
                        <w:bottom w:val="none" w:sz="0" w:space="0" w:color="auto"/>
                        <w:right w:val="none" w:sz="0" w:space="0" w:color="auto"/>
                      </w:divBdr>
                    </w:div>
                    <w:div w:id="521748011">
                      <w:marLeft w:val="0"/>
                      <w:marRight w:val="0"/>
                      <w:marTop w:val="0"/>
                      <w:marBottom w:val="0"/>
                      <w:divBdr>
                        <w:top w:val="none" w:sz="0" w:space="0" w:color="auto"/>
                        <w:left w:val="none" w:sz="0" w:space="0" w:color="auto"/>
                        <w:bottom w:val="none" w:sz="0" w:space="0" w:color="auto"/>
                        <w:right w:val="none" w:sz="0" w:space="0" w:color="auto"/>
                      </w:divBdr>
                    </w:div>
                  </w:divsChild>
                </w:div>
                <w:div w:id="804009247">
                  <w:marLeft w:val="0"/>
                  <w:marRight w:val="0"/>
                  <w:marTop w:val="0"/>
                  <w:marBottom w:val="0"/>
                  <w:divBdr>
                    <w:top w:val="none" w:sz="0" w:space="0" w:color="auto"/>
                    <w:left w:val="none" w:sz="0" w:space="0" w:color="auto"/>
                    <w:bottom w:val="none" w:sz="0" w:space="0" w:color="auto"/>
                    <w:right w:val="none" w:sz="0" w:space="0" w:color="auto"/>
                  </w:divBdr>
                  <w:divsChild>
                    <w:div w:id="1400400151">
                      <w:marLeft w:val="0"/>
                      <w:marRight w:val="0"/>
                      <w:marTop w:val="0"/>
                      <w:marBottom w:val="0"/>
                      <w:divBdr>
                        <w:top w:val="none" w:sz="0" w:space="0" w:color="auto"/>
                        <w:left w:val="none" w:sz="0" w:space="0" w:color="auto"/>
                        <w:bottom w:val="none" w:sz="0" w:space="0" w:color="auto"/>
                        <w:right w:val="none" w:sz="0" w:space="0" w:color="auto"/>
                      </w:divBdr>
                    </w:div>
                    <w:div w:id="852692200">
                      <w:marLeft w:val="0"/>
                      <w:marRight w:val="0"/>
                      <w:marTop w:val="0"/>
                      <w:marBottom w:val="0"/>
                      <w:divBdr>
                        <w:top w:val="none" w:sz="0" w:space="0" w:color="auto"/>
                        <w:left w:val="none" w:sz="0" w:space="0" w:color="auto"/>
                        <w:bottom w:val="none" w:sz="0" w:space="0" w:color="auto"/>
                        <w:right w:val="none" w:sz="0" w:space="0" w:color="auto"/>
                      </w:divBdr>
                    </w:div>
                  </w:divsChild>
                </w:div>
                <w:div w:id="493298333">
                  <w:marLeft w:val="0"/>
                  <w:marRight w:val="0"/>
                  <w:marTop w:val="0"/>
                  <w:marBottom w:val="0"/>
                  <w:divBdr>
                    <w:top w:val="none" w:sz="0" w:space="0" w:color="auto"/>
                    <w:left w:val="none" w:sz="0" w:space="0" w:color="auto"/>
                    <w:bottom w:val="none" w:sz="0" w:space="0" w:color="auto"/>
                    <w:right w:val="none" w:sz="0" w:space="0" w:color="auto"/>
                  </w:divBdr>
                  <w:divsChild>
                    <w:div w:id="2015297628">
                      <w:marLeft w:val="0"/>
                      <w:marRight w:val="0"/>
                      <w:marTop w:val="0"/>
                      <w:marBottom w:val="0"/>
                      <w:divBdr>
                        <w:top w:val="none" w:sz="0" w:space="0" w:color="auto"/>
                        <w:left w:val="none" w:sz="0" w:space="0" w:color="auto"/>
                        <w:bottom w:val="none" w:sz="0" w:space="0" w:color="auto"/>
                        <w:right w:val="none" w:sz="0" w:space="0" w:color="auto"/>
                      </w:divBdr>
                    </w:div>
                    <w:div w:id="117279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1819">
          <w:marLeft w:val="0"/>
          <w:marRight w:val="0"/>
          <w:marTop w:val="0"/>
          <w:marBottom w:val="0"/>
          <w:divBdr>
            <w:top w:val="none" w:sz="0" w:space="0" w:color="auto"/>
            <w:left w:val="none" w:sz="0" w:space="0" w:color="auto"/>
            <w:bottom w:val="none" w:sz="0" w:space="0" w:color="auto"/>
            <w:right w:val="none" w:sz="0" w:space="0" w:color="auto"/>
          </w:divBdr>
          <w:divsChild>
            <w:div w:id="1234198537">
              <w:marLeft w:val="0"/>
              <w:marRight w:val="0"/>
              <w:marTop w:val="0"/>
              <w:marBottom w:val="0"/>
              <w:divBdr>
                <w:top w:val="none" w:sz="0" w:space="0" w:color="auto"/>
                <w:left w:val="none" w:sz="0" w:space="0" w:color="auto"/>
                <w:bottom w:val="none" w:sz="0" w:space="0" w:color="auto"/>
                <w:right w:val="none" w:sz="0" w:space="0" w:color="auto"/>
              </w:divBdr>
            </w:div>
            <w:div w:id="1530027753">
              <w:marLeft w:val="0"/>
              <w:marRight w:val="0"/>
              <w:marTop w:val="0"/>
              <w:marBottom w:val="0"/>
              <w:divBdr>
                <w:top w:val="none" w:sz="0" w:space="0" w:color="auto"/>
                <w:left w:val="none" w:sz="0" w:space="0" w:color="auto"/>
                <w:bottom w:val="none" w:sz="0" w:space="0" w:color="auto"/>
                <w:right w:val="none" w:sz="0" w:space="0" w:color="auto"/>
              </w:divBdr>
            </w:div>
            <w:div w:id="588469682">
              <w:marLeft w:val="0"/>
              <w:marRight w:val="0"/>
              <w:marTop w:val="0"/>
              <w:marBottom w:val="0"/>
              <w:divBdr>
                <w:top w:val="none" w:sz="0" w:space="0" w:color="auto"/>
                <w:left w:val="none" w:sz="0" w:space="0" w:color="auto"/>
                <w:bottom w:val="none" w:sz="0" w:space="0" w:color="auto"/>
                <w:right w:val="none" w:sz="0" w:space="0" w:color="auto"/>
              </w:divBdr>
            </w:div>
            <w:div w:id="738749296">
              <w:marLeft w:val="0"/>
              <w:marRight w:val="0"/>
              <w:marTop w:val="0"/>
              <w:marBottom w:val="0"/>
              <w:divBdr>
                <w:top w:val="none" w:sz="0" w:space="0" w:color="auto"/>
                <w:left w:val="none" w:sz="0" w:space="0" w:color="auto"/>
                <w:bottom w:val="none" w:sz="0" w:space="0" w:color="auto"/>
                <w:right w:val="none" w:sz="0" w:space="0" w:color="auto"/>
              </w:divBdr>
            </w:div>
            <w:div w:id="1513180466">
              <w:marLeft w:val="0"/>
              <w:marRight w:val="0"/>
              <w:marTop w:val="0"/>
              <w:marBottom w:val="0"/>
              <w:divBdr>
                <w:top w:val="none" w:sz="0" w:space="0" w:color="auto"/>
                <w:left w:val="none" w:sz="0" w:space="0" w:color="auto"/>
                <w:bottom w:val="none" w:sz="0" w:space="0" w:color="auto"/>
                <w:right w:val="none" w:sz="0" w:space="0" w:color="auto"/>
              </w:divBdr>
            </w:div>
            <w:div w:id="657852269">
              <w:marLeft w:val="0"/>
              <w:marRight w:val="0"/>
              <w:marTop w:val="0"/>
              <w:marBottom w:val="0"/>
              <w:divBdr>
                <w:top w:val="none" w:sz="0" w:space="0" w:color="auto"/>
                <w:left w:val="none" w:sz="0" w:space="0" w:color="auto"/>
                <w:bottom w:val="none" w:sz="0" w:space="0" w:color="auto"/>
                <w:right w:val="none" w:sz="0" w:space="0" w:color="auto"/>
              </w:divBdr>
            </w:div>
            <w:div w:id="1839079164">
              <w:marLeft w:val="0"/>
              <w:marRight w:val="0"/>
              <w:marTop w:val="0"/>
              <w:marBottom w:val="0"/>
              <w:divBdr>
                <w:top w:val="none" w:sz="0" w:space="0" w:color="auto"/>
                <w:left w:val="none" w:sz="0" w:space="0" w:color="auto"/>
                <w:bottom w:val="none" w:sz="0" w:space="0" w:color="auto"/>
                <w:right w:val="none" w:sz="0" w:space="0" w:color="auto"/>
              </w:divBdr>
            </w:div>
            <w:div w:id="825588508">
              <w:marLeft w:val="0"/>
              <w:marRight w:val="0"/>
              <w:marTop w:val="0"/>
              <w:marBottom w:val="0"/>
              <w:divBdr>
                <w:top w:val="none" w:sz="0" w:space="0" w:color="auto"/>
                <w:left w:val="none" w:sz="0" w:space="0" w:color="auto"/>
                <w:bottom w:val="none" w:sz="0" w:space="0" w:color="auto"/>
                <w:right w:val="none" w:sz="0" w:space="0" w:color="auto"/>
              </w:divBdr>
            </w:div>
            <w:div w:id="215119890">
              <w:marLeft w:val="0"/>
              <w:marRight w:val="0"/>
              <w:marTop w:val="0"/>
              <w:marBottom w:val="0"/>
              <w:divBdr>
                <w:top w:val="none" w:sz="0" w:space="0" w:color="auto"/>
                <w:left w:val="none" w:sz="0" w:space="0" w:color="auto"/>
                <w:bottom w:val="none" w:sz="0" w:space="0" w:color="auto"/>
                <w:right w:val="none" w:sz="0" w:space="0" w:color="auto"/>
              </w:divBdr>
            </w:div>
            <w:div w:id="17854999">
              <w:marLeft w:val="0"/>
              <w:marRight w:val="0"/>
              <w:marTop w:val="0"/>
              <w:marBottom w:val="0"/>
              <w:divBdr>
                <w:top w:val="none" w:sz="0" w:space="0" w:color="auto"/>
                <w:left w:val="none" w:sz="0" w:space="0" w:color="auto"/>
                <w:bottom w:val="none" w:sz="0" w:space="0" w:color="auto"/>
                <w:right w:val="none" w:sz="0" w:space="0" w:color="auto"/>
              </w:divBdr>
            </w:div>
            <w:div w:id="2101562756">
              <w:marLeft w:val="0"/>
              <w:marRight w:val="0"/>
              <w:marTop w:val="0"/>
              <w:marBottom w:val="0"/>
              <w:divBdr>
                <w:top w:val="none" w:sz="0" w:space="0" w:color="auto"/>
                <w:left w:val="none" w:sz="0" w:space="0" w:color="auto"/>
                <w:bottom w:val="none" w:sz="0" w:space="0" w:color="auto"/>
                <w:right w:val="none" w:sz="0" w:space="0" w:color="auto"/>
              </w:divBdr>
            </w:div>
            <w:div w:id="1334991061">
              <w:marLeft w:val="0"/>
              <w:marRight w:val="0"/>
              <w:marTop w:val="0"/>
              <w:marBottom w:val="0"/>
              <w:divBdr>
                <w:top w:val="none" w:sz="0" w:space="0" w:color="auto"/>
                <w:left w:val="none" w:sz="0" w:space="0" w:color="auto"/>
                <w:bottom w:val="none" w:sz="0" w:space="0" w:color="auto"/>
                <w:right w:val="none" w:sz="0" w:space="0" w:color="auto"/>
              </w:divBdr>
            </w:div>
            <w:div w:id="1904369547">
              <w:marLeft w:val="0"/>
              <w:marRight w:val="0"/>
              <w:marTop w:val="0"/>
              <w:marBottom w:val="0"/>
              <w:divBdr>
                <w:top w:val="none" w:sz="0" w:space="0" w:color="auto"/>
                <w:left w:val="none" w:sz="0" w:space="0" w:color="auto"/>
                <w:bottom w:val="none" w:sz="0" w:space="0" w:color="auto"/>
                <w:right w:val="none" w:sz="0" w:space="0" w:color="auto"/>
              </w:divBdr>
            </w:div>
            <w:div w:id="784539156">
              <w:marLeft w:val="0"/>
              <w:marRight w:val="0"/>
              <w:marTop w:val="0"/>
              <w:marBottom w:val="0"/>
              <w:divBdr>
                <w:top w:val="none" w:sz="0" w:space="0" w:color="auto"/>
                <w:left w:val="none" w:sz="0" w:space="0" w:color="auto"/>
                <w:bottom w:val="none" w:sz="0" w:space="0" w:color="auto"/>
                <w:right w:val="none" w:sz="0" w:space="0" w:color="auto"/>
              </w:divBdr>
            </w:div>
            <w:div w:id="879173415">
              <w:marLeft w:val="0"/>
              <w:marRight w:val="0"/>
              <w:marTop w:val="0"/>
              <w:marBottom w:val="0"/>
              <w:divBdr>
                <w:top w:val="none" w:sz="0" w:space="0" w:color="auto"/>
                <w:left w:val="none" w:sz="0" w:space="0" w:color="auto"/>
                <w:bottom w:val="none" w:sz="0" w:space="0" w:color="auto"/>
                <w:right w:val="none" w:sz="0" w:space="0" w:color="auto"/>
              </w:divBdr>
            </w:div>
            <w:div w:id="1557812779">
              <w:marLeft w:val="0"/>
              <w:marRight w:val="0"/>
              <w:marTop w:val="0"/>
              <w:marBottom w:val="0"/>
              <w:divBdr>
                <w:top w:val="none" w:sz="0" w:space="0" w:color="auto"/>
                <w:left w:val="none" w:sz="0" w:space="0" w:color="auto"/>
                <w:bottom w:val="none" w:sz="0" w:space="0" w:color="auto"/>
                <w:right w:val="none" w:sz="0" w:space="0" w:color="auto"/>
              </w:divBdr>
            </w:div>
            <w:div w:id="508107789">
              <w:marLeft w:val="0"/>
              <w:marRight w:val="0"/>
              <w:marTop w:val="0"/>
              <w:marBottom w:val="0"/>
              <w:divBdr>
                <w:top w:val="none" w:sz="0" w:space="0" w:color="auto"/>
                <w:left w:val="none" w:sz="0" w:space="0" w:color="auto"/>
                <w:bottom w:val="none" w:sz="0" w:space="0" w:color="auto"/>
                <w:right w:val="none" w:sz="0" w:space="0" w:color="auto"/>
              </w:divBdr>
            </w:div>
            <w:div w:id="891617709">
              <w:marLeft w:val="0"/>
              <w:marRight w:val="0"/>
              <w:marTop w:val="0"/>
              <w:marBottom w:val="0"/>
              <w:divBdr>
                <w:top w:val="none" w:sz="0" w:space="0" w:color="auto"/>
                <w:left w:val="none" w:sz="0" w:space="0" w:color="auto"/>
                <w:bottom w:val="none" w:sz="0" w:space="0" w:color="auto"/>
                <w:right w:val="none" w:sz="0" w:space="0" w:color="auto"/>
              </w:divBdr>
            </w:div>
            <w:div w:id="243414216">
              <w:marLeft w:val="0"/>
              <w:marRight w:val="0"/>
              <w:marTop w:val="0"/>
              <w:marBottom w:val="0"/>
              <w:divBdr>
                <w:top w:val="none" w:sz="0" w:space="0" w:color="auto"/>
                <w:left w:val="none" w:sz="0" w:space="0" w:color="auto"/>
                <w:bottom w:val="none" w:sz="0" w:space="0" w:color="auto"/>
                <w:right w:val="none" w:sz="0" w:space="0" w:color="auto"/>
              </w:divBdr>
            </w:div>
            <w:div w:id="99490454">
              <w:marLeft w:val="0"/>
              <w:marRight w:val="0"/>
              <w:marTop w:val="0"/>
              <w:marBottom w:val="0"/>
              <w:divBdr>
                <w:top w:val="none" w:sz="0" w:space="0" w:color="auto"/>
                <w:left w:val="none" w:sz="0" w:space="0" w:color="auto"/>
                <w:bottom w:val="none" w:sz="0" w:space="0" w:color="auto"/>
                <w:right w:val="none" w:sz="0" w:space="0" w:color="auto"/>
              </w:divBdr>
            </w:div>
          </w:divsChild>
        </w:div>
        <w:div w:id="1688211002">
          <w:marLeft w:val="0"/>
          <w:marRight w:val="0"/>
          <w:marTop w:val="0"/>
          <w:marBottom w:val="0"/>
          <w:divBdr>
            <w:top w:val="none" w:sz="0" w:space="0" w:color="auto"/>
            <w:left w:val="none" w:sz="0" w:space="0" w:color="auto"/>
            <w:bottom w:val="none" w:sz="0" w:space="0" w:color="auto"/>
            <w:right w:val="none" w:sz="0" w:space="0" w:color="auto"/>
          </w:divBdr>
          <w:divsChild>
            <w:div w:id="1273589967">
              <w:marLeft w:val="0"/>
              <w:marRight w:val="0"/>
              <w:marTop w:val="0"/>
              <w:marBottom w:val="0"/>
              <w:divBdr>
                <w:top w:val="none" w:sz="0" w:space="0" w:color="auto"/>
                <w:left w:val="none" w:sz="0" w:space="0" w:color="auto"/>
                <w:bottom w:val="none" w:sz="0" w:space="0" w:color="auto"/>
                <w:right w:val="none" w:sz="0" w:space="0" w:color="auto"/>
              </w:divBdr>
            </w:div>
            <w:div w:id="1036656281">
              <w:marLeft w:val="0"/>
              <w:marRight w:val="0"/>
              <w:marTop w:val="0"/>
              <w:marBottom w:val="0"/>
              <w:divBdr>
                <w:top w:val="none" w:sz="0" w:space="0" w:color="auto"/>
                <w:left w:val="none" w:sz="0" w:space="0" w:color="auto"/>
                <w:bottom w:val="none" w:sz="0" w:space="0" w:color="auto"/>
                <w:right w:val="none" w:sz="0" w:space="0" w:color="auto"/>
              </w:divBdr>
            </w:div>
            <w:div w:id="1972898320">
              <w:marLeft w:val="0"/>
              <w:marRight w:val="0"/>
              <w:marTop w:val="0"/>
              <w:marBottom w:val="0"/>
              <w:divBdr>
                <w:top w:val="none" w:sz="0" w:space="0" w:color="auto"/>
                <w:left w:val="none" w:sz="0" w:space="0" w:color="auto"/>
                <w:bottom w:val="none" w:sz="0" w:space="0" w:color="auto"/>
                <w:right w:val="none" w:sz="0" w:space="0" w:color="auto"/>
              </w:divBdr>
            </w:div>
            <w:div w:id="1533377615">
              <w:marLeft w:val="0"/>
              <w:marRight w:val="0"/>
              <w:marTop w:val="0"/>
              <w:marBottom w:val="0"/>
              <w:divBdr>
                <w:top w:val="none" w:sz="0" w:space="0" w:color="auto"/>
                <w:left w:val="none" w:sz="0" w:space="0" w:color="auto"/>
                <w:bottom w:val="none" w:sz="0" w:space="0" w:color="auto"/>
                <w:right w:val="none" w:sz="0" w:space="0" w:color="auto"/>
              </w:divBdr>
            </w:div>
            <w:div w:id="460460712">
              <w:marLeft w:val="0"/>
              <w:marRight w:val="0"/>
              <w:marTop w:val="0"/>
              <w:marBottom w:val="0"/>
              <w:divBdr>
                <w:top w:val="none" w:sz="0" w:space="0" w:color="auto"/>
                <w:left w:val="none" w:sz="0" w:space="0" w:color="auto"/>
                <w:bottom w:val="none" w:sz="0" w:space="0" w:color="auto"/>
                <w:right w:val="none" w:sz="0" w:space="0" w:color="auto"/>
              </w:divBdr>
            </w:div>
            <w:div w:id="1747679265">
              <w:marLeft w:val="0"/>
              <w:marRight w:val="0"/>
              <w:marTop w:val="0"/>
              <w:marBottom w:val="0"/>
              <w:divBdr>
                <w:top w:val="none" w:sz="0" w:space="0" w:color="auto"/>
                <w:left w:val="none" w:sz="0" w:space="0" w:color="auto"/>
                <w:bottom w:val="none" w:sz="0" w:space="0" w:color="auto"/>
                <w:right w:val="none" w:sz="0" w:space="0" w:color="auto"/>
              </w:divBdr>
            </w:div>
            <w:div w:id="884634528">
              <w:marLeft w:val="0"/>
              <w:marRight w:val="0"/>
              <w:marTop w:val="0"/>
              <w:marBottom w:val="0"/>
              <w:divBdr>
                <w:top w:val="none" w:sz="0" w:space="0" w:color="auto"/>
                <w:left w:val="none" w:sz="0" w:space="0" w:color="auto"/>
                <w:bottom w:val="none" w:sz="0" w:space="0" w:color="auto"/>
                <w:right w:val="none" w:sz="0" w:space="0" w:color="auto"/>
              </w:divBdr>
            </w:div>
            <w:div w:id="752776064">
              <w:marLeft w:val="0"/>
              <w:marRight w:val="0"/>
              <w:marTop w:val="0"/>
              <w:marBottom w:val="0"/>
              <w:divBdr>
                <w:top w:val="none" w:sz="0" w:space="0" w:color="auto"/>
                <w:left w:val="none" w:sz="0" w:space="0" w:color="auto"/>
                <w:bottom w:val="none" w:sz="0" w:space="0" w:color="auto"/>
                <w:right w:val="none" w:sz="0" w:space="0" w:color="auto"/>
              </w:divBdr>
            </w:div>
            <w:div w:id="747189013">
              <w:marLeft w:val="0"/>
              <w:marRight w:val="0"/>
              <w:marTop w:val="0"/>
              <w:marBottom w:val="0"/>
              <w:divBdr>
                <w:top w:val="none" w:sz="0" w:space="0" w:color="auto"/>
                <w:left w:val="none" w:sz="0" w:space="0" w:color="auto"/>
                <w:bottom w:val="none" w:sz="0" w:space="0" w:color="auto"/>
                <w:right w:val="none" w:sz="0" w:space="0" w:color="auto"/>
              </w:divBdr>
            </w:div>
            <w:div w:id="1045720593">
              <w:marLeft w:val="0"/>
              <w:marRight w:val="0"/>
              <w:marTop w:val="0"/>
              <w:marBottom w:val="0"/>
              <w:divBdr>
                <w:top w:val="none" w:sz="0" w:space="0" w:color="auto"/>
                <w:left w:val="none" w:sz="0" w:space="0" w:color="auto"/>
                <w:bottom w:val="none" w:sz="0" w:space="0" w:color="auto"/>
                <w:right w:val="none" w:sz="0" w:space="0" w:color="auto"/>
              </w:divBdr>
            </w:div>
            <w:div w:id="645008123">
              <w:marLeft w:val="0"/>
              <w:marRight w:val="0"/>
              <w:marTop w:val="0"/>
              <w:marBottom w:val="0"/>
              <w:divBdr>
                <w:top w:val="none" w:sz="0" w:space="0" w:color="auto"/>
                <w:left w:val="none" w:sz="0" w:space="0" w:color="auto"/>
                <w:bottom w:val="none" w:sz="0" w:space="0" w:color="auto"/>
                <w:right w:val="none" w:sz="0" w:space="0" w:color="auto"/>
              </w:divBdr>
            </w:div>
            <w:div w:id="1969238581">
              <w:marLeft w:val="0"/>
              <w:marRight w:val="0"/>
              <w:marTop w:val="0"/>
              <w:marBottom w:val="0"/>
              <w:divBdr>
                <w:top w:val="none" w:sz="0" w:space="0" w:color="auto"/>
                <w:left w:val="none" w:sz="0" w:space="0" w:color="auto"/>
                <w:bottom w:val="none" w:sz="0" w:space="0" w:color="auto"/>
                <w:right w:val="none" w:sz="0" w:space="0" w:color="auto"/>
              </w:divBdr>
            </w:div>
            <w:div w:id="640354235">
              <w:marLeft w:val="0"/>
              <w:marRight w:val="0"/>
              <w:marTop w:val="0"/>
              <w:marBottom w:val="0"/>
              <w:divBdr>
                <w:top w:val="none" w:sz="0" w:space="0" w:color="auto"/>
                <w:left w:val="none" w:sz="0" w:space="0" w:color="auto"/>
                <w:bottom w:val="none" w:sz="0" w:space="0" w:color="auto"/>
                <w:right w:val="none" w:sz="0" w:space="0" w:color="auto"/>
              </w:divBdr>
            </w:div>
            <w:div w:id="564337711">
              <w:marLeft w:val="0"/>
              <w:marRight w:val="0"/>
              <w:marTop w:val="0"/>
              <w:marBottom w:val="0"/>
              <w:divBdr>
                <w:top w:val="none" w:sz="0" w:space="0" w:color="auto"/>
                <w:left w:val="none" w:sz="0" w:space="0" w:color="auto"/>
                <w:bottom w:val="none" w:sz="0" w:space="0" w:color="auto"/>
                <w:right w:val="none" w:sz="0" w:space="0" w:color="auto"/>
              </w:divBdr>
            </w:div>
            <w:div w:id="2080862689">
              <w:marLeft w:val="0"/>
              <w:marRight w:val="0"/>
              <w:marTop w:val="0"/>
              <w:marBottom w:val="0"/>
              <w:divBdr>
                <w:top w:val="none" w:sz="0" w:space="0" w:color="auto"/>
                <w:left w:val="none" w:sz="0" w:space="0" w:color="auto"/>
                <w:bottom w:val="none" w:sz="0" w:space="0" w:color="auto"/>
                <w:right w:val="none" w:sz="0" w:space="0" w:color="auto"/>
              </w:divBdr>
            </w:div>
            <w:div w:id="425032160">
              <w:marLeft w:val="0"/>
              <w:marRight w:val="0"/>
              <w:marTop w:val="0"/>
              <w:marBottom w:val="0"/>
              <w:divBdr>
                <w:top w:val="none" w:sz="0" w:space="0" w:color="auto"/>
                <w:left w:val="none" w:sz="0" w:space="0" w:color="auto"/>
                <w:bottom w:val="none" w:sz="0" w:space="0" w:color="auto"/>
                <w:right w:val="none" w:sz="0" w:space="0" w:color="auto"/>
              </w:divBdr>
            </w:div>
            <w:div w:id="21981815">
              <w:marLeft w:val="0"/>
              <w:marRight w:val="0"/>
              <w:marTop w:val="0"/>
              <w:marBottom w:val="0"/>
              <w:divBdr>
                <w:top w:val="none" w:sz="0" w:space="0" w:color="auto"/>
                <w:left w:val="none" w:sz="0" w:space="0" w:color="auto"/>
                <w:bottom w:val="none" w:sz="0" w:space="0" w:color="auto"/>
                <w:right w:val="none" w:sz="0" w:space="0" w:color="auto"/>
              </w:divBdr>
            </w:div>
            <w:div w:id="1187795855">
              <w:marLeft w:val="0"/>
              <w:marRight w:val="0"/>
              <w:marTop w:val="0"/>
              <w:marBottom w:val="0"/>
              <w:divBdr>
                <w:top w:val="none" w:sz="0" w:space="0" w:color="auto"/>
                <w:left w:val="none" w:sz="0" w:space="0" w:color="auto"/>
                <w:bottom w:val="none" w:sz="0" w:space="0" w:color="auto"/>
                <w:right w:val="none" w:sz="0" w:space="0" w:color="auto"/>
              </w:divBdr>
            </w:div>
            <w:div w:id="1033923680">
              <w:marLeft w:val="0"/>
              <w:marRight w:val="0"/>
              <w:marTop w:val="0"/>
              <w:marBottom w:val="0"/>
              <w:divBdr>
                <w:top w:val="none" w:sz="0" w:space="0" w:color="auto"/>
                <w:left w:val="none" w:sz="0" w:space="0" w:color="auto"/>
                <w:bottom w:val="none" w:sz="0" w:space="0" w:color="auto"/>
                <w:right w:val="none" w:sz="0" w:space="0" w:color="auto"/>
              </w:divBdr>
            </w:div>
            <w:div w:id="2012441944">
              <w:marLeft w:val="0"/>
              <w:marRight w:val="0"/>
              <w:marTop w:val="0"/>
              <w:marBottom w:val="0"/>
              <w:divBdr>
                <w:top w:val="none" w:sz="0" w:space="0" w:color="auto"/>
                <w:left w:val="none" w:sz="0" w:space="0" w:color="auto"/>
                <w:bottom w:val="none" w:sz="0" w:space="0" w:color="auto"/>
                <w:right w:val="none" w:sz="0" w:space="0" w:color="auto"/>
              </w:divBdr>
            </w:div>
          </w:divsChild>
        </w:div>
        <w:div w:id="1782144684">
          <w:marLeft w:val="0"/>
          <w:marRight w:val="0"/>
          <w:marTop w:val="0"/>
          <w:marBottom w:val="0"/>
          <w:divBdr>
            <w:top w:val="none" w:sz="0" w:space="0" w:color="auto"/>
            <w:left w:val="none" w:sz="0" w:space="0" w:color="auto"/>
            <w:bottom w:val="none" w:sz="0" w:space="0" w:color="auto"/>
            <w:right w:val="none" w:sz="0" w:space="0" w:color="auto"/>
          </w:divBdr>
          <w:divsChild>
            <w:div w:id="522211456">
              <w:marLeft w:val="0"/>
              <w:marRight w:val="0"/>
              <w:marTop w:val="0"/>
              <w:marBottom w:val="0"/>
              <w:divBdr>
                <w:top w:val="none" w:sz="0" w:space="0" w:color="auto"/>
                <w:left w:val="none" w:sz="0" w:space="0" w:color="auto"/>
                <w:bottom w:val="none" w:sz="0" w:space="0" w:color="auto"/>
                <w:right w:val="none" w:sz="0" w:space="0" w:color="auto"/>
              </w:divBdr>
            </w:div>
            <w:div w:id="31153026">
              <w:marLeft w:val="0"/>
              <w:marRight w:val="0"/>
              <w:marTop w:val="0"/>
              <w:marBottom w:val="0"/>
              <w:divBdr>
                <w:top w:val="none" w:sz="0" w:space="0" w:color="auto"/>
                <w:left w:val="none" w:sz="0" w:space="0" w:color="auto"/>
                <w:bottom w:val="none" w:sz="0" w:space="0" w:color="auto"/>
                <w:right w:val="none" w:sz="0" w:space="0" w:color="auto"/>
              </w:divBdr>
            </w:div>
            <w:div w:id="164786696">
              <w:marLeft w:val="0"/>
              <w:marRight w:val="0"/>
              <w:marTop w:val="0"/>
              <w:marBottom w:val="0"/>
              <w:divBdr>
                <w:top w:val="none" w:sz="0" w:space="0" w:color="auto"/>
                <w:left w:val="none" w:sz="0" w:space="0" w:color="auto"/>
                <w:bottom w:val="none" w:sz="0" w:space="0" w:color="auto"/>
                <w:right w:val="none" w:sz="0" w:space="0" w:color="auto"/>
              </w:divBdr>
            </w:div>
            <w:div w:id="952636739">
              <w:marLeft w:val="0"/>
              <w:marRight w:val="0"/>
              <w:marTop w:val="0"/>
              <w:marBottom w:val="0"/>
              <w:divBdr>
                <w:top w:val="none" w:sz="0" w:space="0" w:color="auto"/>
                <w:left w:val="none" w:sz="0" w:space="0" w:color="auto"/>
                <w:bottom w:val="none" w:sz="0" w:space="0" w:color="auto"/>
                <w:right w:val="none" w:sz="0" w:space="0" w:color="auto"/>
              </w:divBdr>
            </w:div>
            <w:div w:id="762727672">
              <w:marLeft w:val="0"/>
              <w:marRight w:val="0"/>
              <w:marTop w:val="0"/>
              <w:marBottom w:val="0"/>
              <w:divBdr>
                <w:top w:val="none" w:sz="0" w:space="0" w:color="auto"/>
                <w:left w:val="none" w:sz="0" w:space="0" w:color="auto"/>
                <w:bottom w:val="none" w:sz="0" w:space="0" w:color="auto"/>
                <w:right w:val="none" w:sz="0" w:space="0" w:color="auto"/>
              </w:divBdr>
            </w:div>
            <w:div w:id="245235732">
              <w:marLeft w:val="0"/>
              <w:marRight w:val="0"/>
              <w:marTop w:val="0"/>
              <w:marBottom w:val="0"/>
              <w:divBdr>
                <w:top w:val="none" w:sz="0" w:space="0" w:color="auto"/>
                <w:left w:val="none" w:sz="0" w:space="0" w:color="auto"/>
                <w:bottom w:val="none" w:sz="0" w:space="0" w:color="auto"/>
                <w:right w:val="none" w:sz="0" w:space="0" w:color="auto"/>
              </w:divBdr>
            </w:div>
            <w:div w:id="1071922594">
              <w:marLeft w:val="0"/>
              <w:marRight w:val="0"/>
              <w:marTop w:val="0"/>
              <w:marBottom w:val="0"/>
              <w:divBdr>
                <w:top w:val="none" w:sz="0" w:space="0" w:color="auto"/>
                <w:left w:val="none" w:sz="0" w:space="0" w:color="auto"/>
                <w:bottom w:val="none" w:sz="0" w:space="0" w:color="auto"/>
                <w:right w:val="none" w:sz="0" w:space="0" w:color="auto"/>
              </w:divBdr>
            </w:div>
            <w:div w:id="1313635913">
              <w:marLeft w:val="0"/>
              <w:marRight w:val="0"/>
              <w:marTop w:val="0"/>
              <w:marBottom w:val="0"/>
              <w:divBdr>
                <w:top w:val="none" w:sz="0" w:space="0" w:color="auto"/>
                <w:left w:val="none" w:sz="0" w:space="0" w:color="auto"/>
                <w:bottom w:val="none" w:sz="0" w:space="0" w:color="auto"/>
                <w:right w:val="none" w:sz="0" w:space="0" w:color="auto"/>
              </w:divBdr>
            </w:div>
            <w:div w:id="1740246322">
              <w:marLeft w:val="0"/>
              <w:marRight w:val="0"/>
              <w:marTop w:val="0"/>
              <w:marBottom w:val="0"/>
              <w:divBdr>
                <w:top w:val="none" w:sz="0" w:space="0" w:color="auto"/>
                <w:left w:val="none" w:sz="0" w:space="0" w:color="auto"/>
                <w:bottom w:val="none" w:sz="0" w:space="0" w:color="auto"/>
                <w:right w:val="none" w:sz="0" w:space="0" w:color="auto"/>
              </w:divBdr>
            </w:div>
            <w:div w:id="1325668931">
              <w:marLeft w:val="0"/>
              <w:marRight w:val="0"/>
              <w:marTop w:val="0"/>
              <w:marBottom w:val="0"/>
              <w:divBdr>
                <w:top w:val="none" w:sz="0" w:space="0" w:color="auto"/>
                <w:left w:val="none" w:sz="0" w:space="0" w:color="auto"/>
                <w:bottom w:val="none" w:sz="0" w:space="0" w:color="auto"/>
                <w:right w:val="none" w:sz="0" w:space="0" w:color="auto"/>
              </w:divBdr>
            </w:div>
            <w:div w:id="1232037430">
              <w:marLeft w:val="0"/>
              <w:marRight w:val="0"/>
              <w:marTop w:val="0"/>
              <w:marBottom w:val="0"/>
              <w:divBdr>
                <w:top w:val="none" w:sz="0" w:space="0" w:color="auto"/>
                <w:left w:val="none" w:sz="0" w:space="0" w:color="auto"/>
                <w:bottom w:val="none" w:sz="0" w:space="0" w:color="auto"/>
                <w:right w:val="none" w:sz="0" w:space="0" w:color="auto"/>
              </w:divBdr>
            </w:div>
            <w:div w:id="969628204">
              <w:marLeft w:val="0"/>
              <w:marRight w:val="0"/>
              <w:marTop w:val="0"/>
              <w:marBottom w:val="0"/>
              <w:divBdr>
                <w:top w:val="none" w:sz="0" w:space="0" w:color="auto"/>
                <w:left w:val="none" w:sz="0" w:space="0" w:color="auto"/>
                <w:bottom w:val="none" w:sz="0" w:space="0" w:color="auto"/>
                <w:right w:val="none" w:sz="0" w:space="0" w:color="auto"/>
              </w:divBdr>
            </w:div>
            <w:div w:id="1776828402">
              <w:marLeft w:val="0"/>
              <w:marRight w:val="0"/>
              <w:marTop w:val="0"/>
              <w:marBottom w:val="0"/>
              <w:divBdr>
                <w:top w:val="none" w:sz="0" w:space="0" w:color="auto"/>
                <w:left w:val="none" w:sz="0" w:space="0" w:color="auto"/>
                <w:bottom w:val="none" w:sz="0" w:space="0" w:color="auto"/>
                <w:right w:val="none" w:sz="0" w:space="0" w:color="auto"/>
              </w:divBdr>
            </w:div>
            <w:div w:id="939142990">
              <w:marLeft w:val="0"/>
              <w:marRight w:val="0"/>
              <w:marTop w:val="0"/>
              <w:marBottom w:val="0"/>
              <w:divBdr>
                <w:top w:val="none" w:sz="0" w:space="0" w:color="auto"/>
                <w:left w:val="none" w:sz="0" w:space="0" w:color="auto"/>
                <w:bottom w:val="none" w:sz="0" w:space="0" w:color="auto"/>
                <w:right w:val="none" w:sz="0" w:space="0" w:color="auto"/>
              </w:divBdr>
            </w:div>
          </w:divsChild>
        </w:div>
        <w:div w:id="1720013438">
          <w:marLeft w:val="0"/>
          <w:marRight w:val="0"/>
          <w:marTop w:val="0"/>
          <w:marBottom w:val="0"/>
          <w:divBdr>
            <w:top w:val="none" w:sz="0" w:space="0" w:color="auto"/>
            <w:left w:val="none" w:sz="0" w:space="0" w:color="auto"/>
            <w:bottom w:val="none" w:sz="0" w:space="0" w:color="auto"/>
            <w:right w:val="none" w:sz="0" w:space="0" w:color="auto"/>
          </w:divBdr>
          <w:divsChild>
            <w:div w:id="908033319">
              <w:marLeft w:val="-75"/>
              <w:marRight w:val="0"/>
              <w:marTop w:val="30"/>
              <w:marBottom w:val="30"/>
              <w:divBdr>
                <w:top w:val="none" w:sz="0" w:space="0" w:color="auto"/>
                <w:left w:val="none" w:sz="0" w:space="0" w:color="auto"/>
                <w:bottom w:val="none" w:sz="0" w:space="0" w:color="auto"/>
                <w:right w:val="none" w:sz="0" w:space="0" w:color="auto"/>
              </w:divBdr>
              <w:divsChild>
                <w:div w:id="622810104">
                  <w:marLeft w:val="0"/>
                  <w:marRight w:val="0"/>
                  <w:marTop w:val="0"/>
                  <w:marBottom w:val="0"/>
                  <w:divBdr>
                    <w:top w:val="none" w:sz="0" w:space="0" w:color="auto"/>
                    <w:left w:val="none" w:sz="0" w:space="0" w:color="auto"/>
                    <w:bottom w:val="none" w:sz="0" w:space="0" w:color="auto"/>
                    <w:right w:val="none" w:sz="0" w:space="0" w:color="auto"/>
                  </w:divBdr>
                  <w:divsChild>
                    <w:div w:id="127357725">
                      <w:marLeft w:val="0"/>
                      <w:marRight w:val="0"/>
                      <w:marTop w:val="0"/>
                      <w:marBottom w:val="0"/>
                      <w:divBdr>
                        <w:top w:val="none" w:sz="0" w:space="0" w:color="auto"/>
                        <w:left w:val="none" w:sz="0" w:space="0" w:color="auto"/>
                        <w:bottom w:val="none" w:sz="0" w:space="0" w:color="auto"/>
                        <w:right w:val="none" w:sz="0" w:space="0" w:color="auto"/>
                      </w:divBdr>
                    </w:div>
                  </w:divsChild>
                </w:div>
                <w:div w:id="1467090830">
                  <w:marLeft w:val="0"/>
                  <w:marRight w:val="0"/>
                  <w:marTop w:val="0"/>
                  <w:marBottom w:val="0"/>
                  <w:divBdr>
                    <w:top w:val="none" w:sz="0" w:space="0" w:color="auto"/>
                    <w:left w:val="none" w:sz="0" w:space="0" w:color="auto"/>
                    <w:bottom w:val="none" w:sz="0" w:space="0" w:color="auto"/>
                    <w:right w:val="none" w:sz="0" w:space="0" w:color="auto"/>
                  </w:divBdr>
                  <w:divsChild>
                    <w:div w:id="1923221246">
                      <w:marLeft w:val="0"/>
                      <w:marRight w:val="0"/>
                      <w:marTop w:val="0"/>
                      <w:marBottom w:val="0"/>
                      <w:divBdr>
                        <w:top w:val="none" w:sz="0" w:space="0" w:color="auto"/>
                        <w:left w:val="none" w:sz="0" w:space="0" w:color="auto"/>
                        <w:bottom w:val="none" w:sz="0" w:space="0" w:color="auto"/>
                        <w:right w:val="none" w:sz="0" w:space="0" w:color="auto"/>
                      </w:divBdr>
                    </w:div>
                  </w:divsChild>
                </w:div>
                <w:div w:id="1461994351">
                  <w:marLeft w:val="0"/>
                  <w:marRight w:val="0"/>
                  <w:marTop w:val="0"/>
                  <w:marBottom w:val="0"/>
                  <w:divBdr>
                    <w:top w:val="none" w:sz="0" w:space="0" w:color="auto"/>
                    <w:left w:val="none" w:sz="0" w:space="0" w:color="auto"/>
                    <w:bottom w:val="none" w:sz="0" w:space="0" w:color="auto"/>
                    <w:right w:val="none" w:sz="0" w:space="0" w:color="auto"/>
                  </w:divBdr>
                  <w:divsChild>
                    <w:div w:id="1590387521">
                      <w:marLeft w:val="0"/>
                      <w:marRight w:val="0"/>
                      <w:marTop w:val="0"/>
                      <w:marBottom w:val="0"/>
                      <w:divBdr>
                        <w:top w:val="none" w:sz="0" w:space="0" w:color="auto"/>
                        <w:left w:val="none" w:sz="0" w:space="0" w:color="auto"/>
                        <w:bottom w:val="none" w:sz="0" w:space="0" w:color="auto"/>
                        <w:right w:val="none" w:sz="0" w:space="0" w:color="auto"/>
                      </w:divBdr>
                    </w:div>
                  </w:divsChild>
                </w:div>
                <w:div w:id="820537351">
                  <w:marLeft w:val="0"/>
                  <w:marRight w:val="0"/>
                  <w:marTop w:val="0"/>
                  <w:marBottom w:val="0"/>
                  <w:divBdr>
                    <w:top w:val="none" w:sz="0" w:space="0" w:color="auto"/>
                    <w:left w:val="none" w:sz="0" w:space="0" w:color="auto"/>
                    <w:bottom w:val="none" w:sz="0" w:space="0" w:color="auto"/>
                    <w:right w:val="none" w:sz="0" w:space="0" w:color="auto"/>
                  </w:divBdr>
                  <w:divsChild>
                    <w:div w:id="82723235">
                      <w:marLeft w:val="0"/>
                      <w:marRight w:val="0"/>
                      <w:marTop w:val="0"/>
                      <w:marBottom w:val="0"/>
                      <w:divBdr>
                        <w:top w:val="none" w:sz="0" w:space="0" w:color="auto"/>
                        <w:left w:val="none" w:sz="0" w:space="0" w:color="auto"/>
                        <w:bottom w:val="none" w:sz="0" w:space="0" w:color="auto"/>
                        <w:right w:val="none" w:sz="0" w:space="0" w:color="auto"/>
                      </w:divBdr>
                    </w:div>
                  </w:divsChild>
                </w:div>
                <w:div w:id="317609708">
                  <w:marLeft w:val="0"/>
                  <w:marRight w:val="0"/>
                  <w:marTop w:val="0"/>
                  <w:marBottom w:val="0"/>
                  <w:divBdr>
                    <w:top w:val="none" w:sz="0" w:space="0" w:color="auto"/>
                    <w:left w:val="none" w:sz="0" w:space="0" w:color="auto"/>
                    <w:bottom w:val="none" w:sz="0" w:space="0" w:color="auto"/>
                    <w:right w:val="none" w:sz="0" w:space="0" w:color="auto"/>
                  </w:divBdr>
                  <w:divsChild>
                    <w:div w:id="917714905">
                      <w:marLeft w:val="0"/>
                      <w:marRight w:val="0"/>
                      <w:marTop w:val="0"/>
                      <w:marBottom w:val="0"/>
                      <w:divBdr>
                        <w:top w:val="none" w:sz="0" w:space="0" w:color="auto"/>
                        <w:left w:val="none" w:sz="0" w:space="0" w:color="auto"/>
                        <w:bottom w:val="none" w:sz="0" w:space="0" w:color="auto"/>
                        <w:right w:val="none" w:sz="0" w:space="0" w:color="auto"/>
                      </w:divBdr>
                    </w:div>
                  </w:divsChild>
                </w:div>
                <w:div w:id="1465349528">
                  <w:marLeft w:val="0"/>
                  <w:marRight w:val="0"/>
                  <w:marTop w:val="0"/>
                  <w:marBottom w:val="0"/>
                  <w:divBdr>
                    <w:top w:val="none" w:sz="0" w:space="0" w:color="auto"/>
                    <w:left w:val="none" w:sz="0" w:space="0" w:color="auto"/>
                    <w:bottom w:val="none" w:sz="0" w:space="0" w:color="auto"/>
                    <w:right w:val="none" w:sz="0" w:space="0" w:color="auto"/>
                  </w:divBdr>
                  <w:divsChild>
                    <w:div w:id="1442607755">
                      <w:marLeft w:val="0"/>
                      <w:marRight w:val="0"/>
                      <w:marTop w:val="0"/>
                      <w:marBottom w:val="0"/>
                      <w:divBdr>
                        <w:top w:val="none" w:sz="0" w:space="0" w:color="auto"/>
                        <w:left w:val="none" w:sz="0" w:space="0" w:color="auto"/>
                        <w:bottom w:val="none" w:sz="0" w:space="0" w:color="auto"/>
                        <w:right w:val="none" w:sz="0" w:space="0" w:color="auto"/>
                      </w:divBdr>
                    </w:div>
                  </w:divsChild>
                </w:div>
                <w:div w:id="863057388">
                  <w:marLeft w:val="0"/>
                  <w:marRight w:val="0"/>
                  <w:marTop w:val="0"/>
                  <w:marBottom w:val="0"/>
                  <w:divBdr>
                    <w:top w:val="none" w:sz="0" w:space="0" w:color="auto"/>
                    <w:left w:val="none" w:sz="0" w:space="0" w:color="auto"/>
                    <w:bottom w:val="none" w:sz="0" w:space="0" w:color="auto"/>
                    <w:right w:val="none" w:sz="0" w:space="0" w:color="auto"/>
                  </w:divBdr>
                  <w:divsChild>
                    <w:div w:id="474033288">
                      <w:marLeft w:val="0"/>
                      <w:marRight w:val="0"/>
                      <w:marTop w:val="0"/>
                      <w:marBottom w:val="0"/>
                      <w:divBdr>
                        <w:top w:val="none" w:sz="0" w:space="0" w:color="auto"/>
                        <w:left w:val="none" w:sz="0" w:space="0" w:color="auto"/>
                        <w:bottom w:val="none" w:sz="0" w:space="0" w:color="auto"/>
                        <w:right w:val="none" w:sz="0" w:space="0" w:color="auto"/>
                      </w:divBdr>
                    </w:div>
                    <w:div w:id="1809397101">
                      <w:marLeft w:val="0"/>
                      <w:marRight w:val="0"/>
                      <w:marTop w:val="0"/>
                      <w:marBottom w:val="0"/>
                      <w:divBdr>
                        <w:top w:val="none" w:sz="0" w:space="0" w:color="auto"/>
                        <w:left w:val="none" w:sz="0" w:space="0" w:color="auto"/>
                        <w:bottom w:val="none" w:sz="0" w:space="0" w:color="auto"/>
                        <w:right w:val="none" w:sz="0" w:space="0" w:color="auto"/>
                      </w:divBdr>
                    </w:div>
                  </w:divsChild>
                </w:div>
                <w:div w:id="864320629">
                  <w:marLeft w:val="0"/>
                  <w:marRight w:val="0"/>
                  <w:marTop w:val="0"/>
                  <w:marBottom w:val="0"/>
                  <w:divBdr>
                    <w:top w:val="none" w:sz="0" w:space="0" w:color="auto"/>
                    <w:left w:val="none" w:sz="0" w:space="0" w:color="auto"/>
                    <w:bottom w:val="none" w:sz="0" w:space="0" w:color="auto"/>
                    <w:right w:val="none" w:sz="0" w:space="0" w:color="auto"/>
                  </w:divBdr>
                  <w:divsChild>
                    <w:div w:id="1941645713">
                      <w:marLeft w:val="0"/>
                      <w:marRight w:val="0"/>
                      <w:marTop w:val="0"/>
                      <w:marBottom w:val="0"/>
                      <w:divBdr>
                        <w:top w:val="none" w:sz="0" w:space="0" w:color="auto"/>
                        <w:left w:val="none" w:sz="0" w:space="0" w:color="auto"/>
                        <w:bottom w:val="none" w:sz="0" w:space="0" w:color="auto"/>
                        <w:right w:val="none" w:sz="0" w:space="0" w:color="auto"/>
                      </w:divBdr>
                    </w:div>
                    <w:div w:id="267010307">
                      <w:marLeft w:val="0"/>
                      <w:marRight w:val="0"/>
                      <w:marTop w:val="0"/>
                      <w:marBottom w:val="0"/>
                      <w:divBdr>
                        <w:top w:val="none" w:sz="0" w:space="0" w:color="auto"/>
                        <w:left w:val="none" w:sz="0" w:space="0" w:color="auto"/>
                        <w:bottom w:val="none" w:sz="0" w:space="0" w:color="auto"/>
                        <w:right w:val="none" w:sz="0" w:space="0" w:color="auto"/>
                      </w:divBdr>
                    </w:div>
                    <w:div w:id="430979448">
                      <w:marLeft w:val="0"/>
                      <w:marRight w:val="0"/>
                      <w:marTop w:val="0"/>
                      <w:marBottom w:val="0"/>
                      <w:divBdr>
                        <w:top w:val="none" w:sz="0" w:space="0" w:color="auto"/>
                        <w:left w:val="none" w:sz="0" w:space="0" w:color="auto"/>
                        <w:bottom w:val="none" w:sz="0" w:space="0" w:color="auto"/>
                        <w:right w:val="none" w:sz="0" w:space="0" w:color="auto"/>
                      </w:divBdr>
                    </w:div>
                    <w:div w:id="23753432">
                      <w:marLeft w:val="0"/>
                      <w:marRight w:val="0"/>
                      <w:marTop w:val="0"/>
                      <w:marBottom w:val="0"/>
                      <w:divBdr>
                        <w:top w:val="none" w:sz="0" w:space="0" w:color="auto"/>
                        <w:left w:val="none" w:sz="0" w:space="0" w:color="auto"/>
                        <w:bottom w:val="none" w:sz="0" w:space="0" w:color="auto"/>
                        <w:right w:val="none" w:sz="0" w:space="0" w:color="auto"/>
                      </w:divBdr>
                    </w:div>
                    <w:div w:id="1833718411">
                      <w:marLeft w:val="0"/>
                      <w:marRight w:val="0"/>
                      <w:marTop w:val="0"/>
                      <w:marBottom w:val="0"/>
                      <w:divBdr>
                        <w:top w:val="none" w:sz="0" w:space="0" w:color="auto"/>
                        <w:left w:val="none" w:sz="0" w:space="0" w:color="auto"/>
                        <w:bottom w:val="none" w:sz="0" w:space="0" w:color="auto"/>
                        <w:right w:val="none" w:sz="0" w:space="0" w:color="auto"/>
                      </w:divBdr>
                    </w:div>
                  </w:divsChild>
                </w:div>
                <w:div w:id="41907953">
                  <w:marLeft w:val="0"/>
                  <w:marRight w:val="0"/>
                  <w:marTop w:val="0"/>
                  <w:marBottom w:val="0"/>
                  <w:divBdr>
                    <w:top w:val="none" w:sz="0" w:space="0" w:color="auto"/>
                    <w:left w:val="none" w:sz="0" w:space="0" w:color="auto"/>
                    <w:bottom w:val="none" w:sz="0" w:space="0" w:color="auto"/>
                    <w:right w:val="none" w:sz="0" w:space="0" w:color="auto"/>
                  </w:divBdr>
                  <w:divsChild>
                    <w:div w:id="2145156781">
                      <w:marLeft w:val="0"/>
                      <w:marRight w:val="0"/>
                      <w:marTop w:val="0"/>
                      <w:marBottom w:val="0"/>
                      <w:divBdr>
                        <w:top w:val="none" w:sz="0" w:space="0" w:color="auto"/>
                        <w:left w:val="none" w:sz="0" w:space="0" w:color="auto"/>
                        <w:bottom w:val="none" w:sz="0" w:space="0" w:color="auto"/>
                        <w:right w:val="none" w:sz="0" w:space="0" w:color="auto"/>
                      </w:divBdr>
                    </w:div>
                    <w:div w:id="974330996">
                      <w:marLeft w:val="0"/>
                      <w:marRight w:val="0"/>
                      <w:marTop w:val="0"/>
                      <w:marBottom w:val="0"/>
                      <w:divBdr>
                        <w:top w:val="none" w:sz="0" w:space="0" w:color="auto"/>
                        <w:left w:val="none" w:sz="0" w:space="0" w:color="auto"/>
                        <w:bottom w:val="none" w:sz="0" w:space="0" w:color="auto"/>
                        <w:right w:val="none" w:sz="0" w:space="0" w:color="auto"/>
                      </w:divBdr>
                    </w:div>
                    <w:div w:id="514654268">
                      <w:marLeft w:val="0"/>
                      <w:marRight w:val="0"/>
                      <w:marTop w:val="0"/>
                      <w:marBottom w:val="0"/>
                      <w:divBdr>
                        <w:top w:val="none" w:sz="0" w:space="0" w:color="auto"/>
                        <w:left w:val="none" w:sz="0" w:space="0" w:color="auto"/>
                        <w:bottom w:val="none" w:sz="0" w:space="0" w:color="auto"/>
                        <w:right w:val="none" w:sz="0" w:space="0" w:color="auto"/>
                      </w:divBdr>
                    </w:div>
                  </w:divsChild>
                </w:div>
                <w:div w:id="1020552148">
                  <w:marLeft w:val="0"/>
                  <w:marRight w:val="0"/>
                  <w:marTop w:val="0"/>
                  <w:marBottom w:val="0"/>
                  <w:divBdr>
                    <w:top w:val="none" w:sz="0" w:space="0" w:color="auto"/>
                    <w:left w:val="none" w:sz="0" w:space="0" w:color="auto"/>
                    <w:bottom w:val="none" w:sz="0" w:space="0" w:color="auto"/>
                    <w:right w:val="none" w:sz="0" w:space="0" w:color="auto"/>
                  </w:divBdr>
                  <w:divsChild>
                    <w:div w:id="1485197529">
                      <w:marLeft w:val="0"/>
                      <w:marRight w:val="0"/>
                      <w:marTop w:val="0"/>
                      <w:marBottom w:val="0"/>
                      <w:divBdr>
                        <w:top w:val="none" w:sz="0" w:space="0" w:color="auto"/>
                        <w:left w:val="none" w:sz="0" w:space="0" w:color="auto"/>
                        <w:bottom w:val="none" w:sz="0" w:space="0" w:color="auto"/>
                        <w:right w:val="none" w:sz="0" w:space="0" w:color="auto"/>
                      </w:divBdr>
                    </w:div>
                  </w:divsChild>
                </w:div>
                <w:div w:id="11615510">
                  <w:marLeft w:val="0"/>
                  <w:marRight w:val="0"/>
                  <w:marTop w:val="0"/>
                  <w:marBottom w:val="0"/>
                  <w:divBdr>
                    <w:top w:val="none" w:sz="0" w:space="0" w:color="auto"/>
                    <w:left w:val="none" w:sz="0" w:space="0" w:color="auto"/>
                    <w:bottom w:val="none" w:sz="0" w:space="0" w:color="auto"/>
                    <w:right w:val="none" w:sz="0" w:space="0" w:color="auto"/>
                  </w:divBdr>
                  <w:divsChild>
                    <w:div w:id="1490438796">
                      <w:marLeft w:val="0"/>
                      <w:marRight w:val="0"/>
                      <w:marTop w:val="0"/>
                      <w:marBottom w:val="0"/>
                      <w:divBdr>
                        <w:top w:val="none" w:sz="0" w:space="0" w:color="auto"/>
                        <w:left w:val="none" w:sz="0" w:space="0" w:color="auto"/>
                        <w:bottom w:val="none" w:sz="0" w:space="0" w:color="auto"/>
                        <w:right w:val="none" w:sz="0" w:space="0" w:color="auto"/>
                      </w:divBdr>
                    </w:div>
                  </w:divsChild>
                </w:div>
                <w:div w:id="1772311940">
                  <w:marLeft w:val="0"/>
                  <w:marRight w:val="0"/>
                  <w:marTop w:val="0"/>
                  <w:marBottom w:val="0"/>
                  <w:divBdr>
                    <w:top w:val="none" w:sz="0" w:space="0" w:color="auto"/>
                    <w:left w:val="none" w:sz="0" w:space="0" w:color="auto"/>
                    <w:bottom w:val="none" w:sz="0" w:space="0" w:color="auto"/>
                    <w:right w:val="none" w:sz="0" w:space="0" w:color="auto"/>
                  </w:divBdr>
                  <w:divsChild>
                    <w:div w:id="395519871">
                      <w:marLeft w:val="0"/>
                      <w:marRight w:val="0"/>
                      <w:marTop w:val="0"/>
                      <w:marBottom w:val="0"/>
                      <w:divBdr>
                        <w:top w:val="none" w:sz="0" w:space="0" w:color="auto"/>
                        <w:left w:val="none" w:sz="0" w:space="0" w:color="auto"/>
                        <w:bottom w:val="none" w:sz="0" w:space="0" w:color="auto"/>
                        <w:right w:val="none" w:sz="0" w:space="0" w:color="auto"/>
                      </w:divBdr>
                    </w:div>
                    <w:div w:id="515921844">
                      <w:marLeft w:val="0"/>
                      <w:marRight w:val="0"/>
                      <w:marTop w:val="0"/>
                      <w:marBottom w:val="0"/>
                      <w:divBdr>
                        <w:top w:val="none" w:sz="0" w:space="0" w:color="auto"/>
                        <w:left w:val="none" w:sz="0" w:space="0" w:color="auto"/>
                        <w:bottom w:val="none" w:sz="0" w:space="0" w:color="auto"/>
                        <w:right w:val="none" w:sz="0" w:space="0" w:color="auto"/>
                      </w:divBdr>
                    </w:div>
                    <w:div w:id="774405178">
                      <w:marLeft w:val="0"/>
                      <w:marRight w:val="0"/>
                      <w:marTop w:val="0"/>
                      <w:marBottom w:val="0"/>
                      <w:divBdr>
                        <w:top w:val="none" w:sz="0" w:space="0" w:color="auto"/>
                        <w:left w:val="none" w:sz="0" w:space="0" w:color="auto"/>
                        <w:bottom w:val="none" w:sz="0" w:space="0" w:color="auto"/>
                        <w:right w:val="none" w:sz="0" w:space="0" w:color="auto"/>
                      </w:divBdr>
                    </w:div>
                  </w:divsChild>
                </w:div>
                <w:div w:id="1723089390">
                  <w:marLeft w:val="0"/>
                  <w:marRight w:val="0"/>
                  <w:marTop w:val="0"/>
                  <w:marBottom w:val="0"/>
                  <w:divBdr>
                    <w:top w:val="none" w:sz="0" w:space="0" w:color="auto"/>
                    <w:left w:val="none" w:sz="0" w:space="0" w:color="auto"/>
                    <w:bottom w:val="none" w:sz="0" w:space="0" w:color="auto"/>
                    <w:right w:val="none" w:sz="0" w:space="0" w:color="auto"/>
                  </w:divBdr>
                  <w:divsChild>
                    <w:div w:id="727459769">
                      <w:marLeft w:val="0"/>
                      <w:marRight w:val="0"/>
                      <w:marTop w:val="0"/>
                      <w:marBottom w:val="0"/>
                      <w:divBdr>
                        <w:top w:val="none" w:sz="0" w:space="0" w:color="auto"/>
                        <w:left w:val="none" w:sz="0" w:space="0" w:color="auto"/>
                        <w:bottom w:val="none" w:sz="0" w:space="0" w:color="auto"/>
                        <w:right w:val="none" w:sz="0" w:space="0" w:color="auto"/>
                      </w:divBdr>
                    </w:div>
                  </w:divsChild>
                </w:div>
                <w:div w:id="2082480248">
                  <w:marLeft w:val="0"/>
                  <w:marRight w:val="0"/>
                  <w:marTop w:val="0"/>
                  <w:marBottom w:val="0"/>
                  <w:divBdr>
                    <w:top w:val="none" w:sz="0" w:space="0" w:color="auto"/>
                    <w:left w:val="none" w:sz="0" w:space="0" w:color="auto"/>
                    <w:bottom w:val="none" w:sz="0" w:space="0" w:color="auto"/>
                    <w:right w:val="none" w:sz="0" w:space="0" w:color="auto"/>
                  </w:divBdr>
                  <w:divsChild>
                    <w:div w:id="1941253579">
                      <w:marLeft w:val="0"/>
                      <w:marRight w:val="0"/>
                      <w:marTop w:val="0"/>
                      <w:marBottom w:val="0"/>
                      <w:divBdr>
                        <w:top w:val="none" w:sz="0" w:space="0" w:color="auto"/>
                        <w:left w:val="none" w:sz="0" w:space="0" w:color="auto"/>
                        <w:bottom w:val="none" w:sz="0" w:space="0" w:color="auto"/>
                        <w:right w:val="none" w:sz="0" w:space="0" w:color="auto"/>
                      </w:divBdr>
                    </w:div>
                    <w:div w:id="763762735">
                      <w:marLeft w:val="0"/>
                      <w:marRight w:val="0"/>
                      <w:marTop w:val="0"/>
                      <w:marBottom w:val="0"/>
                      <w:divBdr>
                        <w:top w:val="none" w:sz="0" w:space="0" w:color="auto"/>
                        <w:left w:val="none" w:sz="0" w:space="0" w:color="auto"/>
                        <w:bottom w:val="none" w:sz="0" w:space="0" w:color="auto"/>
                        <w:right w:val="none" w:sz="0" w:space="0" w:color="auto"/>
                      </w:divBdr>
                    </w:div>
                    <w:div w:id="2042900549">
                      <w:marLeft w:val="0"/>
                      <w:marRight w:val="0"/>
                      <w:marTop w:val="0"/>
                      <w:marBottom w:val="0"/>
                      <w:divBdr>
                        <w:top w:val="none" w:sz="0" w:space="0" w:color="auto"/>
                        <w:left w:val="none" w:sz="0" w:space="0" w:color="auto"/>
                        <w:bottom w:val="none" w:sz="0" w:space="0" w:color="auto"/>
                        <w:right w:val="none" w:sz="0" w:space="0" w:color="auto"/>
                      </w:divBdr>
                    </w:div>
                    <w:div w:id="865748796">
                      <w:marLeft w:val="0"/>
                      <w:marRight w:val="0"/>
                      <w:marTop w:val="0"/>
                      <w:marBottom w:val="0"/>
                      <w:divBdr>
                        <w:top w:val="none" w:sz="0" w:space="0" w:color="auto"/>
                        <w:left w:val="none" w:sz="0" w:space="0" w:color="auto"/>
                        <w:bottom w:val="none" w:sz="0" w:space="0" w:color="auto"/>
                        <w:right w:val="none" w:sz="0" w:space="0" w:color="auto"/>
                      </w:divBdr>
                    </w:div>
                    <w:div w:id="1021514383">
                      <w:marLeft w:val="0"/>
                      <w:marRight w:val="0"/>
                      <w:marTop w:val="0"/>
                      <w:marBottom w:val="0"/>
                      <w:divBdr>
                        <w:top w:val="none" w:sz="0" w:space="0" w:color="auto"/>
                        <w:left w:val="none" w:sz="0" w:space="0" w:color="auto"/>
                        <w:bottom w:val="none" w:sz="0" w:space="0" w:color="auto"/>
                        <w:right w:val="none" w:sz="0" w:space="0" w:color="auto"/>
                      </w:divBdr>
                    </w:div>
                  </w:divsChild>
                </w:div>
                <w:div w:id="359669181">
                  <w:marLeft w:val="0"/>
                  <w:marRight w:val="0"/>
                  <w:marTop w:val="0"/>
                  <w:marBottom w:val="0"/>
                  <w:divBdr>
                    <w:top w:val="none" w:sz="0" w:space="0" w:color="auto"/>
                    <w:left w:val="none" w:sz="0" w:space="0" w:color="auto"/>
                    <w:bottom w:val="none" w:sz="0" w:space="0" w:color="auto"/>
                    <w:right w:val="none" w:sz="0" w:space="0" w:color="auto"/>
                  </w:divBdr>
                  <w:divsChild>
                    <w:div w:id="904677939">
                      <w:marLeft w:val="0"/>
                      <w:marRight w:val="0"/>
                      <w:marTop w:val="0"/>
                      <w:marBottom w:val="0"/>
                      <w:divBdr>
                        <w:top w:val="none" w:sz="0" w:space="0" w:color="auto"/>
                        <w:left w:val="none" w:sz="0" w:space="0" w:color="auto"/>
                        <w:bottom w:val="none" w:sz="0" w:space="0" w:color="auto"/>
                        <w:right w:val="none" w:sz="0" w:space="0" w:color="auto"/>
                      </w:divBdr>
                    </w:div>
                  </w:divsChild>
                </w:div>
                <w:div w:id="723524996">
                  <w:marLeft w:val="0"/>
                  <w:marRight w:val="0"/>
                  <w:marTop w:val="0"/>
                  <w:marBottom w:val="0"/>
                  <w:divBdr>
                    <w:top w:val="none" w:sz="0" w:space="0" w:color="auto"/>
                    <w:left w:val="none" w:sz="0" w:space="0" w:color="auto"/>
                    <w:bottom w:val="none" w:sz="0" w:space="0" w:color="auto"/>
                    <w:right w:val="none" w:sz="0" w:space="0" w:color="auto"/>
                  </w:divBdr>
                  <w:divsChild>
                    <w:div w:id="1534267257">
                      <w:marLeft w:val="0"/>
                      <w:marRight w:val="0"/>
                      <w:marTop w:val="0"/>
                      <w:marBottom w:val="0"/>
                      <w:divBdr>
                        <w:top w:val="none" w:sz="0" w:space="0" w:color="auto"/>
                        <w:left w:val="none" w:sz="0" w:space="0" w:color="auto"/>
                        <w:bottom w:val="none" w:sz="0" w:space="0" w:color="auto"/>
                        <w:right w:val="none" w:sz="0" w:space="0" w:color="auto"/>
                      </w:divBdr>
                    </w:div>
                  </w:divsChild>
                </w:div>
                <w:div w:id="672025746">
                  <w:marLeft w:val="0"/>
                  <w:marRight w:val="0"/>
                  <w:marTop w:val="0"/>
                  <w:marBottom w:val="0"/>
                  <w:divBdr>
                    <w:top w:val="none" w:sz="0" w:space="0" w:color="auto"/>
                    <w:left w:val="none" w:sz="0" w:space="0" w:color="auto"/>
                    <w:bottom w:val="none" w:sz="0" w:space="0" w:color="auto"/>
                    <w:right w:val="none" w:sz="0" w:space="0" w:color="auto"/>
                  </w:divBdr>
                  <w:divsChild>
                    <w:div w:id="1324704909">
                      <w:marLeft w:val="0"/>
                      <w:marRight w:val="0"/>
                      <w:marTop w:val="0"/>
                      <w:marBottom w:val="0"/>
                      <w:divBdr>
                        <w:top w:val="none" w:sz="0" w:space="0" w:color="auto"/>
                        <w:left w:val="none" w:sz="0" w:space="0" w:color="auto"/>
                        <w:bottom w:val="none" w:sz="0" w:space="0" w:color="auto"/>
                        <w:right w:val="none" w:sz="0" w:space="0" w:color="auto"/>
                      </w:divBdr>
                    </w:div>
                  </w:divsChild>
                </w:div>
                <w:div w:id="2040741191">
                  <w:marLeft w:val="0"/>
                  <w:marRight w:val="0"/>
                  <w:marTop w:val="0"/>
                  <w:marBottom w:val="0"/>
                  <w:divBdr>
                    <w:top w:val="none" w:sz="0" w:space="0" w:color="auto"/>
                    <w:left w:val="none" w:sz="0" w:space="0" w:color="auto"/>
                    <w:bottom w:val="none" w:sz="0" w:space="0" w:color="auto"/>
                    <w:right w:val="none" w:sz="0" w:space="0" w:color="auto"/>
                  </w:divBdr>
                  <w:divsChild>
                    <w:div w:id="73493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529325">
          <w:marLeft w:val="0"/>
          <w:marRight w:val="0"/>
          <w:marTop w:val="0"/>
          <w:marBottom w:val="0"/>
          <w:divBdr>
            <w:top w:val="none" w:sz="0" w:space="0" w:color="auto"/>
            <w:left w:val="none" w:sz="0" w:space="0" w:color="auto"/>
            <w:bottom w:val="none" w:sz="0" w:space="0" w:color="auto"/>
            <w:right w:val="none" w:sz="0" w:space="0" w:color="auto"/>
          </w:divBdr>
        </w:div>
      </w:divsChild>
    </w:div>
    <w:div w:id="2092924574">
      <w:bodyDiv w:val="1"/>
      <w:marLeft w:val="0"/>
      <w:marRight w:val="0"/>
      <w:marTop w:val="0"/>
      <w:marBottom w:val="0"/>
      <w:divBdr>
        <w:top w:val="none" w:sz="0" w:space="0" w:color="auto"/>
        <w:left w:val="none" w:sz="0" w:space="0" w:color="auto"/>
        <w:bottom w:val="none" w:sz="0" w:space="0" w:color="auto"/>
        <w:right w:val="none" w:sz="0" w:space="0" w:color="auto"/>
      </w:divBdr>
    </w:div>
    <w:div w:id="2124423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1180</Words>
  <Characters>6731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Hall</dc:creator>
  <cp:keywords/>
  <dc:description/>
  <cp:lastModifiedBy>Milly Watson</cp:lastModifiedBy>
  <cp:revision>2</cp:revision>
  <cp:lastPrinted>2026-06-16T11:31:00Z</cp:lastPrinted>
  <dcterms:created xsi:type="dcterms:W3CDTF">2026-09-09T12:55:00Z</dcterms:created>
  <dcterms:modified xsi:type="dcterms:W3CDTF">2026-09-09T12:55:00Z</dcterms:modified>
</cp:coreProperties>
</file>