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40" w:rsidRPr="00B93E2B" w:rsidRDefault="001A1740" w:rsidP="00B93E2B">
      <w:pPr>
        <w:spacing w:after="0" w:line="240" w:lineRule="auto"/>
        <w:rPr>
          <w:rFonts w:ascii="Arial" w:hAnsi="Arial" w:cs="Arial"/>
        </w:rPr>
      </w:pPr>
      <w:r w:rsidRPr="00B93E2B">
        <w:rPr>
          <w:rFonts w:ascii="Arial" w:hAnsi="Arial" w:cs="Arial"/>
        </w:rPr>
        <w:t>Age UK Barnet is required to process relevant personal data regarding staff, clients and volunteers as part of its operation</w:t>
      </w:r>
      <w:r w:rsidR="00AD044B">
        <w:rPr>
          <w:rFonts w:ascii="Arial" w:hAnsi="Arial" w:cs="Arial"/>
        </w:rPr>
        <w:t>s</w:t>
      </w:r>
      <w:r w:rsidRPr="00B93E2B">
        <w:rPr>
          <w:rFonts w:ascii="Arial" w:hAnsi="Arial" w:cs="Arial"/>
        </w:rPr>
        <w:t xml:space="preserve"> and shall take all reasonable steps to do so in accordance with this Policy. Processing may include obtaining, recording, holding, disclosing, destroying or otherwise using data. </w:t>
      </w:r>
      <w:r w:rsidR="00510072">
        <w:rPr>
          <w:rFonts w:ascii="Arial" w:hAnsi="Arial" w:cs="Arial"/>
        </w:rPr>
        <w:t xml:space="preserve"> </w:t>
      </w:r>
      <w:r w:rsidRPr="00B93E2B">
        <w:rPr>
          <w:rFonts w:ascii="Arial" w:hAnsi="Arial" w:cs="Arial"/>
        </w:rPr>
        <w:t xml:space="preserve">In this Policy any reference to </w:t>
      </w:r>
      <w:r w:rsidR="008F4D6A">
        <w:rPr>
          <w:rFonts w:ascii="Arial" w:hAnsi="Arial" w:cs="Arial"/>
        </w:rPr>
        <w:t xml:space="preserve">staff, </w:t>
      </w:r>
      <w:r w:rsidRPr="00B93E2B">
        <w:rPr>
          <w:rFonts w:ascii="Arial" w:hAnsi="Arial" w:cs="Arial"/>
        </w:rPr>
        <w:t>clients</w:t>
      </w:r>
      <w:r w:rsidR="008F4D6A">
        <w:rPr>
          <w:rFonts w:ascii="Arial" w:hAnsi="Arial" w:cs="Arial"/>
        </w:rPr>
        <w:t xml:space="preserve">, </w:t>
      </w:r>
      <w:proofErr w:type="gramStart"/>
      <w:r w:rsidR="008F4D6A">
        <w:rPr>
          <w:rFonts w:ascii="Arial" w:hAnsi="Arial" w:cs="Arial"/>
        </w:rPr>
        <w:t>volunteers</w:t>
      </w:r>
      <w:proofErr w:type="gramEnd"/>
      <w:r w:rsidR="008F4D6A">
        <w:rPr>
          <w:rFonts w:ascii="Arial" w:hAnsi="Arial" w:cs="Arial"/>
        </w:rPr>
        <w:t xml:space="preserve"> </w:t>
      </w:r>
      <w:r w:rsidRPr="00B93E2B">
        <w:rPr>
          <w:rFonts w:ascii="Arial" w:hAnsi="Arial" w:cs="Arial"/>
        </w:rPr>
        <w:t xml:space="preserve">includes current, past or prospective clients. </w:t>
      </w:r>
    </w:p>
    <w:p w:rsidR="00B93E2B" w:rsidRPr="00B93E2B" w:rsidRDefault="00B93E2B" w:rsidP="00B93E2B">
      <w:pPr>
        <w:spacing w:after="0" w:line="240" w:lineRule="auto"/>
        <w:rPr>
          <w:rFonts w:ascii="Arial" w:hAnsi="Arial" w:cs="Arial"/>
        </w:rPr>
      </w:pPr>
    </w:p>
    <w:p w:rsidR="001A1740" w:rsidRPr="00B93E2B" w:rsidRDefault="001A1740" w:rsidP="00B93E2B">
      <w:pPr>
        <w:spacing w:after="0" w:line="240" w:lineRule="auto"/>
        <w:rPr>
          <w:rFonts w:ascii="Arial" w:hAnsi="Arial" w:cs="Arial"/>
        </w:rPr>
      </w:pPr>
      <w:r w:rsidRPr="00B93E2B">
        <w:rPr>
          <w:rFonts w:ascii="Arial" w:hAnsi="Arial" w:cs="Arial"/>
        </w:rPr>
        <w:t xml:space="preserve">Age UK Barnet has appointed </w:t>
      </w:r>
      <w:r w:rsidR="00510072">
        <w:rPr>
          <w:rFonts w:ascii="Arial" w:hAnsi="Arial" w:cs="Arial"/>
        </w:rPr>
        <w:t>Helen Newman,</w:t>
      </w:r>
      <w:r w:rsidRPr="00B93E2B">
        <w:rPr>
          <w:rFonts w:ascii="Arial" w:hAnsi="Arial" w:cs="Arial"/>
        </w:rPr>
        <w:t xml:space="preserve"> Chief </w:t>
      </w:r>
      <w:r w:rsidR="00510072">
        <w:rPr>
          <w:rFonts w:ascii="Arial" w:hAnsi="Arial" w:cs="Arial"/>
        </w:rPr>
        <w:t>Executive</w:t>
      </w:r>
      <w:r w:rsidRPr="00B93E2B">
        <w:rPr>
          <w:rFonts w:ascii="Arial" w:hAnsi="Arial" w:cs="Arial"/>
        </w:rPr>
        <w:t xml:space="preserve"> as Data Controller</w:t>
      </w:r>
      <w:r w:rsidR="00510072">
        <w:rPr>
          <w:rFonts w:ascii="Arial" w:hAnsi="Arial" w:cs="Arial"/>
        </w:rPr>
        <w:t>,</w:t>
      </w:r>
      <w:r w:rsidRPr="00B93E2B">
        <w:rPr>
          <w:rFonts w:ascii="Arial" w:hAnsi="Arial" w:cs="Arial"/>
        </w:rPr>
        <w:t xml:space="preserve"> who will endeavour to ensure that all personal data is processed in compliance with this Policy and the </w:t>
      </w:r>
      <w:r w:rsidR="00510072">
        <w:rPr>
          <w:rFonts w:ascii="Arial" w:hAnsi="Arial" w:cs="Arial"/>
        </w:rPr>
        <w:t>p</w:t>
      </w:r>
      <w:r w:rsidRPr="00B93E2B">
        <w:rPr>
          <w:rFonts w:ascii="Arial" w:hAnsi="Arial" w:cs="Arial"/>
        </w:rPr>
        <w:t>rinciples o</w:t>
      </w:r>
      <w:r w:rsidR="00D23DE7" w:rsidRPr="00B93E2B">
        <w:rPr>
          <w:rFonts w:ascii="Arial" w:hAnsi="Arial" w:cs="Arial"/>
        </w:rPr>
        <w:t xml:space="preserve">f the </w:t>
      </w:r>
      <w:r w:rsidR="00510072">
        <w:rPr>
          <w:rFonts w:ascii="Arial" w:hAnsi="Arial" w:cs="Arial"/>
        </w:rPr>
        <w:t>General Data Protection Regulation (GDPR)</w:t>
      </w:r>
      <w:r w:rsidR="00D23DE7" w:rsidRPr="00B93E2B">
        <w:rPr>
          <w:rFonts w:ascii="Arial" w:hAnsi="Arial" w:cs="Arial"/>
        </w:rPr>
        <w:t>.</w:t>
      </w:r>
    </w:p>
    <w:p w:rsidR="00B93E2B" w:rsidRPr="00B93E2B" w:rsidRDefault="00B93E2B" w:rsidP="00B93E2B">
      <w:pPr>
        <w:spacing w:after="0" w:line="240" w:lineRule="auto"/>
        <w:rPr>
          <w:rFonts w:ascii="Arial" w:hAnsi="Arial" w:cs="Arial"/>
        </w:rPr>
      </w:pPr>
    </w:p>
    <w:p w:rsidR="00510072" w:rsidRDefault="00510072" w:rsidP="00510072">
      <w:pPr>
        <w:spacing w:after="0" w:line="240" w:lineRule="auto"/>
        <w:rPr>
          <w:rFonts w:ascii="Arial" w:hAnsi="Arial" w:cs="Arial"/>
        </w:rPr>
      </w:pPr>
      <w:r>
        <w:rPr>
          <w:rFonts w:ascii="Arial" w:hAnsi="Arial" w:cs="Arial"/>
        </w:rPr>
        <w:t xml:space="preserve">In collecting and processing your personal information, </w:t>
      </w:r>
      <w:r w:rsidR="005801ED" w:rsidRPr="00B93E2B">
        <w:rPr>
          <w:rFonts w:ascii="Arial" w:hAnsi="Arial" w:cs="Arial"/>
        </w:rPr>
        <w:t>Age UK Barnet shall</w:t>
      </w:r>
      <w:r w:rsidR="005801ED">
        <w:rPr>
          <w:rFonts w:ascii="Arial" w:hAnsi="Arial" w:cs="Arial"/>
        </w:rPr>
        <w:t>,</w:t>
      </w:r>
      <w:r w:rsidR="005801ED" w:rsidRPr="00B93E2B">
        <w:rPr>
          <w:rFonts w:ascii="Arial" w:hAnsi="Arial" w:cs="Arial"/>
        </w:rPr>
        <w:t xml:space="preserve"> so far as is reasonably practicable</w:t>
      </w:r>
      <w:r w:rsidR="005801ED">
        <w:rPr>
          <w:rFonts w:ascii="Arial" w:hAnsi="Arial" w:cs="Arial"/>
        </w:rPr>
        <w:t>,</w:t>
      </w:r>
      <w:r w:rsidR="005801ED" w:rsidRPr="00B93E2B">
        <w:rPr>
          <w:rFonts w:ascii="Arial" w:hAnsi="Arial" w:cs="Arial"/>
        </w:rPr>
        <w:t xml:space="preserve"> </w:t>
      </w:r>
      <w:r>
        <w:rPr>
          <w:rFonts w:ascii="Arial" w:hAnsi="Arial" w:cs="Arial"/>
        </w:rPr>
        <w:t xml:space="preserve">comply with the data protection law in force at the time.  This requires that the personal information we hold about </w:t>
      </w:r>
      <w:r w:rsidR="005801ED">
        <w:rPr>
          <w:rFonts w:ascii="Arial" w:hAnsi="Arial" w:cs="Arial"/>
        </w:rPr>
        <w:t>staff, clients and volunteers</w:t>
      </w:r>
      <w:r>
        <w:rPr>
          <w:rFonts w:ascii="Arial" w:hAnsi="Arial" w:cs="Arial"/>
        </w:rPr>
        <w:t xml:space="preserve"> must be:</w:t>
      </w:r>
    </w:p>
    <w:p w:rsidR="00510072" w:rsidRDefault="00510072" w:rsidP="00510072">
      <w:pPr>
        <w:spacing w:after="0" w:line="240" w:lineRule="auto"/>
        <w:rPr>
          <w:rFonts w:ascii="Arial" w:hAnsi="Arial" w:cs="Arial"/>
        </w:rPr>
      </w:pPr>
    </w:p>
    <w:p w:rsidR="00510072" w:rsidRPr="00345ECF" w:rsidRDefault="00510072" w:rsidP="00510072">
      <w:pPr>
        <w:pStyle w:val="ListParagraph"/>
        <w:numPr>
          <w:ilvl w:val="0"/>
          <w:numId w:val="1"/>
        </w:numPr>
        <w:spacing w:after="0" w:line="240" w:lineRule="auto"/>
        <w:ind w:left="426" w:hanging="426"/>
        <w:rPr>
          <w:rFonts w:ascii="Arial" w:hAnsi="Arial" w:cs="Arial"/>
        </w:rPr>
      </w:pPr>
      <w:r w:rsidRPr="00345ECF">
        <w:rPr>
          <w:rFonts w:ascii="Arial" w:hAnsi="Arial" w:cs="Arial"/>
        </w:rPr>
        <w:t>used lawfully, fairly and in a transparent way;</w:t>
      </w:r>
    </w:p>
    <w:p w:rsidR="00510072" w:rsidRDefault="00510072" w:rsidP="00510072">
      <w:pPr>
        <w:spacing w:after="0" w:line="240" w:lineRule="auto"/>
        <w:ind w:left="426" w:hanging="426"/>
        <w:rPr>
          <w:rFonts w:ascii="Arial" w:hAnsi="Arial" w:cs="Arial"/>
        </w:rPr>
      </w:pPr>
    </w:p>
    <w:p w:rsidR="00510072" w:rsidRPr="00345ECF" w:rsidRDefault="00510072" w:rsidP="00510072">
      <w:pPr>
        <w:pStyle w:val="ListParagraph"/>
        <w:numPr>
          <w:ilvl w:val="0"/>
          <w:numId w:val="1"/>
        </w:numPr>
        <w:spacing w:after="0" w:line="240" w:lineRule="auto"/>
        <w:ind w:left="426" w:hanging="426"/>
        <w:rPr>
          <w:rFonts w:ascii="Arial" w:hAnsi="Arial" w:cs="Arial"/>
        </w:rPr>
      </w:pPr>
      <w:r w:rsidRPr="00345ECF">
        <w:rPr>
          <w:rFonts w:ascii="Arial" w:hAnsi="Arial" w:cs="Arial"/>
        </w:rPr>
        <w:t xml:space="preserve">collected only for valid purposes that we have clearly explained to </w:t>
      </w:r>
      <w:r w:rsidR="005801ED">
        <w:rPr>
          <w:rFonts w:ascii="Arial" w:hAnsi="Arial" w:cs="Arial"/>
        </w:rPr>
        <w:t xml:space="preserve">staff, clients and volunteers, </w:t>
      </w:r>
      <w:r w:rsidRPr="00345ECF">
        <w:rPr>
          <w:rFonts w:ascii="Arial" w:hAnsi="Arial" w:cs="Arial"/>
        </w:rPr>
        <w:t>and not used in any way that is incompatible with those purposes;</w:t>
      </w:r>
    </w:p>
    <w:p w:rsidR="00510072" w:rsidRDefault="00510072" w:rsidP="00510072">
      <w:pPr>
        <w:spacing w:after="0" w:line="240" w:lineRule="auto"/>
        <w:ind w:left="426" w:hanging="426"/>
        <w:rPr>
          <w:rFonts w:ascii="Arial" w:hAnsi="Arial" w:cs="Arial"/>
        </w:rPr>
      </w:pPr>
    </w:p>
    <w:p w:rsidR="00510072" w:rsidRPr="00345ECF" w:rsidRDefault="00510072" w:rsidP="00510072">
      <w:pPr>
        <w:pStyle w:val="ListParagraph"/>
        <w:numPr>
          <w:ilvl w:val="0"/>
          <w:numId w:val="1"/>
        </w:numPr>
        <w:spacing w:after="0" w:line="240" w:lineRule="auto"/>
        <w:ind w:left="426" w:hanging="426"/>
        <w:rPr>
          <w:rFonts w:ascii="Arial" w:hAnsi="Arial" w:cs="Arial"/>
        </w:rPr>
      </w:pPr>
      <w:r w:rsidRPr="00345ECF">
        <w:rPr>
          <w:rFonts w:ascii="Arial" w:hAnsi="Arial" w:cs="Arial"/>
        </w:rPr>
        <w:t xml:space="preserve">relevant to the purposes we have told </w:t>
      </w:r>
      <w:r w:rsidR="005801ED">
        <w:rPr>
          <w:rFonts w:ascii="Arial" w:hAnsi="Arial" w:cs="Arial"/>
        </w:rPr>
        <w:t xml:space="preserve">staff, clients and volunteers </w:t>
      </w:r>
      <w:r w:rsidRPr="00345ECF">
        <w:rPr>
          <w:rFonts w:ascii="Arial" w:hAnsi="Arial" w:cs="Arial"/>
        </w:rPr>
        <w:t xml:space="preserve">about and limited only to those purposes; </w:t>
      </w:r>
    </w:p>
    <w:p w:rsidR="00510072" w:rsidRDefault="00510072" w:rsidP="00510072">
      <w:pPr>
        <w:spacing w:after="0" w:line="240" w:lineRule="auto"/>
        <w:ind w:left="426" w:hanging="426"/>
        <w:rPr>
          <w:rFonts w:ascii="Arial" w:hAnsi="Arial" w:cs="Arial"/>
        </w:rPr>
      </w:pPr>
    </w:p>
    <w:p w:rsidR="00510072" w:rsidRPr="00345ECF" w:rsidRDefault="00510072" w:rsidP="00510072">
      <w:pPr>
        <w:pStyle w:val="ListParagraph"/>
        <w:numPr>
          <w:ilvl w:val="0"/>
          <w:numId w:val="1"/>
        </w:numPr>
        <w:spacing w:after="0" w:line="240" w:lineRule="auto"/>
        <w:ind w:left="426" w:hanging="426"/>
        <w:rPr>
          <w:rFonts w:ascii="Arial" w:hAnsi="Arial" w:cs="Arial"/>
        </w:rPr>
      </w:pPr>
      <w:r w:rsidRPr="00345ECF">
        <w:rPr>
          <w:rFonts w:ascii="Arial" w:hAnsi="Arial" w:cs="Arial"/>
        </w:rPr>
        <w:t>accurate and kept up to date;</w:t>
      </w:r>
    </w:p>
    <w:p w:rsidR="00510072" w:rsidRDefault="00510072" w:rsidP="00510072">
      <w:pPr>
        <w:spacing w:after="0" w:line="240" w:lineRule="auto"/>
        <w:ind w:left="426" w:hanging="426"/>
        <w:rPr>
          <w:rFonts w:ascii="Arial" w:hAnsi="Arial" w:cs="Arial"/>
        </w:rPr>
      </w:pPr>
    </w:p>
    <w:p w:rsidR="00510072" w:rsidRPr="00345ECF" w:rsidRDefault="00510072" w:rsidP="00510072">
      <w:pPr>
        <w:pStyle w:val="ListParagraph"/>
        <w:numPr>
          <w:ilvl w:val="0"/>
          <w:numId w:val="1"/>
        </w:numPr>
        <w:spacing w:after="0" w:line="240" w:lineRule="auto"/>
        <w:ind w:left="426" w:hanging="426"/>
        <w:rPr>
          <w:rFonts w:ascii="Arial" w:hAnsi="Arial" w:cs="Arial"/>
        </w:rPr>
      </w:pPr>
      <w:r w:rsidRPr="00345ECF">
        <w:rPr>
          <w:rFonts w:ascii="Arial" w:hAnsi="Arial" w:cs="Arial"/>
        </w:rPr>
        <w:t xml:space="preserve">kept only as long as necessary for the purposes we have told </w:t>
      </w:r>
      <w:r w:rsidR="005801ED">
        <w:rPr>
          <w:rFonts w:ascii="Arial" w:hAnsi="Arial" w:cs="Arial"/>
        </w:rPr>
        <w:t xml:space="preserve">staff, clients and volunteers </w:t>
      </w:r>
      <w:r w:rsidRPr="00345ECF">
        <w:rPr>
          <w:rFonts w:ascii="Arial" w:hAnsi="Arial" w:cs="Arial"/>
        </w:rPr>
        <w:t>about; and</w:t>
      </w:r>
    </w:p>
    <w:p w:rsidR="00510072" w:rsidRDefault="00510072" w:rsidP="00510072">
      <w:pPr>
        <w:spacing w:after="0" w:line="240" w:lineRule="auto"/>
        <w:ind w:left="426" w:hanging="426"/>
        <w:rPr>
          <w:rFonts w:ascii="Arial" w:hAnsi="Arial" w:cs="Arial"/>
        </w:rPr>
      </w:pPr>
    </w:p>
    <w:p w:rsidR="00510072" w:rsidRPr="00345ECF" w:rsidRDefault="00510072" w:rsidP="00510072">
      <w:pPr>
        <w:pStyle w:val="ListParagraph"/>
        <w:numPr>
          <w:ilvl w:val="0"/>
          <w:numId w:val="1"/>
        </w:numPr>
        <w:spacing w:after="0" w:line="240" w:lineRule="auto"/>
        <w:ind w:left="426" w:hanging="426"/>
        <w:rPr>
          <w:rFonts w:ascii="Arial" w:hAnsi="Arial" w:cs="Arial"/>
        </w:rPr>
      </w:pPr>
      <w:r w:rsidRPr="00345ECF">
        <w:rPr>
          <w:rFonts w:ascii="Arial" w:hAnsi="Arial" w:cs="Arial"/>
        </w:rPr>
        <w:t>kept securely.</w:t>
      </w:r>
    </w:p>
    <w:p w:rsidR="001A1740" w:rsidRPr="00B93E2B" w:rsidRDefault="001A1740"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Personal data covers both facts and opinions about an individual. Age UK Barnet may process a wide range of personal data of staff, clients and volunteers as part of its operation. </w:t>
      </w:r>
      <w:r w:rsidR="005801ED">
        <w:rPr>
          <w:rFonts w:ascii="Arial" w:hAnsi="Arial" w:cs="Arial"/>
        </w:rPr>
        <w:t xml:space="preserve"> </w:t>
      </w:r>
      <w:r w:rsidRPr="00B93E2B">
        <w:rPr>
          <w:rFonts w:ascii="Arial" w:hAnsi="Arial" w:cs="Arial"/>
        </w:rPr>
        <w:t>This personal data may include (but is not limited to); names and addresse</w:t>
      </w:r>
      <w:r w:rsidR="00AD044B">
        <w:rPr>
          <w:rFonts w:ascii="Arial" w:hAnsi="Arial" w:cs="Arial"/>
        </w:rPr>
        <w:t>s, bank details, disciplinary</w:t>
      </w:r>
      <w:r w:rsidRPr="00B93E2B">
        <w:rPr>
          <w:rFonts w:ascii="Arial" w:hAnsi="Arial" w:cs="Arial"/>
        </w:rPr>
        <w:t xml:space="preserve"> and atte</w:t>
      </w:r>
      <w:r w:rsidR="00B93E2B">
        <w:rPr>
          <w:rFonts w:ascii="Arial" w:hAnsi="Arial" w:cs="Arial"/>
        </w:rPr>
        <w:t>ndance records and references.</w:t>
      </w:r>
    </w:p>
    <w:p w:rsidR="00B93E2B" w:rsidRPr="00B93E2B" w:rsidRDefault="00B93E2B"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Consent may be required for the processing of personal data unless the processing is necessary for Age UK Barnet to undertake its obligations to staff, clients and volunteers.</w:t>
      </w:r>
      <w:r w:rsidR="005801ED">
        <w:rPr>
          <w:rFonts w:ascii="Arial" w:hAnsi="Arial" w:cs="Arial"/>
        </w:rPr>
        <w:t xml:space="preserve"> </w:t>
      </w:r>
      <w:r w:rsidRPr="00B93E2B">
        <w:rPr>
          <w:rFonts w:ascii="Arial" w:hAnsi="Arial" w:cs="Arial"/>
        </w:rPr>
        <w:t xml:space="preserve"> Any information that falls under the definition of personal data, and is not otherwise exempt, will remain confidential and will only be disclosed to third parties with the consent of the appropriate individual or under the terms of this Policy. </w:t>
      </w:r>
    </w:p>
    <w:p w:rsidR="00B93E2B" w:rsidRPr="00B93E2B" w:rsidRDefault="00B93E2B" w:rsidP="00B93E2B">
      <w:pPr>
        <w:spacing w:after="0" w:line="240" w:lineRule="auto"/>
        <w:rPr>
          <w:rFonts w:ascii="Arial" w:hAnsi="Arial" w:cs="Arial"/>
        </w:rPr>
      </w:pPr>
    </w:p>
    <w:p w:rsidR="001A1740" w:rsidRPr="00B93E2B" w:rsidRDefault="001A1740" w:rsidP="00B93E2B">
      <w:pPr>
        <w:spacing w:after="0" w:line="240" w:lineRule="auto"/>
        <w:rPr>
          <w:rFonts w:ascii="Arial" w:hAnsi="Arial" w:cs="Arial"/>
        </w:rPr>
      </w:pPr>
      <w:r w:rsidRPr="00B93E2B">
        <w:rPr>
          <w:rFonts w:ascii="Arial" w:hAnsi="Arial" w:cs="Arial"/>
        </w:rPr>
        <w:t xml:space="preserve">Age UK Barnet may, from time to time, be required to process sensitive personal data. </w:t>
      </w:r>
      <w:r w:rsidR="005801ED">
        <w:rPr>
          <w:rFonts w:ascii="Arial" w:hAnsi="Arial" w:cs="Arial"/>
        </w:rPr>
        <w:t xml:space="preserve"> </w:t>
      </w:r>
      <w:r w:rsidRPr="00B93E2B">
        <w:rPr>
          <w:rFonts w:ascii="Arial" w:hAnsi="Arial" w:cs="Arial"/>
        </w:rPr>
        <w:t xml:space="preserve">This data includes medical information and data relating to age, religion, race, or criminal records and proceedings. Where sensitive personal data is processed by Age UK Barnet, the explicit consent of the appropriate individual will generally be required in writing. </w:t>
      </w:r>
    </w:p>
    <w:p w:rsidR="00B93E2B" w:rsidRPr="00B93E2B" w:rsidRDefault="00B93E2B"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Individuals have a right of access to information held by Age UK Barnet. </w:t>
      </w:r>
      <w:r w:rsidR="005801ED">
        <w:rPr>
          <w:rFonts w:ascii="Arial" w:hAnsi="Arial" w:cs="Arial"/>
        </w:rPr>
        <w:t xml:space="preserve"> </w:t>
      </w:r>
      <w:r w:rsidRPr="00B93E2B">
        <w:rPr>
          <w:rFonts w:ascii="Arial" w:hAnsi="Arial" w:cs="Arial"/>
        </w:rPr>
        <w:t xml:space="preserve">Anyone wishing to access their personal data should put their request in writing to the Data Controller. Age UK Barnet will endeavour to respond to any such written requests </w:t>
      </w:r>
      <w:r w:rsidR="00434E78">
        <w:rPr>
          <w:rFonts w:ascii="Arial" w:hAnsi="Arial" w:cs="Arial"/>
        </w:rPr>
        <w:t>within 30 days.</w:t>
      </w:r>
    </w:p>
    <w:p w:rsidR="00B93E2B" w:rsidRPr="00B93E2B" w:rsidRDefault="00B93E2B" w:rsidP="00B93E2B">
      <w:pPr>
        <w:spacing w:after="0" w:line="240" w:lineRule="auto"/>
        <w:rPr>
          <w:rFonts w:ascii="Arial" w:hAnsi="Arial" w:cs="Arial"/>
        </w:rPr>
      </w:pPr>
    </w:p>
    <w:p w:rsidR="00B93E2B" w:rsidRPr="00B93E2B" w:rsidRDefault="00B93E2B"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Age UK Barnet will also treat as confidential any reference given by Age UK Barnet for the purpose of the employment, or prospective employment of any employee. </w:t>
      </w:r>
      <w:r w:rsidR="005801ED">
        <w:rPr>
          <w:rFonts w:ascii="Arial" w:hAnsi="Arial" w:cs="Arial"/>
        </w:rPr>
        <w:t xml:space="preserve"> </w:t>
      </w:r>
      <w:r w:rsidRPr="00B93E2B">
        <w:rPr>
          <w:rFonts w:ascii="Arial" w:hAnsi="Arial" w:cs="Arial"/>
        </w:rPr>
        <w:t xml:space="preserve">Age UK Barnet acknowledges that an individual may have the right to access a reference relating to them received by Age UK Barnet. However, such a reference will only be disclosed if such disclosure will not identify the source of the </w:t>
      </w:r>
      <w:r w:rsidRPr="00B93E2B">
        <w:rPr>
          <w:rFonts w:ascii="Arial" w:hAnsi="Arial" w:cs="Arial"/>
        </w:rPr>
        <w:lastRenderedPageBreak/>
        <w:t xml:space="preserve">reference or where, notwithstanding this, the referee has given their consent or if disclosure is reasonable in all the circumstances. </w:t>
      </w:r>
    </w:p>
    <w:p w:rsidR="00B93E2B" w:rsidRPr="00B93E2B" w:rsidRDefault="00B93E2B"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Certain data is exempted from the provisions of the </w:t>
      </w:r>
      <w:r w:rsidR="00434E78">
        <w:rPr>
          <w:rFonts w:ascii="Arial" w:hAnsi="Arial" w:cs="Arial"/>
        </w:rPr>
        <w:t>Ge</w:t>
      </w:r>
      <w:r w:rsidR="005F7410">
        <w:rPr>
          <w:rFonts w:ascii="Arial" w:hAnsi="Arial" w:cs="Arial"/>
        </w:rPr>
        <w:t>neral D</w:t>
      </w:r>
      <w:r w:rsidR="00434E78">
        <w:rPr>
          <w:rFonts w:ascii="Arial" w:hAnsi="Arial" w:cs="Arial"/>
        </w:rPr>
        <w:t xml:space="preserve">ata Protection Regulation </w:t>
      </w:r>
      <w:r w:rsidRPr="00B93E2B">
        <w:rPr>
          <w:rFonts w:ascii="Arial" w:hAnsi="Arial" w:cs="Arial"/>
        </w:rPr>
        <w:t xml:space="preserve">which includes the following: </w:t>
      </w:r>
    </w:p>
    <w:p w:rsidR="00B93E2B" w:rsidRPr="00B93E2B" w:rsidRDefault="00B93E2B" w:rsidP="00B93E2B">
      <w:pPr>
        <w:spacing w:after="0" w:line="240" w:lineRule="auto"/>
        <w:rPr>
          <w:rFonts w:ascii="Arial" w:hAnsi="Arial" w:cs="Arial"/>
        </w:rPr>
      </w:pPr>
    </w:p>
    <w:p w:rsidR="001A1740" w:rsidRPr="00B93E2B" w:rsidRDefault="001A1740" w:rsidP="00B93E2B">
      <w:pPr>
        <w:spacing w:after="0" w:line="240" w:lineRule="auto"/>
        <w:rPr>
          <w:rFonts w:ascii="Arial" w:hAnsi="Arial" w:cs="Arial"/>
        </w:rPr>
      </w:pPr>
      <w:r w:rsidRPr="00B93E2B">
        <w:rPr>
          <w:rFonts w:ascii="Arial" w:hAnsi="Arial" w:cs="Arial"/>
        </w:rPr>
        <w:t xml:space="preserve"> The prevention or detection of crime; </w:t>
      </w:r>
    </w:p>
    <w:p w:rsidR="001A1740" w:rsidRPr="00B93E2B" w:rsidRDefault="001A1740" w:rsidP="00B93E2B">
      <w:pPr>
        <w:spacing w:after="0" w:line="240" w:lineRule="auto"/>
        <w:rPr>
          <w:rFonts w:ascii="Arial" w:hAnsi="Arial" w:cs="Arial"/>
        </w:rPr>
      </w:pPr>
      <w:r w:rsidRPr="00B93E2B">
        <w:rPr>
          <w:rFonts w:ascii="Arial" w:hAnsi="Arial" w:cs="Arial"/>
        </w:rPr>
        <w:t xml:space="preserve"> The assessment of any tax or duty; </w:t>
      </w:r>
    </w:p>
    <w:p w:rsidR="001A1740" w:rsidRPr="00B93E2B" w:rsidRDefault="001A1740" w:rsidP="00B93E2B">
      <w:pPr>
        <w:spacing w:after="0" w:line="240" w:lineRule="auto"/>
        <w:rPr>
          <w:rFonts w:ascii="Arial" w:hAnsi="Arial" w:cs="Arial"/>
        </w:rPr>
      </w:pPr>
      <w:r w:rsidRPr="00B93E2B">
        <w:rPr>
          <w:rFonts w:ascii="Arial" w:hAnsi="Arial" w:cs="Arial"/>
        </w:rPr>
        <w:t xml:space="preserve"> Where the processing is necessary to exercise a right or obligation conferred or imposed by law upon Age UK Barnet. </w:t>
      </w:r>
    </w:p>
    <w:p w:rsidR="001A1740" w:rsidRPr="00B93E2B" w:rsidRDefault="001A1740" w:rsidP="00B93E2B">
      <w:pPr>
        <w:spacing w:after="0" w:line="240" w:lineRule="auto"/>
        <w:rPr>
          <w:rFonts w:ascii="Arial" w:hAnsi="Arial" w:cs="Arial"/>
        </w:rPr>
      </w:pPr>
      <w:r w:rsidRPr="00B93E2B">
        <w:rPr>
          <w:rFonts w:ascii="Arial" w:hAnsi="Arial" w:cs="Arial"/>
        </w:rPr>
        <w:t xml:space="preserve"> </w:t>
      </w:r>
      <w:proofErr w:type="gramStart"/>
      <w:r w:rsidRPr="00B93E2B">
        <w:rPr>
          <w:rFonts w:ascii="Arial" w:hAnsi="Arial" w:cs="Arial"/>
        </w:rPr>
        <w:t>The</w:t>
      </w:r>
      <w:proofErr w:type="gramEnd"/>
      <w:r w:rsidRPr="00B93E2B">
        <w:rPr>
          <w:rFonts w:ascii="Arial" w:hAnsi="Arial" w:cs="Arial"/>
        </w:rPr>
        <w:t xml:space="preserve"> above are examples only </w:t>
      </w:r>
      <w:r w:rsidR="005F7410">
        <w:rPr>
          <w:rFonts w:ascii="Arial" w:hAnsi="Arial" w:cs="Arial"/>
        </w:rPr>
        <w:t xml:space="preserve">and further </w:t>
      </w:r>
      <w:r w:rsidRPr="00B93E2B">
        <w:rPr>
          <w:rFonts w:ascii="Arial" w:hAnsi="Arial" w:cs="Arial"/>
        </w:rPr>
        <w:t xml:space="preserve">information on exemptions should be sought from the Data Controller. </w:t>
      </w:r>
    </w:p>
    <w:p w:rsidR="00B93E2B" w:rsidRDefault="001A1740" w:rsidP="00B93E2B">
      <w:pPr>
        <w:spacing w:after="0" w:line="240" w:lineRule="auto"/>
        <w:rPr>
          <w:rFonts w:ascii="Arial" w:hAnsi="Arial" w:cs="Arial"/>
        </w:rPr>
      </w:pPr>
      <w:r w:rsidRPr="00B93E2B">
        <w:rPr>
          <w:rFonts w:ascii="Arial" w:hAnsi="Arial" w:cs="Arial"/>
        </w:rPr>
        <w:t xml:space="preserve"> Age UK Barnet may receive requests from third parties to disclose personal data it holds. </w:t>
      </w:r>
    </w:p>
    <w:p w:rsidR="00B93E2B" w:rsidRDefault="00B93E2B"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Age UK Barnet confirms that it will not generally disclose information unless the individual has given their consent or one of the specific exemptions applies. However Age UK Barnet does intend to disclose such data as is necessary to third parties for the following purposes: </w:t>
      </w:r>
    </w:p>
    <w:p w:rsidR="00B93E2B" w:rsidRPr="00B93E2B" w:rsidRDefault="00B93E2B"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a) To give the minimum necessary information in the pursuance of an outstanding debt incurred by an individual. </w:t>
      </w:r>
    </w:p>
    <w:p w:rsidR="00B93E2B" w:rsidRPr="00B93E2B" w:rsidRDefault="00B93E2B" w:rsidP="00B93E2B">
      <w:pPr>
        <w:spacing w:after="0" w:line="240" w:lineRule="auto"/>
        <w:rPr>
          <w:rFonts w:ascii="Arial" w:hAnsi="Arial" w:cs="Arial"/>
        </w:rPr>
      </w:pPr>
    </w:p>
    <w:p w:rsidR="001A1740" w:rsidRPr="00B93E2B" w:rsidRDefault="001A1740" w:rsidP="00B93E2B">
      <w:pPr>
        <w:spacing w:after="0" w:line="240" w:lineRule="auto"/>
        <w:rPr>
          <w:rFonts w:ascii="Arial" w:hAnsi="Arial" w:cs="Arial"/>
        </w:rPr>
      </w:pPr>
      <w:r w:rsidRPr="00B93E2B">
        <w:rPr>
          <w:rFonts w:ascii="Arial" w:hAnsi="Arial" w:cs="Arial"/>
        </w:rPr>
        <w:t>b) To disclose information where Age UK Barnet is legally obliged to do so (</w:t>
      </w:r>
      <w:proofErr w:type="spellStart"/>
      <w:r w:rsidRPr="00B93E2B">
        <w:rPr>
          <w:rFonts w:ascii="Arial" w:hAnsi="Arial" w:cs="Arial"/>
        </w:rPr>
        <w:t>eg</w:t>
      </w:r>
      <w:proofErr w:type="spellEnd"/>
      <w:r w:rsidRPr="00B93E2B">
        <w:rPr>
          <w:rFonts w:ascii="Arial" w:hAnsi="Arial" w:cs="Arial"/>
        </w:rPr>
        <w:t xml:space="preserve"> to tax authorities). </w:t>
      </w:r>
    </w:p>
    <w:p w:rsidR="001A1740" w:rsidRPr="00B93E2B" w:rsidRDefault="001A1740"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Where Age UK Barnet receives a disclosure request from a third party it will take reasonable steps to verify the identity of that third party before making any disclosure. </w:t>
      </w:r>
    </w:p>
    <w:p w:rsidR="00B93E2B" w:rsidRPr="00B93E2B" w:rsidRDefault="00B93E2B"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Age UK Barnet will, from time to time, make use of personal data relating to staff, clients or volunteers in the following ways. Should you wish to limit or object to any such use please notify the Data Controller in writing. </w:t>
      </w:r>
    </w:p>
    <w:p w:rsidR="005F7410" w:rsidRPr="00B93E2B" w:rsidRDefault="005F7410"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1. To make use of photographic images of staff, clients and volunteers in Age UK Barnet publications and on the Age UK Barnet website. However Age UK Barnet will not publish photographs of individuals without the express agreement of the appropriate individual. </w:t>
      </w:r>
    </w:p>
    <w:p w:rsidR="00B93E2B" w:rsidRPr="00B93E2B" w:rsidRDefault="00B93E2B" w:rsidP="00B93E2B">
      <w:pPr>
        <w:spacing w:after="0" w:line="240" w:lineRule="auto"/>
        <w:rPr>
          <w:rFonts w:ascii="Arial" w:hAnsi="Arial" w:cs="Arial"/>
        </w:rPr>
      </w:pPr>
    </w:p>
    <w:p w:rsidR="001A1740" w:rsidRPr="00B93E2B" w:rsidRDefault="001A1740" w:rsidP="00B93E2B">
      <w:pPr>
        <w:spacing w:after="0" w:line="240" w:lineRule="auto"/>
        <w:rPr>
          <w:rFonts w:ascii="Arial" w:hAnsi="Arial" w:cs="Arial"/>
        </w:rPr>
      </w:pPr>
      <w:r w:rsidRPr="00B93E2B">
        <w:rPr>
          <w:rFonts w:ascii="Arial" w:hAnsi="Arial" w:cs="Arial"/>
        </w:rPr>
        <w:t xml:space="preserve">2. For fundraising, marketing or promotional purposes. </w:t>
      </w:r>
    </w:p>
    <w:p w:rsidR="001A1740" w:rsidRPr="00B93E2B" w:rsidRDefault="001A1740" w:rsidP="00B93E2B">
      <w:pPr>
        <w:spacing w:after="0" w:line="240" w:lineRule="auto"/>
        <w:rPr>
          <w:rFonts w:ascii="Arial" w:hAnsi="Arial" w:cs="Arial"/>
        </w:rPr>
      </w:pPr>
    </w:p>
    <w:p w:rsidR="001A1740" w:rsidRDefault="001A1740" w:rsidP="00B93E2B">
      <w:pPr>
        <w:spacing w:after="0" w:line="240" w:lineRule="auto"/>
        <w:rPr>
          <w:rFonts w:ascii="Arial" w:hAnsi="Arial" w:cs="Arial"/>
        </w:rPr>
      </w:pPr>
      <w:r w:rsidRPr="00B93E2B">
        <w:rPr>
          <w:rFonts w:ascii="Arial" w:hAnsi="Arial" w:cs="Arial"/>
        </w:rPr>
        <w:t xml:space="preserve">Age UK Barnet will endeavour to ensure that all personal data held in relation to an individual is accurate. Individuals must notify the Data Controller of any changes to information held about them. An individual has the right to request that inaccurate information about them is erased or corrected. </w:t>
      </w:r>
    </w:p>
    <w:p w:rsidR="00B93E2B" w:rsidRPr="00B93E2B" w:rsidRDefault="00B93E2B" w:rsidP="00B93E2B">
      <w:pPr>
        <w:spacing w:after="0" w:line="240" w:lineRule="auto"/>
        <w:rPr>
          <w:rFonts w:ascii="Arial" w:hAnsi="Arial" w:cs="Arial"/>
        </w:rPr>
      </w:pPr>
    </w:p>
    <w:p w:rsidR="001A1740" w:rsidRPr="00B93E2B" w:rsidRDefault="001A1740" w:rsidP="005F7410">
      <w:pPr>
        <w:spacing w:after="0" w:line="240" w:lineRule="auto"/>
        <w:rPr>
          <w:rFonts w:ascii="Arial" w:hAnsi="Arial" w:cs="Arial"/>
        </w:rPr>
      </w:pPr>
      <w:r w:rsidRPr="00B93E2B">
        <w:rPr>
          <w:rFonts w:ascii="Arial" w:hAnsi="Arial" w:cs="Arial"/>
        </w:rPr>
        <w:t xml:space="preserve">Age UK Barnet will take reasonable steps to ensure that members of staff will only have access to personal data relating to clients and volunteers, where it is necessary for them to do so. All staff will </w:t>
      </w:r>
    </w:p>
    <w:p w:rsidR="001A1740" w:rsidRDefault="001A1740" w:rsidP="00B93E2B">
      <w:pPr>
        <w:spacing w:after="0" w:line="240" w:lineRule="auto"/>
        <w:rPr>
          <w:rFonts w:ascii="Arial" w:hAnsi="Arial" w:cs="Arial"/>
        </w:rPr>
      </w:pPr>
      <w:proofErr w:type="gramStart"/>
      <w:r w:rsidRPr="00B93E2B">
        <w:rPr>
          <w:rFonts w:ascii="Arial" w:hAnsi="Arial" w:cs="Arial"/>
        </w:rPr>
        <w:t>be</w:t>
      </w:r>
      <w:proofErr w:type="gramEnd"/>
      <w:r w:rsidRPr="00B93E2B">
        <w:rPr>
          <w:rFonts w:ascii="Arial" w:hAnsi="Arial" w:cs="Arial"/>
        </w:rPr>
        <w:t xml:space="preserve"> made aware of this policy and their duties under the </w:t>
      </w:r>
      <w:r w:rsidR="005F7410">
        <w:rPr>
          <w:rFonts w:ascii="Arial" w:hAnsi="Arial" w:cs="Arial"/>
        </w:rPr>
        <w:t>General Data Protection Regulation</w:t>
      </w:r>
      <w:r w:rsidRPr="00B93E2B">
        <w:rPr>
          <w:rFonts w:ascii="Arial" w:hAnsi="Arial" w:cs="Arial"/>
        </w:rPr>
        <w:t xml:space="preserve">. Age UK Barnet will ensure that all personal information is held securely and is not accessible to unauthorised persons. </w:t>
      </w:r>
    </w:p>
    <w:p w:rsidR="005F7410" w:rsidRDefault="005F7410" w:rsidP="00B93E2B">
      <w:pPr>
        <w:spacing w:after="0" w:line="240" w:lineRule="auto"/>
        <w:rPr>
          <w:rFonts w:ascii="Arial" w:hAnsi="Arial" w:cs="Arial"/>
        </w:rPr>
      </w:pPr>
    </w:p>
    <w:p w:rsidR="005F7410" w:rsidRDefault="005F7410" w:rsidP="00B93E2B">
      <w:pPr>
        <w:spacing w:after="0" w:line="240" w:lineRule="auto"/>
        <w:rPr>
          <w:rFonts w:ascii="Arial" w:hAnsi="Arial" w:cs="Arial"/>
        </w:rPr>
      </w:pPr>
      <w:r>
        <w:rPr>
          <w:rFonts w:ascii="Arial" w:hAnsi="Arial" w:cs="Arial"/>
        </w:rPr>
        <w:t>Preventative measures Age UK Barnet will take include, but are not limited to, the following:</w:t>
      </w:r>
    </w:p>
    <w:p w:rsidR="005F7410" w:rsidRPr="005F7410" w:rsidRDefault="005F7410" w:rsidP="005F7410">
      <w:pPr>
        <w:pStyle w:val="ListParagraph"/>
        <w:numPr>
          <w:ilvl w:val="0"/>
          <w:numId w:val="2"/>
        </w:numPr>
        <w:spacing w:after="0" w:line="240" w:lineRule="auto"/>
        <w:rPr>
          <w:rFonts w:ascii="Arial" w:hAnsi="Arial" w:cs="Arial"/>
        </w:rPr>
      </w:pPr>
      <w:r w:rsidRPr="005F7410">
        <w:rPr>
          <w:rFonts w:ascii="Arial" w:hAnsi="Arial" w:cs="Arial"/>
        </w:rPr>
        <w:t>All laptops/PCs/</w:t>
      </w:r>
      <w:r>
        <w:rPr>
          <w:rFonts w:ascii="Arial" w:hAnsi="Arial" w:cs="Arial"/>
        </w:rPr>
        <w:t xml:space="preserve">organisational </w:t>
      </w:r>
      <w:r w:rsidRPr="005F7410">
        <w:rPr>
          <w:rFonts w:ascii="Arial" w:hAnsi="Arial" w:cs="Arial"/>
        </w:rPr>
        <w:t>mobile phones will be password protected.</w:t>
      </w:r>
    </w:p>
    <w:p w:rsidR="005F7410" w:rsidRPr="005F7410" w:rsidRDefault="005F7410" w:rsidP="005F7410">
      <w:pPr>
        <w:pStyle w:val="ListParagraph"/>
        <w:numPr>
          <w:ilvl w:val="0"/>
          <w:numId w:val="2"/>
        </w:numPr>
        <w:spacing w:after="0" w:line="240" w:lineRule="auto"/>
        <w:rPr>
          <w:rFonts w:ascii="Arial" w:hAnsi="Arial" w:cs="Arial"/>
        </w:rPr>
      </w:pPr>
      <w:r w:rsidRPr="005F7410">
        <w:rPr>
          <w:rFonts w:ascii="Arial" w:hAnsi="Arial" w:cs="Arial"/>
        </w:rPr>
        <w:t>Access to Charity Log (CRM system) is controlled and protected with a double password entry.</w:t>
      </w:r>
    </w:p>
    <w:p w:rsidR="005F7410" w:rsidRPr="005F7410" w:rsidRDefault="005F7410" w:rsidP="005F7410">
      <w:pPr>
        <w:pStyle w:val="ListParagraph"/>
        <w:numPr>
          <w:ilvl w:val="0"/>
          <w:numId w:val="2"/>
        </w:numPr>
        <w:spacing w:after="0" w:line="240" w:lineRule="auto"/>
        <w:rPr>
          <w:rFonts w:ascii="Arial" w:hAnsi="Arial" w:cs="Arial"/>
        </w:rPr>
      </w:pPr>
      <w:r w:rsidRPr="005F7410">
        <w:rPr>
          <w:rFonts w:ascii="Arial" w:hAnsi="Arial" w:cs="Arial"/>
        </w:rPr>
        <w:t>We operate a clear desk policy.</w:t>
      </w:r>
      <w:r>
        <w:rPr>
          <w:rFonts w:ascii="Arial" w:hAnsi="Arial" w:cs="Arial"/>
        </w:rPr>
        <w:t xml:space="preserve"> All offices are locked when not in use.</w:t>
      </w:r>
    </w:p>
    <w:p w:rsidR="005F7410" w:rsidRDefault="005F7410" w:rsidP="005F7410">
      <w:pPr>
        <w:pStyle w:val="ListParagraph"/>
        <w:numPr>
          <w:ilvl w:val="0"/>
          <w:numId w:val="2"/>
        </w:numPr>
        <w:spacing w:after="0" w:line="240" w:lineRule="auto"/>
        <w:rPr>
          <w:rFonts w:ascii="Arial" w:hAnsi="Arial" w:cs="Arial"/>
        </w:rPr>
      </w:pPr>
      <w:r w:rsidRPr="005F7410">
        <w:rPr>
          <w:rFonts w:ascii="Arial" w:hAnsi="Arial" w:cs="Arial"/>
        </w:rPr>
        <w:t>Personal data held in hard copy is locked away securely</w:t>
      </w:r>
    </w:p>
    <w:p w:rsidR="005F7410" w:rsidRDefault="005F7410" w:rsidP="005F7410">
      <w:pPr>
        <w:pStyle w:val="ListParagraph"/>
        <w:numPr>
          <w:ilvl w:val="0"/>
          <w:numId w:val="2"/>
        </w:numPr>
        <w:spacing w:after="0" w:line="240" w:lineRule="auto"/>
        <w:rPr>
          <w:rFonts w:ascii="Arial" w:hAnsi="Arial" w:cs="Arial"/>
        </w:rPr>
      </w:pPr>
      <w:r>
        <w:rPr>
          <w:rFonts w:ascii="Arial" w:hAnsi="Arial" w:cs="Arial"/>
        </w:rPr>
        <w:t>Staff working off site store and transport data securely</w:t>
      </w:r>
    </w:p>
    <w:p w:rsidR="005F7410" w:rsidRDefault="005F7410" w:rsidP="005F7410">
      <w:pPr>
        <w:pStyle w:val="ListParagraph"/>
        <w:numPr>
          <w:ilvl w:val="0"/>
          <w:numId w:val="2"/>
        </w:numPr>
        <w:spacing w:after="0" w:line="240" w:lineRule="auto"/>
        <w:rPr>
          <w:rFonts w:ascii="Arial" w:hAnsi="Arial" w:cs="Arial"/>
        </w:rPr>
      </w:pPr>
      <w:r>
        <w:rPr>
          <w:rFonts w:ascii="Arial" w:hAnsi="Arial" w:cs="Arial"/>
        </w:rPr>
        <w:t>Staff and volunteers are trained in data protection</w:t>
      </w:r>
    </w:p>
    <w:p w:rsidR="005F7410" w:rsidRDefault="005F7410" w:rsidP="005F7410">
      <w:pPr>
        <w:pStyle w:val="ListParagraph"/>
        <w:numPr>
          <w:ilvl w:val="0"/>
          <w:numId w:val="2"/>
        </w:numPr>
        <w:spacing w:after="0" w:line="240" w:lineRule="auto"/>
        <w:rPr>
          <w:rFonts w:ascii="Arial" w:hAnsi="Arial" w:cs="Arial"/>
        </w:rPr>
      </w:pPr>
      <w:r>
        <w:rPr>
          <w:rFonts w:ascii="Arial" w:hAnsi="Arial" w:cs="Arial"/>
        </w:rPr>
        <w:t>Data protection is an agenda item at team meetings.</w:t>
      </w:r>
    </w:p>
    <w:p w:rsidR="00CF3B1E" w:rsidRDefault="00CF3B1E" w:rsidP="005F7410">
      <w:pPr>
        <w:pStyle w:val="ListParagraph"/>
        <w:numPr>
          <w:ilvl w:val="0"/>
          <w:numId w:val="2"/>
        </w:numPr>
        <w:spacing w:after="0" w:line="240" w:lineRule="auto"/>
        <w:rPr>
          <w:rFonts w:ascii="Arial" w:hAnsi="Arial" w:cs="Arial"/>
        </w:rPr>
      </w:pPr>
      <w:r>
        <w:rPr>
          <w:rFonts w:ascii="Arial" w:hAnsi="Arial" w:cs="Arial"/>
        </w:rPr>
        <w:t>Third party referrals are shared securely</w:t>
      </w:r>
    </w:p>
    <w:p w:rsidR="00F21BC2" w:rsidRPr="005F7410" w:rsidRDefault="00F21BC2" w:rsidP="00F21BC2">
      <w:pPr>
        <w:pStyle w:val="ListParagraph"/>
        <w:spacing w:after="0" w:line="240" w:lineRule="auto"/>
        <w:rPr>
          <w:rFonts w:ascii="Arial" w:hAnsi="Arial" w:cs="Arial"/>
        </w:rPr>
      </w:pPr>
      <w:bookmarkStart w:id="0" w:name="_GoBack"/>
      <w:bookmarkEnd w:id="0"/>
    </w:p>
    <w:p w:rsidR="00B93E2B" w:rsidRPr="00B93E2B" w:rsidRDefault="00B93E2B" w:rsidP="00B93E2B">
      <w:pPr>
        <w:spacing w:after="0" w:line="240" w:lineRule="auto"/>
        <w:rPr>
          <w:rFonts w:ascii="Arial" w:hAnsi="Arial" w:cs="Arial"/>
        </w:rPr>
      </w:pPr>
    </w:p>
    <w:p w:rsidR="00CF58E0" w:rsidRDefault="001A1740" w:rsidP="00B93E2B">
      <w:pPr>
        <w:spacing w:after="0" w:line="240" w:lineRule="auto"/>
        <w:rPr>
          <w:rFonts w:ascii="Arial" w:hAnsi="Arial" w:cs="Arial"/>
        </w:rPr>
      </w:pPr>
      <w:r w:rsidRPr="00B93E2B">
        <w:rPr>
          <w:rFonts w:ascii="Arial" w:hAnsi="Arial" w:cs="Arial"/>
        </w:rPr>
        <w:t>If an individual believes that Age UK Barnet has not complied with this Policy or acted otherwise than in accordance with the Data Protection Act, they should notify the Data Controller.</w:t>
      </w:r>
    </w:p>
    <w:p w:rsidR="00CF3B1E" w:rsidRDefault="00CF3B1E" w:rsidP="00B93E2B">
      <w:pPr>
        <w:spacing w:after="0" w:line="240" w:lineRule="auto"/>
        <w:rPr>
          <w:rFonts w:ascii="Arial" w:hAnsi="Arial" w:cs="Arial"/>
        </w:rPr>
      </w:pPr>
    </w:p>
    <w:p w:rsidR="00CF3B1E" w:rsidRDefault="00CF3B1E" w:rsidP="00B93E2B">
      <w:pPr>
        <w:spacing w:after="0" w:line="240" w:lineRule="auto"/>
        <w:rPr>
          <w:rFonts w:ascii="Arial" w:hAnsi="Arial" w:cs="Arial"/>
          <w:b/>
        </w:rPr>
      </w:pPr>
      <w:r w:rsidRPr="00CF3B1E">
        <w:rPr>
          <w:rFonts w:ascii="Arial" w:hAnsi="Arial" w:cs="Arial"/>
          <w:b/>
        </w:rPr>
        <w:t xml:space="preserve">Subject Access Requests – Policy and Procedure </w:t>
      </w:r>
    </w:p>
    <w:p w:rsidR="00CE1C19" w:rsidRPr="00CE1C19" w:rsidRDefault="00CE1C19" w:rsidP="00B93E2B">
      <w:pPr>
        <w:spacing w:after="0" w:line="240" w:lineRule="auto"/>
        <w:rPr>
          <w:rFonts w:ascii="Arial" w:hAnsi="Arial" w:cs="Arial"/>
        </w:rPr>
      </w:pPr>
      <w:r w:rsidRPr="00CE1C19">
        <w:rPr>
          <w:rFonts w:ascii="Arial" w:hAnsi="Arial" w:cs="Arial"/>
        </w:rPr>
        <w:t>All Age UK Barnet staff</w:t>
      </w:r>
      <w:r>
        <w:rPr>
          <w:rFonts w:ascii="Arial" w:hAnsi="Arial" w:cs="Arial"/>
        </w:rPr>
        <w:t xml:space="preserve"> and volunteers have received guidance on how to process a subject to access request. </w:t>
      </w:r>
    </w:p>
    <w:p w:rsidR="00CF3B1E" w:rsidRDefault="00CF3B1E" w:rsidP="00B93E2B">
      <w:pPr>
        <w:spacing w:after="0" w:line="240" w:lineRule="auto"/>
        <w:rPr>
          <w:rFonts w:ascii="Arial" w:hAnsi="Arial" w:cs="Arial"/>
          <w:b/>
        </w:rPr>
      </w:pPr>
    </w:p>
    <w:p w:rsidR="00CF3B1E" w:rsidRDefault="00CF3B1E" w:rsidP="00CF3B1E">
      <w:pPr>
        <w:spacing w:after="0" w:line="240" w:lineRule="auto"/>
        <w:rPr>
          <w:rFonts w:ascii="Arial" w:hAnsi="Arial" w:cs="Arial"/>
        </w:rPr>
      </w:pPr>
      <w:r>
        <w:rPr>
          <w:rFonts w:ascii="Arial" w:hAnsi="Arial" w:cs="Arial"/>
        </w:rPr>
        <w:t>Under certain circumstances, the law grants specific rights to the individual</w:t>
      </w:r>
      <w:r w:rsidR="00997E0E">
        <w:rPr>
          <w:rFonts w:ascii="Arial" w:hAnsi="Arial" w:cs="Arial"/>
        </w:rPr>
        <w:t xml:space="preserve"> –referred to below and here ‘individual’ can apply to staff, volunteers, clients and specific third parties </w:t>
      </w:r>
      <w:proofErr w:type="spellStart"/>
      <w:r w:rsidR="00997E0E">
        <w:rPr>
          <w:rFonts w:ascii="Arial" w:hAnsi="Arial" w:cs="Arial"/>
        </w:rPr>
        <w:t>eg</w:t>
      </w:r>
      <w:proofErr w:type="spellEnd"/>
      <w:r w:rsidR="00997E0E">
        <w:rPr>
          <w:rFonts w:ascii="Arial" w:hAnsi="Arial" w:cs="Arial"/>
        </w:rPr>
        <w:t xml:space="preserve"> the holder of an LPA –Lasting Power of Attorney</w:t>
      </w:r>
      <w:r>
        <w:rPr>
          <w:rFonts w:ascii="Arial" w:hAnsi="Arial" w:cs="Arial"/>
        </w:rPr>
        <w:t>.  These are summarised below.  Please note that these rights may be limited and subject to restrictions in certain situations:</w:t>
      </w:r>
    </w:p>
    <w:p w:rsidR="00CF3B1E" w:rsidRDefault="00CF3B1E" w:rsidP="00CF3B1E">
      <w:pPr>
        <w:spacing w:after="0" w:line="240" w:lineRule="auto"/>
        <w:rPr>
          <w:rFonts w:ascii="Arial" w:hAnsi="Arial" w:cs="Arial"/>
        </w:rPr>
      </w:pPr>
    </w:p>
    <w:p w:rsidR="00CF3B1E" w:rsidRPr="00F1767F" w:rsidRDefault="00CF3B1E" w:rsidP="00CF3B1E">
      <w:pPr>
        <w:pStyle w:val="ListParagraph"/>
        <w:numPr>
          <w:ilvl w:val="0"/>
          <w:numId w:val="3"/>
        </w:numPr>
        <w:spacing w:after="0" w:line="240" w:lineRule="auto"/>
        <w:ind w:left="426" w:hanging="426"/>
        <w:rPr>
          <w:rFonts w:ascii="Arial" w:hAnsi="Arial" w:cs="Arial"/>
        </w:rPr>
      </w:pPr>
      <w:r w:rsidRPr="00F1767F">
        <w:rPr>
          <w:rFonts w:ascii="Arial" w:hAnsi="Arial" w:cs="Arial"/>
          <w:b/>
        </w:rPr>
        <w:t>Request access</w:t>
      </w:r>
      <w:r w:rsidR="008B0ADC">
        <w:rPr>
          <w:rFonts w:ascii="Arial" w:hAnsi="Arial" w:cs="Arial"/>
        </w:rPr>
        <w:t xml:space="preserve"> to</w:t>
      </w:r>
      <w:r w:rsidRPr="00F1767F">
        <w:rPr>
          <w:rFonts w:ascii="Arial" w:hAnsi="Arial" w:cs="Arial"/>
        </w:rPr>
        <w:t xml:space="preserve"> personal information (commonly known as a “data subject acc</w:t>
      </w:r>
      <w:r w:rsidR="008B0ADC">
        <w:rPr>
          <w:rFonts w:ascii="Arial" w:hAnsi="Arial" w:cs="Arial"/>
        </w:rPr>
        <w:t>ess request”).  This enables an individual</w:t>
      </w:r>
      <w:r w:rsidRPr="00F1767F">
        <w:rPr>
          <w:rFonts w:ascii="Arial" w:hAnsi="Arial" w:cs="Arial"/>
        </w:rPr>
        <w:t xml:space="preserve"> to receive a copy of the person</w:t>
      </w:r>
      <w:r w:rsidR="008B0ADC">
        <w:rPr>
          <w:rFonts w:ascii="Arial" w:hAnsi="Arial" w:cs="Arial"/>
        </w:rPr>
        <w:t>al information we hold about them</w:t>
      </w:r>
      <w:r w:rsidRPr="00F1767F">
        <w:rPr>
          <w:rFonts w:ascii="Arial" w:hAnsi="Arial" w:cs="Arial"/>
        </w:rPr>
        <w:t xml:space="preserve"> and to check that we are lawfully processing it.</w:t>
      </w:r>
    </w:p>
    <w:p w:rsidR="00CF3B1E" w:rsidRDefault="00CF3B1E" w:rsidP="00CF3B1E">
      <w:pPr>
        <w:spacing w:after="0" w:line="240" w:lineRule="auto"/>
        <w:ind w:left="426" w:hanging="426"/>
        <w:rPr>
          <w:rFonts w:ascii="Arial" w:hAnsi="Arial" w:cs="Arial"/>
        </w:rPr>
      </w:pPr>
    </w:p>
    <w:p w:rsidR="00CF3B1E" w:rsidRPr="00F1767F" w:rsidRDefault="00CF3B1E" w:rsidP="00CF3B1E">
      <w:pPr>
        <w:pStyle w:val="ListParagraph"/>
        <w:numPr>
          <w:ilvl w:val="0"/>
          <w:numId w:val="3"/>
        </w:numPr>
        <w:spacing w:after="0" w:line="240" w:lineRule="auto"/>
        <w:ind w:left="426" w:hanging="426"/>
        <w:rPr>
          <w:rFonts w:ascii="Arial" w:hAnsi="Arial" w:cs="Arial"/>
        </w:rPr>
      </w:pPr>
      <w:r w:rsidRPr="00F1767F">
        <w:rPr>
          <w:rFonts w:ascii="Arial" w:hAnsi="Arial" w:cs="Arial"/>
          <w:b/>
        </w:rPr>
        <w:t xml:space="preserve">Request correction </w:t>
      </w:r>
      <w:r w:rsidRPr="00F1767F">
        <w:rPr>
          <w:rFonts w:ascii="Arial" w:hAnsi="Arial" w:cs="Arial"/>
        </w:rPr>
        <w:t>of the personal information that we hold</w:t>
      </w:r>
      <w:r w:rsidR="008B0ADC">
        <w:rPr>
          <w:rFonts w:ascii="Arial" w:hAnsi="Arial" w:cs="Arial"/>
        </w:rPr>
        <w:t>.  This enables an individual</w:t>
      </w:r>
      <w:r w:rsidRPr="00F1767F">
        <w:rPr>
          <w:rFonts w:ascii="Arial" w:hAnsi="Arial" w:cs="Arial"/>
        </w:rPr>
        <w:t xml:space="preserve"> to have any incomplete or inaccura</w:t>
      </w:r>
      <w:r w:rsidR="008B0ADC">
        <w:rPr>
          <w:rFonts w:ascii="Arial" w:hAnsi="Arial" w:cs="Arial"/>
        </w:rPr>
        <w:t>te information we hold about them</w:t>
      </w:r>
      <w:r w:rsidRPr="00F1767F">
        <w:rPr>
          <w:rFonts w:ascii="Arial" w:hAnsi="Arial" w:cs="Arial"/>
        </w:rPr>
        <w:t xml:space="preserve"> corrected.</w:t>
      </w:r>
    </w:p>
    <w:p w:rsidR="00CF3B1E" w:rsidRDefault="00CF3B1E" w:rsidP="00CF3B1E">
      <w:pPr>
        <w:spacing w:after="0" w:line="240" w:lineRule="auto"/>
        <w:ind w:left="426" w:hanging="426"/>
        <w:rPr>
          <w:rFonts w:ascii="Arial" w:hAnsi="Arial" w:cs="Arial"/>
        </w:rPr>
      </w:pPr>
    </w:p>
    <w:p w:rsidR="00CF3B1E" w:rsidRPr="00F1767F" w:rsidRDefault="00CF3B1E" w:rsidP="00CF3B1E">
      <w:pPr>
        <w:pStyle w:val="ListParagraph"/>
        <w:numPr>
          <w:ilvl w:val="0"/>
          <w:numId w:val="3"/>
        </w:numPr>
        <w:spacing w:after="0" w:line="240" w:lineRule="auto"/>
        <w:ind w:left="426" w:hanging="426"/>
        <w:rPr>
          <w:rFonts w:ascii="Arial" w:hAnsi="Arial" w:cs="Arial"/>
        </w:rPr>
      </w:pPr>
      <w:r w:rsidRPr="00F1767F">
        <w:rPr>
          <w:rFonts w:ascii="Arial" w:hAnsi="Arial" w:cs="Arial"/>
          <w:b/>
        </w:rPr>
        <w:t>Request erasure</w:t>
      </w:r>
      <w:r w:rsidR="008B0ADC">
        <w:rPr>
          <w:rFonts w:ascii="Arial" w:hAnsi="Arial" w:cs="Arial"/>
        </w:rPr>
        <w:t xml:space="preserve"> of </w:t>
      </w:r>
      <w:r w:rsidRPr="00F1767F">
        <w:rPr>
          <w:rFonts w:ascii="Arial" w:hAnsi="Arial" w:cs="Arial"/>
        </w:rPr>
        <w:t xml:space="preserve">personal information.  This enables </w:t>
      </w:r>
      <w:r w:rsidR="008B0ADC">
        <w:rPr>
          <w:rFonts w:ascii="Arial" w:hAnsi="Arial" w:cs="Arial"/>
        </w:rPr>
        <w:t>an individual</w:t>
      </w:r>
      <w:r w:rsidRPr="00F1767F">
        <w:rPr>
          <w:rFonts w:ascii="Arial" w:hAnsi="Arial" w:cs="Arial"/>
        </w:rPr>
        <w:t xml:space="preserve"> to ask us to delete or remove personal information where there is no good reason for us continuing to process </w:t>
      </w:r>
      <w:r w:rsidR="008B0ADC">
        <w:rPr>
          <w:rFonts w:ascii="Arial" w:hAnsi="Arial" w:cs="Arial"/>
        </w:rPr>
        <w:t xml:space="preserve">or hold </w:t>
      </w:r>
      <w:r w:rsidRPr="00F1767F">
        <w:rPr>
          <w:rFonts w:ascii="Arial" w:hAnsi="Arial" w:cs="Arial"/>
        </w:rPr>
        <w:t xml:space="preserve">it.  </w:t>
      </w:r>
      <w:r w:rsidR="008B0ADC">
        <w:rPr>
          <w:rFonts w:ascii="Arial" w:hAnsi="Arial" w:cs="Arial"/>
        </w:rPr>
        <w:t xml:space="preserve">People </w:t>
      </w:r>
      <w:r w:rsidRPr="00F1767F">
        <w:rPr>
          <w:rFonts w:ascii="Arial" w:hAnsi="Arial" w:cs="Arial"/>
        </w:rPr>
        <w:t>also have the right to</w:t>
      </w:r>
      <w:r w:rsidR="008B0ADC">
        <w:rPr>
          <w:rFonts w:ascii="Arial" w:hAnsi="Arial" w:cs="Arial"/>
        </w:rPr>
        <w:t xml:space="preserve"> ask us to delete or remove</w:t>
      </w:r>
      <w:r w:rsidRPr="00F1767F">
        <w:rPr>
          <w:rFonts w:ascii="Arial" w:hAnsi="Arial" w:cs="Arial"/>
        </w:rPr>
        <w:t xml:space="preserve"> personal information where </w:t>
      </w:r>
      <w:r w:rsidR="008B0ADC">
        <w:rPr>
          <w:rFonts w:ascii="Arial" w:hAnsi="Arial" w:cs="Arial"/>
        </w:rPr>
        <w:t>they</w:t>
      </w:r>
      <w:r w:rsidRPr="00F1767F">
        <w:rPr>
          <w:rFonts w:ascii="Arial" w:hAnsi="Arial" w:cs="Arial"/>
        </w:rPr>
        <w:t xml:space="preserve"> have exercised </w:t>
      </w:r>
      <w:r w:rsidR="008B0ADC">
        <w:rPr>
          <w:rFonts w:ascii="Arial" w:hAnsi="Arial" w:cs="Arial"/>
        </w:rPr>
        <w:t>their</w:t>
      </w:r>
      <w:r w:rsidRPr="00F1767F">
        <w:rPr>
          <w:rFonts w:ascii="Arial" w:hAnsi="Arial" w:cs="Arial"/>
        </w:rPr>
        <w:t xml:space="preserve"> right to object to processing (see below).</w:t>
      </w:r>
    </w:p>
    <w:p w:rsidR="00CF3B1E" w:rsidRDefault="00CF3B1E" w:rsidP="00CF3B1E">
      <w:pPr>
        <w:spacing w:after="0" w:line="240" w:lineRule="auto"/>
        <w:ind w:left="426" w:hanging="426"/>
        <w:rPr>
          <w:rFonts w:ascii="Arial" w:hAnsi="Arial" w:cs="Arial"/>
        </w:rPr>
      </w:pPr>
    </w:p>
    <w:p w:rsidR="00CF3B1E" w:rsidRPr="00F1767F" w:rsidRDefault="00CF3B1E" w:rsidP="00CF3B1E">
      <w:pPr>
        <w:pStyle w:val="ListParagraph"/>
        <w:numPr>
          <w:ilvl w:val="0"/>
          <w:numId w:val="3"/>
        </w:numPr>
        <w:spacing w:after="0" w:line="240" w:lineRule="auto"/>
        <w:ind w:left="426" w:hanging="426"/>
        <w:rPr>
          <w:rFonts w:ascii="Arial" w:hAnsi="Arial" w:cs="Arial"/>
        </w:rPr>
      </w:pPr>
      <w:r w:rsidRPr="00F1767F">
        <w:rPr>
          <w:rFonts w:ascii="Arial" w:hAnsi="Arial" w:cs="Arial"/>
          <w:b/>
        </w:rPr>
        <w:t>Object to processing</w:t>
      </w:r>
      <w:r w:rsidR="00997E0E">
        <w:rPr>
          <w:rFonts w:ascii="Arial" w:hAnsi="Arial" w:cs="Arial"/>
        </w:rPr>
        <w:t xml:space="preserve"> of</w:t>
      </w:r>
      <w:r w:rsidRPr="00F1767F">
        <w:rPr>
          <w:rFonts w:ascii="Arial" w:hAnsi="Arial" w:cs="Arial"/>
        </w:rPr>
        <w:t xml:space="preserve"> personal information where we are relying on a legitimate interest (or those of a third party) and there is something about </w:t>
      </w:r>
      <w:r w:rsidR="00997E0E">
        <w:rPr>
          <w:rFonts w:ascii="Arial" w:hAnsi="Arial" w:cs="Arial"/>
        </w:rPr>
        <w:t>an individual’s</w:t>
      </w:r>
      <w:r w:rsidRPr="00F1767F">
        <w:rPr>
          <w:rFonts w:ascii="Arial" w:hAnsi="Arial" w:cs="Arial"/>
        </w:rPr>
        <w:t xml:space="preserve"> part</w:t>
      </w:r>
      <w:r w:rsidR="00997E0E">
        <w:rPr>
          <w:rFonts w:ascii="Arial" w:hAnsi="Arial" w:cs="Arial"/>
        </w:rPr>
        <w:t>icular situation which makes them</w:t>
      </w:r>
      <w:r w:rsidRPr="00F1767F">
        <w:rPr>
          <w:rFonts w:ascii="Arial" w:hAnsi="Arial" w:cs="Arial"/>
        </w:rPr>
        <w:t xml:space="preserve"> want to object</w:t>
      </w:r>
      <w:r>
        <w:rPr>
          <w:rFonts w:ascii="Arial" w:hAnsi="Arial" w:cs="Arial"/>
        </w:rPr>
        <w:t xml:space="preserve"> to processing on this ground</w:t>
      </w:r>
      <w:r w:rsidRPr="00F1767F">
        <w:rPr>
          <w:rFonts w:ascii="Arial" w:hAnsi="Arial" w:cs="Arial"/>
        </w:rPr>
        <w:t>.</w:t>
      </w:r>
    </w:p>
    <w:p w:rsidR="00CF3B1E" w:rsidRDefault="00CF3B1E" w:rsidP="00CF3B1E">
      <w:pPr>
        <w:spacing w:after="0" w:line="240" w:lineRule="auto"/>
        <w:ind w:left="426" w:hanging="426"/>
        <w:rPr>
          <w:rFonts w:ascii="Arial" w:hAnsi="Arial" w:cs="Arial"/>
        </w:rPr>
      </w:pPr>
    </w:p>
    <w:p w:rsidR="00CF3B1E" w:rsidRPr="00F1767F" w:rsidRDefault="00CF3B1E" w:rsidP="00CF3B1E">
      <w:pPr>
        <w:pStyle w:val="ListParagraph"/>
        <w:numPr>
          <w:ilvl w:val="0"/>
          <w:numId w:val="3"/>
        </w:numPr>
        <w:spacing w:after="0" w:line="240" w:lineRule="auto"/>
        <w:ind w:left="426" w:hanging="426"/>
        <w:rPr>
          <w:rFonts w:ascii="Arial" w:hAnsi="Arial" w:cs="Arial"/>
        </w:rPr>
      </w:pPr>
      <w:r w:rsidRPr="00F1767F">
        <w:rPr>
          <w:rFonts w:ascii="Arial" w:hAnsi="Arial" w:cs="Arial"/>
          <w:b/>
        </w:rPr>
        <w:t>Request the restriction of processing</w:t>
      </w:r>
      <w:r w:rsidR="00997E0E">
        <w:rPr>
          <w:rFonts w:ascii="Arial" w:hAnsi="Arial" w:cs="Arial"/>
        </w:rPr>
        <w:t xml:space="preserve"> of </w:t>
      </w:r>
      <w:r w:rsidRPr="00F1767F">
        <w:rPr>
          <w:rFonts w:ascii="Arial" w:hAnsi="Arial" w:cs="Arial"/>
        </w:rPr>
        <w:t>persona</w:t>
      </w:r>
      <w:r w:rsidR="00997E0E">
        <w:rPr>
          <w:rFonts w:ascii="Arial" w:hAnsi="Arial" w:cs="Arial"/>
        </w:rPr>
        <w:t>l information.  This enables an individual</w:t>
      </w:r>
      <w:r w:rsidRPr="00F1767F">
        <w:rPr>
          <w:rFonts w:ascii="Arial" w:hAnsi="Arial" w:cs="Arial"/>
        </w:rPr>
        <w:t xml:space="preserve"> to ask us to suspend the processing o</w:t>
      </w:r>
      <w:r w:rsidR="00997E0E">
        <w:rPr>
          <w:rFonts w:ascii="Arial" w:hAnsi="Arial" w:cs="Arial"/>
        </w:rPr>
        <w:t>f personal information about them, for example, if they</w:t>
      </w:r>
      <w:r w:rsidRPr="00F1767F">
        <w:rPr>
          <w:rFonts w:ascii="Arial" w:hAnsi="Arial" w:cs="Arial"/>
        </w:rPr>
        <w:t xml:space="preserve"> want us to establish its accuracy or the reason for processing it.</w:t>
      </w:r>
    </w:p>
    <w:p w:rsidR="00CF3B1E" w:rsidRDefault="00CF3B1E" w:rsidP="00CF3B1E">
      <w:pPr>
        <w:spacing w:after="0" w:line="240" w:lineRule="auto"/>
        <w:ind w:left="426" w:hanging="426"/>
        <w:rPr>
          <w:rFonts w:ascii="Arial" w:hAnsi="Arial" w:cs="Arial"/>
        </w:rPr>
      </w:pPr>
    </w:p>
    <w:p w:rsidR="00CF3B1E" w:rsidRPr="00F1767F" w:rsidRDefault="00CF3B1E" w:rsidP="00CF3B1E">
      <w:pPr>
        <w:pStyle w:val="ListParagraph"/>
        <w:numPr>
          <w:ilvl w:val="0"/>
          <w:numId w:val="3"/>
        </w:numPr>
        <w:spacing w:after="0" w:line="240" w:lineRule="auto"/>
        <w:ind w:left="426" w:hanging="426"/>
        <w:rPr>
          <w:rFonts w:ascii="Arial" w:hAnsi="Arial" w:cs="Arial"/>
        </w:rPr>
      </w:pPr>
      <w:r w:rsidRPr="00F1767F">
        <w:rPr>
          <w:rFonts w:ascii="Arial" w:hAnsi="Arial" w:cs="Arial"/>
          <w:b/>
        </w:rPr>
        <w:t>Request the transfer</w:t>
      </w:r>
      <w:r w:rsidR="00997E0E">
        <w:rPr>
          <w:rFonts w:ascii="Arial" w:hAnsi="Arial" w:cs="Arial"/>
        </w:rPr>
        <w:t xml:space="preserve"> of </w:t>
      </w:r>
      <w:r w:rsidRPr="00F1767F">
        <w:rPr>
          <w:rFonts w:ascii="Arial" w:hAnsi="Arial" w:cs="Arial"/>
        </w:rPr>
        <w:t>personal information to another party.</w:t>
      </w:r>
    </w:p>
    <w:p w:rsidR="00CF3B1E" w:rsidRDefault="00CF3B1E" w:rsidP="00CF3B1E">
      <w:pPr>
        <w:spacing w:after="0" w:line="240" w:lineRule="auto"/>
        <w:ind w:left="426" w:hanging="426"/>
        <w:rPr>
          <w:rFonts w:ascii="Arial" w:hAnsi="Arial" w:cs="Arial"/>
        </w:rPr>
      </w:pPr>
    </w:p>
    <w:p w:rsidR="00CF3B1E" w:rsidRDefault="00997E0E" w:rsidP="00CF3B1E">
      <w:pPr>
        <w:spacing w:after="0" w:line="240" w:lineRule="auto"/>
        <w:rPr>
          <w:rFonts w:ascii="Arial" w:hAnsi="Arial" w:cs="Arial"/>
        </w:rPr>
      </w:pPr>
      <w:r>
        <w:rPr>
          <w:rFonts w:ascii="Arial" w:hAnsi="Arial" w:cs="Arial"/>
        </w:rPr>
        <w:t>If an individual wishes</w:t>
      </w:r>
      <w:r w:rsidR="00CF3B1E" w:rsidRPr="004A27F4">
        <w:rPr>
          <w:rFonts w:ascii="Arial" w:hAnsi="Arial" w:cs="Arial"/>
        </w:rPr>
        <w:t xml:space="preserve"> to review, verify, co</w:t>
      </w:r>
      <w:r>
        <w:rPr>
          <w:rFonts w:ascii="Arial" w:hAnsi="Arial" w:cs="Arial"/>
        </w:rPr>
        <w:t>rrect or request erasure of their</w:t>
      </w:r>
      <w:r w:rsidR="00CF3B1E" w:rsidRPr="004A27F4">
        <w:rPr>
          <w:rFonts w:ascii="Arial" w:hAnsi="Arial" w:cs="Arial"/>
        </w:rPr>
        <w:t xml:space="preserve"> personal information,</w:t>
      </w:r>
      <w:r>
        <w:rPr>
          <w:rFonts w:ascii="Arial" w:hAnsi="Arial" w:cs="Arial"/>
        </w:rPr>
        <w:t xml:space="preserve"> object to the processing of</w:t>
      </w:r>
      <w:r w:rsidR="00CF3B1E" w:rsidRPr="004A27F4">
        <w:rPr>
          <w:rFonts w:ascii="Arial" w:hAnsi="Arial" w:cs="Arial"/>
        </w:rPr>
        <w:t xml:space="preserve"> personal data, or request</w:t>
      </w:r>
      <w:r>
        <w:rPr>
          <w:rFonts w:ascii="Arial" w:hAnsi="Arial" w:cs="Arial"/>
        </w:rPr>
        <w:t xml:space="preserve"> that we transfer a copy of</w:t>
      </w:r>
      <w:r w:rsidR="00CF3B1E" w:rsidRPr="004A27F4">
        <w:rPr>
          <w:rFonts w:ascii="Arial" w:hAnsi="Arial" w:cs="Arial"/>
        </w:rPr>
        <w:t xml:space="preserve"> personal information to another party, please contact the appointed Data Controller – Helen </w:t>
      </w:r>
      <w:r w:rsidR="00CF3B1E">
        <w:rPr>
          <w:rFonts w:ascii="Arial" w:hAnsi="Arial" w:cs="Arial"/>
        </w:rPr>
        <w:t>Newman, Chief Executive at Age UK Barnet.</w:t>
      </w:r>
    </w:p>
    <w:p w:rsidR="00CE1C19" w:rsidRDefault="00CE1C19" w:rsidP="00CF3B1E">
      <w:pPr>
        <w:spacing w:after="0" w:line="240" w:lineRule="auto"/>
        <w:rPr>
          <w:rFonts w:ascii="Arial" w:hAnsi="Arial" w:cs="Arial"/>
        </w:rPr>
      </w:pPr>
    </w:p>
    <w:p w:rsidR="00CF3B1E" w:rsidRDefault="00CF3B1E" w:rsidP="00CF3B1E">
      <w:pPr>
        <w:spacing w:after="0" w:line="240" w:lineRule="auto"/>
        <w:rPr>
          <w:rFonts w:ascii="Arial" w:hAnsi="Arial" w:cs="Arial"/>
        </w:rPr>
      </w:pPr>
    </w:p>
    <w:p w:rsidR="00CF3B1E" w:rsidRPr="00446C95" w:rsidRDefault="00997E0E" w:rsidP="00CF3B1E">
      <w:pPr>
        <w:spacing w:after="0" w:line="240" w:lineRule="auto"/>
        <w:rPr>
          <w:rFonts w:ascii="Arial" w:hAnsi="Arial" w:cs="Arial"/>
        </w:rPr>
      </w:pPr>
      <w:r>
        <w:rPr>
          <w:rFonts w:ascii="Arial" w:hAnsi="Arial" w:cs="Arial"/>
          <w:b/>
        </w:rPr>
        <w:t>How individuals can access and update thei</w:t>
      </w:r>
      <w:r w:rsidR="00CF3B1E" w:rsidRPr="00446C95">
        <w:rPr>
          <w:rFonts w:ascii="Arial" w:hAnsi="Arial" w:cs="Arial"/>
          <w:b/>
        </w:rPr>
        <w:t>r information</w:t>
      </w:r>
    </w:p>
    <w:p w:rsidR="003E5B54" w:rsidRPr="00446C95" w:rsidRDefault="00997E0E" w:rsidP="003E5B54">
      <w:pPr>
        <w:spacing w:after="0" w:line="240" w:lineRule="auto"/>
        <w:rPr>
          <w:rFonts w:ascii="Arial" w:hAnsi="Arial" w:cs="Arial"/>
        </w:rPr>
      </w:pPr>
      <w:r>
        <w:rPr>
          <w:rFonts w:ascii="Arial" w:hAnsi="Arial" w:cs="Arial"/>
        </w:rPr>
        <w:t>If an individual</w:t>
      </w:r>
      <w:r w:rsidR="00CF3B1E" w:rsidRPr="00446C95">
        <w:rPr>
          <w:rFonts w:ascii="Arial" w:hAnsi="Arial" w:cs="Arial"/>
        </w:rPr>
        <w:t xml:space="preserve"> would like to access a co</w:t>
      </w:r>
      <w:r w:rsidR="00CF3B1E">
        <w:rPr>
          <w:rFonts w:ascii="Arial" w:hAnsi="Arial" w:cs="Arial"/>
        </w:rPr>
        <w:t>p</w:t>
      </w:r>
      <w:r>
        <w:rPr>
          <w:rFonts w:ascii="Arial" w:hAnsi="Arial" w:cs="Arial"/>
        </w:rPr>
        <w:t xml:space="preserve">y of the data we hold about them, </w:t>
      </w:r>
      <w:proofErr w:type="gramStart"/>
      <w:r w:rsidR="003E5B54">
        <w:rPr>
          <w:rFonts w:ascii="Arial" w:hAnsi="Arial" w:cs="Arial"/>
        </w:rPr>
        <w:t>They</w:t>
      </w:r>
      <w:proofErr w:type="gramEnd"/>
      <w:r w:rsidR="003E5B54">
        <w:rPr>
          <w:rFonts w:ascii="Arial" w:hAnsi="Arial" w:cs="Arial"/>
        </w:rPr>
        <w:t xml:space="preserve"> should do so by sending their request </w:t>
      </w:r>
      <w:r w:rsidR="003E5B54">
        <w:rPr>
          <w:rFonts w:ascii="Arial" w:hAnsi="Arial" w:cs="Arial"/>
        </w:rPr>
        <w:t>in writing to Age UK Barnet, Data Controller, Ann Owens Centre, Oak Lane, London N2 8LT or send an email for the attention of the Data Controller to info@ageukbarnet.org.uk</w:t>
      </w:r>
      <w:r w:rsidR="003E5B54" w:rsidRPr="00446C95">
        <w:rPr>
          <w:rFonts w:ascii="Arial" w:hAnsi="Arial" w:cs="Arial"/>
        </w:rPr>
        <w:t>.  Your request will be processed within 30 days.</w:t>
      </w:r>
      <w:r w:rsidR="003E5B54">
        <w:rPr>
          <w:rFonts w:ascii="Arial" w:hAnsi="Arial" w:cs="Arial"/>
        </w:rPr>
        <w:t xml:space="preserve"> If you require further information on accessing your data please contact the Data Controller on 0208 203 5040.</w:t>
      </w:r>
    </w:p>
    <w:p w:rsidR="00CF3B1E" w:rsidRDefault="00CF3B1E" w:rsidP="00CF3B1E">
      <w:pPr>
        <w:spacing w:after="0" w:line="240" w:lineRule="auto"/>
        <w:rPr>
          <w:rFonts w:ascii="Arial" w:hAnsi="Arial" w:cs="Arial"/>
        </w:rPr>
      </w:pPr>
    </w:p>
    <w:p w:rsidR="00CF3B1E" w:rsidRDefault="00FB0996" w:rsidP="00CF3B1E">
      <w:pPr>
        <w:spacing w:after="0" w:line="240" w:lineRule="auto"/>
        <w:rPr>
          <w:rFonts w:ascii="Arial" w:hAnsi="Arial" w:cs="Arial"/>
        </w:rPr>
      </w:pPr>
      <w:r>
        <w:rPr>
          <w:rFonts w:ascii="Arial" w:hAnsi="Arial" w:cs="Arial"/>
          <w:b/>
        </w:rPr>
        <w:t>No fee</w:t>
      </w:r>
      <w:r w:rsidR="00CF3B1E">
        <w:rPr>
          <w:rFonts w:ascii="Arial" w:hAnsi="Arial" w:cs="Arial"/>
          <w:b/>
        </w:rPr>
        <w:t xml:space="preserve"> required </w:t>
      </w:r>
    </w:p>
    <w:p w:rsidR="00CF3B1E" w:rsidRDefault="00997E0E" w:rsidP="00CF3B1E">
      <w:pPr>
        <w:spacing w:after="0" w:line="240" w:lineRule="auto"/>
        <w:rPr>
          <w:rFonts w:ascii="Arial" w:hAnsi="Arial" w:cs="Arial"/>
        </w:rPr>
      </w:pPr>
      <w:r>
        <w:rPr>
          <w:rFonts w:ascii="Arial" w:hAnsi="Arial" w:cs="Arial"/>
        </w:rPr>
        <w:t xml:space="preserve">There is no fee payable </w:t>
      </w:r>
      <w:r w:rsidR="00CF3B1E">
        <w:rPr>
          <w:rFonts w:ascii="Arial" w:hAnsi="Arial" w:cs="Arial"/>
        </w:rPr>
        <w:t xml:space="preserve">to access personal information (or to exercise any of the other rights).  </w:t>
      </w:r>
    </w:p>
    <w:p w:rsidR="00CF3B1E" w:rsidRDefault="00CF3B1E" w:rsidP="00CF3B1E">
      <w:pPr>
        <w:spacing w:after="0" w:line="240" w:lineRule="auto"/>
        <w:rPr>
          <w:rFonts w:ascii="Arial" w:hAnsi="Arial" w:cs="Arial"/>
        </w:rPr>
      </w:pPr>
    </w:p>
    <w:p w:rsidR="00CF3B1E" w:rsidRDefault="00CF3B1E" w:rsidP="00CF3B1E">
      <w:pPr>
        <w:spacing w:after="0" w:line="240" w:lineRule="auto"/>
        <w:rPr>
          <w:rFonts w:ascii="Arial" w:hAnsi="Arial" w:cs="Arial"/>
        </w:rPr>
      </w:pPr>
      <w:r>
        <w:rPr>
          <w:rFonts w:ascii="Arial" w:hAnsi="Arial" w:cs="Arial"/>
          <w:b/>
        </w:rPr>
        <w:t>What we will</w:t>
      </w:r>
      <w:r w:rsidR="00997E0E">
        <w:rPr>
          <w:rFonts w:ascii="Arial" w:hAnsi="Arial" w:cs="Arial"/>
          <w:b/>
        </w:rPr>
        <w:t xml:space="preserve"> need from the individual</w:t>
      </w:r>
    </w:p>
    <w:p w:rsidR="00CF3B1E" w:rsidRDefault="00CF3B1E" w:rsidP="00CF3B1E">
      <w:pPr>
        <w:spacing w:after="0" w:line="240" w:lineRule="auto"/>
        <w:rPr>
          <w:rFonts w:ascii="Arial" w:hAnsi="Arial" w:cs="Arial"/>
        </w:rPr>
      </w:pPr>
    </w:p>
    <w:p w:rsidR="00CF3B1E" w:rsidRDefault="00CF3B1E" w:rsidP="00CF3B1E">
      <w:pPr>
        <w:spacing w:after="0" w:line="240" w:lineRule="auto"/>
        <w:rPr>
          <w:rFonts w:ascii="Arial" w:hAnsi="Arial" w:cs="Arial"/>
        </w:rPr>
      </w:pPr>
      <w:r>
        <w:rPr>
          <w:rFonts w:ascii="Arial" w:hAnsi="Arial" w:cs="Arial"/>
        </w:rPr>
        <w:t>We will need to reque</w:t>
      </w:r>
      <w:r w:rsidR="00997E0E">
        <w:rPr>
          <w:rFonts w:ascii="Arial" w:hAnsi="Arial" w:cs="Arial"/>
        </w:rPr>
        <w:t>st specific information from the individual to help us confirm their identity and ensure thei</w:t>
      </w:r>
      <w:r>
        <w:rPr>
          <w:rFonts w:ascii="Arial" w:hAnsi="Arial" w:cs="Arial"/>
        </w:rPr>
        <w:t>r right to access the informa</w:t>
      </w:r>
      <w:r w:rsidR="00997E0E">
        <w:rPr>
          <w:rFonts w:ascii="Arial" w:hAnsi="Arial" w:cs="Arial"/>
        </w:rPr>
        <w:t>tion (or to exercise any of their</w:t>
      </w:r>
      <w:r>
        <w:rPr>
          <w:rFonts w:ascii="Arial" w:hAnsi="Arial" w:cs="Arial"/>
        </w:rPr>
        <w:t xml:space="preserve"> other rights).  This is another </w:t>
      </w:r>
      <w:r>
        <w:rPr>
          <w:rFonts w:ascii="Arial" w:hAnsi="Arial" w:cs="Arial"/>
        </w:rPr>
        <w:lastRenderedPageBreak/>
        <w:t>appropriate security measure to ensure that personal information is not disclosed to any person who has no right to receive it.</w:t>
      </w:r>
    </w:p>
    <w:p w:rsidR="00CE1C19" w:rsidRDefault="00CE1C19" w:rsidP="00CF3B1E">
      <w:pPr>
        <w:spacing w:after="0" w:line="240" w:lineRule="auto"/>
        <w:rPr>
          <w:rFonts w:ascii="Arial" w:hAnsi="Arial" w:cs="Arial"/>
        </w:rPr>
      </w:pPr>
    </w:p>
    <w:p w:rsidR="00CF3B1E" w:rsidRDefault="00CF3B1E" w:rsidP="00CF3B1E">
      <w:pPr>
        <w:spacing w:after="0" w:line="240" w:lineRule="auto"/>
        <w:rPr>
          <w:rFonts w:ascii="Arial" w:hAnsi="Arial" w:cs="Arial"/>
        </w:rPr>
      </w:pPr>
    </w:p>
    <w:p w:rsidR="00CF3B1E" w:rsidRDefault="00CF3B1E" w:rsidP="00CF3B1E">
      <w:pPr>
        <w:spacing w:after="0" w:line="240" w:lineRule="auto"/>
        <w:rPr>
          <w:rFonts w:ascii="Arial" w:hAnsi="Arial" w:cs="Arial"/>
        </w:rPr>
      </w:pPr>
      <w:r>
        <w:rPr>
          <w:rFonts w:ascii="Arial" w:hAnsi="Arial" w:cs="Arial"/>
          <w:b/>
        </w:rPr>
        <w:t>Right to withdraw consent</w:t>
      </w:r>
    </w:p>
    <w:p w:rsidR="00CF3B1E" w:rsidRDefault="00997E0E" w:rsidP="00CF3B1E">
      <w:pPr>
        <w:spacing w:after="0" w:line="240" w:lineRule="auto"/>
        <w:rPr>
          <w:rFonts w:ascii="Arial" w:hAnsi="Arial" w:cs="Arial"/>
        </w:rPr>
      </w:pPr>
      <w:r>
        <w:rPr>
          <w:rFonts w:ascii="Arial" w:hAnsi="Arial" w:cs="Arial"/>
        </w:rPr>
        <w:t>In any circumstances where an individual may have provided</w:t>
      </w:r>
      <w:r w:rsidR="00CF3B1E">
        <w:rPr>
          <w:rFonts w:ascii="Arial" w:hAnsi="Arial" w:cs="Arial"/>
        </w:rPr>
        <w:t xml:space="preserve"> consent to the collection, processi</w:t>
      </w:r>
      <w:r>
        <w:rPr>
          <w:rFonts w:ascii="Arial" w:hAnsi="Arial" w:cs="Arial"/>
        </w:rPr>
        <w:t>ng and transfer of</w:t>
      </w:r>
      <w:r w:rsidR="00CF3B1E">
        <w:rPr>
          <w:rFonts w:ascii="Arial" w:hAnsi="Arial" w:cs="Arial"/>
        </w:rPr>
        <w:t xml:space="preserve"> personal informa</w:t>
      </w:r>
      <w:r>
        <w:rPr>
          <w:rFonts w:ascii="Arial" w:hAnsi="Arial" w:cs="Arial"/>
        </w:rPr>
        <w:t>tion for a specific purpose, they have the right to withdraw</w:t>
      </w:r>
      <w:r w:rsidR="00CF3B1E">
        <w:rPr>
          <w:rFonts w:ascii="Arial" w:hAnsi="Arial" w:cs="Arial"/>
        </w:rPr>
        <w:t xml:space="preserve"> consent for that spe</w:t>
      </w:r>
      <w:r>
        <w:rPr>
          <w:rFonts w:ascii="Arial" w:hAnsi="Arial" w:cs="Arial"/>
        </w:rPr>
        <w:t xml:space="preserve">cific processing at any time.  If an individual wishes to withdraw consent, they should </w:t>
      </w:r>
      <w:r w:rsidR="00CF3B1E">
        <w:rPr>
          <w:rFonts w:ascii="Arial" w:hAnsi="Arial" w:cs="Arial"/>
        </w:rPr>
        <w:t>contact the appointed Data Controller – Helen Newman, Chief Executive at Age UK Barnet.  Once we have received</w:t>
      </w:r>
      <w:r>
        <w:rPr>
          <w:rFonts w:ascii="Arial" w:hAnsi="Arial" w:cs="Arial"/>
        </w:rPr>
        <w:t xml:space="preserve"> notification that they have withdrawn</w:t>
      </w:r>
      <w:r w:rsidR="00CF3B1E">
        <w:rPr>
          <w:rFonts w:ascii="Arial" w:hAnsi="Arial" w:cs="Arial"/>
        </w:rPr>
        <w:t xml:space="preserve"> conse</w:t>
      </w:r>
      <w:r>
        <w:rPr>
          <w:rFonts w:ascii="Arial" w:hAnsi="Arial" w:cs="Arial"/>
        </w:rPr>
        <w:t>nt we will no longer process thei</w:t>
      </w:r>
      <w:r w:rsidR="00CF3B1E">
        <w:rPr>
          <w:rFonts w:ascii="Arial" w:hAnsi="Arial" w:cs="Arial"/>
        </w:rPr>
        <w:t>r information</w:t>
      </w:r>
      <w:r w:rsidR="009005A0">
        <w:rPr>
          <w:rFonts w:ascii="Arial" w:hAnsi="Arial" w:cs="Arial"/>
        </w:rPr>
        <w:t xml:space="preserve"> for the purpose or purposes they</w:t>
      </w:r>
      <w:r w:rsidR="00CF3B1E">
        <w:rPr>
          <w:rFonts w:ascii="Arial" w:hAnsi="Arial" w:cs="Arial"/>
        </w:rPr>
        <w:t xml:space="preserve"> originally agreed to, unless we have another legitimate basis for doing so in law.</w:t>
      </w:r>
    </w:p>
    <w:p w:rsidR="00CF3B1E" w:rsidRDefault="00CF3B1E" w:rsidP="00B93E2B">
      <w:pPr>
        <w:spacing w:after="0" w:line="240" w:lineRule="auto"/>
        <w:rPr>
          <w:rFonts w:ascii="Arial" w:hAnsi="Arial" w:cs="Arial"/>
          <w:b/>
        </w:rPr>
      </w:pPr>
    </w:p>
    <w:p w:rsidR="00CE1C19" w:rsidRDefault="00CE1C19" w:rsidP="00B93E2B">
      <w:pPr>
        <w:spacing w:after="0" w:line="240" w:lineRule="auto"/>
        <w:rPr>
          <w:rFonts w:ascii="Arial" w:hAnsi="Arial" w:cs="Arial"/>
          <w:b/>
        </w:rPr>
      </w:pPr>
      <w:r>
        <w:rPr>
          <w:rFonts w:ascii="Arial" w:hAnsi="Arial" w:cs="Arial"/>
          <w:b/>
        </w:rPr>
        <w:t>Personal data breaches</w:t>
      </w:r>
    </w:p>
    <w:p w:rsidR="00CE1C19" w:rsidRDefault="00CE1C19" w:rsidP="00B93E2B">
      <w:pPr>
        <w:spacing w:after="0" w:line="240" w:lineRule="auto"/>
        <w:rPr>
          <w:rFonts w:ascii="Arial" w:hAnsi="Arial" w:cs="Arial"/>
        </w:rPr>
      </w:pPr>
      <w:r>
        <w:rPr>
          <w:rFonts w:ascii="Arial" w:hAnsi="Arial" w:cs="Arial"/>
        </w:rPr>
        <w:t xml:space="preserve">All staff and volunteers have received guidance on how to recognise a personal data breach. </w:t>
      </w:r>
    </w:p>
    <w:p w:rsidR="00CE1C19" w:rsidRDefault="00CE1C19" w:rsidP="00B93E2B">
      <w:pPr>
        <w:spacing w:after="0" w:line="240" w:lineRule="auto"/>
        <w:rPr>
          <w:rFonts w:ascii="Arial" w:hAnsi="Arial" w:cs="Arial"/>
        </w:rPr>
      </w:pPr>
      <w:r>
        <w:rPr>
          <w:rFonts w:ascii="Arial" w:hAnsi="Arial" w:cs="Arial"/>
        </w:rPr>
        <w:t>The response plan for addressing any personal data breache</w:t>
      </w:r>
      <w:r w:rsidR="00D60F95">
        <w:rPr>
          <w:rFonts w:ascii="Arial" w:hAnsi="Arial" w:cs="Arial"/>
        </w:rPr>
        <w:t>s have been put in place.  Any breach would be escalate</w:t>
      </w:r>
      <w:r w:rsidR="009005A0">
        <w:rPr>
          <w:rFonts w:ascii="Arial" w:hAnsi="Arial" w:cs="Arial"/>
        </w:rPr>
        <w:t>d</w:t>
      </w:r>
      <w:r w:rsidR="00D60F95">
        <w:rPr>
          <w:rFonts w:ascii="Arial" w:hAnsi="Arial" w:cs="Arial"/>
        </w:rPr>
        <w:t xml:space="preserve"> to the Data Controller or a membe</w:t>
      </w:r>
      <w:r w:rsidR="009005A0">
        <w:rPr>
          <w:rFonts w:ascii="Arial" w:hAnsi="Arial" w:cs="Arial"/>
        </w:rPr>
        <w:t>r of the senior management team. P</w:t>
      </w:r>
      <w:r w:rsidR="00D60F95">
        <w:rPr>
          <w:rFonts w:ascii="Arial" w:hAnsi="Arial" w:cs="Arial"/>
        </w:rPr>
        <w:t>ersonal data breaches will be reported to the ICO within 72 hours.</w:t>
      </w:r>
    </w:p>
    <w:p w:rsidR="009005A0" w:rsidRDefault="009005A0" w:rsidP="00B93E2B">
      <w:pPr>
        <w:spacing w:after="0" w:line="240" w:lineRule="auto"/>
        <w:rPr>
          <w:rFonts w:ascii="Arial" w:hAnsi="Arial" w:cs="Arial"/>
        </w:rPr>
      </w:pPr>
    </w:p>
    <w:p w:rsidR="009005A0" w:rsidRPr="009005A0" w:rsidRDefault="009005A0" w:rsidP="009005A0">
      <w:pPr>
        <w:spacing w:after="0" w:line="240" w:lineRule="auto"/>
        <w:rPr>
          <w:rFonts w:ascii="Arial" w:hAnsi="Arial" w:cs="Arial"/>
          <w:b/>
          <w:bCs/>
        </w:rPr>
      </w:pPr>
      <w:r w:rsidRPr="009005A0">
        <w:rPr>
          <w:rFonts w:ascii="Arial" w:hAnsi="Arial" w:cs="Arial"/>
          <w:b/>
          <w:bCs/>
        </w:rPr>
        <w:t>What is a personal data breach?</w:t>
      </w:r>
    </w:p>
    <w:p w:rsidR="009005A0" w:rsidRDefault="009005A0" w:rsidP="009005A0">
      <w:pPr>
        <w:spacing w:after="0" w:line="240" w:lineRule="auto"/>
        <w:rPr>
          <w:rFonts w:ascii="Arial" w:hAnsi="Arial" w:cs="Arial"/>
        </w:rPr>
      </w:pPr>
      <w:r w:rsidRPr="009005A0">
        <w:rPr>
          <w:rFonts w:ascii="Arial" w:hAnsi="Arial" w:cs="Arial"/>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rsidR="009005A0" w:rsidRPr="009005A0" w:rsidRDefault="009005A0" w:rsidP="009005A0">
      <w:pPr>
        <w:spacing w:after="0" w:line="240" w:lineRule="auto"/>
        <w:rPr>
          <w:rFonts w:ascii="Arial" w:hAnsi="Arial" w:cs="Arial"/>
        </w:rPr>
      </w:pPr>
    </w:p>
    <w:p w:rsidR="009005A0" w:rsidRPr="009005A0" w:rsidRDefault="009005A0" w:rsidP="009005A0">
      <w:pPr>
        <w:spacing w:after="0" w:line="240" w:lineRule="auto"/>
        <w:rPr>
          <w:rFonts w:ascii="Arial" w:hAnsi="Arial" w:cs="Arial"/>
        </w:rPr>
      </w:pPr>
      <w:r w:rsidRPr="009005A0">
        <w:rPr>
          <w:rFonts w:ascii="Arial" w:hAnsi="Arial" w:cs="Arial"/>
        </w:rPr>
        <w:t>Personal data breaches can include:</w:t>
      </w:r>
    </w:p>
    <w:p w:rsidR="009005A0" w:rsidRPr="009005A0" w:rsidRDefault="009005A0" w:rsidP="009005A0">
      <w:pPr>
        <w:numPr>
          <w:ilvl w:val="0"/>
          <w:numId w:val="4"/>
        </w:numPr>
        <w:spacing w:after="0" w:line="240" w:lineRule="auto"/>
        <w:rPr>
          <w:rFonts w:ascii="Arial" w:hAnsi="Arial" w:cs="Arial"/>
        </w:rPr>
      </w:pPr>
      <w:r w:rsidRPr="009005A0">
        <w:rPr>
          <w:rFonts w:ascii="Arial" w:hAnsi="Arial" w:cs="Arial"/>
        </w:rPr>
        <w:t>access by an unauthorised third party;</w:t>
      </w:r>
    </w:p>
    <w:p w:rsidR="009005A0" w:rsidRPr="009005A0" w:rsidRDefault="009005A0" w:rsidP="009005A0">
      <w:pPr>
        <w:numPr>
          <w:ilvl w:val="0"/>
          <w:numId w:val="4"/>
        </w:numPr>
        <w:spacing w:after="0" w:line="240" w:lineRule="auto"/>
        <w:rPr>
          <w:rFonts w:ascii="Arial" w:hAnsi="Arial" w:cs="Arial"/>
        </w:rPr>
      </w:pPr>
      <w:r w:rsidRPr="009005A0">
        <w:rPr>
          <w:rFonts w:ascii="Arial" w:hAnsi="Arial" w:cs="Arial"/>
        </w:rPr>
        <w:t>deliberate or accidental action (or inaction) by a controller or processor;</w:t>
      </w:r>
    </w:p>
    <w:p w:rsidR="009005A0" w:rsidRPr="009005A0" w:rsidRDefault="009005A0" w:rsidP="009005A0">
      <w:pPr>
        <w:numPr>
          <w:ilvl w:val="0"/>
          <w:numId w:val="4"/>
        </w:numPr>
        <w:spacing w:after="0" w:line="240" w:lineRule="auto"/>
        <w:rPr>
          <w:rFonts w:ascii="Arial" w:hAnsi="Arial" w:cs="Arial"/>
        </w:rPr>
      </w:pPr>
      <w:r w:rsidRPr="009005A0">
        <w:rPr>
          <w:rFonts w:ascii="Arial" w:hAnsi="Arial" w:cs="Arial"/>
        </w:rPr>
        <w:t>sending personal data to an incorrect recipient;</w:t>
      </w:r>
    </w:p>
    <w:p w:rsidR="009005A0" w:rsidRPr="009005A0" w:rsidRDefault="009005A0" w:rsidP="009005A0">
      <w:pPr>
        <w:numPr>
          <w:ilvl w:val="0"/>
          <w:numId w:val="4"/>
        </w:numPr>
        <w:spacing w:after="0" w:line="240" w:lineRule="auto"/>
        <w:rPr>
          <w:rFonts w:ascii="Arial" w:hAnsi="Arial" w:cs="Arial"/>
        </w:rPr>
      </w:pPr>
      <w:r w:rsidRPr="009005A0">
        <w:rPr>
          <w:rFonts w:ascii="Arial" w:hAnsi="Arial" w:cs="Arial"/>
        </w:rPr>
        <w:t>computing devices containing personal data being lost or stolen; </w:t>
      </w:r>
    </w:p>
    <w:p w:rsidR="009005A0" w:rsidRPr="009005A0" w:rsidRDefault="009005A0" w:rsidP="009005A0">
      <w:pPr>
        <w:numPr>
          <w:ilvl w:val="0"/>
          <w:numId w:val="4"/>
        </w:numPr>
        <w:spacing w:after="0" w:line="240" w:lineRule="auto"/>
        <w:rPr>
          <w:rFonts w:ascii="Arial" w:hAnsi="Arial" w:cs="Arial"/>
        </w:rPr>
      </w:pPr>
      <w:r w:rsidRPr="009005A0">
        <w:rPr>
          <w:rFonts w:ascii="Arial" w:hAnsi="Arial" w:cs="Arial"/>
        </w:rPr>
        <w:t>alteration of personal data without permission; and</w:t>
      </w:r>
    </w:p>
    <w:p w:rsidR="009005A0" w:rsidRDefault="009005A0" w:rsidP="009005A0">
      <w:pPr>
        <w:numPr>
          <w:ilvl w:val="0"/>
          <w:numId w:val="4"/>
        </w:numPr>
        <w:spacing w:after="0" w:line="240" w:lineRule="auto"/>
        <w:rPr>
          <w:rFonts w:ascii="Arial" w:hAnsi="Arial" w:cs="Arial"/>
        </w:rPr>
      </w:pPr>
      <w:proofErr w:type="gramStart"/>
      <w:r w:rsidRPr="009005A0">
        <w:rPr>
          <w:rFonts w:ascii="Arial" w:hAnsi="Arial" w:cs="Arial"/>
        </w:rPr>
        <w:t>loss</w:t>
      </w:r>
      <w:proofErr w:type="gramEnd"/>
      <w:r w:rsidRPr="009005A0">
        <w:rPr>
          <w:rFonts w:ascii="Arial" w:hAnsi="Arial" w:cs="Arial"/>
        </w:rPr>
        <w:t xml:space="preserve"> of availability of personal data.</w:t>
      </w:r>
    </w:p>
    <w:p w:rsidR="009005A0" w:rsidRPr="009005A0" w:rsidRDefault="009005A0" w:rsidP="009005A0">
      <w:pPr>
        <w:numPr>
          <w:ilvl w:val="0"/>
          <w:numId w:val="4"/>
        </w:numPr>
        <w:spacing w:after="0" w:line="240" w:lineRule="auto"/>
        <w:rPr>
          <w:rFonts w:ascii="Arial" w:hAnsi="Arial" w:cs="Arial"/>
        </w:rPr>
      </w:pPr>
    </w:p>
    <w:p w:rsidR="009005A0" w:rsidRPr="009005A0" w:rsidRDefault="009005A0" w:rsidP="009005A0">
      <w:pPr>
        <w:spacing w:after="0" w:line="240" w:lineRule="auto"/>
        <w:rPr>
          <w:rFonts w:ascii="Arial" w:hAnsi="Arial" w:cs="Arial"/>
        </w:rPr>
      </w:pPr>
      <w:r w:rsidRPr="009005A0">
        <w:rPr>
          <w:rFonts w:ascii="Arial" w:hAnsi="Arial" w:cs="Arial"/>
        </w:rPr>
        <w:t>A personal data breach can be broadly defined as a security incident that has affected the confidentiality, integrity or availability of personal data. In short,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rsidR="009005A0" w:rsidRPr="009005A0" w:rsidRDefault="009005A0" w:rsidP="009005A0">
      <w:pPr>
        <w:spacing w:after="0" w:line="240" w:lineRule="auto"/>
        <w:rPr>
          <w:rFonts w:ascii="Arial" w:hAnsi="Arial" w:cs="Arial"/>
        </w:rPr>
      </w:pPr>
      <w:r w:rsidRPr="009005A0">
        <w:rPr>
          <w:rFonts w:ascii="Arial" w:hAnsi="Arial" w:cs="Arial"/>
        </w:rPr>
        <w:t>Recital 87 of the GDPR makes clear that when a security incident takes place, you should quickly establish whether a personal data breach has occurred and, if so, promptly take steps to address it, including telling the ICO if required.</w:t>
      </w:r>
    </w:p>
    <w:p w:rsidR="009005A0" w:rsidRDefault="009005A0" w:rsidP="00B93E2B">
      <w:pPr>
        <w:spacing w:after="0" w:line="240" w:lineRule="auto"/>
        <w:rPr>
          <w:rFonts w:ascii="Arial" w:hAnsi="Arial" w:cs="Arial"/>
        </w:rPr>
      </w:pPr>
    </w:p>
    <w:p w:rsidR="00325F73" w:rsidRDefault="00325F73" w:rsidP="00B93E2B">
      <w:pPr>
        <w:spacing w:after="0" w:line="240" w:lineRule="auto"/>
        <w:rPr>
          <w:rFonts w:ascii="Arial" w:hAnsi="Arial" w:cs="Arial"/>
        </w:rPr>
      </w:pPr>
    </w:p>
    <w:p w:rsidR="00325F73" w:rsidRDefault="00325F73" w:rsidP="00B93E2B">
      <w:pPr>
        <w:spacing w:after="0" w:line="240" w:lineRule="auto"/>
        <w:rPr>
          <w:rFonts w:ascii="Arial" w:hAnsi="Arial" w:cs="Arial"/>
        </w:rPr>
      </w:pPr>
    </w:p>
    <w:p w:rsidR="00325F73" w:rsidRDefault="00325F73" w:rsidP="00B93E2B">
      <w:pPr>
        <w:spacing w:after="0" w:line="240" w:lineRule="auto"/>
        <w:rPr>
          <w:rFonts w:ascii="Arial" w:hAnsi="Arial" w:cs="Arial"/>
          <w:b/>
        </w:rPr>
      </w:pPr>
      <w:r w:rsidRPr="00325F73">
        <w:rPr>
          <w:rFonts w:ascii="Arial" w:hAnsi="Arial" w:cs="Arial"/>
          <w:b/>
        </w:rPr>
        <w:t>Data Retention</w:t>
      </w:r>
    </w:p>
    <w:p w:rsidR="00AA2471" w:rsidRPr="00AA2471" w:rsidRDefault="00AA2471" w:rsidP="00B93E2B">
      <w:pPr>
        <w:spacing w:after="0" w:line="240" w:lineRule="auto"/>
        <w:rPr>
          <w:rFonts w:ascii="Arial" w:hAnsi="Arial" w:cs="Arial"/>
        </w:rPr>
      </w:pPr>
      <w:r w:rsidRPr="00AA2471">
        <w:rPr>
          <w:rFonts w:ascii="Arial" w:hAnsi="Arial" w:cs="Arial"/>
        </w:rPr>
        <w:t xml:space="preserve">We will </w:t>
      </w:r>
      <w:r>
        <w:rPr>
          <w:rFonts w:ascii="Arial" w:hAnsi="Arial" w:cs="Arial"/>
        </w:rPr>
        <w:t>hold data for seven years before it is securely destroyed or erased from Charity Log.</w:t>
      </w:r>
    </w:p>
    <w:p w:rsidR="009005A0" w:rsidRDefault="009005A0" w:rsidP="00B93E2B">
      <w:pPr>
        <w:spacing w:after="0" w:line="240" w:lineRule="auto"/>
        <w:rPr>
          <w:rFonts w:ascii="Arial" w:hAnsi="Arial" w:cs="Arial"/>
          <w:b/>
        </w:rPr>
      </w:pPr>
    </w:p>
    <w:p w:rsidR="00325F73" w:rsidRDefault="00325F73" w:rsidP="00B93E2B">
      <w:pPr>
        <w:spacing w:after="0" w:line="240" w:lineRule="auto"/>
        <w:rPr>
          <w:rFonts w:ascii="Arial" w:hAnsi="Arial" w:cs="Arial"/>
          <w:b/>
        </w:rPr>
      </w:pPr>
      <w:r>
        <w:rPr>
          <w:rFonts w:ascii="Arial" w:hAnsi="Arial" w:cs="Arial"/>
          <w:b/>
        </w:rPr>
        <w:t>Legitimate Interests</w:t>
      </w:r>
    </w:p>
    <w:p w:rsidR="00325F73" w:rsidRDefault="004269E5" w:rsidP="00B93E2B">
      <w:pPr>
        <w:spacing w:after="0" w:line="240" w:lineRule="auto"/>
        <w:rPr>
          <w:rFonts w:ascii="Arial" w:hAnsi="Arial" w:cs="Arial"/>
        </w:rPr>
      </w:pPr>
      <w:r w:rsidRPr="004269E5">
        <w:rPr>
          <w:rFonts w:ascii="Arial" w:hAnsi="Arial" w:cs="Arial"/>
        </w:rPr>
        <w:t>Age UK Barnet</w:t>
      </w:r>
      <w:r>
        <w:rPr>
          <w:rFonts w:ascii="Arial" w:hAnsi="Arial" w:cs="Arial"/>
        </w:rPr>
        <w:t xml:space="preserve"> has carried out a Legitimate Interests Assessment</w:t>
      </w:r>
      <w:r w:rsidR="00D60A38">
        <w:rPr>
          <w:rFonts w:ascii="Arial" w:hAnsi="Arial" w:cs="Arial"/>
        </w:rPr>
        <w:t xml:space="preserve"> and concluded that we are able to</w:t>
      </w:r>
      <w:r>
        <w:rPr>
          <w:rFonts w:ascii="Arial" w:hAnsi="Arial" w:cs="Arial"/>
        </w:rPr>
        <w:t xml:space="preserve"> use this basis for gathering and processing data on clients and their activities. We would be unable to provide services or support clients to access them and our other activities without this information. Consent/registration forms ask clients to agree that we may hold their data and contact them with information related to the services provided by Age UK Barnet. Individuals are provided with information on how to opt out </w:t>
      </w:r>
    </w:p>
    <w:p w:rsidR="004269E5" w:rsidRDefault="004269E5" w:rsidP="00B93E2B">
      <w:pPr>
        <w:spacing w:after="0" w:line="240" w:lineRule="auto"/>
        <w:rPr>
          <w:rFonts w:ascii="Arial" w:hAnsi="Arial" w:cs="Arial"/>
        </w:rPr>
      </w:pPr>
    </w:p>
    <w:p w:rsidR="004269E5" w:rsidRPr="004269E5" w:rsidRDefault="004269E5" w:rsidP="00B93E2B">
      <w:pPr>
        <w:spacing w:after="0" w:line="240" w:lineRule="auto"/>
        <w:rPr>
          <w:rFonts w:ascii="Arial" w:hAnsi="Arial" w:cs="Arial"/>
        </w:rPr>
      </w:pPr>
    </w:p>
    <w:p w:rsidR="00325F73" w:rsidRDefault="00325F73" w:rsidP="00B93E2B">
      <w:pPr>
        <w:spacing w:after="0" w:line="240" w:lineRule="auto"/>
        <w:rPr>
          <w:rFonts w:ascii="Arial" w:hAnsi="Arial" w:cs="Arial"/>
          <w:b/>
        </w:rPr>
      </w:pPr>
      <w:r>
        <w:rPr>
          <w:rFonts w:ascii="Arial" w:hAnsi="Arial" w:cs="Arial"/>
          <w:b/>
        </w:rPr>
        <w:t>Roles and responsibilities</w:t>
      </w:r>
      <w:r w:rsidR="008B0ADC">
        <w:rPr>
          <w:rFonts w:ascii="Arial" w:hAnsi="Arial" w:cs="Arial"/>
          <w:b/>
        </w:rPr>
        <w:t>:</w:t>
      </w:r>
    </w:p>
    <w:p w:rsidR="00325F73" w:rsidRDefault="00325F73" w:rsidP="00B93E2B">
      <w:pPr>
        <w:spacing w:after="0" w:line="240" w:lineRule="auto"/>
        <w:rPr>
          <w:rFonts w:ascii="Arial" w:hAnsi="Arial" w:cs="Arial"/>
          <w:b/>
        </w:rPr>
      </w:pPr>
    </w:p>
    <w:p w:rsidR="00325F73" w:rsidRDefault="00325F73" w:rsidP="00B93E2B">
      <w:pPr>
        <w:spacing w:after="0" w:line="240" w:lineRule="auto"/>
        <w:rPr>
          <w:rFonts w:ascii="Arial" w:hAnsi="Arial" w:cs="Arial"/>
        </w:rPr>
      </w:pPr>
      <w:r>
        <w:rPr>
          <w:rFonts w:ascii="Arial" w:hAnsi="Arial" w:cs="Arial"/>
          <w:b/>
        </w:rPr>
        <w:t xml:space="preserve">Data Controller – </w:t>
      </w:r>
      <w:r>
        <w:rPr>
          <w:rFonts w:ascii="Arial" w:hAnsi="Arial" w:cs="Arial"/>
        </w:rPr>
        <w:t>Helen Newman, Chief Executive</w:t>
      </w:r>
    </w:p>
    <w:p w:rsidR="009005A0" w:rsidRDefault="009005A0" w:rsidP="00B93E2B">
      <w:pPr>
        <w:spacing w:after="0" w:line="240" w:lineRule="auto"/>
        <w:rPr>
          <w:rFonts w:ascii="Arial" w:hAnsi="Arial" w:cs="Arial"/>
        </w:rPr>
      </w:pPr>
    </w:p>
    <w:p w:rsidR="00325F73" w:rsidRPr="00325F73" w:rsidRDefault="00325F73" w:rsidP="00B93E2B">
      <w:pPr>
        <w:spacing w:after="0" w:line="240" w:lineRule="auto"/>
        <w:rPr>
          <w:rFonts w:ascii="Arial" w:hAnsi="Arial" w:cs="Arial"/>
        </w:rPr>
      </w:pPr>
      <w:r w:rsidRPr="00325F73">
        <w:rPr>
          <w:rFonts w:ascii="Arial" w:hAnsi="Arial" w:cs="Arial"/>
          <w:b/>
        </w:rPr>
        <w:t>In absence of Data Controller</w:t>
      </w:r>
      <w:r w:rsidR="008B0ADC">
        <w:rPr>
          <w:rFonts w:ascii="Arial" w:hAnsi="Arial" w:cs="Arial"/>
        </w:rPr>
        <w:t xml:space="preserve"> </w:t>
      </w:r>
      <w:proofErr w:type="gramStart"/>
      <w:r w:rsidR="008B0ADC">
        <w:rPr>
          <w:rFonts w:ascii="Arial" w:hAnsi="Arial" w:cs="Arial"/>
        </w:rPr>
        <w:t xml:space="preserve">-  </w:t>
      </w:r>
      <w:r w:rsidR="00D60A38">
        <w:rPr>
          <w:rFonts w:ascii="Arial" w:hAnsi="Arial" w:cs="Arial"/>
        </w:rPr>
        <w:t>J</w:t>
      </w:r>
      <w:r w:rsidR="008B0ADC">
        <w:rPr>
          <w:rFonts w:ascii="Arial" w:hAnsi="Arial" w:cs="Arial"/>
        </w:rPr>
        <w:t>enny</w:t>
      </w:r>
      <w:proofErr w:type="gramEnd"/>
      <w:r w:rsidR="008B0ADC">
        <w:rPr>
          <w:rFonts w:ascii="Arial" w:hAnsi="Arial" w:cs="Arial"/>
        </w:rPr>
        <w:t xml:space="preserve"> Jean-Charles, Later Life Planning Ma</w:t>
      </w:r>
      <w:r w:rsidR="009005A0">
        <w:rPr>
          <w:rFonts w:ascii="Arial" w:hAnsi="Arial" w:cs="Arial"/>
        </w:rPr>
        <w:t>nager/ Sam Schnei</w:t>
      </w:r>
      <w:r w:rsidR="008B0ADC">
        <w:rPr>
          <w:rFonts w:ascii="Arial" w:hAnsi="Arial" w:cs="Arial"/>
        </w:rPr>
        <w:t>der, Volunteers Manager</w:t>
      </w:r>
    </w:p>
    <w:p w:rsidR="00325F73" w:rsidRDefault="00325F73" w:rsidP="00B93E2B">
      <w:pPr>
        <w:spacing w:after="0" w:line="240" w:lineRule="auto"/>
        <w:rPr>
          <w:rFonts w:ascii="Arial" w:hAnsi="Arial" w:cs="Arial"/>
          <w:b/>
        </w:rPr>
      </w:pPr>
    </w:p>
    <w:p w:rsidR="00325F73" w:rsidRDefault="00D60A38" w:rsidP="00B93E2B">
      <w:pPr>
        <w:spacing w:after="0" w:line="240" w:lineRule="auto"/>
        <w:rPr>
          <w:rFonts w:ascii="Arial" w:hAnsi="Arial" w:cs="Arial"/>
          <w:b/>
        </w:rPr>
      </w:pPr>
      <w:r>
        <w:rPr>
          <w:rFonts w:ascii="Arial" w:hAnsi="Arial" w:cs="Arial"/>
          <w:b/>
        </w:rPr>
        <w:t>Contractual Responsibilities</w:t>
      </w:r>
    </w:p>
    <w:p w:rsidR="00D60A38" w:rsidRDefault="00D60A38" w:rsidP="00B93E2B">
      <w:pPr>
        <w:spacing w:after="0" w:line="240" w:lineRule="auto"/>
        <w:rPr>
          <w:rFonts w:ascii="Arial" w:hAnsi="Arial" w:cs="Arial"/>
        </w:rPr>
      </w:pPr>
      <w:r>
        <w:rPr>
          <w:rFonts w:ascii="Arial" w:hAnsi="Arial" w:cs="Arial"/>
        </w:rPr>
        <w:t xml:space="preserve">Under the Neighbourhood Services Contract </w:t>
      </w:r>
      <w:r w:rsidRPr="00D60A38">
        <w:rPr>
          <w:rFonts w:ascii="Arial" w:hAnsi="Arial" w:cs="Arial"/>
        </w:rPr>
        <w:t>Age</w:t>
      </w:r>
      <w:r>
        <w:rPr>
          <w:rFonts w:ascii="Arial" w:hAnsi="Arial" w:cs="Arial"/>
        </w:rPr>
        <w:t xml:space="preserve"> UK Barnet has extensive responsibilities for protecting client data. Contracts issued to external providers also ensure they understand their responsibilities to protect data.</w:t>
      </w:r>
    </w:p>
    <w:p w:rsidR="00D60A38" w:rsidRDefault="00D60A38" w:rsidP="00B93E2B">
      <w:pPr>
        <w:spacing w:after="0" w:line="240" w:lineRule="auto"/>
        <w:rPr>
          <w:rFonts w:ascii="Arial" w:hAnsi="Arial" w:cs="Arial"/>
        </w:rPr>
      </w:pPr>
    </w:p>
    <w:p w:rsidR="00D60A38" w:rsidRPr="00D60A38" w:rsidRDefault="00D60A38" w:rsidP="00B93E2B">
      <w:pPr>
        <w:spacing w:after="0" w:line="240" w:lineRule="auto"/>
        <w:rPr>
          <w:rFonts w:ascii="Arial" w:hAnsi="Arial" w:cs="Arial"/>
          <w:b/>
        </w:rPr>
      </w:pPr>
      <w:r w:rsidRPr="00D60A38">
        <w:rPr>
          <w:rFonts w:ascii="Arial" w:hAnsi="Arial" w:cs="Arial"/>
          <w:b/>
        </w:rPr>
        <w:t>Complaints Procedure</w:t>
      </w:r>
    </w:p>
    <w:p w:rsidR="00325F73" w:rsidRDefault="00D60A38" w:rsidP="00B93E2B">
      <w:pPr>
        <w:spacing w:after="0" w:line="240" w:lineRule="auto"/>
        <w:rPr>
          <w:rFonts w:ascii="Arial" w:hAnsi="Arial" w:cs="Arial"/>
        </w:rPr>
      </w:pPr>
      <w:r w:rsidRPr="00D60A38">
        <w:rPr>
          <w:rFonts w:ascii="Arial" w:hAnsi="Arial" w:cs="Arial"/>
        </w:rPr>
        <w:t>This document is available on Age UK Barnet’s website</w:t>
      </w:r>
      <w:r w:rsidR="00FB0996">
        <w:rPr>
          <w:rFonts w:ascii="Arial" w:hAnsi="Arial" w:cs="Arial"/>
        </w:rPr>
        <w:t xml:space="preserve"> </w:t>
      </w:r>
      <w:hyperlink r:id="rId7" w:history="1">
        <w:r w:rsidR="00FB0996" w:rsidRPr="004B0477">
          <w:rPr>
            <w:rStyle w:val="Hyperlink"/>
            <w:rFonts w:ascii="Arial" w:hAnsi="Arial" w:cs="Arial"/>
          </w:rPr>
          <w:t>www.ageukbarnet.org.uk</w:t>
        </w:r>
      </w:hyperlink>
    </w:p>
    <w:p w:rsidR="00FB0996" w:rsidRPr="00D60A38" w:rsidRDefault="00FB0996" w:rsidP="00B93E2B">
      <w:pPr>
        <w:spacing w:after="0" w:line="240" w:lineRule="auto"/>
        <w:rPr>
          <w:rFonts w:ascii="Arial" w:hAnsi="Arial" w:cs="Arial"/>
        </w:rPr>
      </w:pPr>
    </w:p>
    <w:p w:rsidR="00325F73" w:rsidRPr="00325F73" w:rsidRDefault="00325F73" w:rsidP="00B93E2B">
      <w:pPr>
        <w:spacing w:after="0" w:line="240" w:lineRule="auto"/>
        <w:rPr>
          <w:rFonts w:ascii="Arial" w:hAnsi="Arial" w:cs="Arial"/>
          <w:b/>
        </w:rPr>
      </w:pPr>
    </w:p>
    <w:sectPr w:rsidR="00325F73" w:rsidRPr="00325F73" w:rsidSect="00B93E2B">
      <w:footerReference w:type="default" r:id="rId8"/>
      <w:headerReference w:type="first" r:id="rId9"/>
      <w:footerReference w:type="first" r:id="rId10"/>
      <w:pgSz w:w="11906" w:h="16838"/>
      <w:pgMar w:top="1191" w:right="907" w:bottom="1191" w:left="90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2B" w:rsidRDefault="001E692B" w:rsidP="00B93E2B">
      <w:pPr>
        <w:spacing w:after="0" w:line="240" w:lineRule="auto"/>
      </w:pPr>
      <w:r>
        <w:separator/>
      </w:r>
    </w:p>
  </w:endnote>
  <w:endnote w:type="continuationSeparator" w:id="0">
    <w:p w:rsidR="001E692B" w:rsidRDefault="001E692B" w:rsidP="00B9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96" w:rsidRDefault="00FB0996">
    <w:pPr>
      <w:pStyle w:val="Footer"/>
    </w:pPr>
    <w:r>
      <w:rPr>
        <w:i/>
        <w:noProof/>
      </w:rPr>
      <w:tab/>
    </w:r>
    <w:r>
      <w:rPr>
        <w:i/>
        <w:noProof/>
      </w:rPr>
      <w:tab/>
    </w:r>
    <w:r w:rsidRPr="00B93E2B">
      <w:rPr>
        <w:i/>
        <w:noProof/>
      </w:rPr>
      <w:t xml:space="preserve">May 2018_Privacy </w:t>
    </w:r>
    <w:r>
      <w:rPr>
        <w:i/>
        <w:noProof/>
      </w:rPr>
      <w:t>Policy</w:t>
    </w:r>
    <w:r w:rsidRPr="00B93E2B">
      <w:rPr>
        <w:i/>
        <w:noProof/>
      </w:rPr>
      <w:t>_V1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E2B" w:rsidRPr="00B93E2B" w:rsidRDefault="00B93E2B" w:rsidP="00B93E2B">
    <w:pPr>
      <w:tabs>
        <w:tab w:val="right" w:pos="9752"/>
      </w:tabs>
      <w:spacing w:after="0" w:line="240" w:lineRule="auto"/>
      <w:rPr>
        <w:i/>
      </w:rPr>
    </w:pPr>
    <w:r w:rsidRPr="00B93E2B">
      <w:rPr>
        <w:i/>
      </w:rPr>
      <w:t xml:space="preserve">Page </w:t>
    </w:r>
    <w:r w:rsidRPr="00B93E2B">
      <w:rPr>
        <w:i/>
      </w:rPr>
      <w:fldChar w:fldCharType="begin"/>
    </w:r>
    <w:r w:rsidRPr="00B93E2B">
      <w:rPr>
        <w:i/>
      </w:rPr>
      <w:instrText xml:space="preserve"> PAGE   \* MERGEFORMAT </w:instrText>
    </w:r>
    <w:r w:rsidRPr="00B93E2B">
      <w:rPr>
        <w:i/>
      </w:rPr>
      <w:fldChar w:fldCharType="separate"/>
    </w:r>
    <w:r w:rsidR="003E5B54">
      <w:rPr>
        <w:i/>
        <w:noProof/>
      </w:rPr>
      <w:t>1</w:t>
    </w:r>
    <w:r w:rsidRPr="00B93E2B">
      <w:rPr>
        <w:i/>
        <w:noProof/>
      </w:rPr>
      <w:fldChar w:fldCharType="end"/>
    </w:r>
    <w:r w:rsidR="00FB0996">
      <w:rPr>
        <w:i/>
        <w:noProof/>
      </w:rPr>
      <w:t xml:space="preserve"> of 5</w:t>
    </w:r>
    <w:r w:rsidRPr="00B93E2B">
      <w:rPr>
        <w:i/>
        <w:noProof/>
      </w:rPr>
      <w:tab/>
      <w:t xml:space="preserve">May 2018_Privacy </w:t>
    </w:r>
    <w:r w:rsidR="00FB0996">
      <w:rPr>
        <w:i/>
        <w:noProof/>
      </w:rPr>
      <w:t xml:space="preserve">and GDPR </w:t>
    </w:r>
    <w:r>
      <w:rPr>
        <w:i/>
        <w:noProof/>
      </w:rPr>
      <w:t>Policy</w:t>
    </w:r>
    <w:r w:rsidRPr="00B93E2B">
      <w:rPr>
        <w:i/>
        <w:noProof/>
      </w:rPr>
      <w:t>_V1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2B" w:rsidRDefault="001E692B" w:rsidP="00B93E2B">
      <w:pPr>
        <w:spacing w:after="0" w:line="240" w:lineRule="auto"/>
      </w:pPr>
      <w:r>
        <w:separator/>
      </w:r>
    </w:p>
  </w:footnote>
  <w:footnote w:type="continuationSeparator" w:id="0">
    <w:p w:rsidR="001E692B" w:rsidRDefault="001E692B" w:rsidP="00B93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709" w:type="dxa"/>
      <w:tblLook w:val="01E0" w:firstRow="1" w:lastRow="1" w:firstColumn="1" w:lastColumn="1" w:noHBand="0" w:noVBand="0"/>
    </w:tblPr>
    <w:tblGrid>
      <w:gridCol w:w="3119"/>
      <w:gridCol w:w="7796"/>
    </w:tblGrid>
    <w:tr w:rsidR="00B93E2B" w:rsidRPr="00B93E2B" w:rsidTr="003C7216">
      <w:tc>
        <w:tcPr>
          <w:tcW w:w="3119" w:type="dxa"/>
        </w:tcPr>
        <w:p w:rsidR="00B93E2B" w:rsidRPr="00B93E2B" w:rsidRDefault="00B93E2B" w:rsidP="00B93E2B">
          <w:pPr>
            <w:tabs>
              <w:tab w:val="center" w:pos="4513"/>
              <w:tab w:val="right" w:pos="9026"/>
            </w:tabs>
            <w:spacing w:after="0" w:line="240" w:lineRule="auto"/>
            <w:ind w:left="220"/>
          </w:pPr>
          <w:bookmarkStart w:id="1" w:name="OLE_LINK22"/>
          <w:bookmarkStart w:id="2" w:name="OLE_LINK23"/>
          <w:bookmarkStart w:id="3" w:name="OLE_LINK34"/>
          <w:r w:rsidRPr="00B93E2B">
            <w:rPr>
              <w:noProof/>
              <w:lang w:eastAsia="en-GB"/>
            </w:rPr>
            <w:drawing>
              <wp:inline distT="0" distB="0" distL="0" distR="0" wp14:anchorId="6A0356E1" wp14:editId="1D28E35C">
                <wp:extent cx="1637969" cy="794882"/>
                <wp:effectExtent l="0" t="0" r="635" b="5715"/>
                <wp:docPr id="6" name="Picture 6" descr="C:\Users\Dawn Mead-Morris\Documents\Rebrand\Logos\LOGO cropped.jpg"/>
                <wp:cNvGraphicFramePr/>
                <a:graphic xmlns:a="http://schemas.openxmlformats.org/drawingml/2006/main">
                  <a:graphicData uri="http://schemas.openxmlformats.org/drawingml/2006/picture">
                    <pic:pic xmlns:pic="http://schemas.openxmlformats.org/drawingml/2006/picture">
                      <pic:nvPicPr>
                        <pic:cNvPr id="1" name="Picture 1" descr="C:\Users\Dawn Mead-Morris\Documents\Rebrand\Logos\LOGO croppe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899" cy="798730"/>
                        </a:xfrm>
                        <a:prstGeom prst="rect">
                          <a:avLst/>
                        </a:prstGeom>
                        <a:noFill/>
                        <a:ln>
                          <a:noFill/>
                        </a:ln>
                      </pic:spPr>
                    </pic:pic>
                  </a:graphicData>
                </a:graphic>
              </wp:inline>
            </w:drawing>
          </w:r>
        </w:p>
      </w:tc>
      <w:tc>
        <w:tcPr>
          <w:tcW w:w="7796" w:type="dxa"/>
        </w:tcPr>
        <w:p w:rsidR="00B93E2B" w:rsidRPr="00B93E2B" w:rsidRDefault="00B93E2B" w:rsidP="00B93E2B">
          <w:pPr>
            <w:tabs>
              <w:tab w:val="center" w:pos="4513"/>
              <w:tab w:val="right" w:pos="9026"/>
            </w:tabs>
            <w:spacing w:after="0" w:line="240" w:lineRule="auto"/>
            <w:jc w:val="center"/>
            <w:rPr>
              <w:rFonts w:ascii="Arial" w:hAnsi="Arial" w:cs="Arial"/>
              <w:b/>
              <w:sz w:val="16"/>
            </w:rPr>
          </w:pPr>
        </w:p>
        <w:p w:rsidR="00B93E2B" w:rsidRPr="00B93E2B" w:rsidRDefault="00B93E2B" w:rsidP="00B93E2B">
          <w:pPr>
            <w:tabs>
              <w:tab w:val="right" w:pos="9026"/>
            </w:tabs>
            <w:spacing w:before="120" w:after="0" w:line="240" w:lineRule="auto"/>
            <w:ind w:left="923"/>
            <w:rPr>
              <w:rFonts w:ascii="Arial" w:hAnsi="Arial" w:cs="Arial"/>
              <w:b/>
              <w:sz w:val="32"/>
              <w:szCs w:val="36"/>
            </w:rPr>
          </w:pPr>
          <w:r w:rsidRPr="00B93E2B">
            <w:rPr>
              <w:rFonts w:ascii="Arial" w:hAnsi="Arial" w:cs="Arial"/>
              <w:b/>
              <w:sz w:val="32"/>
              <w:szCs w:val="36"/>
            </w:rPr>
            <w:t>Privacy</w:t>
          </w:r>
          <w:r w:rsidR="00A97659">
            <w:rPr>
              <w:rFonts w:ascii="Arial" w:hAnsi="Arial" w:cs="Arial"/>
              <w:b/>
              <w:sz w:val="32"/>
              <w:szCs w:val="36"/>
            </w:rPr>
            <w:t>/General D</w:t>
          </w:r>
          <w:r w:rsidR="00AD044B">
            <w:rPr>
              <w:rFonts w:ascii="Arial" w:hAnsi="Arial" w:cs="Arial"/>
              <w:b/>
              <w:sz w:val="32"/>
              <w:szCs w:val="36"/>
            </w:rPr>
            <w:t>ata Protection</w:t>
          </w:r>
          <w:r w:rsidR="00FB0996">
            <w:rPr>
              <w:rFonts w:ascii="Arial" w:hAnsi="Arial" w:cs="Arial"/>
              <w:b/>
              <w:sz w:val="32"/>
              <w:szCs w:val="36"/>
            </w:rPr>
            <w:t xml:space="preserve"> Regulation</w:t>
          </w:r>
          <w:r w:rsidRPr="00B93E2B">
            <w:rPr>
              <w:rFonts w:ascii="Arial" w:hAnsi="Arial" w:cs="Arial"/>
              <w:b/>
              <w:sz w:val="32"/>
              <w:szCs w:val="36"/>
            </w:rPr>
            <w:t xml:space="preserve"> </w:t>
          </w:r>
          <w:r>
            <w:rPr>
              <w:rFonts w:ascii="Arial" w:hAnsi="Arial" w:cs="Arial"/>
              <w:b/>
              <w:sz w:val="32"/>
              <w:szCs w:val="36"/>
            </w:rPr>
            <w:t>Policy</w:t>
          </w:r>
          <w:r w:rsidRPr="00B93E2B">
            <w:rPr>
              <w:rFonts w:ascii="Arial" w:hAnsi="Arial" w:cs="Arial"/>
              <w:b/>
              <w:sz w:val="32"/>
              <w:szCs w:val="36"/>
            </w:rPr>
            <w:t xml:space="preserve"> for Age UK Barnet</w:t>
          </w:r>
        </w:p>
        <w:p w:rsidR="00B93E2B" w:rsidRPr="00B93E2B" w:rsidRDefault="00B93E2B" w:rsidP="00B93E2B">
          <w:pPr>
            <w:tabs>
              <w:tab w:val="center" w:pos="4513"/>
              <w:tab w:val="right" w:pos="9026"/>
            </w:tabs>
            <w:spacing w:after="0" w:line="240" w:lineRule="auto"/>
            <w:jc w:val="right"/>
            <w:rPr>
              <w:rFonts w:ascii="Arial" w:hAnsi="Arial" w:cs="Arial"/>
              <w:b/>
              <w:i/>
              <w:sz w:val="28"/>
              <w:szCs w:val="28"/>
            </w:rPr>
          </w:pPr>
        </w:p>
      </w:tc>
    </w:tr>
    <w:bookmarkEnd w:id="1"/>
    <w:bookmarkEnd w:id="2"/>
    <w:bookmarkEnd w:id="3"/>
  </w:tbl>
  <w:p w:rsidR="00B93E2B" w:rsidRDefault="00B93E2B">
    <w:pPr>
      <w:pStyle w:val="Header"/>
    </w:pPr>
  </w:p>
  <w:p w:rsidR="00510072" w:rsidRDefault="00510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47741"/>
    <w:multiLevelType w:val="hybridMultilevel"/>
    <w:tmpl w:val="B14E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A1CCC"/>
    <w:multiLevelType w:val="hybridMultilevel"/>
    <w:tmpl w:val="C84A4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5C1FBD"/>
    <w:multiLevelType w:val="hybridMultilevel"/>
    <w:tmpl w:val="83EA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64651"/>
    <w:multiLevelType w:val="multilevel"/>
    <w:tmpl w:val="C7D8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40"/>
    <w:rsid w:val="00023E83"/>
    <w:rsid w:val="00044B1D"/>
    <w:rsid w:val="001A1740"/>
    <w:rsid w:val="001E1E12"/>
    <w:rsid w:val="001E692B"/>
    <w:rsid w:val="002D4158"/>
    <w:rsid w:val="00325F73"/>
    <w:rsid w:val="003E5B54"/>
    <w:rsid w:val="004269E5"/>
    <w:rsid w:val="00434E78"/>
    <w:rsid w:val="00510072"/>
    <w:rsid w:val="005801ED"/>
    <w:rsid w:val="005B29FF"/>
    <w:rsid w:val="005F7410"/>
    <w:rsid w:val="006032A6"/>
    <w:rsid w:val="00684B98"/>
    <w:rsid w:val="008B0ADC"/>
    <w:rsid w:val="008F4D6A"/>
    <w:rsid w:val="009005A0"/>
    <w:rsid w:val="00997E0E"/>
    <w:rsid w:val="00A54BD1"/>
    <w:rsid w:val="00A97659"/>
    <w:rsid w:val="00AA2471"/>
    <w:rsid w:val="00AD044B"/>
    <w:rsid w:val="00B93E2B"/>
    <w:rsid w:val="00CB0C2D"/>
    <w:rsid w:val="00CE1C19"/>
    <w:rsid w:val="00CF3B1E"/>
    <w:rsid w:val="00CF58E0"/>
    <w:rsid w:val="00D23DE7"/>
    <w:rsid w:val="00D60A38"/>
    <w:rsid w:val="00D60F95"/>
    <w:rsid w:val="00F21BC2"/>
    <w:rsid w:val="00FB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2EEBC8-F039-4E67-9BE3-0AC693D3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E2B"/>
    <w:pPr>
      <w:ind w:left="720"/>
      <w:contextualSpacing/>
    </w:pPr>
  </w:style>
  <w:style w:type="paragraph" w:styleId="Header">
    <w:name w:val="header"/>
    <w:basedOn w:val="Normal"/>
    <w:link w:val="HeaderChar"/>
    <w:uiPriority w:val="99"/>
    <w:unhideWhenUsed/>
    <w:rsid w:val="00B93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E2B"/>
  </w:style>
  <w:style w:type="paragraph" w:styleId="Footer">
    <w:name w:val="footer"/>
    <w:basedOn w:val="Normal"/>
    <w:link w:val="FooterChar"/>
    <w:uiPriority w:val="99"/>
    <w:unhideWhenUsed/>
    <w:rsid w:val="00B93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E2B"/>
  </w:style>
  <w:style w:type="character" w:styleId="Hyperlink">
    <w:name w:val="Hyperlink"/>
    <w:basedOn w:val="DefaultParagraphFont"/>
    <w:uiPriority w:val="99"/>
    <w:unhideWhenUsed/>
    <w:rsid w:val="00FB0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82976">
      <w:bodyDiv w:val="1"/>
      <w:marLeft w:val="0"/>
      <w:marRight w:val="0"/>
      <w:marTop w:val="0"/>
      <w:marBottom w:val="0"/>
      <w:divBdr>
        <w:top w:val="none" w:sz="0" w:space="0" w:color="auto"/>
        <w:left w:val="none" w:sz="0" w:space="0" w:color="auto"/>
        <w:bottom w:val="none" w:sz="0" w:space="0" w:color="auto"/>
        <w:right w:val="none" w:sz="0" w:space="0" w:color="auto"/>
      </w:divBdr>
      <w:divsChild>
        <w:div w:id="252399072">
          <w:marLeft w:val="0"/>
          <w:marRight w:val="0"/>
          <w:marTop w:val="0"/>
          <w:marBottom w:val="0"/>
          <w:divBdr>
            <w:top w:val="none" w:sz="0" w:space="0" w:color="auto"/>
            <w:left w:val="none" w:sz="0" w:space="0" w:color="auto"/>
            <w:bottom w:val="none" w:sz="0" w:space="0" w:color="auto"/>
            <w:right w:val="none" w:sz="0" w:space="0" w:color="auto"/>
          </w:divBdr>
        </w:div>
      </w:divsChild>
    </w:div>
    <w:div w:id="798690061">
      <w:bodyDiv w:val="1"/>
      <w:marLeft w:val="0"/>
      <w:marRight w:val="0"/>
      <w:marTop w:val="0"/>
      <w:marBottom w:val="0"/>
      <w:divBdr>
        <w:top w:val="none" w:sz="0" w:space="0" w:color="auto"/>
        <w:left w:val="none" w:sz="0" w:space="0" w:color="auto"/>
        <w:bottom w:val="none" w:sz="0" w:space="0" w:color="auto"/>
        <w:right w:val="none" w:sz="0" w:space="0" w:color="auto"/>
      </w:divBdr>
      <w:divsChild>
        <w:div w:id="128650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eukbarne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2018-05-25T14:03:00Z</cp:lastPrinted>
  <dcterms:created xsi:type="dcterms:W3CDTF">2018-06-06T15:09:00Z</dcterms:created>
  <dcterms:modified xsi:type="dcterms:W3CDTF">2018-06-07T10:36:00Z</dcterms:modified>
</cp:coreProperties>
</file>