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7CCC9" w14:textId="77777777" w:rsidR="003772A4" w:rsidRPr="00E825FF" w:rsidRDefault="00826F0E" w:rsidP="0018529C">
      <w:pPr>
        <w:pStyle w:val="Title"/>
      </w:pPr>
      <w:bookmarkStart w:id="0" w:name="_Hlk232079879"/>
      <w:r w:rsidRPr="00E825FF">
        <w:t>Age UK Barnet</w:t>
      </w:r>
    </w:p>
    <w:p w14:paraId="2B8179E5" w14:textId="7A6178D4" w:rsidR="008A48BF" w:rsidRPr="00E825FF" w:rsidRDefault="00826F0E" w:rsidP="0018529C">
      <w:pPr>
        <w:pStyle w:val="Title"/>
      </w:pPr>
      <w:r w:rsidRPr="00E825FF">
        <w:t>Crisis and Resilience Fund</w:t>
      </w:r>
    </w:p>
    <w:p w14:paraId="799C71CD" w14:textId="1FF0ABAB" w:rsidR="00E825FF" w:rsidRPr="0018529C" w:rsidRDefault="00826F0E" w:rsidP="0018529C">
      <w:pPr>
        <w:pStyle w:val="Subtitle"/>
      </w:pPr>
      <w:r w:rsidRPr="00E825FF">
        <w:t>Guidance for Professional Referrers</w:t>
      </w:r>
      <w:r w:rsidR="00CC428B" w:rsidRPr="00E825FF">
        <w:t xml:space="preserve"> (</w:t>
      </w:r>
      <w:r w:rsidR="000D1B7E">
        <w:t>October</w:t>
      </w:r>
      <w:r w:rsidR="00BF524E">
        <w:t xml:space="preserve"> 2026-March 2027</w:t>
      </w:r>
      <w:r w:rsidR="00FE5082" w:rsidRPr="00E825FF">
        <w:t>)</w:t>
      </w:r>
      <w:bookmarkEnd w:id="0"/>
    </w:p>
    <w:p w14:paraId="6B0EBC8D" w14:textId="35BCE29D" w:rsidR="00A572E3" w:rsidRPr="000029EB" w:rsidRDefault="003772A4" w:rsidP="0018529C">
      <w:r w:rsidRPr="000029EB">
        <w:t xml:space="preserve">The primary aim of our </w:t>
      </w:r>
      <w:r w:rsidR="00B40D13" w:rsidRPr="000029EB">
        <w:t>Crisis and Resilience Fund (</w:t>
      </w:r>
      <w:r w:rsidRPr="000029EB">
        <w:t>CRF</w:t>
      </w:r>
      <w:r w:rsidR="00B40D13" w:rsidRPr="000029EB">
        <w:t>)</w:t>
      </w:r>
      <w:r w:rsidRPr="000029EB">
        <w:t xml:space="preserve"> </w:t>
      </w:r>
      <w:r w:rsidR="00000CE9" w:rsidRPr="000029EB">
        <w:t>scheme</w:t>
      </w:r>
      <w:r w:rsidRPr="000029EB">
        <w:t xml:space="preserve"> is to provide timely financial assistance to households experiencing an immediate crisis or emergency. Alongside this, we offer holistic, wrap-around support to address the underlying causes of financial hardship and help individuals establish greater financial resilience and stability over the medium</w:t>
      </w:r>
      <w:r w:rsidR="00F67476" w:rsidRPr="000029EB">
        <w:t>-</w:t>
      </w:r>
      <w:r w:rsidRPr="000029EB">
        <w:t>to</w:t>
      </w:r>
      <w:r w:rsidR="00F67476" w:rsidRPr="000029EB">
        <w:t>-</w:t>
      </w:r>
      <w:r w:rsidRPr="000029EB">
        <w:t>long term.</w:t>
      </w:r>
    </w:p>
    <w:p w14:paraId="5FE195D8" w14:textId="78A8AC51" w:rsidR="00E825FF" w:rsidRDefault="000307D5" w:rsidP="0018529C">
      <w:r w:rsidRPr="000029EB">
        <w:t>Please kindly note that t</w:t>
      </w:r>
      <w:r w:rsidR="00986EDA" w:rsidRPr="000029EB">
        <w:t>h</w:t>
      </w:r>
      <w:r w:rsidR="00D95C71" w:rsidRPr="000029EB">
        <w:t>is</w:t>
      </w:r>
      <w:r w:rsidR="00986EDA" w:rsidRPr="000029EB">
        <w:t xml:space="preserve"> scheme </w:t>
      </w:r>
      <w:r w:rsidR="00D95C71" w:rsidRPr="000029EB">
        <w:t>is currently provisional an</w:t>
      </w:r>
      <w:r w:rsidR="000029EB" w:rsidRPr="000029EB">
        <w:t>d may be subject to changes in the future.</w:t>
      </w:r>
    </w:p>
    <w:p w14:paraId="09974E9C" w14:textId="2A761732" w:rsidR="00E825FF" w:rsidRPr="0018529C" w:rsidRDefault="000307D5" w:rsidP="0018529C">
      <w:pPr>
        <w:pStyle w:val="Heading1"/>
      </w:pPr>
      <w:r w:rsidRPr="006A1F98">
        <w:t>Eligibility Criteria</w:t>
      </w:r>
      <w:r w:rsidR="003772A4" w:rsidRPr="006A1F98">
        <w:t xml:space="preserve"> </w:t>
      </w:r>
    </w:p>
    <w:p w14:paraId="2B523EDA" w14:textId="23B2D05E" w:rsidR="006C1A54" w:rsidRDefault="005753AD" w:rsidP="0018529C">
      <w:pPr>
        <w:rPr>
          <w:color w:val="0070C0"/>
        </w:rPr>
      </w:pPr>
      <w:r w:rsidRPr="00E825FF">
        <w:t xml:space="preserve">We welcome </w:t>
      </w:r>
      <w:r w:rsidRPr="000818F2">
        <w:t xml:space="preserve">referrals for </w:t>
      </w:r>
      <w:r w:rsidR="0018529C" w:rsidRPr="000818F2">
        <w:t>Barnet Residents</w:t>
      </w:r>
      <w:r w:rsidR="0018529C" w:rsidRPr="000818F2">
        <w:rPr>
          <w:rStyle w:val="FootnoteReference"/>
        </w:rPr>
        <w:footnoteReference w:id="1"/>
      </w:r>
      <w:r w:rsidR="0018529C">
        <w:t xml:space="preserve"> </w:t>
      </w:r>
      <w:r w:rsidRPr="00E825FF">
        <w:t xml:space="preserve">aged </w:t>
      </w:r>
      <w:r w:rsidR="007B0410" w:rsidRPr="00E825FF">
        <w:t>55</w:t>
      </w:r>
      <w:r w:rsidRPr="00E825FF">
        <w:t xml:space="preserve"> and over</w:t>
      </w:r>
      <w:r w:rsidR="007B0410" w:rsidRPr="00E825FF">
        <w:t xml:space="preserve"> </w:t>
      </w:r>
      <w:r w:rsidRPr="00E825FF">
        <w:t>who</w:t>
      </w:r>
      <w:r w:rsidR="002A61F3" w:rsidRPr="00E825FF">
        <w:t xml:space="preserve"> meet the following criteria</w:t>
      </w:r>
      <w:r w:rsidRPr="00E825FF">
        <w:t>:</w:t>
      </w:r>
    </w:p>
    <w:p w14:paraId="5D6D7AE4" w14:textId="201D524B" w:rsidR="006C1A54" w:rsidRDefault="00315E42" w:rsidP="0018529C">
      <w:pPr>
        <w:pStyle w:val="Heading2"/>
      </w:pPr>
      <w:r w:rsidRPr="004F65FA">
        <w:t>P</w:t>
      </w:r>
      <w:r w:rsidR="0018529C">
        <w:t>rimary Criteria: Crisis</w:t>
      </w:r>
    </w:p>
    <w:p w14:paraId="7A800630" w14:textId="372E4AF0" w:rsidR="00883A05" w:rsidRDefault="00883A05" w:rsidP="0018529C">
      <w:r>
        <w:t xml:space="preserve">One of the following </w:t>
      </w:r>
      <w:r w:rsidR="00955311">
        <w:t xml:space="preserve">statements </w:t>
      </w:r>
      <w:r w:rsidR="00955311">
        <w:rPr>
          <w:b/>
          <w:bCs/>
        </w:rPr>
        <w:t>must</w:t>
      </w:r>
      <w:r w:rsidR="00955311">
        <w:t xml:space="preserve"> apply:</w:t>
      </w:r>
    </w:p>
    <w:p w14:paraId="7106427F" w14:textId="43AACA12" w:rsidR="00955311" w:rsidRDefault="00955311" w:rsidP="00955311">
      <w:pPr>
        <w:pStyle w:val="ListParagraph"/>
        <w:numPr>
          <w:ilvl w:val="0"/>
          <w:numId w:val="36"/>
        </w:numPr>
      </w:pPr>
      <w:r>
        <w:t xml:space="preserve">The client has experienced a </w:t>
      </w:r>
      <w:r w:rsidRPr="00E33882">
        <w:rPr>
          <w:i/>
          <w:iCs/>
        </w:rPr>
        <w:t>sudden</w:t>
      </w:r>
      <w:r w:rsidR="00E33882" w:rsidRPr="00E33882">
        <w:rPr>
          <w:i/>
          <w:iCs/>
        </w:rPr>
        <w:t xml:space="preserve"> and unexpected</w:t>
      </w:r>
      <w:r>
        <w:t xml:space="preserve"> financial shock – that is, a sudden loss of income or unexpected expense – in </w:t>
      </w:r>
      <w:r w:rsidR="00257E93">
        <w:t xml:space="preserve">the last 12 weeks </w:t>
      </w:r>
    </w:p>
    <w:p w14:paraId="60FC502F" w14:textId="2CCF2DB9" w:rsidR="00762994" w:rsidRPr="00955311" w:rsidRDefault="00762994" w:rsidP="00955311">
      <w:pPr>
        <w:pStyle w:val="ListParagraph"/>
        <w:numPr>
          <w:ilvl w:val="0"/>
          <w:numId w:val="36"/>
        </w:numPr>
      </w:pPr>
      <w:r>
        <w:t xml:space="preserve">The client </w:t>
      </w:r>
      <w:r w:rsidR="001A12A6">
        <w:t xml:space="preserve">is likely to be unable to afford access to material essentials (food, warmth) in the </w:t>
      </w:r>
      <w:r w:rsidR="00894B87">
        <w:t>next 12 weeks</w:t>
      </w:r>
      <w:r w:rsidR="00E61620">
        <w:t>.</w:t>
      </w:r>
      <w:r w:rsidR="009E044F">
        <w:t xml:space="preserve"> This will be assessed based on their income</w:t>
      </w:r>
      <w:r w:rsidR="00661400">
        <w:t xml:space="preserve"> and whether the client is struggling with priority debt</w:t>
      </w:r>
      <w:r w:rsidR="00882E6A">
        <w:t>s</w:t>
      </w:r>
      <w:r w:rsidR="009E044F">
        <w:t>.</w:t>
      </w:r>
      <w:r w:rsidR="00EB55A7">
        <w:rPr>
          <w:rStyle w:val="FootnoteReference"/>
        </w:rPr>
        <w:footnoteReference w:id="2"/>
      </w:r>
    </w:p>
    <w:p w14:paraId="0BDDA1DC" w14:textId="5780A0E5" w:rsidR="002A61F3" w:rsidRDefault="00737779" w:rsidP="00AF13E6">
      <w:pPr>
        <w:pStyle w:val="Heading2"/>
      </w:pPr>
      <w:r w:rsidRPr="004F65FA">
        <w:t>Secondary Criteria</w:t>
      </w:r>
      <w:r w:rsidR="00C920A3" w:rsidRPr="004F65FA">
        <w:t xml:space="preserve"> </w:t>
      </w:r>
    </w:p>
    <w:p w14:paraId="12AF3AF2" w14:textId="029D4B1B" w:rsidR="00C920A3" w:rsidRPr="00AF13E6" w:rsidRDefault="00AF13E6" w:rsidP="0018529C">
      <w:proofErr w:type="gramStart"/>
      <w:r>
        <w:rPr>
          <w:b/>
          <w:bCs/>
        </w:rPr>
        <w:t>All</w:t>
      </w:r>
      <w:r>
        <w:t xml:space="preserve"> of</w:t>
      </w:r>
      <w:proofErr w:type="gramEnd"/>
      <w:r>
        <w:t xml:space="preserve"> the following criteria must also be met:</w:t>
      </w:r>
    </w:p>
    <w:p w14:paraId="0034DC6A" w14:textId="7A74A873" w:rsidR="00737779" w:rsidRPr="00E825FF" w:rsidRDefault="00737779" w:rsidP="00AF13E6">
      <w:pPr>
        <w:pStyle w:val="ListParagraph"/>
        <w:numPr>
          <w:ilvl w:val="0"/>
          <w:numId w:val="34"/>
        </w:numPr>
      </w:pPr>
      <w:r w:rsidRPr="00E825FF">
        <w:t>Accessible</w:t>
      </w:r>
      <w:r w:rsidRPr="00E825FF">
        <w:rPr>
          <w:vertAlign w:val="superscript"/>
        </w:rPr>
        <w:footnoteReference w:id="3"/>
      </w:r>
      <w:r w:rsidRPr="00E825FF">
        <w:t xml:space="preserve"> personal / household savings and capital </w:t>
      </w:r>
      <w:r w:rsidRPr="000818F2">
        <w:t>lower than £</w:t>
      </w:r>
      <w:r w:rsidR="001E63B2" w:rsidRPr="000818F2">
        <w:t>6</w:t>
      </w:r>
      <w:r w:rsidRPr="000818F2">
        <w:t>,000</w:t>
      </w:r>
      <w:r w:rsidR="00FD7C6D">
        <w:t xml:space="preserve"> </w:t>
      </w:r>
      <w:r w:rsidR="00FD7C6D" w:rsidRPr="00FD7C6D">
        <w:rPr>
          <w:b/>
          <w:bCs/>
        </w:rPr>
        <w:t>OR</w:t>
      </w:r>
      <w:r w:rsidR="00FD7C6D">
        <w:t xml:space="preserve"> if substantial home repairs or </w:t>
      </w:r>
      <w:r w:rsidR="00AE7C07">
        <w:t>priority debt repayments are required and paying for these would leave the client with less than £</w:t>
      </w:r>
      <w:r w:rsidR="001E63B2">
        <w:t>6</w:t>
      </w:r>
      <w:r w:rsidR="00AE7C07">
        <w:t>,000</w:t>
      </w:r>
    </w:p>
    <w:p w14:paraId="6F48CBFF" w14:textId="2596B791" w:rsidR="00AF13E6" w:rsidRDefault="00AF13E6" w:rsidP="00B227AC">
      <w:pPr>
        <w:pStyle w:val="ListParagraph"/>
        <w:numPr>
          <w:ilvl w:val="0"/>
          <w:numId w:val="34"/>
        </w:numPr>
      </w:pPr>
      <w:r>
        <w:lastRenderedPageBreak/>
        <w:t>Having a household income</w:t>
      </w:r>
      <w:r w:rsidR="005C4220">
        <w:t xml:space="preserve"> </w:t>
      </w:r>
      <w:r>
        <w:t>lower than 1.2x the Minimum Income Standard</w:t>
      </w:r>
      <w:r w:rsidR="000029EB">
        <w:rPr>
          <w:rStyle w:val="FootnoteReference"/>
        </w:rPr>
        <w:footnoteReference w:id="4"/>
      </w:r>
      <w:r w:rsidR="005C4220">
        <w:t xml:space="preserve"> (after housing costs)</w:t>
      </w:r>
    </w:p>
    <w:p w14:paraId="42F1DAB2" w14:textId="7BDFBC9F" w:rsidR="007B0410" w:rsidRPr="00E825FF" w:rsidRDefault="005C4220" w:rsidP="00B227AC">
      <w:pPr>
        <w:pStyle w:val="ListParagraph"/>
        <w:numPr>
          <w:ilvl w:val="0"/>
          <w:numId w:val="34"/>
        </w:numPr>
      </w:pPr>
      <w:r>
        <w:t>No</w:t>
      </w:r>
      <w:r w:rsidR="007B0410" w:rsidRPr="00E825FF">
        <w:t xml:space="preserve"> access </w:t>
      </w:r>
      <w:r>
        <w:t xml:space="preserve">to </w:t>
      </w:r>
      <w:r w:rsidR="007B0410" w:rsidRPr="00E825FF">
        <w:t>other relevant sources of funding (e.g., Utility provider grants to clear arrears, CRF Housing Payments from Barnet Council)</w:t>
      </w:r>
    </w:p>
    <w:p w14:paraId="535FB727" w14:textId="2594D915" w:rsidR="007B0410" w:rsidRPr="00E825FF" w:rsidRDefault="005C4220" w:rsidP="005C4220">
      <w:pPr>
        <w:pStyle w:val="ListParagraph"/>
        <w:numPr>
          <w:ilvl w:val="0"/>
          <w:numId w:val="34"/>
        </w:numPr>
      </w:pPr>
      <w:r>
        <w:t>N</w:t>
      </w:r>
      <w:r w:rsidR="007B0410" w:rsidRPr="00E825FF">
        <w:t xml:space="preserve">ot </w:t>
      </w:r>
      <w:r>
        <w:t xml:space="preserve">having </w:t>
      </w:r>
      <w:r w:rsidR="007B0410" w:rsidRPr="00E825FF">
        <w:t xml:space="preserve">received a </w:t>
      </w:r>
      <w:r w:rsidR="00514361" w:rsidRPr="00E825FF">
        <w:t>Barnet Resident Support Fund</w:t>
      </w:r>
      <w:r>
        <w:t xml:space="preserve"> or</w:t>
      </w:r>
      <w:r w:rsidR="007B0410" w:rsidRPr="00E825FF">
        <w:t xml:space="preserve"> Household Support Fund</w:t>
      </w:r>
      <w:r>
        <w:t xml:space="preserve"> award, or a</w:t>
      </w:r>
      <w:r w:rsidR="009362C7">
        <w:t xml:space="preserve"> Crisis Payment</w:t>
      </w:r>
      <w:r w:rsidR="007B0410" w:rsidRPr="00E825FF">
        <w:t xml:space="preserve"> </w:t>
      </w:r>
      <w:r w:rsidR="00514361" w:rsidRPr="00E825FF">
        <w:t>(including</w:t>
      </w:r>
      <w:r>
        <w:t xml:space="preserve"> from</w:t>
      </w:r>
      <w:r w:rsidR="00514361" w:rsidRPr="00E825FF">
        <w:t xml:space="preserve"> Age UK Barnet </w:t>
      </w:r>
      <w:r>
        <w:t>or</w:t>
      </w:r>
      <w:r w:rsidR="00514361" w:rsidRPr="00E825FF">
        <w:t xml:space="preserve"> B</w:t>
      </w:r>
      <w:r>
        <w:t>OOST</w:t>
      </w:r>
      <w:r w:rsidR="00514361" w:rsidRPr="00E825FF">
        <w:t>) for the same purpose</w:t>
      </w:r>
      <w:r w:rsidR="00416F50">
        <w:t xml:space="preserve"> and without a significant change in circumstances </w:t>
      </w:r>
    </w:p>
    <w:p w14:paraId="1A0240DE" w14:textId="51C5D448" w:rsidR="007B0410" w:rsidRPr="00E825FF" w:rsidRDefault="00416F50" w:rsidP="00416F50">
      <w:pPr>
        <w:pStyle w:val="ListParagraph"/>
        <w:numPr>
          <w:ilvl w:val="0"/>
          <w:numId w:val="34"/>
        </w:numPr>
      </w:pPr>
      <w:r>
        <w:t>Having n</w:t>
      </w:r>
      <w:r w:rsidR="00514361" w:rsidRPr="00E825FF">
        <w:t>o restrictions to</w:t>
      </w:r>
      <w:r w:rsidR="007B0410" w:rsidRPr="00E825FF">
        <w:t xml:space="preserve"> access UK Public Funds</w:t>
      </w:r>
    </w:p>
    <w:p w14:paraId="49E1F9C0" w14:textId="3DB73EC6" w:rsidR="00B60B39" w:rsidRPr="004F65FA" w:rsidRDefault="009021D7" w:rsidP="00416F50">
      <w:pPr>
        <w:pStyle w:val="Heading1"/>
      </w:pPr>
      <w:r>
        <w:t>How to Apply</w:t>
      </w:r>
    </w:p>
    <w:p w14:paraId="78B450FB" w14:textId="24E0AF3B" w:rsidR="009D42AD" w:rsidRPr="00E825FF" w:rsidRDefault="009D42AD" w:rsidP="00416F50">
      <w:pPr>
        <w:pStyle w:val="Heading2"/>
      </w:pPr>
      <w:r w:rsidRPr="00E825FF">
        <w:t xml:space="preserve">Submitting a </w:t>
      </w:r>
      <w:r w:rsidR="00416F50">
        <w:t>P</w:t>
      </w:r>
      <w:r w:rsidRPr="00E825FF">
        <w:t xml:space="preserve">rofessional </w:t>
      </w:r>
      <w:r w:rsidR="00416F50">
        <w:t>R</w:t>
      </w:r>
      <w:r w:rsidRPr="00E825FF">
        <w:t>eferral</w:t>
      </w:r>
    </w:p>
    <w:p w14:paraId="1E596045" w14:textId="4025A73C" w:rsidR="00C728ED" w:rsidRPr="00E825FF" w:rsidRDefault="00416F50" w:rsidP="007437E5">
      <w:pPr>
        <w:pStyle w:val="ListParagraph"/>
        <w:numPr>
          <w:ilvl w:val="0"/>
          <w:numId w:val="38"/>
        </w:numPr>
      </w:pPr>
      <w:r w:rsidRPr="00344998">
        <w:t>Please f</w:t>
      </w:r>
      <w:r w:rsidR="001A1FAC" w:rsidRPr="00344998">
        <w:t xml:space="preserve">ill in and submit </w:t>
      </w:r>
      <w:hyperlink r:id="rId8" w:history="1">
        <w:r w:rsidR="001A1FAC" w:rsidRPr="00344998">
          <w:rPr>
            <w:rStyle w:val="Hyperlink"/>
          </w:rPr>
          <w:t>our online CRF Professional Referral Form</w:t>
        </w:r>
        <w:r w:rsidRPr="00344998">
          <w:rPr>
            <w:rStyle w:val="Hyperlink"/>
          </w:rPr>
          <w:t xml:space="preserve"> here.</w:t>
        </w:r>
      </w:hyperlink>
      <w:r w:rsidRPr="00344998">
        <w:t xml:space="preserve"> We ask that all referrers please confirm on the form that the </w:t>
      </w:r>
      <w:r w:rsidR="006F3A85">
        <w:t>client</w:t>
      </w:r>
      <w:r w:rsidRPr="00344998">
        <w:t xml:space="preserve"> meets </w:t>
      </w:r>
      <w:proofErr w:type="gramStart"/>
      <w:r w:rsidRPr="00344998">
        <w:t>all of</w:t>
      </w:r>
      <w:proofErr w:type="gramEnd"/>
      <w:r w:rsidRPr="00344998">
        <w:t xml:space="preserve"> the above eligibility criteria. </w:t>
      </w:r>
    </w:p>
    <w:p w14:paraId="1F5DD65D" w14:textId="78A8F8B8" w:rsidR="00EA25AA" w:rsidRPr="00E825FF" w:rsidRDefault="00617822" w:rsidP="007437E5">
      <w:pPr>
        <w:pStyle w:val="ListParagraph"/>
        <w:numPr>
          <w:ilvl w:val="0"/>
          <w:numId w:val="38"/>
        </w:numPr>
      </w:pPr>
      <w:r w:rsidRPr="00E825FF">
        <w:t>Our CRF Team will send an</w:t>
      </w:r>
      <w:r w:rsidR="00B47FC9" w:rsidRPr="00E825FF">
        <w:t xml:space="preserve"> email to</w:t>
      </w:r>
      <w:r w:rsidRPr="00E825FF">
        <w:t xml:space="preserve"> a</w:t>
      </w:r>
      <w:r w:rsidR="00B60B39" w:rsidRPr="00E825FF">
        <w:t>cknowledg</w:t>
      </w:r>
      <w:r w:rsidR="00B47FC9" w:rsidRPr="00E825FF">
        <w:t xml:space="preserve">e the </w:t>
      </w:r>
      <w:r w:rsidR="00B008E6" w:rsidRPr="00E825FF">
        <w:t>referral</w:t>
      </w:r>
      <w:r w:rsidR="00537C0A" w:rsidRPr="00E825FF">
        <w:t xml:space="preserve"> and issue</w:t>
      </w:r>
      <w:r w:rsidR="004733F5" w:rsidRPr="00E825FF">
        <w:t xml:space="preserve"> a unique</w:t>
      </w:r>
      <w:r w:rsidR="00416F50">
        <w:t xml:space="preserve"> CRF</w:t>
      </w:r>
      <w:r w:rsidR="004733F5" w:rsidRPr="00E825FF">
        <w:t xml:space="preserve"> </w:t>
      </w:r>
      <w:r w:rsidR="006F3A85">
        <w:t>client</w:t>
      </w:r>
      <w:r w:rsidR="004733F5" w:rsidRPr="00E825FF">
        <w:t xml:space="preserve"> number</w:t>
      </w:r>
      <w:r w:rsidR="00E55188" w:rsidRPr="00E825FF">
        <w:t>.</w:t>
      </w:r>
      <w:r w:rsidR="00F34CE4">
        <w:t xml:space="preserve"> We aim to respond to all referrals within 5 working days, </w:t>
      </w:r>
      <w:r w:rsidR="0074489A">
        <w:t>however at times of high demand this may take longer.</w:t>
      </w:r>
    </w:p>
    <w:p w14:paraId="21AE4AAC" w14:textId="7C06BA9A" w:rsidR="00335448" w:rsidRPr="00E825FF" w:rsidRDefault="001F65A5" w:rsidP="007437E5">
      <w:pPr>
        <w:pStyle w:val="ListParagraph"/>
        <w:numPr>
          <w:ilvl w:val="1"/>
          <w:numId w:val="38"/>
        </w:numPr>
      </w:pPr>
      <w:r w:rsidRPr="00E825FF">
        <w:t>A secure</w:t>
      </w:r>
      <w:r w:rsidR="00E01506" w:rsidRPr="00E825FF">
        <w:t xml:space="preserve"> </w:t>
      </w:r>
      <w:r w:rsidR="00416F50">
        <w:t>‘</w:t>
      </w:r>
      <w:r w:rsidR="00E01506" w:rsidRPr="00E825FF">
        <w:t>File Request</w:t>
      </w:r>
      <w:r w:rsidR="00416F50">
        <w:t>’</w:t>
      </w:r>
      <w:r w:rsidRPr="00E825FF">
        <w:t xml:space="preserve"> </w:t>
      </w:r>
      <w:r w:rsidR="00416F50">
        <w:t>D</w:t>
      </w:r>
      <w:r w:rsidRPr="00E825FF">
        <w:t>rop</w:t>
      </w:r>
      <w:r w:rsidR="00EA25AA" w:rsidRPr="00E825FF">
        <w:t>-</w:t>
      </w:r>
      <w:r w:rsidR="00416F50">
        <w:t>B</w:t>
      </w:r>
      <w:r w:rsidRPr="00E825FF">
        <w:t>ox</w:t>
      </w:r>
      <w:r w:rsidR="00E01506" w:rsidRPr="00E825FF">
        <w:t xml:space="preserve"> link </w:t>
      </w:r>
      <w:r w:rsidRPr="00E825FF">
        <w:t>w</w:t>
      </w:r>
      <w:r w:rsidR="00416F50">
        <w:t xml:space="preserve">ill </w:t>
      </w:r>
      <w:r w:rsidRPr="00E825FF">
        <w:t>be included in the email</w:t>
      </w:r>
      <w:r w:rsidR="00DA52D6" w:rsidRPr="00E825FF">
        <w:t xml:space="preserve"> inviting the </w:t>
      </w:r>
      <w:r w:rsidR="00416F50">
        <w:t>referrer</w:t>
      </w:r>
      <w:r w:rsidR="00DA52D6" w:rsidRPr="00E825FF">
        <w:t xml:space="preserve"> to upload th</w:t>
      </w:r>
      <w:r w:rsidR="000E2D1B" w:rsidRPr="00E825FF">
        <w:t>e supporting documents</w:t>
      </w:r>
      <w:r w:rsidR="00DC308D" w:rsidRPr="00E825FF">
        <w:t>.</w:t>
      </w:r>
    </w:p>
    <w:p w14:paraId="78C7937B" w14:textId="77777777" w:rsidR="007437E5" w:rsidRDefault="007208BA" w:rsidP="0018529C">
      <w:pPr>
        <w:pStyle w:val="ListParagraph"/>
        <w:numPr>
          <w:ilvl w:val="1"/>
          <w:numId w:val="38"/>
        </w:numPr>
      </w:pPr>
      <w:r w:rsidRPr="00E825FF">
        <w:t xml:space="preserve">The </w:t>
      </w:r>
      <w:r w:rsidR="00416F50">
        <w:t>referrer</w:t>
      </w:r>
      <w:r w:rsidRPr="00E825FF">
        <w:t xml:space="preserve"> or </w:t>
      </w:r>
      <w:r w:rsidR="006F3A85">
        <w:t>client</w:t>
      </w:r>
      <w:r w:rsidR="002859F1" w:rsidRPr="00E825FF">
        <w:t xml:space="preserve"> </w:t>
      </w:r>
      <w:r w:rsidR="00416F50">
        <w:t>must</w:t>
      </w:r>
      <w:r w:rsidR="001570AF" w:rsidRPr="00E825FF">
        <w:t xml:space="preserve"> </w:t>
      </w:r>
      <w:r w:rsidRPr="00E825FF">
        <w:t xml:space="preserve">provide supporting documents </w:t>
      </w:r>
      <w:r w:rsidR="00C652F6" w:rsidRPr="00E825FF">
        <w:t>with</w:t>
      </w:r>
      <w:r w:rsidR="00F33A43" w:rsidRPr="00E825FF">
        <w:t>in</w:t>
      </w:r>
      <w:r w:rsidR="00C652F6" w:rsidRPr="00E825FF">
        <w:t xml:space="preserve"> </w:t>
      </w:r>
      <w:r w:rsidR="00167E14">
        <w:t>2 weeks</w:t>
      </w:r>
      <w:r w:rsidR="00C652F6" w:rsidRPr="00E825FF">
        <w:t xml:space="preserve"> </w:t>
      </w:r>
      <w:r w:rsidR="00416F50">
        <w:t>of</w:t>
      </w:r>
      <w:r w:rsidR="00C652F6" w:rsidRPr="00E825FF">
        <w:t xml:space="preserve"> the date of our acknowledgement email.</w:t>
      </w:r>
      <w:r w:rsidR="00167E14">
        <w:t xml:space="preserve"> </w:t>
      </w:r>
    </w:p>
    <w:p w14:paraId="52AD01BC" w14:textId="77777777" w:rsidR="007437E5" w:rsidRDefault="00167E14" w:rsidP="004A348B">
      <w:pPr>
        <w:pStyle w:val="ListParagraph"/>
        <w:numPr>
          <w:ilvl w:val="1"/>
          <w:numId w:val="38"/>
        </w:numPr>
      </w:pPr>
      <w:r>
        <w:t xml:space="preserve">If documents are not received within this timeframe, the application will be treated as if withdrawn. If the </w:t>
      </w:r>
      <w:r w:rsidR="006F3A85">
        <w:t>client</w:t>
      </w:r>
      <w:r>
        <w:t xml:space="preserve"> anticipates that </w:t>
      </w:r>
      <w:r w:rsidR="00632B22">
        <w:t>obtaining their documents will take longer than this, they may request that this deadline be extended by a further 2 weeks.</w:t>
      </w:r>
    </w:p>
    <w:p w14:paraId="62553CC8" w14:textId="77777777" w:rsidR="007437E5" w:rsidRDefault="00632B22" w:rsidP="007437E5">
      <w:r>
        <w:t xml:space="preserve">Documents can be uploaded </w:t>
      </w:r>
      <w:r w:rsidR="00D20346" w:rsidRPr="00E825FF">
        <w:t xml:space="preserve">using </w:t>
      </w:r>
      <w:r w:rsidR="00B93651" w:rsidRPr="00E825FF">
        <w:t>the</w:t>
      </w:r>
      <w:r w:rsidR="00D20346" w:rsidRPr="00E825FF">
        <w:t xml:space="preserve"> </w:t>
      </w:r>
      <w:r w:rsidR="00416F50">
        <w:t>‘</w:t>
      </w:r>
      <w:r w:rsidR="00D20346" w:rsidRPr="00E825FF">
        <w:t>File Request</w:t>
      </w:r>
      <w:r w:rsidR="00416F50">
        <w:t>’</w:t>
      </w:r>
      <w:r w:rsidR="00D20346" w:rsidRPr="00E825FF">
        <w:t xml:space="preserve"> link</w:t>
      </w:r>
      <w:r w:rsidR="004A348B">
        <w:t xml:space="preserve"> </w:t>
      </w:r>
      <w:r w:rsidR="004A348B" w:rsidRPr="00E825FF">
        <w:t>OR by post</w:t>
      </w:r>
      <w:r w:rsidR="004A348B">
        <w:t>ing</w:t>
      </w:r>
      <w:r w:rsidR="004A348B" w:rsidRPr="00E825FF">
        <w:t xml:space="preserve"> to our office to</w:t>
      </w:r>
      <w:r w:rsidR="00FC5F9F">
        <w:t>:</w:t>
      </w:r>
      <w:r w:rsidR="007437E5">
        <w:t xml:space="preserve"> </w:t>
      </w:r>
    </w:p>
    <w:p w14:paraId="7FF3E578" w14:textId="553160A3" w:rsidR="004A348B" w:rsidRPr="00E825FF" w:rsidRDefault="004A348B" w:rsidP="007437E5">
      <w:r w:rsidRPr="00E825FF">
        <w:t>CRF Team, Age UK Barnet, Ann Owen</w:t>
      </w:r>
      <w:r>
        <w:t>s</w:t>
      </w:r>
      <w:r w:rsidRPr="00E825FF">
        <w:t xml:space="preserve"> Centre, Oak Lane,</w:t>
      </w:r>
      <w:r w:rsidR="00FC5F9F">
        <w:t xml:space="preserve"> </w:t>
      </w:r>
      <w:r w:rsidRPr="00E825FF">
        <w:t>London N2 8LT.</w:t>
      </w:r>
    </w:p>
    <w:p w14:paraId="4858564F" w14:textId="77777777" w:rsidR="004A348B" w:rsidRDefault="004A348B" w:rsidP="0018529C"/>
    <w:p w14:paraId="363B33C1" w14:textId="3FC3B99B" w:rsidR="00FD27D7" w:rsidRDefault="00E65BE6" w:rsidP="0018529C">
      <w:r>
        <w:rPr>
          <w:noProof/>
        </w:rPr>
        <w:lastRenderedPageBreak/>
        <mc:AlternateContent>
          <mc:Choice Requires="wps">
            <w:drawing>
              <wp:anchor distT="0" distB="0" distL="114300" distR="114300" simplePos="0" relativeHeight="251658242" behindDoc="0" locked="0" layoutInCell="1" allowOverlap="1" wp14:anchorId="52B4409B" wp14:editId="7445C9D9">
                <wp:simplePos x="0" y="0"/>
                <wp:positionH relativeFrom="column">
                  <wp:posOffset>1828800</wp:posOffset>
                </wp:positionH>
                <wp:positionV relativeFrom="paragraph">
                  <wp:posOffset>3926205</wp:posOffset>
                </wp:positionV>
                <wp:extent cx="0" cy="167640"/>
                <wp:effectExtent l="76200" t="38100" r="57150" b="22860"/>
                <wp:wrapNone/>
                <wp:docPr id="1829437439" name="Straight Arrow Connector 3"/>
                <wp:cNvGraphicFramePr/>
                <a:graphic xmlns:a="http://schemas.openxmlformats.org/drawingml/2006/main">
                  <a:graphicData uri="http://schemas.microsoft.com/office/word/2010/wordprocessingShape">
                    <wps:wsp>
                      <wps:cNvCnPr/>
                      <wps:spPr>
                        <a:xfrm flipV="1">
                          <a:off x="0" y="0"/>
                          <a:ext cx="0" cy="1676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xmlns:arto="http://schemas.microsoft.com/office/word/2006/arto">
            <w:pict>
              <v:shapetype w14:anchorId="3F82F014" id="_x0000_t32" coordsize="21600,21600" o:spt="32" o:oned="t" path="m,l21600,21600e" filled="f">
                <v:path arrowok="t" fillok="f" o:connecttype="none"/>
                <o:lock v:ext="edit" shapetype="t"/>
              </v:shapetype>
              <v:shape id="Straight Arrow Connector 3" o:spid="_x0000_s1026" type="#_x0000_t32" style="position:absolute;margin-left:2in;margin-top:309.15pt;width:0;height:13.2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" strokecolor="#156082 [3204]" strokeweight=".5pt">
                <v:stroke endarrow="block" joinstyle="miter"/>
              </v:shape>
            </w:pict>
          </mc:Fallback>
        </mc:AlternateContent>
      </w:r>
      <w:r w:rsidR="00E7353E">
        <w:rPr>
          <w:noProof/>
        </w:rPr>
        <mc:AlternateContent>
          <mc:Choice Requires="wps">
            <w:drawing>
              <wp:anchor distT="0" distB="0" distL="114300" distR="114300" simplePos="0" relativeHeight="251658241" behindDoc="0" locked="0" layoutInCell="1" allowOverlap="1" wp14:anchorId="49952E51" wp14:editId="5C6CABAC">
                <wp:simplePos x="0" y="0"/>
                <wp:positionH relativeFrom="column">
                  <wp:posOffset>815340</wp:posOffset>
                </wp:positionH>
                <wp:positionV relativeFrom="paragraph">
                  <wp:posOffset>4101465</wp:posOffset>
                </wp:positionV>
                <wp:extent cx="2034540" cy="899160"/>
                <wp:effectExtent l="57150" t="57150" r="118110" b="110490"/>
                <wp:wrapNone/>
                <wp:docPr id="74578155" name="Text Box 2"/>
                <wp:cNvGraphicFramePr/>
                <a:graphic xmlns:a="http://schemas.openxmlformats.org/drawingml/2006/main">
                  <a:graphicData uri="http://schemas.microsoft.com/office/word/2010/wordprocessingShape">
                    <wps:wsp>
                      <wps:cNvSpPr txBox="1"/>
                      <wps:spPr>
                        <a:xfrm>
                          <a:off x="0" y="0"/>
                          <a:ext cx="2034540" cy="899160"/>
                        </a:xfrm>
                        <a:prstGeom prst="rect">
                          <a:avLst/>
                        </a:prstGeom>
                        <a:ln w="28575"/>
                        <a:effectLst>
                          <a:outerShdw blurRad="50800" dist="38100" dir="2700000" algn="tl" rotWithShape="0">
                            <a:prstClr val="black">
                              <a:alpha val="40000"/>
                            </a:prstClr>
                          </a:outerShdw>
                        </a:effectLst>
                      </wps:spPr>
                      <wps:style>
                        <a:lnRef idx="2">
                          <a:schemeClr val="accent1"/>
                        </a:lnRef>
                        <a:fillRef idx="1">
                          <a:schemeClr val="lt1"/>
                        </a:fillRef>
                        <a:effectRef idx="0">
                          <a:schemeClr val="accent1"/>
                        </a:effectRef>
                        <a:fontRef idx="minor">
                          <a:schemeClr val="dk1"/>
                        </a:fontRef>
                      </wps:style>
                      <wps:txbx>
                        <w:txbxContent>
                          <w:p w14:paraId="03C5BB6E" w14:textId="669515C2" w:rsidR="00E7353E" w:rsidRPr="00E65BE6" w:rsidRDefault="00E7353E" w:rsidP="00E65BE6">
                            <w:pPr>
                              <w:jc w:val="center"/>
                              <w:rPr>
                                <w:bCs/>
                                <w:color w:val="153D63" w:themeColor="text2" w:themeTint="E6"/>
                                <w14:shadow w14:blurRad="38100" w14:dist="25400" w14:dir="5400000" w14:sx="100000" w14:sy="100000" w14:kx="0" w14:ky="0" w14:algn="ctr">
                                  <w14:srgbClr w14:val="6E747A">
                                    <w14:alpha w14:val="57000"/>
                                  </w14:srgbClr>
                                </w14:shadow>
                                <w14:textOutline w14:w="9525" w14:cap="flat" w14:cmpd="sng" w14:algn="ctr">
                                  <w14:noFill/>
                                  <w14:prstDash w14:val="solid"/>
                                  <w14:round/>
                                </w14:textOutline>
                              </w:rPr>
                            </w:pPr>
                            <w:r w:rsidRPr="00E65BE6">
                              <w:rPr>
                                <w:bCs/>
                                <w:color w:val="153D63" w:themeColor="text2" w:themeTint="E6"/>
                                <w14:shadow w14:blurRad="38100" w14:dist="25400" w14:dir="5400000" w14:sx="100000" w14:sy="100000" w14:kx="0" w14:ky="0" w14:algn="ctr">
                                  <w14:srgbClr w14:val="6E747A">
                                    <w14:alpha w14:val="57000"/>
                                  </w14:srgbClr>
                                </w14:shadow>
                                <w14:textOutline w14:w="9525" w14:cap="flat" w14:cmpd="sng" w14:algn="ctr">
                                  <w14:noFill/>
                                  <w14:prstDash w14:val="solid"/>
                                  <w14:round/>
                                </w14:textOutline>
                              </w:rPr>
                              <w:t xml:space="preserve">Please record </w:t>
                            </w:r>
                            <w:r w:rsidR="006F3A85">
                              <w:rPr>
                                <w:bCs/>
                                <w:color w:val="153D63" w:themeColor="text2" w:themeTint="E6"/>
                                <w14:shadow w14:blurRad="38100" w14:dist="25400" w14:dir="5400000" w14:sx="100000" w14:sy="100000" w14:kx="0" w14:ky="0" w14:algn="ctr">
                                  <w14:srgbClr w14:val="6E747A">
                                    <w14:alpha w14:val="57000"/>
                                  </w14:srgbClr>
                                </w14:shadow>
                                <w14:textOutline w14:w="9525" w14:cap="flat" w14:cmpd="sng" w14:algn="ctr">
                                  <w14:noFill/>
                                  <w14:prstDash w14:val="solid"/>
                                  <w14:round/>
                                </w14:textOutline>
                              </w:rPr>
                              <w:t>client</w:t>
                            </w:r>
                            <w:r w:rsidR="00E65BE6" w:rsidRPr="00E65BE6">
                              <w:rPr>
                                <w:bCs/>
                                <w:color w:val="153D63" w:themeColor="text2" w:themeTint="E6"/>
                                <w14:shadow w14:blurRad="38100" w14:dist="25400" w14:dir="5400000" w14:sx="100000" w14:sy="100000" w14:kx="0" w14:ky="0" w14:algn="ctr">
                                  <w14:srgbClr w14:val="6E747A">
                                    <w14:alpha w14:val="57000"/>
                                  </w14:srgbClr>
                                </w14:shadow>
                                <w14:textOutline w14:w="9525" w14:cap="flat" w14:cmpd="sng" w14:algn="ctr">
                                  <w14:noFill/>
                                  <w14:prstDash w14:val="solid"/>
                                  <w14:round/>
                                </w14:textOutline>
                              </w:rPr>
                              <w:t>’s CRF Number</w:t>
                            </w:r>
                            <w:r w:rsidR="0065295E">
                              <w:rPr>
                                <w:bCs/>
                                <w:color w:val="153D63" w:themeColor="text2" w:themeTint="E6"/>
                                <w14:shadow w14:blurRad="38100" w14:dist="25400" w14:dir="5400000" w14:sx="100000" w14:sy="100000" w14:kx="0" w14:ky="0" w14:algn="ctr">
                                  <w14:srgbClr w14:val="6E747A">
                                    <w14:alpha w14:val="57000"/>
                                  </w14:srgbClr>
                                </w14:shadow>
                                <w14:textOutline w14:w="9525" w14:cap="flat" w14:cmpd="sng" w14:algn="ctr">
                                  <w14:noFill/>
                                  <w14:prstDash w14:val="solid"/>
                                  <w14:round/>
                                </w14:textOutline>
                              </w:rPr>
                              <w:t xml:space="preserve"> and last name</w:t>
                            </w:r>
                            <w:r w:rsidR="00E65BE6" w:rsidRPr="00E65BE6">
                              <w:rPr>
                                <w:bCs/>
                                <w:color w:val="153D63" w:themeColor="text2" w:themeTint="E6"/>
                                <w14:shadow w14:blurRad="38100" w14:dist="25400" w14:dir="5400000" w14:sx="100000" w14:sy="100000" w14:kx="0" w14:ky="0" w14:algn="ctr">
                                  <w14:srgbClr w14:val="6E747A">
                                    <w14:alpha w14:val="57000"/>
                                  </w14:srgbClr>
                                </w14:shadow>
                                <w14:textOutline w14:w="9525" w14:cap="flat" w14:cmpd="sng" w14:algn="ctr">
                                  <w14:noFill/>
                                  <w14:prstDash w14:val="solid"/>
                                  <w14:round/>
                                </w14:textOutline>
                              </w:rPr>
                              <w:t xml:space="preserve"> here instead of your 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952E51" id="_x0000_t202" coordsize="21600,21600" o:spt="202" path="m,l,21600r21600,l21600,xe">
                <v:stroke joinstyle="miter"/>
                <v:path gradientshapeok="t" o:connecttype="rect"/>
              </v:shapetype>
              <v:shape id="Text Box 2" o:spid="_x0000_s1026" type="#_x0000_t202" style="position:absolute;margin-left:64.2pt;margin-top:322.95pt;width:160.2pt;height:70.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" fillcolor="white [3201]" strokecolor="#156082 [3204]" strokeweight="2.25pt">
                <v:shadow on="t" color="black" opacity="26214f" origin="-.5,-.5" offset=".74836mm,.74836mm"/>
                <v:textbox>
                  <w:txbxContent>
                    <w:p w14:paraId="03C5BB6E" w14:textId="669515C2" w:rsidR="00E7353E" w:rsidRPr="00E65BE6" w:rsidRDefault="00E7353E" w:rsidP="00E65BE6">
                      <w:pPr>
                        <w:jc w:val="center"/>
                        <w:rPr>
                          <w:bCs/>
                          <w:color w:val="153D63" w:themeColor="text2" w:themeTint="E6"/>
                          <w14:shadow w14:blurRad="38100" w14:dist="25400" w14:dir="5400000" w14:sx="100000" w14:sy="100000" w14:kx="0" w14:ky="0" w14:algn="ctr">
                            <w14:srgbClr w14:val="6E747A">
                              <w14:alpha w14:val="57000"/>
                            </w14:srgbClr>
                          </w14:shadow>
                          <w14:textOutline w14:w="9525" w14:cap="flat" w14:cmpd="sng" w14:algn="ctr">
                            <w14:noFill/>
                            <w14:prstDash w14:val="solid"/>
                            <w14:round/>
                          </w14:textOutline>
                        </w:rPr>
                      </w:pPr>
                      <w:r w:rsidRPr="00E65BE6">
                        <w:rPr>
                          <w:bCs/>
                          <w:color w:val="153D63" w:themeColor="text2" w:themeTint="E6"/>
                          <w14:shadow w14:blurRad="38100" w14:dist="25400" w14:dir="5400000" w14:sx="100000" w14:sy="100000" w14:kx="0" w14:ky="0" w14:algn="ctr">
                            <w14:srgbClr w14:val="6E747A">
                              <w14:alpha w14:val="57000"/>
                            </w14:srgbClr>
                          </w14:shadow>
                          <w14:textOutline w14:w="9525" w14:cap="flat" w14:cmpd="sng" w14:algn="ctr">
                            <w14:noFill/>
                            <w14:prstDash w14:val="solid"/>
                            <w14:round/>
                          </w14:textOutline>
                        </w:rPr>
                        <w:t xml:space="preserve">Please record </w:t>
                      </w:r>
                      <w:r w:rsidR="006F3A85">
                        <w:rPr>
                          <w:bCs/>
                          <w:color w:val="153D63" w:themeColor="text2" w:themeTint="E6"/>
                          <w14:shadow w14:blurRad="38100" w14:dist="25400" w14:dir="5400000" w14:sx="100000" w14:sy="100000" w14:kx="0" w14:ky="0" w14:algn="ctr">
                            <w14:srgbClr w14:val="6E747A">
                              <w14:alpha w14:val="57000"/>
                            </w14:srgbClr>
                          </w14:shadow>
                          <w14:textOutline w14:w="9525" w14:cap="flat" w14:cmpd="sng" w14:algn="ctr">
                            <w14:noFill/>
                            <w14:prstDash w14:val="solid"/>
                            <w14:round/>
                          </w14:textOutline>
                        </w:rPr>
                        <w:t>client</w:t>
                      </w:r>
                      <w:r w:rsidR="00E65BE6" w:rsidRPr="00E65BE6">
                        <w:rPr>
                          <w:bCs/>
                          <w:color w:val="153D63" w:themeColor="text2" w:themeTint="E6"/>
                          <w14:shadow w14:blurRad="38100" w14:dist="25400" w14:dir="5400000" w14:sx="100000" w14:sy="100000" w14:kx="0" w14:ky="0" w14:algn="ctr">
                            <w14:srgbClr w14:val="6E747A">
                              <w14:alpha w14:val="57000"/>
                            </w14:srgbClr>
                          </w14:shadow>
                          <w14:textOutline w14:w="9525" w14:cap="flat" w14:cmpd="sng" w14:algn="ctr">
                            <w14:noFill/>
                            <w14:prstDash w14:val="solid"/>
                            <w14:round/>
                          </w14:textOutline>
                        </w:rPr>
                        <w:t>’s CRF Number</w:t>
                      </w:r>
                      <w:r w:rsidR="0065295E">
                        <w:rPr>
                          <w:bCs/>
                          <w:color w:val="153D63" w:themeColor="text2" w:themeTint="E6"/>
                          <w14:shadow w14:blurRad="38100" w14:dist="25400" w14:dir="5400000" w14:sx="100000" w14:sy="100000" w14:kx="0" w14:ky="0" w14:algn="ctr">
                            <w14:srgbClr w14:val="6E747A">
                              <w14:alpha w14:val="57000"/>
                            </w14:srgbClr>
                          </w14:shadow>
                          <w14:textOutline w14:w="9525" w14:cap="flat" w14:cmpd="sng" w14:algn="ctr">
                            <w14:noFill/>
                            <w14:prstDash w14:val="solid"/>
                            <w14:round/>
                          </w14:textOutline>
                        </w:rPr>
                        <w:t xml:space="preserve"> and last name</w:t>
                      </w:r>
                      <w:r w:rsidR="00E65BE6" w:rsidRPr="00E65BE6">
                        <w:rPr>
                          <w:bCs/>
                          <w:color w:val="153D63" w:themeColor="text2" w:themeTint="E6"/>
                          <w14:shadow w14:blurRad="38100" w14:dist="25400" w14:dir="5400000" w14:sx="100000" w14:sy="100000" w14:kx="0" w14:ky="0" w14:algn="ctr">
                            <w14:srgbClr w14:val="6E747A">
                              <w14:alpha w14:val="57000"/>
                            </w14:srgbClr>
                          </w14:shadow>
                          <w14:textOutline w14:w="9525" w14:cap="flat" w14:cmpd="sng" w14:algn="ctr">
                            <w14:noFill/>
                            <w14:prstDash w14:val="solid"/>
                            <w14:round/>
                          </w14:textOutline>
                        </w:rPr>
                        <w:t xml:space="preserve"> here instead of your name</w:t>
                      </w:r>
                    </w:p>
                  </w:txbxContent>
                </v:textbox>
              </v:shape>
            </w:pict>
          </mc:Fallback>
        </mc:AlternateContent>
      </w:r>
      <w:r w:rsidR="00D1111E">
        <w:rPr>
          <w:noProof/>
        </w:rPr>
        <mc:AlternateContent>
          <mc:Choice Requires="wps">
            <w:drawing>
              <wp:anchor distT="0" distB="0" distL="114300" distR="114300" simplePos="0" relativeHeight="251658240" behindDoc="0" locked="0" layoutInCell="1" allowOverlap="1" wp14:anchorId="45306291" wp14:editId="4641A4F0">
                <wp:simplePos x="0" y="0"/>
                <wp:positionH relativeFrom="column">
                  <wp:posOffset>1082040</wp:posOffset>
                </wp:positionH>
                <wp:positionV relativeFrom="paragraph">
                  <wp:posOffset>1236345</wp:posOffset>
                </wp:positionV>
                <wp:extent cx="2827020" cy="274320"/>
                <wp:effectExtent l="0" t="0" r="11430" b="11430"/>
                <wp:wrapNone/>
                <wp:docPr id="671865241" name="Text Box 1"/>
                <wp:cNvGraphicFramePr/>
                <a:graphic xmlns:a="http://schemas.openxmlformats.org/drawingml/2006/main">
                  <a:graphicData uri="http://schemas.microsoft.com/office/word/2010/wordprocessingShape">
                    <wps:wsp>
                      <wps:cNvSpPr txBox="1"/>
                      <wps:spPr>
                        <a:xfrm>
                          <a:off x="0" y="0"/>
                          <a:ext cx="2827020" cy="274320"/>
                        </a:xfrm>
                        <a:prstGeom prst="rect">
                          <a:avLst/>
                        </a:prstGeom>
                        <a:solidFill>
                          <a:schemeClr val="lt1"/>
                        </a:solidFill>
                        <a:ln w="6350">
                          <a:solidFill>
                            <a:schemeClr val="bg1"/>
                          </a:solidFill>
                        </a:ln>
                      </wps:spPr>
                      <wps:txbx>
                        <w:txbxContent>
                          <w:p w14:paraId="223853D0" w14:textId="5FFD84D2" w:rsidR="00D1111E" w:rsidRDefault="00D1111E">
                            <w:r>
                              <w:t>Filename.pdf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306291" id="Text Box 1" o:spid="_x0000_s1027" type="#_x0000_t202" style="position:absolute;margin-left:85.2pt;margin-top:97.35pt;width:222.6pt;height:2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" fillcolor="white [3201]" strokecolor="white [3212]" strokeweight=".5pt">
                <v:textbox>
                  <w:txbxContent>
                    <w:p w14:paraId="223853D0" w14:textId="5FFD84D2" w:rsidR="00D1111E" w:rsidRDefault="00D1111E">
                      <w:r>
                        <w:t>Filename.pdf</w:t>
                      </w:r>
                    </w:p>
                  </w:txbxContent>
                </v:textbox>
              </v:shape>
            </w:pict>
          </mc:Fallback>
        </mc:AlternateContent>
      </w:r>
      <w:r w:rsidR="00FD27D7" w:rsidRPr="00FD27D7">
        <w:rPr>
          <w:noProof/>
        </w:rPr>
        <w:drawing>
          <wp:inline distT="0" distB="0" distL="0" distR="0" wp14:anchorId="38647BCB" wp14:editId="6B318132">
            <wp:extent cx="6016625" cy="6075680"/>
            <wp:effectExtent l="0" t="0" r="3175" b="1270"/>
            <wp:docPr id="6838361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836130" name="Picture 1" descr="A screenshot of a computer&#10;&#10;AI-generated content may be incorrect."/>
                    <pic:cNvPicPr/>
                  </pic:nvPicPr>
                  <pic:blipFill>
                    <a:blip r:embed="rId9"/>
                    <a:stretch>
                      <a:fillRect/>
                    </a:stretch>
                  </pic:blipFill>
                  <pic:spPr>
                    <a:xfrm>
                      <a:off x="0" y="0"/>
                      <a:ext cx="6016625" cy="6075680"/>
                    </a:xfrm>
                    <a:prstGeom prst="rect">
                      <a:avLst/>
                    </a:prstGeom>
                  </pic:spPr>
                </pic:pic>
              </a:graphicData>
            </a:graphic>
          </wp:inline>
        </w:drawing>
      </w:r>
    </w:p>
    <w:p w14:paraId="6C70EF8A" w14:textId="7822500D" w:rsidR="00FD27D7" w:rsidRPr="00670A24" w:rsidRDefault="00F20413" w:rsidP="0018529C">
      <w:pPr>
        <w:rPr>
          <w:i/>
          <w:iCs/>
        </w:rPr>
      </w:pPr>
      <w:r w:rsidRPr="00344998">
        <w:t>T</w:t>
      </w:r>
      <w:r w:rsidR="00FD27D7" w:rsidRPr="00344998">
        <w:t xml:space="preserve">he </w:t>
      </w:r>
      <w:r w:rsidR="000C3C2D" w:rsidRPr="00344998">
        <w:t>above image</w:t>
      </w:r>
      <w:r w:rsidRPr="00344998">
        <w:t xml:space="preserve"> shows the upload screen you will see right before submitting the </w:t>
      </w:r>
      <w:r w:rsidR="00670A24" w:rsidRPr="00344998">
        <w:t xml:space="preserve">documents. </w:t>
      </w:r>
      <w:r w:rsidR="00670A24" w:rsidRPr="00344998">
        <w:rPr>
          <w:i/>
          <w:iCs/>
        </w:rPr>
        <w:t>In the field</w:t>
      </w:r>
      <w:r w:rsidR="00670A24">
        <w:rPr>
          <w:i/>
          <w:iCs/>
        </w:rPr>
        <w:t xml:space="preserve"> marked ‘Your Name’, please </w:t>
      </w:r>
      <w:r w:rsidR="008E6F2F">
        <w:rPr>
          <w:i/>
          <w:iCs/>
        </w:rPr>
        <w:t xml:space="preserve">instead put the </w:t>
      </w:r>
      <w:r w:rsidR="006F3A85">
        <w:rPr>
          <w:i/>
          <w:iCs/>
        </w:rPr>
        <w:t>client</w:t>
      </w:r>
      <w:r w:rsidR="008E6F2F">
        <w:rPr>
          <w:i/>
          <w:iCs/>
        </w:rPr>
        <w:t>’s CRF number and their last name.</w:t>
      </w:r>
    </w:p>
    <w:p w14:paraId="6ECDD043" w14:textId="7C8E723E" w:rsidR="00684592" w:rsidRPr="00E825FF" w:rsidRDefault="00416F50" w:rsidP="003F7A82">
      <w:pPr>
        <w:pStyle w:val="IntenseQuote"/>
      </w:pPr>
      <w:r>
        <w:rPr>
          <w:b/>
          <w:bCs/>
        </w:rPr>
        <w:t xml:space="preserve">IMPORTANT: </w:t>
      </w:r>
      <w:r w:rsidR="00F33A43" w:rsidRPr="00E825FF">
        <w:t>Please ensure</w:t>
      </w:r>
      <w:r w:rsidR="00D4758E" w:rsidRPr="00E825FF">
        <w:t xml:space="preserve"> all communications and documents are marked with the </w:t>
      </w:r>
      <w:r w:rsidR="006F3A85">
        <w:t>client</w:t>
      </w:r>
      <w:r w:rsidR="00D4758E" w:rsidRPr="00E825FF">
        <w:t>’s unique CRF number.</w:t>
      </w:r>
      <w:r w:rsidR="00E81F12" w:rsidRPr="00E825FF">
        <w:t xml:space="preserve"> </w:t>
      </w:r>
      <w:r w:rsidRPr="00416F50">
        <w:t>W</w:t>
      </w:r>
      <w:r w:rsidR="00684592" w:rsidRPr="00416F50">
        <w:t>e will not respond to communications or assess digital or printed documents without a valid CRF number.</w:t>
      </w:r>
    </w:p>
    <w:p w14:paraId="3F09B7CD" w14:textId="3C641FE6" w:rsidR="0043337A" w:rsidRPr="00E825FF" w:rsidRDefault="00416F50" w:rsidP="0018529C">
      <w:r>
        <w:t>Required supporting</w:t>
      </w:r>
      <w:r w:rsidR="0043337A" w:rsidRPr="00E825FF">
        <w:t xml:space="preserve"> documents:</w:t>
      </w:r>
    </w:p>
    <w:p w14:paraId="72DCF688" w14:textId="200857DA" w:rsidR="0043337A" w:rsidRPr="00E825FF" w:rsidRDefault="0043337A" w:rsidP="00416F50">
      <w:pPr>
        <w:pStyle w:val="ListParagraph"/>
        <w:numPr>
          <w:ilvl w:val="0"/>
          <w:numId w:val="34"/>
        </w:numPr>
      </w:pPr>
      <w:r w:rsidRPr="00E825FF">
        <w:lastRenderedPageBreak/>
        <w:t>Proof of all sources of household income (</w:t>
      </w:r>
      <w:proofErr w:type="gramStart"/>
      <w:r w:rsidRPr="00E825FF">
        <w:t>such as:</w:t>
      </w:r>
      <w:proofErr w:type="gramEnd"/>
      <w:r w:rsidRPr="00E825FF">
        <w:t xml:space="preserve"> bank statement, Universal Credit letter, evidence of any other benefits)</w:t>
      </w:r>
    </w:p>
    <w:p w14:paraId="21EAAF0D" w14:textId="015A0416" w:rsidR="0043337A" w:rsidRPr="00E825FF" w:rsidRDefault="0043337A" w:rsidP="00416F50">
      <w:pPr>
        <w:pStyle w:val="ListParagraph"/>
        <w:numPr>
          <w:ilvl w:val="0"/>
          <w:numId w:val="34"/>
        </w:numPr>
      </w:pPr>
      <w:r w:rsidRPr="00E825FF">
        <w:t>Evidence of the client's rent/mortgage costs, if not shown on the bank statement or UC letter</w:t>
      </w:r>
    </w:p>
    <w:p w14:paraId="434A5213" w14:textId="12E4132C" w:rsidR="0043337A" w:rsidRPr="00E825FF" w:rsidRDefault="0043337A" w:rsidP="00416F50">
      <w:pPr>
        <w:pStyle w:val="ListParagraph"/>
        <w:numPr>
          <w:ilvl w:val="0"/>
          <w:numId w:val="34"/>
        </w:numPr>
      </w:pPr>
      <w:r w:rsidRPr="00E825FF">
        <w:t>Proof of total household savings/investments/capital</w:t>
      </w:r>
    </w:p>
    <w:p w14:paraId="4457E063" w14:textId="087C1AA9" w:rsidR="00BF3591" w:rsidRPr="00E825FF" w:rsidRDefault="0043337A" w:rsidP="0018529C">
      <w:pPr>
        <w:pStyle w:val="ListParagraph"/>
        <w:numPr>
          <w:ilvl w:val="0"/>
          <w:numId w:val="34"/>
        </w:numPr>
      </w:pPr>
      <w:r w:rsidRPr="00E825FF">
        <w:t>Evidence of the crisis they are facing (</w:t>
      </w:r>
      <w:proofErr w:type="gramStart"/>
      <w:r w:rsidRPr="00E825FF">
        <w:t>such as:</w:t>
      </w:r>
      <w:proofErr w:type="gramEnd"/>
      <w:r w:rsidRPr="00E825FF">
        <w:t xml:space="preserve"> letter of redundancy, eviction notice, debt collection letter, quote for urgent repairs)</w:t>
      </w:r>
    </w:p>
    <w:p w14:paraId="4E2A4D37" w14:textId="74BFE16D" w:rsidR="00514361" w:rsidRPr="004F65FA" w:rsidRDefault="000C5D23" w:rsidP="00BF1F91">
      <w:pPr>
        <w:pStyle w:val="Heading1"/>
      </w:pPr>
      <w:r>
        <w:t>Crisis Payments</w:t>
      </w:r>
    </w:p>
    <w:p w14:paraId="491317DB" w14:textId="4D83BC3A" w:rsidR="00CD307E" w:rsidRPr="00E825FF" w:rsidRDefault="00A20396" w:rsidP="0018529C">
      <w:r w:rsidRPr="00E825FF">
        <w:t>Crisis Payment</w:t>
      </w:r>
      <w:r w:rsidR="00BF1F91">
        <w:t>s</w:t>
      </w:r>
      <w:r w:rsidRPr="00E825FF">
        <w:t xml:space="preserve"> </w:t>
      </w:r>
      <w:r w:rsidR="00BF1F91">
        <w:t>are</w:t>
      </w:r>
      <w:r w:rsidRPr="00E825FF">
        <w:t xml:space="preserve"> </w:t>
      </w:r>
      <w:r w:rsidR="00CD307E" w:rsidRPr="00E825FF">
        <w:t>one-off financial support to provide short-term relief for immediate crises, or to prevent </w:t>
      </w:r>
      <w:r w:rsidR="008D0C88" w:rsidRPr="00E825FF">
        <w:t xml:space="preserve">the </w:t>
      </w:r>
      <w:r w:rsidR="006F3A85">
        <w:t>client</w:t>
      </w:r>
      <w:r w:rsidR="00CD307E" w:rsidRPr="00E825FF">
        <w:t xml:space="preserve"> from</w:t>
      </w:r>
      <w:r w:rsidR="008D0C88" w:rsidRPr="00E825FF">
        <w:t xml:space="preserve"> </w:t>
      </w:r>
      <w:r w:rsidR="00CD307E" w:rsidRPr="00E825FF">
        <w:t>entering an imminent crisis.</w:t>
      </w:r>
      <w:r w:rsidRPr="00E825FF">
        <w:t xml:space="preserve"> It is intended to address immediate financial shocks </w:t>
      </w:r>
      <w:r w:rsidR="00BF1F91">
        <w:t xml:space="preserve">only </w:t>
      </w:r>
      <w:r w:rsidRPr="00E825FF">
        <w:t xml:space="preserve">and should not be treated as an alternative source of income. </w:t>
      </w:r>
    </w:p>
    <w:p w14:paraId="3449ED26" w14:textId="35461867" w:rsidR="00B2597A" w:rsidRDefault="00F7189D" w:rsidP="0018529C">
      <w:r>
        <w:t>Crisis payments will typically be awarded for fixed amounts, as shown in the below table:</w:t>
      </w:r>
    </w:p>
    <w:tbl>
      <w:tblPr>
        <w:tblStyle w:val="TableGrid"/>
        <w:tblW w:w="0" w:type="auto"/>
        <w:tblLook w:val="04A0" w:firstRow="1" w:lastRow="0" w:firstColumn="1" w:lastColumn="0" w:noHBand="0" w:noVBand="1"/>
      </w:tblPr>
      <w:tblGrid>
        <w:gridCol w:w="3005"/>
        <w:gridCol w:w="3005"/>
        <w:gridCol w:w="3006"/>
      </w:tblGrid>
      <w:tr w:rsidR="00B2597A" w:rsidRPr="00E825FF" w14:paraId="219F323C" w14:textId="77777777">
        <w:tc>
          <w:tcPr>
            <w:tcW w:w="3005" w:type="dxa"/>
          </w:tcPr>
          <w:p w14:paraId="131B89D3" w14:textId="77777777" w:rsidR="00B2597A" w:rsidRPr="00E825FF" w:rsidRDefault="00B2597A" w:rsidP="00BF0491">
            <w:pPr>
              <w:jc w:val="center"/>
              <w:rPr>
                <w:b/>
                <w:bCs/>
              </w:rPr>
            </w:pPr>
            <w:r w:rsidRPr="00E825FF">
              <w:rPr>
                <w:b/>
                <w:bCs/>
              </w:rPr>
              <w:t>Age Group</w:t>
            </w:r>
          </w:p>
        </w:tc>
        <w:tc>
          <w:tcPr>
            <w:tcW w:w="3005" w:type="dxa"/>
          </w:tcPr>
          <w:p w14:paraId="22830DEA" w14:textId="77777777" w:rsidR="00B2597A" w:rsidRPr="00E825FF" w:rsidRDefault="00B2597A" w:rsidP="00BF0491">
            <w:pPr>
              <w:jc w:val="center"/>
              <w:rPr>
                <w:b/>
                <w:bCs/>
              </w:rPr>
            </w:pPr>
            <w:r w:rsidRPr="00E825FF">
              <w:rPr>
                <w:b/>
                <w:bCs/>
              </w:rPr>
              <w:t>Single</w:t>
            </w:r>
          </w:p>
        </w:tc>
        <w:tc>
          <w:tcPr>
            <w:tcW w:w="3006" w:type="dxa"/>
          </w:tcPr>
          <w:p w14:paraId="18B98E92" w14:textId="77777777" w:rsidR="00B2597A" w:rsidRPr="00E825FF" w:rsidRDefault="00B2597A" w:rsidP="00BF0491">
            <w:pPr>
              <w:jc w:val="center"/>
              <w:rPr>
                <w:b/>
                <w:bCs/>
              </w:rPr>
            </w:pPr>
            <w:r w:rsidRPr="00E825FF">
              <w:rPr>
                <w:b/>
                <w:bCs/>
              </w:rPr>
              <w:t>Couple</w:t>
            </w:r>
          </w:p>
        </w:tc>
      </w:tr>
      <w:tr w:rsidR="00B2597A" w:rsidRPr="00E825FF" w14:paraId="3A97C778" w14:textId="77777777" w:rsidTr="004D349F">
        <w:tc>
          <w:tcPr>
            <w:tcW w:w="3005" w:type="dxa"/>
          </w:tcPr>
          <w:p w14:paraId="7356EE4D" w14:textId="76EE6208" w:rsidR="00B2597A" w:rsidRPr="00E825FF" w:rsidRDefault="00B2597A" w:rsidP="00BF0491">
            <w:pPr>
              <w:jc w:val="center"/>
              <w:rPr>
                <w:b/>
                <w:bCs/>
              </w:rPr>
            </w:pPr>
            <w:r w:rsidRPr="00E825FF">
              <w:rPr>
                <w:b/>
                <w:bCs/>
              </w:rPr>
              <w:t>Working Age</w:t>
            </w:r>
            <w:r w:rsidR="00BF0491">
              <w:rPr>
                <w:b/>
                <w:bCs/>
              </w:rPr>
              <w:t xml:space="preserve"> / </w:t>
            </w:r>
            <w:r w:rsidR="001C558B" w:rsidRPr="00E825FF">
              <w:rPr>
                <w:b/>
                <w:bCs/>
              </w:rPr>
              <w:t>M</w:t>
            </w:r>
            <w:r w:rsidRPr="00E825FF">
              <w:rPr>
                <w:b/>
                <w:bCs/>
              </w:rPr>
              <w:t>ixed</w:t>
            </w:r>
            <w:r w:rsidR="001C558B" w:rsidRPr="00E825FF">
              <w:rPr>
                <w:b/>
                <w:bCs/>
              </w:rPr>
              <w:t>-A</w:t>
            </w:r>
            <w:r w:rsidRPr="00E825FF">
              <w:rPr>
                <w:b/>
                <w:bCs/>
              </w:rPr>
              <w:t>ge</w:t>
            </w:r>
          </w:p>
        </w:tc>
        <w:tc>
          <w:tcPr>
            <w:tcW w:w="3005" w:type="dxa"/>
            <w:vAlign w:val="center"/>
          </w:tcPr>
          <w:p w14:paraId="6900FD40" w14:textId="77777777" w:rsidR="00B2597A" w:rsidRPr="00E825FF" w:rsidRDefault="00B2597A" w:rsidP="00BF0491">
            <w:pPr>
              <w:jc w:val="center"/>
            </w:pPr>
            <w:r w:rsidRPr="00E825FF">
              <w:t>£350</w:t>
            </w:r>
          </w:p>
        </w:tc>
        <w:tc>
          <w:tcPr>
            <w:tcW w:w="3006" w:type="dxa"/>
            <w:vAlign w:val="center"/>
          </w:tcPr>
          <w:p w14:paraId="66007510" w14:textId="77777777" w:rsidR="00B2597A" w:rsidRPr="00E825FF" w:rsidRDefault="00B2597A" w:rsidP="00BF0491">
            <w:pPr>
              <w:jc w:val="center"/>
            </w:pPr>
            <w:r w:rsidRPr="00E825FF">
              <w:t>£600</w:t>
            </w:r>
          </w:p>
        </w:tc>
      </w:tr>
      <w:tr w:rsidR="00B2597A" w:rsidRPr="00E825FF" w14:paraId="7048569D" w14:textId="77777777" w:rsidTr="004D349F">
        <w:tc>
          <w:tcPr>
            <w:tcW w:w="3005" w:type="dxa"/>
          </w:tcPr>
          <w:p w14:paraId="6BCC2C92" w14:textId="048D3821" w:rsidR="006C5CDA" w:rsidRPr="00E825FF" w:rsidRDefault="009C213C" w:rsidP="00BF0491">
            <w:pPr>
              <w:jc w:val="center"/>
              <w:rPr>
                <w:b/>
                <w:bCs/>
              </w:rPr>
            </w:pPr>
            <w:r w:rsidRPr="00E825FF">
              <w:rPr>
                <w:b/>
                <w:bCs/>
              </w:rPr>
              <w:t xml:space="preserve">State </w:t>
            </w:r>
            <w:r w:rsidR="00B2597A" w:rsidRPr="00E825FF">
              <w:rPr>
                <w:b/>
                <w:bCs/>
              </w:rPr>
              <w:t>Pension Age</w:t>
            </w:r>
          </w:p>
        </w:tc>
        <w:tc>
          <w:tcPr>
            <w:tcW w:w="3005" w:type="dxa"/>
            <w:vAlign w:val="center"/>
          </w:tcPr>
          <w:p w14:paraId="12D6BF0C" w14:textId="77777777" w:rsidR="00B2597A" w:rsidRPr="00E825FF" w:rsidRDefault="00B2597A" w:rsidP="00BF0491">
            <w:pPr>
              <w:jc w:val="center"/>
            </w:pPr>
            <w:r w:rsidRPr="00E825FF">
              <w:t>£250</w:t>
            </w:r>
          </w:p>
        </w:tc>
        <w:tc>
          <w:tcPr>
            <w:tcW w:w="3006" w:type="dxa"/>
            <w:vAlign w:val="center"/>
          </w:tcPr>
          <w:p w14:paraId="536BF950" w14:textId="77777777" w:rsidR="00B2597A" w:rsidRPr="00E825FF" w:rsidRDefault="00B2597A" w:rsidP="00BF0491">
            <w:pPr>
              <w:jc w:val="center"/>
            </w:pPr>
            <w:r w:rsidRPr="00E825FF">
              <w:t>£550</w:t>
            </w:r>
          </w:p>
        </w:tc>
      </w:tr>
    </w:tbl>
    <w:p w14:paraId="47F7D306" w14:textId="77777777" w:rsidR="00FE4CEB" w:rsidRDefault="00FE4CEB" w:rsidP="0018529C">
      <w:pPr>
        <w:rPr>
          <w:color w:val="0070C0"/>
        </w:rPr>
      </w:pPr>
    </w:p>
    <w:p w14:paraId="0DE51680" w14:textId="77777777" w:rsidR="00917246" w:rsidRDefault="00BF0491" w:rsidP="00917246">
      <w:r>
        <w:t>Larger</w:t>
      </w:r>
      <w:r w:rsidR="00B2597A" w:rsidRPr="00792D72">
        <w:t xml:space="preserve"> amounts may be awarded on a discretionary basis if the </w:t>
      </w:r>
      <w:r w:rsidR="006F3A85">
        <w:t>client</w:t>
      </w:r>
      <w:r w:rsidR="00B2597A" w:rsidRPr="00792D72">
        <w:t xml:space="preserve">’s circumstances warrant this. </w:t>
      </w:r>
      <w:r w:rsidR="00917246">
        <w:t>These will be awarded where:</w:t>
      </w:r>
    </w:p>
    <w:p w14:paraId="289CDEC7" w14:textId="77777777" w:rsidR="00917246" w:rsidRDefault="00917246" w:rsidP="00917246">
      <w:pPr>
        <w:pStyle w:val="ListParagraph"/>
        <w:numPr>
          <w:ilvl w:val="0"/>
          <w:numId w:val="37"/>
        </w:numPr>
      </w:pPr>
      <w:r>
        <w:t xml:space="preserve">There is a clear external cost which needs to be addressed </w:t>
      </w:r>
    </w:p>
    <w:p w14:paraId="251B4D90" w14:textId="77777777" w:rsidR="00917246" w:rsidRDefault="00917246" w:rsidP="00917246">
      <w:pPr>
        <w:pStyle w:val="ListParagraph"/>
        <w:numPr>
          <w:ilvl w:val="0"/>
          <w:numId w:val="37"/>
        </w:numPr>
      </w:pPr>
      <w:r>
        <w:t>Not addressing this cost would limit the client’s access to warmth, food, or threaten their physical safety</w:t>
      </w:r>
    </w:p>
    <w:p w14:paraId="237B5BEA" w14:textId="77777777" w:rsidR="00917246" w:rsidRDefault="00917246" w:rsidP="00917246">
      <w:pPr>
        <w:pStyle w:val="ListParagraph"/>
        <w:numPr>
          <w:ilvl w:val="0"/>
          <w:numId w:val="37"/>
        </w:numPr>
      </w:pPr>
      <w:r>
        <w:t>This cost can be quantified, for example, by a professional quote for repairs. Documentary evidence of this will be required.</w:t>
      </w:r>
    </w:p>
    <w:p w14:paraId="4E81E83D" w14:textId="77777777" w:rsidR="00917246" w:rsidRDefault="00917246" w:rsidP="00917246">
      <w:r>
        <w:t>Examples of such extenuating circumstances include but are not limited to:</w:t>
      </w:r>
    </w:p>
    <w:p w14:paraId="68B749E5" w14:textId="77777777" w:rsidR="00917246" w:rsidRDefault="00917246" w:rsidP="00917246">
      <w:pPr>
        <w:pStyle w:val="ListParagraph"/>
        <w:numPr>
          <w:ilvl w:val="0"/>
          <w:numId w:val="14"/>
        </w:numPr>
      </w:pPr>
      <w:r>
        <w:t>Moving into unfurnished social accommodation</w:t>
      </w:r>
      <w:r>
        <w:rPr>
          <w:rStyle w:val="FootnoteReference"/>
        </w:rPr>
        <w:footnoteReference w:id="5"/>
      </w:r>
    </w:p>
    <w:p w14:paraId="5A9AB8F2" w14:textId="77777777" w:rsidR="00917246" w:rsidRDefault="00917246" w:rsidP="00917246">
      <w:pPr>
        <w:pStyle w:val="ListParagraph"/>
        <w:numPr>
          <w:ilvl w:val="0"/>
          <w:numId w:val="14"/>
        </w:numPr>
      </w:pPr>
      <w:r>
        <w:t>Boiler repairs</w:t>
      </w:r>
    </w:p>
    <w:p w14:paraId="7CB6052F" w14:textId="77777777" w:rsidR="00917246" w:rsidRDefault="00917246" w:rsidP="00917246">
      <w:pPr>
        <w:pStyle w:val="ListParagraph"/>
        <w:numPr>
          <w:ilvl w:val="0"/>
          <w:numId w:val="14"/>
        </w:numPr>
      </w:pPr>
      <w:r>
        <w:t>Applying for a financial deputyship</w:t>
      </w:r>
    </w:p>
    <w:p w14:paraId="4337402A" w14:textId="6AED964F" w:rsidR="00B4624E" w:rsidRPr="00E825FF" w:rsidRDefault="00BF0491" w:rsidP="00BF0491">
      <w:pPr>
        <w:pStyle w:val="Heading3"/>
      </w:pPr>
      <w:r>
        <w:t>Expected Timeframes</w:t>
      </w:r>
    </w:p>
    <w:p w14:paraId="0FB353D3" w14:textId="4FB420C5" w:rsidR="00DE1FDD" w:rsidRPr="00E825FF" w:rsidRDefault="001F0074" w:rsidP="0018529C">
      <w:r w:rsidRPr="00E825FF">
        <w:t>The CRF</w:t>
      </w:r>
      <w:r w:rsidR="008D0C88" w:rsidRPr="00E825FF">
        <w:t xml:space="preserve"> Team aims to issue </w:t>
      </w:r>
      <w:r w:rsidR="00397638" w:rsidRPr="00E825FF">
        <w:t xml:space="preserve">Fixed </w:t>
      </w:r>
      <w:r w:rsidR="008D0C88" w:rsidRPr="00E825FF">
        <w:t>Crisis Payment</w:t>
      </w:r>
      <w:r w:rsidR="00BF0491">
        <w:t>s</w:t>
      </w:r>
      <w:r w:rsidR="008D0C88" w:rsidRPr="00E825FF">
        <w:t xml:space="preserve"> within 2 working days </w:t>
      </w:r>
      <w:r w:rsidR="00BF0491">
        <w:t xml:space="preserve">of a complete application </w:t>
      </w:r>
      <w:r w:rsidR="008D0C88" w:rsidRPr="00E825FF">
        <w:t xml:space="preserve">to </w:t>
      </w:r>
      <w:r w:rsidR="00BF0491">
        <w:t xml:space="preserve">eligible </w:t>
      </w:r>
      <w:r w:rsidR="006F3A85">
        <w:t>client</w:t>
      </w:r>
      <w:r w:rsidR="008D0C88" w:rsidRPr="00E825FF">
        <w:t>s</w:t>
      </w:r>
      <w:r w:rsidR="00BF0491">
        <w:t>,</w:t>
      </w:r>
      <w:r w:rsidR="00397638" w:rsidRPr="00E825FF">
        <w:t xml:space="preserve"> and </w:t>
      </w:r>
      <w:r w:rsidR="000F066F" w:rsidRPr="00E825FF">
        <w:t>Discretionary Crisis Payment</w:t>
      </w:r>
      <w:r w:rsidR="00BF0491">
        <w:t>s</w:t>
      </w:r>
      <w:r w:rsidR="003470BE" w:rsidRPr="00E825FF">
        <w:t xml:space="preserve"> with</w:t>
      </w:r>
      <w:r w:rsidR="00F34D73">
        <w:t>in</w:t>
      </w:r>
      <w:r w:rsidR="003470BE" w:rsidRPr="00E825FF">
        <w:t xml:space="preserve"> 2 weeks.</w:t>
      </w:r>
    </w:p>
    <w:p w14:paraId="370B2EE4" w14:textId="375F7FA6" w:rsidR="00DE1FDD" w:rsidRPr="00E825FF" w:rsidRDefault="00D03578" w:rsidP="00BF0491">
      <w:pPr>
        <w:pStyle w:val="Heading3"/>
      </w:pPr>
      <w:r w:rsidRPr="00E825FF">
        <w:lastRenderedPageBreak/>
        <w:t>Accessib</w:t>
      </w:r>
      <w:r w:rsidR="00BF0491">
        <w:t>ility</w:t>
      </w:r>
      <w:r w:rsidRPr="00E825FF">
        <w:t xml:space="preserve"> and </w:t>
      </w:r>
      <w:r w:rsidR="006F3A85">
        <w:t>Client</w:t>
      </w:r>
      <w:r w:rsidR="006B5630" w:rsidRPr="00E825FF">
        <w:t xml:space="preserve"> Preference</w:t>
      </w:r>
      <w:r w:rsidR="00BF0491">
        <w:t>s</w:t>
      </w:r>
    </w:p>
    <w:p w14:paraId="20B1CCD0" w14:textId="77777777" w:rsidR="000C5D23" w:rsidRDefault="008D0C88" w:rsidP="000C5D23">
      <w:r w:rsidRPr="00E825FF">
        <w:t>Crisis Payment</w:t>
      </w:r>
      <w:r w:rsidR="00BF0491">
        <w:t>s</w:t>
      </w:r>
      <w:r w:rsidRPr="00E825FF">
        <w:t xml:space="preserve"> </w:t>
      </w:r>
      <w:r w:rsidR="00BF0491">
        <w:t>will be</w:t>
      </w:r>
      <w:r w:rsidR="0035705C" w:rsidRPr="00E825FF">
        <w:t xml:space="preserve"> cash payment</w:t>
      </w:r>
      <w:r w:rsidR="00BF0491">
        <w:t xml:space="preserve">s by default </w:t>
      </w:r>
      <w:r w:rsidR="0035705C" w:rsidRPr="00E825FF">
        <w:t xml:space="preserve">(via bank transfer or </w:t>
      </w:r>
      <w:proofErr w:type="spellStart"/>
      <w:r w:rsidR="0035705C" w:rsidRPr="00E825FF">
        <w:t>PayPoint</w:t>
      </w:r>
      <w:proofErr w:type="spellEnd"/>
      <w:r w:rsidR="0035705C" w:rsidRPr="00E825FF">
        <w:t xml:space="preserve"> vouchers</w:t>
      </w:r>
      <w:r w:rsidR="004E020F" w:rsidRPr="00E825FF">
        <w:t>)</w:t>
      </w:r>
      <w:r w:rsidR="000C5D23">
        <w:t>, unless another method is preferred, for example, because:</w:t>
      </w:r>
    </w:p>
    <w:p w14:paraId="60F6A0C8" w14:textId="5D1F9E6E" w:rsidR="00CD307E" w:rsidRPr="00E825FF" w:rsidRDefault="005D0205" w:rsidP="005D0205">
      <w:pPr>
        <w:pStyle w:val="ListParagraph"/>
        <w:numPr>
          <w:ilvl w:val="0"/>
          <w:numId w:val="34"/>
        </w:numPr>
      </w:pPr>
      <w:r>
        <w:t>The</w:t>
      </w:r>
      <w:r w:rsidR="008510D5" w:rsidRPr="00E825FF">
        <w:t xml:space="preserve"> </w:t>
      </w:r>
      <w:r w:rsidR="006F3A85">
        <w:t>client</w:t>
      </w:r>
      <w:r w:rsidR="00CD307E" w:rsidRPr="00E825FF">
        <w:t xml:space="preserve"> ha</w:t>
      </w:r>
      <w:r w:rsidR="008510D5" w:rsidRPr="00E825FF">
        <w:t>s</w:t>
      </w:r>
      <w:r w:rsidR="00CD307E" w:rsidRPr="00E825FF">
        <w:t xml:space="preserve"> underlying conditions not suiting large amounts of cash (such as gambling or substance addictions)</w:t>
      </w:r>
    </w:p>
    <w:p w14:paraId="27F322C0" w14:textId="4E857000" w:rsidR="00A8755E" w:rsidRDefault="005D0205" w:rsidP="0018529C">
      <w:pPr>
        <w:pStyle w:val="ListParagraph"/>
        <w:numPr>
          <w:ilvl w:val="0"/>
          <w:numId w:val="34"/>
        </w:numPr>
      </w:pPr>
      <w:r>
        <w:t>T</w:t>
      </w:r>
      <w:r w:rsidR="008510D5" w:rsidRPr="00E825FF">
        <w:t xml:space="preserve">he </w:t>
      </w:r>
      <w:r w:rsidR="006F3A85">
        <w:t>client</w:t>
      </w:r>
      <w:r w:rsidR="008510D5" w:rsidRPr="00E825FF">
        <w:t xml:space="preserve"> </w:t>
      </w:r>
      <w:r>
        <w:t xml:space="preserve">has </w:t>
      </w:r>
      <w:r w:rsidR="00CD307E" w:rsidRPr="00E825FF">
        <w:t>state</w:t>
      </w:r>
      <w:r w:rsidR="008510D5" w:rsidRPr="00E825FF">
        <w:t>d</w:t>
      </w:r>
      <w:r w:rsidR="00CD307E" w:rsidRPr="00E825FF">
        <w:t xml:space="preserve"> a preference for shopping vouchers or a payment made to their utility provider on their behalf.</w:t>
      </w:r>
    </w:p>
    <w:p w14:paraId="1C035EC3" w14:textId="280FD5B5" w:rsidR="00BF0491" w:rsidRDefault="00BF0491" w:rsidP="00BF0491">
      <w:r>
        <w:t>Alternative payment methods could be:</w:t>
      </w:r>
    </w:p>
    <w:p w14:paraId="74AAC947" w14:textId="13A08B7B" w:rsidR="00BF0491" w:rsidRDefault="00BF0491" w:rsidP="00BF0491">
      <w:pPr>
        <w:pStyle w:val="ListParagraph"/>
        <w:numPr>
          <w:ilvl w:val="0"/>
          <w:numId w:val="34"/>
        </w:numPr>
      </w:pPr>
      <w:r>
        <w:t>Supermarket vouchers</w:t>
      </w:r>
    </w:p>
    <w:p w14:paraId="3C75ECE6" w14:textId="1FBABA99" w:rsidR="00BF0491" w:rsidRDefault="00BF0491" w:rsidP="00BF0491">
      <w:pPr>
        <w:pStyle w:val="ListParagraph"/>
        <w:numPr>
          <w:ilvl w:val="0"/>
          <w:numId w:val="34"/>
        </w:numPr>
      </w:pPr>
      <w:r>
        <w:t>Payments direct to a utility provider</w:t>
      </w:r>
    </w:p>
    <w:p w14:paraId="11B448D2" w14:textId="28867377" w:rsidR="00BF0491" w:rsidRPr="00E825FF" w:rsidRDefault="00BF0491" w:rsidP="00BF0491">
      <w:pPr>
        <w:pStyle w:val="ListParagraph"/>
        <w:numPr>
          <w:ilvl w:val="0"/>
          <w:numId w:val="34"/>
        </w:numPr>
      </w:pPr>
      <w:r>
        <w:t>Energy meter top-up vouchers</w:t>
      </w:r>
    </w:p>
    <w:p w14:paraId="6EBDD84B" w14:textId="7D75BE43" w:rsidR="00BF0491" w:rsidRPr="004F65FA" w:rsidRDefault="00BF0491" w:rsidP="00BF0491">
      <w:pPr>
        <w:pStyle w:val="Heading2"/>
      </w:pPr>
      <w:r w:rsidRPr="005D0205">
        <w:rPr>
          <w:rStyle w:val="Heading1Char"/>
        </w:rPr>
        <w:t>Resilience Support</w:t>
      </w:r>
    </w:p>
    <w:p w14:paraId="041FA019" w14:textId="4C67CE7C" w:rsidR="00BF0491" w:rsidRDefault="006F3A85" w:rsidP="00BF0491">
      <w:r>
        <w:t>Client</w:t>
      </w:r>
      <w:r w:rsidR="00BF0491" w:rsidRPr="007C2A0E">
        <w:t>s who receive a Crisis Payment will be triaged by our CRF Team to access our Resilience and Recovery Support Service. The aim is to prevent occurrence, recurrence, escalation of crises and support to develop skills, knowledge, coping strategies, and resilience to unexpected changes in the</w:t>
      </w:r>
      <w:r w:rsidR="00BF0491" w:rsidRPr="00E825FF">
        <w:t xml:space="preserve"> future.</w:t>
      </w:r>
    </w:p>
    <w:p w14:paraId="571EC811" w14:textId="77777777" w:rsidR="00BF0491" w:rsidRPr="00E825FF" w:rsidRDefault="00BF0491" w:rsidP="00BF0491">
      <w:r w:rsidRPr="00E825FF">
        <w:t>This may include:</w:t>
      </w:r>
    </w:p>
    <w:p w14:paraId="52EE28D7" w14:textId="522DBB2C" w:rsidR="00BF0491" w:rsidRPr="00E825FF" w:rsidRDefault="00BF0491" w:rsidP="00BF0491">
      <w:pPr>
        <w:pStyle w:val="ListParagraph"/>
        <w:numPr>
          <w:ilvl w:val="0"/>
          <w:numId w:val="34"/>
        </w:numPr>
      </w:pPr>
      <w:r w:rsidRPr="00E825FF">
        <w:t>Income maximisation and benefits advice</w:t>
      </w:r>
    </w:p>
    <w:p w14:paraId="15A192D4" w14:textId="4D6E3641" w:rsidR="00BF0491" w:rsidRPr="00E825FF" w:rsidRDefault="00BF0491" w:rsidP="00BF0491">
      <w:pPr>
        <w:pStyle w:val="ListParagraph"/>
        <w:numPr>
          <w:ilvl w:val="0"/>
          <w:numId w:val="34"/>
        </w:numPr>
      </w:pPr>
      <w:r w:rsidRPr="00E825FF">
        <w:t xml:space="preserve">Accessing social care and </w:t>
      </w:r>
      <w:r>
        <w:t xml:space="preserve">home </w:t>
      </w:r>
      <w:r w:rsidRPr="00E825FF">
        <w:t>adaptation</w:t>
      </w:r>
      <w:r>
        <w:t>s</w:t>
      </w:r>
    </w:p>
    <w:p w14:paraId="728A96DE" w14:textId="378C43E6" w:rsidR="00BF0491" w:rsidRPr="00E825FF" w:rsidRDefault="00BF0491" w:rsidP="00BF0491">
      <w:pPr>
        <w:pStyle w:val="ListParagraph"/>
        <w:numPr>
          <w:ilvl w:val="0"/>
          <w:numId w:val="34"/>
        </w:numPr>
      </w:pPr>
      <w:r w:rsidRPr="00E825FF">
        <w:t>Accessing housing support and advice</w:t>
      </w:r>
    </w:p>
    <w:p w14:paraId="49CACA45" w14:textId="27040670" w:rsidR="00BF0491" w:rsidRPr="00E825FF" w:rsidRDefault="00BF0491" w:rsidP="00BF0491">
      <w:pPr>
        <w:pStyle w:val="ListParagraph"/>
        <w:numPr>
          <w:ilvl w:val="0"/>
          <w:numId w:val="34"/>
        </w:numPr>
      </w:pPr>
      <w:r w:rsidRPr="00E825FF">
        <w:t>Accessing debt advice and/or legal advice</w:t>
      </w:r>
    </w:p>
    <w:p w14:paraId="03BE8A38" w14:textId="065CA448" w:rsidR="00BF0491" w:rsidRPr="00E825FF" w:rsidRDefault="00BF0491" w:rsidP="00BF0491">
      <w:pPr>
        <w:pStyle w:val="ListParagraph"/>
        <w:numPr>
          <w:ilvl w:val="0"/>
          <w:numId w:val="34"/>
        </w:numPr>
      </w:pPr>
      <w:r w:rsidRPr="00E825FF">
        <w:t>Accessing life-skills educational courses – including budgeting, managing money, cooking classes</w:t>
      </w:r>
    </w:p>
    <w:p w14:paraId="3FC92EF5" w14:textId="63201E64" w:rsidR="00BF0491" w:rsidRPr="00E825FF" w:rsidRDefault="00BF0491" w:rsidP="00BF0491">
      <w:pPr>
        <w:pStyle w:val="ListParagraph"/>
        <w:numPr>
          <w:ilvl w:val="0"/>
          <w:numId w:val="34"/>
        </w:numPr>
      </w:pPr>
      <w:r w:rsidRPr="00E825FF">
        <w:t xml:space="preserve">Accessing employment support </w:t>
      </w:r>
      <w:r>
        <w:t>services</w:t>
      </w:r>
    </w:p>
    <w:p w14:paraId="241B31B7" w14:textId="0F492655" w:rsidR="00BF0491" w:rsidRPr="00E825FF" w:rsidRDefault="00BF0491" w:rsidP="00BF0491">
      <w:pPr>
        <w:pStyle w:val="ListParagraph"/>
        <w:numPr>
          <w:ilvl w:val="0"/>
          <w:numId w:val="34"/>
        </w:numPr>
      </w:pPr>
      <w:r w:rsidRPr="00E825FF">
        <w:t>Accessing food bank</w:t>
      </w:r>
      <w:r>
        <w:t>s</w:t>
      </w:r>
    </w:p>
    <w:p w14:paraId="424F029C" w14:textId="79F3FE0A" w:rsidR="00BF0491" w:rsidRPr="00E825FF" w:rsidRDefault="00BF0491" w:rsidP="00BF0491">
      <w:pPr>
        <w:pStyle w:val="ListParagraph"/>
        <w:numPr>
          <w:ilvl w:val="0"/>
          <w:numId w:val="34"/>
        </w:numPr>
      </w:pPr>
      <w:r w:rsidRPr="00E825FF">
        <w:t>Accessing up-skill educational courses – including English courses for non-English speakers and adult courses</w:t>
      </w:r>
    </w:p>
    <w:p w14:paraId="6C23FF4C" w14:textId="174EA25A" w:rsidR="00BF0491" w:rsidRPr="00E825FF" w:rsidRDefault="00BF0491" w:rsidP="00BF0491">
      <w:pPr>
        <w:pStyle w:val="ListParagraph"/>
        <w:numPr>
          <w:ilvl w:val="0"/>
          <w:numId w:val="34"/>
        </w:numPr>
      </w:pPr>
      <w:r w:rsidRPr="00E825FF">
        <w:t xml:space="preserve">Accessing IT and digital support </w:t>
      </w:r>
    </w:p>
    <w:p w14:paraId="3C0604A4" w14:textId="6D1665F3" w:rsidR="00BF0491" w:rsidRPr="00E825FF" w:rsidRDefault="00BF0491" w:rsidP="00BF0491">
      <w:pPr>
        <w:pStyle w:val="ListParagraph"/>
        <w:numPr>
          <w:ilvl w:val="0"/>
          <w:numId w:val="34"/>
        </w:numPr>
      </w:pPr>
      <w:r w:rsidRPr="00E825FF">
        <w:t xml:space="preserve">Accessing other grants </w:t>
      </w:r>
    </w:p>
    <w:p w14:paraId="10D3371A" w14:textId="521209F2" w:rsidR="00BF0491" w:rsidRPr="00E825FF" w:rsidRDefault="00BF0491" w:rsidP="00BF0491">
      <w:pPr>
        <w:pStyle w:val="ListParagraph"/>
        <w:numPr>
          <w:ilvl w:val="0"/>
          <w:numId w:val="34"/>
        </w:numPr>
      </w:pPr>
      <w:r w:rsidRPr="00E825FF">
        <w:t>Direct referrals / signpost to other services, such as social and hobby activities</w:t>
      </w:r>
    </w:p>
    <w:p w14:paraId="165DC938" w14:textId="05A01626" w:rsidR="00BF0491" w:rsidRPr="00E825FF" w:rsidRDefault="00BF0491" w:rsidP="00BF0491">
      <w:r w:rsidRPr="00442340">
        <w:t>The Resilience Support team</w:t>
      </w:r>
      <w:r w:rsidRPr="00E825FF">
        <w:t xml:space="preserve"> may offer </w:t>
      </w:r>
      <w:r w:rsidR="00CA3F78">
        <w:t xml:space="preserve">additional </w:t>
      </w:r>
      <w:r w:rsidRPr="00E825FF">
        <w:t>discretionary help toward the cost / fee to access the above services, if it is deemed necessary.</w:t>
      </w:r>
    </w:p>
    <w:p w14:paraId="26FD1E05" w14:textId="77777777" w:rsidR="00BF0491" w:rsidRPr="00E825FF" w:rsidRDefault="00BF0491" w:rsidP="00BF0491">
      <w:pPr>
        <w:pStyle w:val="Heading1"/>
      </w:pPr>
      <w:r w:rsidRPr="00E825FF">
        <w:lastRenderedPageBreak/>
        <w:t>Additional Information</w:t>
      </w:r>
    </w:p>
    <w:p w14:paraId="577573E4" w14:textId="77777777" w:rsidR="00BF0491" w:rsidRPr="00E825FF" w:rsidRDefault="00BF0491" w:rsidP="00BF0491">
      <w:pPr>
        <w:pStyle w:val="Heading2"/>
      </w:pPr>
      <w:r w:rsidRPr="00E825FF">
        <w:t>Advice for Making Successful Referrals</w:t>
      </w:r>
    </w:p>
    <w:p w14:paraId="4FEBD602" w14:textId="36E9135D" w:rsidR="00BF0491" w:rsidRPr="00E825FF" w:rsidRDefault="00BF0491" w:rsidP="00BF0491">
      <w:r w:rsidRPr="00E825FF">
        <w:t xml:space="preserve">Because Crisis Payments </w:t>
      </w:r>
      <w:r w:rsidR="00B145A9">
        <w:t>are specifically intended for</w:t>
      </w:r>
      <w:r w:rsidRPr="00E825FF">
        <w:t xml:space="preserve"> those who have an identifiable short-term shock that needs addressing, it is important to let us know if you think this is something your client is facing.</w:t>
      </w:r>
    </w:p>
    <w:p w14:paraId="257DDEF3" w14:textId="77777777" w:rsidR="00BF0491" w:rsidRPr="00E825FF" w:rsidRDefault="00BF0491" w:rsidP="00BF0491">
      <w:r w:rsidRPr="00E825FF">
        <w:t>To be considered for a Crisis Payment, please tell us in detail:</w:t>
      </w:r>
    </w:p>
    <w:p w14:paraId="68DECA0B" w14:textId="04E52B73" w:rsidR="00BF0491" w:rsidRPr="00E825FF" w:rsidRDefault="00BF0491" w:rsidP="00BF0491">
      <w:pPr>
        <w:pStyle w:val="ListParagraph"/>
        <w:numPr>
          <w:ilvl w:val="0"/>
          <w:numId w:val="34"/>
        </w:numPr>
      </w:pPr>
      <w:r w:rsidRPr="00E825FF">
        <w:t>What hardship the client is experiencing</w:t>
      </w:r>
    </w:p>
    <w:p w14:paraId="45FA09EC" w14:textId="5414B274" w:rsidR="00BF0491" w:rsidRPr="00E825FF" w:rsidRDefault="00BF0491" w:rsidP="00BF0491">
      <w:pPr>
        <w:pStyle w:val="ListParagraph"/>
        <w:numPr>
          <w:ilvl w:val="0"/>
          <w:numId w:val="34"/>
        </w:numPr>
      </w:pPr>
      <w:r w:rsidRPr="00E825FF">
        <w:t>Why they cannot cover their expenses</w:t>
      </w:r>
    </w:p>
    <w:p w14:paraId="7C5B7142" w14:textId="6F984BEB" w:rsidR="00BF0491" w:rsidRPr="00661EDB" w:rsidRDefault="00BF0491" w:rsidP="00BF0491">
      <w:r w:rsidRPr="00E825FF">
        <w:t xml:space="preserve">If this information is not provided, the client is unlikely to be awarded a Crisis Payment. </w:t>
      </w:r>
    </w:p>
    <w:p w14:paraId="5B14DED2" w14:textId="77777777" w:rsidR="00BF0491" w:rsidRPr="00442340" w:rsidRDefault="00BF0491" w:rsidP="00BF0491">
      <w:pPr>
        <w:pStyle w:val="Heading2"/>
      </w:pPr>
      <w:r w:rsidRPr="00442340">
        <w:t>Requesting a Review of a Decision</w:t>
      </w:r>
    </w:p>
    <w:p w14:paraId="4AB50338" w14:textId="72620BB0" w:rsidR="00BF0491" w:rsidRPr="00442340" w:rsidRDefault="00BF0491" w:rsidP="00BF0491">
      <w:r w:rsidRPr="00442340">
        <w:t xml:space="preserve">The Crisis Payment scheme is discretionary, and </w:t>
      </w:r>
      <w:r w:rsidR="00F56299" w:rsidRPr="00442340">
        <w:t>decisions on a CRF award do not carry a right of appeal to a Social Security Tribunal</w:t>
      </w:r>
      <w:r w:rsidRPr="00442340">
        <w:t xml:space="preserve">. However, we understand that some </w:t>
      </w:r>
      <w:r w:rsidR="006F3A85">
        <w:t>client</w:t>
      </w:r>
      <w:r w:rsidRPr="00442340">
        <w:t>s and referrers may wish for clarification on how the decision on their application was made. If requested, we will review and/or explain the full steps that led to the decision made.</w:t>
      </w:r>
    </w:p>
    <w:p w14:paraId="1D494886" w14:textId="77777777" w:rsidR="00BF0491" w:rsidRPr="00442340" w:rsidRDefault="00BF0491" w:rsidP="00BF0491">
      <w:r w:rsidRPr="00442340">
        <w:t>This will include:</w:t>
      </w:r>
    </w:p>
    <w:p w14:paraId="1F6FF39B" w14:textId="329229AD" w:rsidR="00BF0491" w:rsidRPr="00442340" w:rsidRDefault="00BF0491" w:rsidP="00BF0491">
      <w:pPr>
        <w:pStyle w:val="ListParagraph"/>
        <w:numPr>
          <w:ilvl w:val="0"/>
          <w:numId w:val="34"/>
        </w:numPr>
      </w:pPr>
      <w:r w:rsidRPr="00442340">
        <w:t xml:space="preserve">A breakdown of each of the scheme’s eligibility criteria, which criteria the </w:t>
      </w:r>
      <w:r w:rsidR="006F3A85">
        <w:t>client</w:t>
      </w:r>
      <w:r w:rsidRPr="00442340">
        <w:t xml:space="preserve"> met/did not meet, and why</w:t>
      </w:r>
    </w:p>
    <w:p w14:paraId="24E13A42" w14:textId="56399D78" w:rsidR="00BF0491" w:rsidRPr="00442340" w:rsidRDefault="00BF0491" w:rsidP="00BF0491">
      <w:pPr>
        <w:pStyle w:val="ListParagraph"/>
        <w:numPr>
          <w:ilvl w:val="0"/>
          <w:numId w:val="34"/>
        </w:numPr>
      </w:pPr>
      <w:r w:rsidRPr="00442340">
        <w:t xml:space="preserve">If the reason for an unsuccessful application was that the </w:t>
      </w:r>
      <w:r w:rsidR="006F3A85">
        <w:t>client</w:t>
      </w:r>
      <w:r w:rsidRPr="00442340">
        <w:t xml:space="preserve">’s income or savings were too high, a breakdown of how the </w:t>
      </w:r>
      <w:r w:rsidR="006F3A85">
        <w:t>client</w:t>
      </w:r>
      <w:r w:rsidRPr="00442340">
        <w:t>’s total weekly income or savings threshold was calculated</w:t>
      </w:r>
    </w:p>
    <w:p w14:paraId="6F84AB3F" w14:textId="67C0BDBF" w:rsidR="00BF0491" w:rsidRPr="00442340" w:rsidRDefault="00BF0491" w:rsidP="00BF0491">
      <w:pPr>
        <w:pStyle w:val="ListParagraph"/>
        <w:numPr>
          <w:ilvl w:val="0"/>
          <w:numId w:val="34"/>
        </w:numPr>
      </w:pPr>
      <w:r w:rsidRPr="00442340">
        <w:t xml:space="preserve">For successful the </w:t>
      </w:r>
      <w:r w:rsidR="006F3A85">
        <w:t>client</w:t>
      </w:r>
      <w:r w:rsidRPr="00442340">
        <w:t>s, how we calculated how much support they were entitled to.</w:t>
      </w:r>
    </w:p>
    <w:p w14:paraId="4FAA95B5" w14:textId="6F0CB9E3" w:rsidR="00BF0491" w:rsidRPr="00442340" w:rsidRDefault="00BF0491" w:rsidP="00BF0491">
      <w:pPr>
        <w:pStyle w:val="ListParagraph"/>
        <w:numPr>
          <w:ilvl w:val="0"/>
          <w:numId w:val="34"/>
        </w:numPr>
      </w:pPr>
      <w:r w:rsidRPr="00442340">
        <w:t>If upon further investigation we learn that an error was indeed made, we will re-assess the application and award (additional) support if appropriate.</w:t>
      </w:r>
    </w:p>
    <w:p w14:paraId="5377A2A0" w14:textId="0F2651CF" w:rsidR="00DC29BE" w:rsidRDefault="00BF0491" w:rsidP="00DC29BE">
      <w:pPr>
        <w:pStyle w:val="ListParagraph"/>
        <w:numPr>
          <w:ilvl w:val="0"/>
          <w:numId w:val="34"/>
        </w:numPr>
      </w:pPr>
      <w:r w:rsidRPr="00442340">
        <w:t xml:space="preserve">To request a review, please email </w:t>
      </w:r>
      <w:hyperlink r:id="rId10" w:history="1">
        <w:r w:rsidRPr="00442340">
          <w:rPr>
            <w:rStyle w:val="Hyperlink"/>
            <w:rFonts w:cs="Arial"/>
          </w:rPr>
          <w:t>support@ageukbarnet.org.uk</w:t>
        </w:r>
      </w:hyperlink>
      <w:r w:rsidRPr="00442340">
        <w:t>.</w:t>
      </w:r>
    </w:p>
    <w:p w14:paraId="781DFD94" w14:textId="77777777" w:rsidR="008F2C35" w:rsidRPr="00BF0491" w:rsidRDefault="008F2C35" w:rsidP="00EA6CF9"/>
    <w:sectPr w:rsidR="008F2C35" w:rsidRPr="00BF0491" w:rsidSect="004F65FA">
      <w:headerReference w:type="default" r:id="rId11"/>
      <w:footerReference w:type="default" r:id="rId12"/>
      <w:headerReference w:type="first" r:id="rId13"/>
      <w:pgSz w:w="11906" w:h="16838"/>
      <w:pgMar w:top="1702" w:right="991" w:bottom="1440" w:left="1440" w:header="708" w:footer="37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15280" w14:textId="77777777" w:rsidR="006F5CFC" w:rsidRDefault="006F5CFC" w:rsidP="00B76796">
      <w:pPr>
        <w:spacing w:after="0" w:line="240" w:lineRule="auto"/>
      </w:pPr>
      <w:r>
        <w:separator/>
      </w:r>
    </w:p>
  </w:endnote>
  <w:endnote w:type="continuationSeparator" w:id="0">
    <w:p w14:paraId="0B7F52DF" w14:textId="77777777" w:rsidR="006F5CFC" w:rsidRDefault="006F5CFC" w:rsidP="00B76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PMingLiU">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9771719"/>
      <w:docPartObj>
        <w:docPartGallery w:val="Page Numbers (Bottom of Page)"/>
        <w:docPartUnique/>
      </w:docPartObj>
    </w:sdtPr>
    <w:sdtEndPr/>
    <w:sdtContent>
      <w:sdt>
        <w:sdtPr>
          <w:id w:val="-1769616900"/>
          <w:docPartObj>
            <w:docPartGallery w:val="Page Numbers (Top of Page)"/>
            <w:docPartUnique/>
          </w:docPartObj>
        </w:sdtPr>
        <w:sdtEndPr/>
        <w:sdtContent>
          <w:p w14:paraId="397F2D21" w14:textId="46A63DB0" w:rsidR="00FF5E6A" w:rsidRDefault="00FF5E6A">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89E3853" w14:textId="77777777" w:rsidR="00FF5E6A" w:rsidRDefault="00FF5E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1430A" w14:textId="77777777" w:rsidR="006F5CFC" w:rsidRDefault="006F5CFC" w:rsidP="00B76796">
      <w:pPr>
        <w:spacing w:after="0" w:line="240" w:lineRule="auto"/>
      </w:pPr>
      <w:r>
        <w:separator/>
      </w:r>
    </w:p>
  </w:footnote>
  <w:footnote w:type="continuationSeparator" w:id="0">
    <w:p w14:paraId="00E278C9" w14:textId="77777777" w:rsidR="006F5CFC" w:rsidRDefault="006F5CFC" w:rsidP="00B76796">
      <w:pPr>
        <w:spacing w:after="0" w:line="240" w:lineRule="auto"/>
      </w:pPr>
      <w:r>
        <w:continuationSeparator/>
      </w:r>
    </w:p>
  </w:footnote>
  <w:footnote w:id="1">
    <w:p w14:paraId="3208ED24" w14:textId="6FBB60F7" w:rsidR="0018529C" w:rsidRDefault="0018529C" w:rsidP="0018529C">
      <w:pPr>
        <w:pStyle w:val="FootnoteText"/>
      </w:pPr>
      <w:r>
        <w:rPr>
          <w:rStyle w:val="FootnoteReference"/>
        </w:rPr>
        <w:footnoteRef/>
      </w:r>
      <w:r>
        <w:t xml:space="preserve"> Individuals must have </w:t>
      </w:r>
      <w:r w:rsidRPr="00B54632">
        <w:t xml:space="preserve">been resident in Barnet </w:t>
      </w:r>
      <w:r w:rsidRPr="000818F2">
        <w:t xml:space="preserve">for at least </w:t>
      </w:r>
      <w:r w:rsidR="009518C6" w:rsidRPr="000818F2">
        <w:t>6 weeks</w:t>
      </w:r>
      <w:r w:rsidRPr="000818F2">
        <w:t>, or have been placed in temporary accommodation out of borough by Barnet Homes</w:t>
      </w:r>
    </w:p>
  </w:footnote>
  <w:footnote w:id="2">
    <w:p w14:paraId="4BEE5006" w14:textId="05F8852F" w:rsidR="00EB55A7" w:rsidRDefault="00EB55A7" w:rsidP="004B0828">
      <w:pPr>
        <w:pStyle w:val="FootnoteText"/>
      </w:pPr>
      <w:r>
        <w:rPr>
          <w:rStyle w:val="FootnoteReference"/>
        </w:rPr>
        <w:footnoteRef/>
      </w:r>
      <w:r>
        <w:t xml:space="preserve"> This will be assessed based on the client’s income</w:t>
      </w:r>
      <w:r w:rsidR="005C271E">
        <w:t xml:space="preserve"> – any client with an income o</w:t>
      </w:r>
      <w:r w:rsidR="005C271E" w:rsidRPr="00F0485C">
        <w:t>f 75% of the</w:t>
      </w:r>
      <w:r w:rsidR="005C271E">
        <w:t xml:space="preserve"> Minimum Income Standard or lower will meet this threshold.</w:t>
      </w:r>
      <w:r w:rsidR="00D72E3D">
        <w:t xml:space="preserve"> For more information, please see note [4].</w:t>
      </w:r>
    </w:p>
  </w:footnote>
  <w:footnote w:id="3">
    <w:p w14:paraId="05354285" w14:textId="5A791369" w:rsidR="00737779" w:rsidRDefault="00737779" w:rsidP="00737779">
      <w:pPr>
        <w:pStyle w:val="FootnoteText"/>
      </w:pPr>
      <w:r>
        <w:rPr>
          <w:rStyle w:val="FootnoteReference"/>
        </w:rPr>
        <w:footnoteRef/>
      </w:r>
      <w:r>
        <w:t xml:space="preserve"> If the </w:t>
      </w:r>
      <w:r w:rsidR="006F3A85">
        <w:t>client</w:t>
      </w:r>
      <w:r>
        <w:t xml:space="preserve"> is unable to release money on assets they own immediately but can demonstrate that they are taking steps to do so, CRF support may be appropriate in the interim.</w:t>
      </w:r>
    </w:p>
  </w:footnote>
  <w:footnote w:id="4">
    <w:p w14:paraId="220CEDF3" w14:textId="2A1A1E3D" w:rsidR="000029EB" w:rsidRDefault="000029EB">
      <w:pPr>
        <w:pStyle w:val="FootnoteText"/>
      </w:pPr>
      <w:r>
        <w:rPr>
          <w:rStyle w:val="FootnoteReference"/>
        </w:rPr>
        <w:footnoteRef/>
      </w:r>
      <w:r>
        <w:t xml:space="preserve"> </w:t>
      </w:r>
      <w:r w:rsidR="00B00ADE">
        <w:t>For more information</w:t>
      </w:r>
      <w:r w:rsidR="00D72E3D">
        <w:t>,</w:t>
      </w:r>
      <w:r w:rsidR="00B00ADE">
        <w:t xml:space="preserve"> please see </w:t>
      </w:r>
      <w:hyperlink r:id="rId1" w:history="1">
        <w:r w:rsidR="00B00ADE" w:rsidRPr="002C0A84">
          <w:rPr>
            <w:rStyle w:val="Hyperlink"/>
          </w:rPr>
          <w:t>https://www.jrf.org.uk/a-minimum-income-standard-for-the-united-kingdom-in-2025</w:t>
        </w:r>
      </w:hyperlink>
      <w:r w:rsidR="00B00ADE">
        <w:t xml:space="preserve"> </w:t>
      </w:r>
    </w:p>
  </w:footnote>
  <w:footnote w:id="5">
    <w:p w14:paraId="73CA33E2" w14:textId="77777777" w:rsidR="00917246" w:rsidRDefault="00917246" w:rsidP="00917246">
      <w:pPr>
        <w:pStyle w:val="FootnoteText"/>
      </w:pPr>
      <w:r>
        <w:rPr>
          <w:rStyle w:val="FootnoteReference"/>
        </w:rPr>
        <w:footnoteRef/>
      </w:r>
      <w:r>
        <w:t xml:space="preserve"> We will consider applications for this provided that the application was submitted no later than 12 weeks after the applicant has moved into the new property. The amount awarded in the event of a successful application will typically be a maximum award of £1,500.00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7436B" w14:textId="53703362" w:rsidR="00BA322E" w:rsidRPr="00BA322E" w:rsidRDefault="00BA322E" w:rsidP="00BA322E">
    <w:pPr>
      <w:pStyle w:val="Header"/>
      <w:jc w:val="right"/>
      <w:rPr>
        <w:sz w:val="20"/>
        <w:szCs w:val="20"/>
      </w:rPr>
    </w:pPr>
    <w:r w:rsidRPr="00BA322E">
      <w:rPr>
        <w:sz w:val="20"/>
        <w:szCs w:val="20"/>
      </w:rPr>
      <w:t>Age UK Barnet</w:t>
    </w:r>
    <w:r w:rsidRPr="00FF5E6A">
      <w:rPr>
        <w:sz w:val="20"/>
        <w:szCs w:val="20"/>
      </w:rPr>
      <w:t xml:space="preserve">- </w:t>
    </w:r>
    <w:r w:rsidRPr="00BA322E">
      <w:rPr>
        <w:sz w:val="20"/>
        <w:szCs w:val="20"/>
      </w:rPr>
      <w:t>Crisis and Resilience Fund</w:t>
    </w:r>
  </w:p>
  <w:p w14:paraId="78220EFF" w14:textId="47D37CDC" w:rsidR="00BA322E" w:rsidRPr="00BA322E" w:rsidRDefault="00BA322E" w:rsidP="00BA322E">
    <w:pPr>
      <w:pStyle w:val="Header"/>
      <w:jc w:val="right"/>
      <w:rPr>
        <w:sz w:val="20"/>
        <w:szCs w:val="20"/>
      </w:rPr>
    </w:pPr>
    <w:r w:rsidRPr="00FF5E6A">
      <w:rPr>
        <w:sz w:val="20"/>
        <w:szCs w:val="20"/>
      </w:rPr>
      <w:t xml:space="preserve">Interim </w:t>
    </w:r>
    <w:r w:rsidRPr="00BA322E">
      <w:rPr>
        <w:sz w:val="20"/>
        <w:szCs w:val="20"/>
      </w:rPr>
      <w:t>Guidance for Professional Referrers (Jun &amp; Jul 2026/27)</w:t>
    </w:r>
  </w:p>
  <w:p w14:paraId="0DE70F5C" w14:textId="77777777" w:rsidR="00BA322E" w:rsidRDefault="00BA32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20A6F" w14:textId="175198AF" w:rsidR="004B4732" w:rsidRDefault="004B4732" w:rsidP="004B4732">
    <w:pPr>
      <w:pStyle w:val="Header"/>
      <w:tabs>
        <w:tab w:val="clear" w:pos="4513"/>
        <w:tab w:val="clear" w:pos="9026"/>
        <w:tab w:val="left" w:pos="8388"/>
      </w:tabs>
    </w:pPr>
    <w:r>
      <w:rPr>
        <w:noProof/>
      </w:rPr>
      <w:drawing>
        <wp:anchor distT="0" distB="0" distL="114300" distR="114300" simplePos="0" relativeHeight="251658240" behindDoc="0" locked="0" layoutInCell="1" allowOverlap="1" wp14:anchorId="50B27DFC" wp14:editId="2364F0C7">
          <wp:simplePos x="0" y="0"/>
          <wp:positionH relativeFrom="column">
            <wp:posOffset>4518660</wp:posOffset>
          </wp:positionH>
          <wp:positionV relativeFrom="paragraph">
            <wp:posOffset>-190500</wp:posOffset>
          </wp:positionV>
          <wp:extent cx="1640205" cy="975360"/>
          <wp:effectExtent l="0" t="0" r="0" b="0"/>
          <wp:wrapNone/>
          <wp:docPr id="5820109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0205" cy="975360"/>
                  </a:xfrm>
                  <a:prstGeom prst="rect">
                    <a:avLst/>
                  </a:prstGeom>
                  <a:noFill/>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1E39"/>
    <w:multiLevelType w:val="hybridMultilevel"/>
    <w:tmpl w:val="661233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BF3BEE"/>
    <w:multiLevelType w:val="hybridMultilevel"/>
    <w:tmpl w:val="BFA0F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31CB8"/>
    <w:multiLevelType w:val="hybridMultilevel"/>
    <w:tmpl w:val="96C6BE04"/>
    <w:lvl w:ilvl="0" w:tplc="AECA10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B46595"/>
    <w:multiLevelType w:val="multilevel"/>
    <w:tmpl w:val="AC2800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F980012"/>
    <w:multiLevelType w:val="hybridMultilevel"/>
    <w:tmpl w:val="CEB45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D6665"/>
    <w:multiLevelType w:val="hybridMultilevel"/>
    <w:tmpl w:val="1EB448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3F14508"/>
    <w:multiLevelType w:val="hybridMultilevel"/>
    <w:tmpl w:val="F34AE488"/>
    <w:lvl w:ilvl="0" w:tplc="BC1E808E">
      <w:start w:val="1"/>
      <w:numFmt w:val="bullet"/>
      <w:lvlText w:val=""/>
      <w:lvlJc w:val="left"/>
      <w:pPr>
        <w:ind w:left="1080" w:hanging="360"/>
      </w:pPr>
      <w:rPr>
        <w:rFonts w:ascii="Symbol" w:hAnsi="Symbol"/>
      </w:rPr>
    </w:lvl>
    <w:lvl w:ilvl="1" w:tplc="449226A4">
      <w:start w:val="1"/>
      <w:numFmt w:val="bullet"/>
      <w:lvlText w:val=""/>
      <w:lvlJc w:val="left"/>
      <w:pPr>
        <w:ind w:left="1080" w:hanging="360"/>
      </w:pPr>
      <w:rPr>
        <w:rFonts w:ascii="Symbol" w:hAnsi="Symbol"/>
      </w:rPr>
    </w:lvl>
    <w:lvl w:ilvl="2" w:tplc="CF360778">
      <w:start w:val="1"/>
      <w:numFmt w:val="bullet"/>
      <w:lvlText w:val=""/>
      <w:lvlJc w:val="left"/>
      <w:pPr>
        <w:ind w:left="1080" w:hanging="360"/>
      </w:pPr>
      <w:rPr>
        <w:rFonts w:ascii="Symbol" w:hAnsi="Symbol"/>
      </w:rPr>
    </w:lvl>
    <w:lvl w:ilvl="3" w:tplc="C2F84D9C">
      <w:start w:val="1"/>
      <w:numFmt w:val="bullet"/>
      <w:lvlText w:val=""/>
      <w:lvlJc w:val="left"/>
      <w:pPr>
        <w:ind w:left="1080" w:hanging="360"/>
      </w:pPr>
      <w:rPr>
        <w:rFonts w:ascii="Symbol" w:hAnsi="Symbol"/>
      </w:rPr>
    </w:lvl>
    <w:lvl w:ilvl="4" w:tplc="C2F6E082">
      <w:start w:val="1"/>
      <w:numFmt w:val="bullet"/>
      <w:lvlText w:val=""/>
      <w:lvlJc w:val="left"/>
      <w:pPr>
        <w:ind w:left="1080" w:hanging="360"/>
      </w:pPr>
      <w:rPr>
        <w:rFonts w:ascii="Symbol" w:hAnsi="Symbol"/>
      </w:rPr>
    </w:lvl>
    <w:lvl w:ilvl="5" w:tplc="7C9CF6CA">
      <w:start w:val="1"/>
      <w:numFmt w:val="bullet"/>
      <w:lvlText w:val=""/>
      <w:lvlJc w:val="left"/>
      <w:pPr>
        <w:ind w:left="1080" w:hanging="360"/>
      </w:pPr>
      <w:rPr>
        <w:rFonts w:ascii="Symbol" w:hAnsi="Symbol"/>
      </w:rPr>
    </w:lvl>
    <w:lvl w:ilvl="6" w:tplc="4B14AA5C">
      <w:start w:val="1"/>
      <w:numFmt w:val="bullet"/>
      <w:lvlText w:val=""/>
      <w:lvlJc w:val="left"/>
      <w:pPr>
        <w:ind w:left="1080" w:hanging="360"/>
      </w:pPr>
      <w:rPr>
        <w:rFonts w:ascii="Symbol" w:hAnsi="Symbol"/>
      </w:rPr>
    </w:lvl>
    <w:lvl w:ilvl="7" w:tplc="12386CDA">
      <w:start w:val="1"/>
      <w:numFmt w:val="bullet"/>
      <w:lvlText w:val=""/>
      <w:lvlJc w:val="left"/>
      <w:pPr>
        <w:ind w:left="1080" w:hanging="360"/>
      </w:pPr>
      <w:rPr>
        <w:rFonts w:ascii="Symbol" w:hAnsi="Symbol"/>
      </w:rPr>
    </w:lvl>
    <w:lvl w:ilvl="8" w:tplc="814830CE">
      <w:start w:val="1"/>
      <w:numFmt w:val="bullet"/>
      <w:lvlText w:val=""/>
      <w:lvlJc w:val="left"/>
      <w:pPr>
        <w:ind w:left="1080" w:hanging="360"/>
      </w:pPr>
      <w:rPr>
        <w:rFonts w:ascii="Symbol" w:hAnsi="Symbol"/>
      </w:rPr>
    </w:lvl>
  </w:abstractNum>
  <w:abstractNum w:abstractNumId="7" w15:restartNumberingAfterBreak="0">
    <w:nsid w:val="1445495F"/>
    <w:multiLevelType w:val="hybridMultilevel"/>
    <w:tmpl w:val="4CB646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AD7DC9"/>
    <w:multiLevelType w:val="hybridMultilevel"/>
    <w:tmpl w:val="C22A4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B47C6C"/>
    <w:multiLevelType w:val="hybridMultilevel"/>
    <w:tmpl w:val="D6E49EF8"/>
    <w:lvl w:ilvl="0" w:tplc="7EECA70A">
      <w:start w:val="1"/>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AA5A70"/>
    <w:multiLevelType w:val="hybridMultilevel"/>
    <w:tmpl w:val="8C7E3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0A32E9"/>
    <w:multiLevelType w:val="hybridMultilevel"/>
    <w:tmpl w:val="C0A630A8"/>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ED74BC"/>
    <w:multiLevelType w:val="hybridMultilevel"/>
    <w:tmpl w:val="43D836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C0CF2"/>
    <w:multiLevelType w:val="hybridMultilevel"/>
    <w:tmpl w:val="A3F214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5F37C5"/>
    <w:multiLevelType w:val="hybridMultilevel"/>
    <w:tmpl w:val="6BBA58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F065F7"/>
    <w:multiLevelType w:val="hybridMultilevel"/>
    <w:tmpl w:val="259046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3CB22D3"/>
    <w:multiLevelType w:val="hybridMultilevel"/>
    <w:tmpl w:val="07F8231E"/>
    <w:lvl w:ilvl="0" w:tplc="2CC866A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8D53EF"/>
    <w:multiLevelType w:val="hybridMultilevel"/>
    <w:tmpl w:val="71343488"/>
    <w:lvl w:ilvl="0" w:tplc="CE9822A2">
      <w:start w:val="1"/>
      <w:numFmt w:val="bullet"/>
      <w:lvlText w:val=""/>
      <w:lvlJc w:val="left"/>
      <w:pPr>
        <w:ind w:left="1080" w:hanging="360"/>
      </w:pPr>
      <w:rPr>
        <w:rFonts w:ascii="Symbol" w:hAnsi="Symbol"/>
      </w:rPr>
    </w:lvl>
    <w:lvl w:ilvl="1" w:tplc="0666DC6A">
      <w:start w:val="1"/>
      <w:numFmt w:val="bullet"/>
      <w:lvlText w:val=""/>
      <w:lvlJc w:val="left"/>
      <w:pPr>
        <w:ind w:left="1080" w:hanging="360"/>
      </w:pPr>
      <w:rPr>
        <w:rFonts w:ascii="Symbol" w:hAnsi="Symbol"/>
      </w:rPr>
    </w:lvl>
    <w:lvl w:ilvl="2" w:tplc="57783296">
      <w:start w:val="1"/>
      <w:numFmt w:val="bullet"/>
      <w:lvlText w:val=""/>
      <w:lvlJc w:val="left"/>
      <w:pPr>
        <w:ind w:left="1080" w:hanging="360"/>
      </w:pPr>
      <w:rPr>
        <w:rFonts w:ascii="Symbol" w:hAnsi="Symbol"/>
      </w:rPr>
    </w:lvl>
    <w:lvl w:ilvl="3" w:tplc="14764622">
      <w:start w:val="1"/>
      <w:numFmt w:val="bullet"/>
      <w:lvlText w:val=""/>
      <w:lvlJc w:val="left"/>
      <w:pPr>
        <w:ind w:left="1080" w:hanging="360"/>
      </w:pPr>
      <w:rPr>
        <w:rFonts w:ascii="Symbol" w:hAnsi="Symbol"/>
      </w:rPr>
    </w:lvl>
    <w:lvl w:ilvl="4" w:tplc="ED1E4ADC">
      <w:start w:val="1"/>
      <w:numFmt w:val="bullet"/>
      <w:lvlText w:val=""/>
      <w:lvlJc w:val="left"/>
      <w:pPr>
        <w:ind w:left="1080" w:hanging="360"/>
      </w:pPr>
      <w:rPr>
        <w:rFonts w:ascii="Symbol" w:hAnsi="Symbol"/>
      </w:rPr>
    </w:lvl>
    <w:lvl w:ilvl="5" w:tplc="32DEEF52">
      <w:start w:val="1"/>
      <w:numFmt w:val="bullet"/>
      <w:lvlText w:val=""/>
      <w:lvlJc w:val="left"/>
      <w:pPr>
        <w:ind w:left="1080" w:hanging="360"/>
      </w:pPr>
      <w:rPr>
        <w:rFonts w:ascii="Symbol" w:hAnsi="Symbol"/>
      </w:rPr>
    </w:lvl>
    <w:lvl w:ilvl="6" w:tplc="C5AAB646">
      <w:start w:val="1"/>
      <w:numFmt w:val="bullet"/>
      <w:lvlText w:val=""/>
      <w:lvlJc w:val="left"/>
      <w:pPr>
        <w:ind w:left="1080" w:hanging="360"/>
      </w:pPr>
      <w:rPr>
        <w:rFonts w:ascii="Symbol" w:hAnsi="Symbol"/>
      </w:rPr>
    </w:lvl>
    <w:lvl w:ilvl="7" w:tplc="4E2A0384">
      <w:start w:val="1"/>
      <w:numFmt w:val="bullet"/>
      <w:lvlText w:val=""/>
      <w:lvlJc w:val="left"/>
      <w:pPr>
        <w:ind w:left="1080" w:hanging="360"/>
      </w:pPr>
      <w:rPr>
        <w:rFonts w:ascii="Symbol" w:hAnsi="Symbol"/>
      </w:rPr>
    </w:lvl>
    <w:lvl w:ilvl="8" w:tplc="23BAEFBE">
      <w:start w:val="1"/>
      <w:numFmt w:val="bullet"/>
      <w:lvlText w:val=""/>
      <w:lvlJc w:val="left"/>
      <w:pPr>
        <w:ind w:left="1080" w:hanging="360"/>
      </w:pPr>
      <w:rPr>
        <w:rFonts w:ascii="Symbol" w:hAnsi="Symbol"/>
      </w:rPr>
    </w:lvl>
  </w:abstractNum>
  <w:abstractNum w:abstractNumId="18" w15:restartNumberingAfterBreak="0">
    <w:nsid w:val="3D9C4F33"/>
    <w:multiLevelType w:val="hybridMultilevel"/>
    <w:tmpl w:val="0CB83E28"/>
    <w:lvl w:ilvl="0" w:tplc="6C8CD17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C26490"/>
    <w:multiLevelType w:val="hybridMultilevel"/>
    <w:tmpl w:val="7144C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5A0A73"/>
    <w:multiLevelType w:val="hybridMultilevel"/>
    <w:tmpl w:val="3CBA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566C7A"/>
    <w:multiLevelType w:val="hybridMultilevel"/>
    <w:tmpl w:val="4544D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7E25D28"/>
    <w:multiLevelType w:val="hybridMultilevel"/>
    <w:tmpl w:val="47DAF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ED7E95"/>
    <w:multiLevelType w:val="hybridMultilevel"/>
    <w:tmpl w:val="EF1499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6E4D82"/>
    <w:multiLevelType w:val="hybridMultilevel"/>
    <w:tmpl w:val="7F36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6D0E47"/>
    <w:multiLevelType w:val="hybridMultilevel"/>
    <w:tmpl w:val="FAD2F8E6"/>
    <w:lvl w:ilvl="0" w:tplc="69A2CB76">
      <w:start w:val="1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6E45B4"/>
    <w:multiLevelType w:val="hybridMultilevel"/>
    <w:tmpl w:val="49523C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8B30B3"/>
    <w:multiLevelType w:val="hybridMultilevel"/>
    <w:tmpl w:val="1B0E5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B93C26"/>
    <w:multiLevelType w:val="hybridMultilevel"/>
    <w:tmpl w:val="BF303DB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CA60467"/>
    <w:multiLevelType w:val="hybridMultilevel"/>
    <w:tmpl w:val="EF8A2922"/>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D154946"/>
    <w:multiLevelType w:val="hybridMultilevel"/>
    <w:tmpl w:val="AE56AA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54A1F8D"/>
    <w:multiLevelType w:val="hybridMultilevel"/>
    <w:tmpl w:val="466AC0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61749BC"/>
    <w:multiLevelType w:val="hybridMultilevel"/>
    <w:tmpl w:val="39E430BC"/>
    <w:lvl w:ilvl="0" w:tplc="8A8A6362">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0A3C50"/>
    <w:multiLevelType w:val="hybridMultilevel"/>
    <w:tmpl w:val="FE4AF1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3FE3253"/>
    <w:multiLevelType w:val="hybridMultilevel"/>
    <w:tmpl w:val="370C4062"/>
    <w:lvl w:ilvl="0" w:tplc="AC62B9C4">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081DD0"/>
    <w:multiLevelType w:val="hybridMultilevel"/>
    <w:tmpl w:val="E1D2DDDC"/>
    <w:lvl w:ilvl="0" w:tplc="AE1AD1F2">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BC34923"/>
    <w:multiLevelType w:val="hybridMultilevel"/>
    <w:tmpl w:val="164A8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F036395"/>
    <w:multiLevelType w:val="hybridMultilevel"/>
    <w:tmpl w:val="B32AE9E6"/>
    <w:lvl w:ilvl="0" w:tplc="FFFFFFFF">
      <w:start w:val="1"/>
      <w:numFmt w:val="bullet"/>
      <w:lvlText w:val=""/>
      <w:lvlJc w:val="left"/>
      <w:pPr>
        <w:ind w:left="720" w:hanging="360"/>
      </w:pPr>
      <w:rPr>
        <w:rFonts w:ascii="Symbol" w:hAnsi="Symbol"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23719271">
    <w:abstractNumId w:val="14"/>
  </w:num>
  <w:num w:numId="2" w16cid:durableId="1552425126">
    <w:abstractNumId w:val="13"/>
  </w:num>
  <w:num w:numId="3" w16cid:durableId="1494952451">
    <w:abstractNumId w:val="0"/>
  </w:num>
  <w:num w:numId="4" w16cid:durableId="728498309">
    <w:abstractNumId w:val="11"/>
  </w:num>
  <w:num w:numId="5" w16cid:durableId="1321274811">
    <w:abstractNumId w:val="6"/>
  </w:num>
  <w:num w:numId="6" w16cid:durableId="2075928827">
    <w:abstractNumId w:val="17"/>
  </w:num>
  <w:num w:numId="7" w16cid:durableId="9377453">
    <w:abstractNumId w:val="3"/>
  </w:num>
  <w:num w:numId="8" w16cid:durableId="1812672582">
    <w:abstractNumId w:val="25"/>
  </w:num>
  <w:num w:numId="9" w16cid:durableId="1869101362">
    <w:abstractNumId w:val="33"/>
  </w:num>
  <w:num w:numId="10" w16cid:durableId="848446965">
    <w:abstractNumId w:val="36"/>
  </w:num>
  <w:num w:numId="11" w16cid:durableId="1538007759">
    <w:abstractNumId w:val="8"/>
  </w:num>
  <w:num w:numId="12" w16cid:durableId="1319650276">
    <w:abstractNumId w:val="16"/>
  </w:num>
  <w:num w:numId="13" w16cid:durableId="1990665198">
    <w:abstractNumId w:val="21"/>
  </w:num>
  <w:num w:numId="14" w16cid:durableId="1686252554">
    <w:abstractNumId w:val="18"/>
  </w:num>
  <w:num w:numId="15" w16cid:durableId="1244340578">
    <w:abstractNumId w:val="35"/>
  </w:num>
  <w:num w:numId="16" w16cid:durableId="1083339920">
    <w:abstractNumId w:val="23"/>
  </w:num>
  <w:num w:numId="17" w16cid:durableId="541065704">
    <w:abstractNumId w:val="24"/>
  </w:num>
  <w:num w:numId="18" w16cid:durableId="127359031">
    <w:abstractNumId w:val="29"/>
  </w:num>
  <w:num w:numId="19" w16cid:durableId="378824431">
    <w:abstractNumId w:val="7"/>
  </w:num>
  <w:num w:numId="20" w16cid:durableId="1484156865">
    <w:abstractNumId w:val="5"/>
  </w:num>
  <w:num w:numId="21" w16cid:durableId="1831362428">
    <w:abstractNumId w:val="30"/>
  </w:num>
  <w:num w:numId="22" w16cid:durableId="462582756">
    <w:abstractNumId w:val="22"/>
  </w:num>
  <w:num w:numId="23" w16cid:durableId="947007889">
    <w:abstractNumId w:val="20"/>
  </w:num>
  <w:num w:numId="24" w16cid:durableId="302584122">
    <w:abstractNumId w:val="10"/>
  </w:num>
  <w:num w:numId="25" w16cid:durableId="737165930">
    <w:abstractNumId w:val="12"/>
  </w:num>
  <w:num w:numId="26" w16cid:durableId="456726363">
    <w:abstractNumId w:val="19"/>
  </w:num>
  <w:num w:numId="27" w16cid:durableId="800728986">
    <w:abstractNumId w:val="1"/>
  </w:num>
  <w:num w:numId="28" w16cid:durableId="211581897">
    <w:abstractNumId w:val="4"/>
  </w:num>
  <w:num w:numId="29" w16cid:durableId="442841550">
    <w:abstractNumId w:val="27"/>
  </w:num>
  <w:num w:numId="30" w16cid:durableId="580527481">
    <w:abstractNumId w:val="37"/>
  </w:num>
  <w:num w:numId="31" w16cid:durableId="1242569650">
    <w:abstractNumId w:val="26"/>
  </w:num>
  <w:num w:numId="32" w16cid:durableId="227302111">
    <w:abstractNumId w:val="31"/>
  </w:num>
  <w:num w:numId="33" w16cid:durableId="1768187851">
    <w:abstractNumId w:val="15"/>
  </w:num>
  <w:num w:numId="34" w16cid:durableId="549147838">
    <w:abstractNumId w:val="9"/>
  </w:num>
  <w:num w:numId="35" w16cid:durableId="2123452019">
    <w:abstractNumId w:val="32"/>
  </w:num>
  <w:num w:numId="36" w16cid:durableId="10643898">
    <w:abstractNumId w:val="2"/>
  </w:num>
  <w:num w:numId="37" w16cid:durableId="523252280">
    <w:abstractNumId w:val="34"/>
  </w:num>
  <w:num w:numId="38" w16cid:durableId="135492181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C72"/>
    <w:rsid w:val="00000CE9"/>
    <w:rsid w:val="000029EB"/>
    <w:rsid w:val="00002DED"/>
    <w:rsid w:val="00003E9B"/>
    <w:rsid w:val="00004A78"/>
    <w:rsid w:val="00016837"/>
    <w:rsid w:val="00021509"/>
    <w:rsid w:val="00024143"/>
    <w:rsid w:val="000307D5"/>
    <w:rsid w:val="000310DD"/>
    <w:rsid w:val="0003651D"/>
    <w:rsid w:val="0004092B"/>
    <w:rsid w:val="00041645"/>
    <w:rsid w:val="000454AB"/>
    <w:rsid w:val="000500C2"/>
    <w:rsid w:val="00052D65"/>
    <w:rsid w:val="000570C0"/>
    <w:rsid w:val="000605BA"/>
    <w:rsid w:val="000617F6"/>
    <w:rsid w:val="000653FC"/>
    <w:rsid w:val="00073B5A"/>
    <w:rsid w:val="0007413E"/>
    <w:rsid w:val="000754AD"/>
    <w:rsid w:val="000818F2"/>
    <w:rsid w:val="00086FAF"/>
    <w:rsid w:val="0008790D"/>
    <w:rsid w:val="00087F93"/>
    <w:rsid w:val="000918CF"/>
    <w:rsid w:val="000945D8"/>
    <w:rsid w:val="000952A6"/>
    <w:rsid w:val="000A6CAC"/>
    <w:rsid w:val="000A7901"/>
    <w:rsid w:val="000B015D"/>
    <w:rsid w:val="000B2100"/>
    <w:rsid w:val="000B493B"/>
    <w:rsid w:val="000B5692"/>
    <w:rsid w:val="000B715C"/>
    <w:rsid w:val="000C3C2D"/>
    <w:rsid w:val="000C5808"/>
    <w:rsid w:val="000C5D23"/>
    <w:rsid w:val="000D1B7E"/>
    <w:rsid w:val="000D61DA"/>
    <w:rsid w:val="000E1896"/>
    <w:rsid w:val="000E2368"/>
    <w:rsid w:val="000E2D1B"/>
    <w:rsid w:val="000F066F"/>
    <w:rsid w:val="000F5327"/>
    <w:rsid w:val="00107AEC"/>
    <w:rsid w:val="00107EC6"/>
    <w:rsid w:val="00111E50"/>
    <w:rsid w:val="0011241C"/>
    <w:rsid w:val="0011339D"/>
    <w:rsid w:val="00114452"/>
    <w:rsid w:val="0011620C"/>
    <w:rsid w:val="00117310"/>
    <w:rsid w:val="00117DE2"/>
    <w:rsid w:val="00123AB6"/>
    <w:rsid w:val="001267D2"/>
    <w:rsid w:val="0013172D"/>
    <w:rsid w:val="0013206C"/>
    <w:rsid w:val="001332E8"/>
    <w:rsid w:val="00142D14"/>
    <w:rsid w:val="00145D6A"/>
    <w:rsid w:val="001470BC"/>
    <w:rsid w:val="0014715D"/>
    <w:rsid w:val="00150C0D"/>
    <w:rsid w:val="00155289"/>
    <w:rsid w:val="001570AF"/>
    <w:rsid w:val="00160FD7"/>
    <w:rsid w:val="0016266E"/>
    <w:rsid w:val="00167E14"/>
    <w:rsid w:val="0017339D"/>
    <w:rsid w:val="0017401F"/>
    <w:rsid w:val="00174103"/>
    <w:rsid w:val="00176B25"/>
    <w:rsid w:val="001777B9"/>
    <w:rsid w:val="0018147F"/>
    <w:rsid w:val="0018529C"/>
    <w:rsid w:val="00185BDA"/>
    <w:rsid w:val="00187C0C"/>
    <w:rsid w:val="001917F1"/>
    <w:rsid w:val="00196E6A"/>
    <w:rsid w:val="001A070F"/>
    <w:rsid w:val="001A0CF8"/>
    <w:rsid w:val="001A12A6"/>
    <w:rsid w:val="001A1FAC"/>
    <w:rsid w:val="001A2C3E"/>
    <w:rsid w:val="001B0674"/>
    <w:rsid w:val="001B1B49"/>
    <w:rsid w:val="001B317F"/>
    <w:rsid w:val="001B3891"/>
    <w:rsid w:val="001B3C2B"/>
    <w:rsid w:val="001B7EAB"/>
    <w:rsid w:val="001C01C4"/>
    <w:rsid w:val="001C0209"/>
    <w:rsid w:val="001C16AF"/>
    <w:rsid w:val="001C178D"/>
    <w:rsid w:val="001C1BE9"/>
    <w:rsid w:val="001C558B"/>
    <w:rsid w:val="001C6010"/>
    <w:rsid w:val="001D2A1F"/>
    <w:rsid w:val="001E63B2"/>
    <w:rsid w:val="001F0074"/>
    <w:rsid w:val="001F02AE"/>
    <w:rsid w:val="001F65A5"/>
    <w:rsid w:val="001F66FF"/>
    <w:rsid w:val="001F699B"/>
    <w:rsid w:val="00204993"/>
    <w:rsid w:val="00210716"/>
    <w:rsid w:val="00210CD2"/>
    <w:rsid w:val="0021594A"/>
    <w:rsid w:val="002161D8"/>
    <w:rsid w:val="00220965"/>
    <w:rsid w:val="002214B4"/>
    <w:rsid w:val="002218C2"/>
    <w:rsid w:val="00221C2D"/>
    <w:rsid w:val="00223A81"/>
    <w:rsid w:val="002246B4"/>
    <w:rsid w:val="002250B3"/>
    <w:rsid w:val="00232109"/>
    <w:rsid w:val="00241CD6"/>
    <w:rsid w:val="00252FD8"/>
    <w:rsid w:val="00253A9B"/>
    <w:rsid w:val="0025615E"/>
    <w:rsid w:val="002579CE"/>
    <w:rsid w:val="00257E93"/>
    <w:rsid w:val="002615B6"/>
    <w:rsid w:val="0026215E"/>
    <w:rsid w:val="00265C10"/>
    <w:rsid w:val="00270852"/>
    <w:rsid w:val="00272195"/>
    <w:rsid w:val="00274EF7"/>
    <w:rsid w:val="00276AF0"/>
    <w:rsid w:val="00280F64"/>
    <w:rsid w:val="002859F1"/>
    <w:rsid w:val="00287997"/>
    <w:rsid w:val="00287A08"/>
    <w:rsid w:val="00290BBA"/>
    <w:rsid w:val="0029509A"/>
    <w:rsid w:val="00296C0E"/>
    <w:rsid w:val="002A0992"/>
    <w:rsid w:val="002A0F46"/>
    <w:rsid w:val="002A1DAF"/>
    <w:rsid w:val="002A4FD0"/>
    <w:rsid w:val="002A5794"/>
    <w:rsid w:val="002A61F3"/>
    <w:rsid w:val="002B64E0"/>
    <w:rsid w:val="002B6D8E"/>
    <w:rsid w:val="002C2677"/>
    <w:rsid w:val="002C3CC6"/>
    <w:rsid w:val="002D3C0B"/>
    <w:rsid w:val="002D6A9A"/>
    <w:rsid w:val="002D6B94"/>
    <w:rsid w:val="002D7C72"/>
    <w:rsid w:val="002F0719"/>
    <w:rsid w:val="002F1B19"/>
    <w:rsid w:val="0030180A"/>
    <w:rsid w:val="00301B9D"/>
    <w:rsid w:val="0030707B"/>
    <w:rsid w:val="00310981"/>
    <w:rsid w:val="00310F7F"/>
    <w:rsid w:val="00315E42"/>
    <w:rsid w:val="00316341"/>
    <w:rsid w:val="003273C8"/>
    <w:rsid w:val="003328CF"/>
    <w:rsid w:val="00335448"/>
    <w:rsid w:val="0034052B"/>
    <w:rsid w:val="00341FDD"/>
    <w:rsid w:val="00344998"/>
    <w:rsid w:val="003470BE"/>
    <w:rsid w:val="00347C25"/>
    <w:rsid w:val="003535C6"/>
    <w:rsid w:val="003544B9"/>
    <w:rsid w:val="0035705C"/>
    <w:rsid w:val="003576C7"/>
    <w:rsid w:val="00363BF1"/>
    <w:rsid w:val="003661D8"/>
    <w:rsid w:val="003730F4"/>
    <w:rsid w:val="00373479"/>
    <w:rsid w:val="003772A4"/>
    <w:rsid w:val="003778D2"/>
    <w:rsid w:val="0038020B"/>
    <w:rsid w:val="003806A2"/>
    <w:rsid w:val="00382D9B"/>
    <w:rsid w:val="0038621F"/>
    <w:rsid w:val="00386CBB"/>
    <w:rsid w:val="003876C9"/>
    <w:rsid w:val="00391076"/>
    <w:rsid w:val="0039569F"/>
    <w:rsid w:val="00397276"/>
    <w:rsid w:val="00397638"/>
    <w:rsid w:val="00397CB0"/>
    <w:rsid w:val="003A1482"/>
    <w:rsid w:val="003A21B2"/>
    <w:rsid w:val="003B00CA"/>
    <w:rsid w:val="003B12F3"/>
    <w:rsid w:val="003B163E"/>
    <w:rsid w:val="003B2CC1"/>
    <w:rsid w:val="003B4F36"/>
    <w:rsid w:val="003B7416"/>
    <w:rsid w:val="003C1BD6"/>
    <w:rsid w:val="003C256F"/>
    <w:rsid w:val="003C2E82"/>
    <w:rsid w:val="003C36A6"/>
    <w:rsid w:val="003D0EE6"/>
    <w:rsid w:val="003D1CE9"/>
    <w:rsid w:val="003D31A1"/>
    <w:rsid w:val="003D37C3"/>
    <w:rsid w:val="003E127E"/>
    <w:rsid w:val="003E70FE"/>
    <w:rsid w:val="003F0395"/>
    <w:rsid w:val="003F0EE4"/>
    <w:rsid w:val="003F2F88"/>
    <w:rsid w:val="003F53F4"/>
    <w:rsid w:val="003F7A82"/>
    <w:rsid w:val="003F7DD8"/>
    <w:rsid w:val="00401D0C"/>
    <w:rsid w:val="00403B6B"/>
    <w:rsid w:val="00406377"/>
    <w:rsid w:val="00412A42"/>
    <w:rsid w:val="004145FF"/>
    <w:rsid w:val="00416F50"/>
    <w:rsid w:val="004177AF"/>
    <w:rsid w:val="00425CA0"/>
    <w:rsid w:val="0043337A"/>
    <w:rsid w:val="00436EC3"/>
    <w:rsid w:val="00441C80"/>
    <w:rsid w:val="00442340"/>
    <w:rsid w:val="00442492"/>
    <w:rsid w:val="00442D5D"/>
    <w:rsid w:val="00444852"/>
    <w:rsid w:val="00445111"/>
    <w:rsid w:val="0044561C"/>
    <w:rsid w:val="00447171"/>
    <w:rsid w:val="004471F0"/>
    <w:rsid w:val="00447AF4"/>
    <w:rsid w:val="00454BE7"/>
    <w:rsid w:val="0046458A"/>
    <w:rsid w:val="004676B3"/>
    <w:rsid w:val="00472201"/>
    <w:rsid w:val="004733F5"/>
    <w:rsid w:val="00474BE6"/>
    <w:rsid w:val="0048062F"/>
    <w:rsid w:val="00492AA9"/>
    <w:rsid w:val="00497DD2"/>
    <w:rsid w:val="004A0647"/>
    <w:rsid w:val="004A0D8B"/>
    <w:rsid w:val="004A1D61"/>
    <w:rsid w:val="004A348B"/>
    <w:rsid w:val="004A3922"/>
    <w:rsid w:val="004B01E4"/>
    <w:rsid w:val="004B0828"/>
    <w:rsid w:val="004B2A7B"/>
    <w:rsid w:val="004B4502"/>
    <w:rsid w:val="004B4732"/>
    <w:rsid w:val="004C32A3"/>
    <w:rsid w:val="004D349F"/>
    <w:rsid w:val="004E020F"/>
    <w:rsid w:val="004E1BC4"/>
    <w:rsid w:val="004E3F01"/>
    <w:rsid w:val="004E5502"/>
    <w:rsid w:val="004F0449"/>
    <w:rsid w:val="004F1597"/>
    <w:rsid w:val="004F25FF"/>
    <w:rsid w:val="004F3034"/>
    <w:rsid w:val="004F65FA"/>
    <w:rsid w:val="004F7380"/>
    <w:rsid w:val="00512699"/>
    <w:rsid w:val="00513213"/>
    <w:rsid w:val="00514361"/>
    <w:rsid w:val="00517357"/>
    <w:rsid w:val="00524470"/>
    <w:rsid w:val="005273C9"/>
    <w:rsid w:val="00527F70"/>
    <w:rsid w:val="00532662"/>
    <w:rsid w:val="005347A4"/>
    <w:rsid w:val="00537A33"/>
    <w:rsid w:val="00537C0A"/>
    <w:rsid w:val="00540493"/>
    <w:rsid w:val="00550885"/>
    <w:rsid w:val="00551816"/>
    <w:rsid w:val="00555D91"/>
    <w:rsid w:val="0055655A"/>
    <w:rsid w:val="0056239F"/>
    <w:rsid w:val="005638DA"/>
    <w:rsid w:val="00564E23"/>
    <w:rsid w:val="00565B71"/>
    <w:rsid w:val="005753AD"/>
    <w:rsid w:val="00576295"/>
    <w:rsid w:val="00577108"/>
    <w:rsid w:val="005864A0"/>
    <w:rsid w:val="00590A82"/>
    <w:rsid w:val="005925A9"/>
    <w:rsid w:val="00597A03"/>
    <w:rsid w:val="00597BF3"/>
    <w:rsid w:val="005A4262"/>
    <w:rsid w:val="005A651F"/>
    <w:rsid w:val="005A7684"/>
    <w:rsid w:val="005B1017"/>
    <w:rsid w:val="005B34AE"/>
    <w:rsid w:val="005B44D9"/>
    <w:rsid w:val="005B6641"/>
    <w:rsid w:val="005C271E"/>
    <w:rsid w:val="005C4220"/>
    <w:rsid w:val="005C5337"/>
    <w:rsid w:val="005C7231"/>
    <w:rsid w:val="005D0205"/>
    <w:rsid w:val="005D02C9"/>
    <w:rsid w:val="005D3A3B"/>
    <w:rsid w:val="005D3E72"/>
    <w:rsid w:val="005D4434"/>
    <w:rsid w:val="005D5A7C"/>
    <w:rsid w:val="005E07AB"/>
    <w:rsid w:val="005E13C2"/>
    <w:rsid w:val="005E362F"/>
    <w:rsid w:val="005E5589"/>
    <w:rsid w:val="005F0ED9"/>
    <w:rsid w:val="005F52F7"/>
    <w:rsid w:val="00602D9F"/>
    <w:rsid w:val="00610205"/>
    <w:rsid w:val="00611CB8"/>
    <w:rsid w:val="00612C52"/>
    <w:rsid w:val="00614525"/>
    <w:rsid w:val="0061611E"/>
    <w:rsid w:val="006164A9"/>
    <w:rsid w:val="00617822"/>
    <w:rsid w:val="0062011A"/>
    <w:rsid w:val="00620351"/>
    <w:rsid w:val="00624D95"/>
    <w:rsid w:val="006303CD"/>
    <w:rsid w:val="0063226F"/>
    <w:rsid w:val="00632B22"/>
    <w:rsid w:val="00636687"/>
    <w:rsid w:val="006422DF"/>
    <w:rsid w:val="00643E91"/>
    <w:rsid w:val="00644806"/>
    <w:rsid w:val="0065295E"/>
    <w:rsid w:val="0065343A"/>
    <w:rsid w:val="00653771"/>
    <w:rsid w:val="00653D1F"/>
    <w:rsid w:val="0065585F"/>
    <w:rsid w:val="00661400"/>
    <w:rsid w:val="00661EDB"/>
    <w:rsid w:val="006627BB"/>
    <w:rsid w:val="0066436E"/>
    <w:rsid w:val="006653AE"/>
    <w:rsid w:val="00667C16"/>
    <w:rsid w:val="00670A24"/>
    <w:rsid w:val="00670E0E"/>
    <w:rsid w:val="00673310"/>
    <w:rsid w:val="00674B19"/>
    <w:rsid w:val="006809A4"/>
    <w:rsid w:val="00684592"/>
    <w:rsid w:val="006A0F6B"/>
    <w:rsid w:val="006A1F98"/>
    <w:rsid w:val="006A24A6"/>
    <w:rsid w:val="006A4747"/>
    <w:rsid w:val="006B292B"/>
    <w:rsid w:val="006B3E0D"/>
    <w:rsid w:val="006B5630"/>
    <w:rsid w:val="006B7DE7"/>
    <w:rsid w:val="006C1949"/>
    <w:rsid w:val="006C1A54"/>
    <w:rsid w:val="006C5348"/>
    <w:rsid w:val="006C5CDA"/>
    <w:rsid w:val="006C6B3D"/>
    <w:rsid w:val="006D3739"/>
    <w:rsid w:val="006D4107"/>
    <w:rsid w:val="006D6859"/>
    <w:rsid w:val="006E441B"/>
    <w:rsid w:val="006E59A3"/>
    <w:rsid w:val="006F217F"/>
    <w:rsid w:val="006F2BA7"/>
    <w:rsid w:val="006F3515"/>
    <w:rsid w:val="006F3A85"/>
    <w:rsid w:val="006F5CFC"/>
    <w:rsid w:val="006F6894"/>
    <w:rsid w:val="00700C99"/>
    <w:rsid w:val="007028EC"/>
    <w:rsid w:val="0070607B"/>
    <w:rsid w:val="00707628"/>
    <w:rsid w:val="00710487"/>
    <w:rsid w:val="00712091"/>
    <w:rsid w:val="00716BB8"/>
    <w:rsid w:val="00716F1C"/>
    <w:rsid w:val="00717F1E"/>
    <w:rsid w:val="007208BA"/>
    <w:rsid w:val="0072109D"/>
    <w:rsid w:val="00721E3C"/>
    <w:rsid w:val="00722B75"/>
    <w:rsid w:val="0072395C"/>
    <w:rsid w:val="0073148E"/>
    <w:rsid w:val="00731C5A"/>
    <w:rsid w:val="0073398A"/>
    <w:rsid w:val="00737779"/>
    <w:rsid w:val="0074047B"/>
    <w:rsid w:val="007404D5"/>
    <w:rsid w:val="007437E5"/>
    <w:rsid w:val="00743F35"/>
    <w:rsid w:val="00744714"/>
    <w:rsid w:val="0074489A"/>
    <w:rsid w:val="007479F3"/>
    <w:rsid w:val="00752560"/>
    <w:rsid w:val="007548FC"/>
    <w:rsid w:val="007557C9"/>
    <w:rsid w:val="00762859"/>
    <w:rsid w:val="00762994"/>
    <w:rsid w:val="00764709"/>
    <w:rsid w:val="007672FC"/>
    <w:rsid w:val="0077206D"/>
    <w:rsid w:val="00772976"/>
    <w:rsid w:val="0077371F"/>
    <w:rsid w:val="00774588"/>
    <w:rsid w:val="00776AFD"/>
    <w:rsid w:val="00780C24"/>
    <w:rsid w:val="007869DF"/>
    <w:rsid w:val="0079181A"/>
    <w:rsid w:val="00792D72"/>
    <w:rsid w:val="00793FF8"/>
    <w:rsid w:val="007A06BF"/>
    <w:rsid w:val="007A14E1"/>
    <w:rsid w:val="007A594B"/>
    <w:rsid w:val="007A6064"/>
    <w:rsid w:val="007B0410"/>
    <w:rsid w:val="007B22F2"/>
    <w:rsid w:val="007B3F2B"/>
    <w:rsid w:val="007B5885"/>
    <w:rsid w:val="007C1285"/>
    <w:rsid w:val="007C2A0E"/>
    <w:rsid w:val="007C39A6"/>
    <w:rsid w:val="007C4F22"/>
    <w:rsid w:val="007D284F"/>
    <w:rsid w:val="007D7E62"/>
    <w:rsid w:val="007E1011"/>
    <w:rsid w:val="007E3658"/>
    <w:rsid w:val="007E41C7"/>
    <w:rsid w:val="007E5C2A"/>
    <w:rsid w:val="007F53E3"/>
    <w:rsid w:val="007F7452"/>
    <w:rsid w:val="0080201D"/>
    <w:rsid w:val="008067C4"/>
    <w:rsid w:val="00810AA1"/>
    <w:rsid w:val="00814252"/>
    <w:rsid w:val="008147FD"/>
    <w:rsid w:val="008201A8"/>
    <w:rsid w:val="00823202"/>
    <w:rsid w:val="00824F25"/>
    <w:rsid w:val="00826C5A"/>
    <w:rsid w:val="00826F0E"/>
    <w:rsid w:val="00827881"/>
    <w:rsid w:val="00830EC6"/>
    <w:rsid w:val="00834373"/>
    <w:rsid w:val="0083537C"/>
    <w:rsid w:val="00841828"/>
    <w:rsid w:val="008510D5"/>
    <w:rsid w:val="00852274"/>
    <w:rsid w:val="00854309"/>
    <w:rsid w:val="00854ADA"/>
    <w:rsid w:val="0085550B"/>
    <w:rsid w:val="00856D8B"/>
    <w:rsid w:val="0085791F"/>
    <w:rsid w:val="008718EB"/>
    <w:rsid w:val="008734AD"/>
    <w:rsid w:val="00873B1A"/>
    <w:rsid w:val="0087514A"/>
    <w:rsid w:val="00876A1C"/>
    <w:rsid w:val="00882E6A"/>
    <w:rsid w:val="008833BF"/>
    <w:rsid w:val="00883A05"/>
    <w:rsid w:val="0088488A"/>
    <w:rsid w:val="00887571"/>
    <w:rsid w:val="0089106C"/>
    <w:rsid w:val="00894B87"/>
    <w:rsid w:val="008972B2"/>
    <w:rsid w:val="008A48BF"/>
    <w:rsid w:val="008A5226"/>
    <w:rsid w:val="008A7FC8"/>
    <w:rsid w:val="008B3970"/>
    <w:rsid w:val="008B6A2A"/>
    <w:rsid w:val="008D024A"/>
    <w:rsid w:val="008D063A"/>
    <w:rsid w:val="008D0C88"/>
    <w:rsid w:val="008D0DD5"/>
    <w:rsid w:val="008D1B48"/>
    <w:rsid w:val="008D5FEF"/>
    <w:rsid w:val="008D6851"/>
    <w:rsid w:val="008D753D"/>
    <w:rsid w:val="008D79FA"/>
    <w:rsid w:val="008D7F92"/>
    <w:rsid w:val="008E6038"/>
    <w:rsid w:val="008E6F2F"/>
    <w:rsid w:val="008F2C35"/>
    <w:rsid w:val="008F38D0"/>
    <w:rsid w:val="008F3B82"/>
    <w:rsid w:val="008F46AB"/>
    <w:rsid w:val="009021D7"/>
    <w:rsid w:val="0090773C"/>
    <w:rsid w:val="009117CC"/>
    <w:rsid w:val="00912056"/>
    <w:rsid w:val="00912948"/>
    <w:rsid w:val="00913C9D"/>
    <w:rsid w:val="00917246"/>
    <w:rsid w:val="009319DE"/>
    <w:rsid w:val="00933659"/>
    <w:rsid w:val="00934398"/>
    <w:rsid w:val="00935A70"/>
    <w:rsid w:val="009362C7"/>
    <w:rsid w:val="00947A88"/>
    <w:rsid w:val="009518C6"/>
    <w:rsid w:val="00955311"/>
    <w:rsid w:val="00956A62"/>
    <w:rsid w:val="00956AAB"/>
    <w:rsid w:val="00957DFF"/>
    <w:rsid w:val="00963755"/>
    <w:rsid w:val="009643EF"/>
    <w:rsid w:val="00970AE4"/>
    <w:rsid w:val="00970D95"/>
    <w:rsid w:val="00971AD4"/>
    <w:rsid w:val="00971F83"/>
    <w:rsid w:val="00972B5D"/>
    <w:rsid w:val="00977222"/>
    <w:rsid w:val="00977B34"/>
    <w:rsid w:val="0098241E"/>
    <w:rsid w:val="00982543"/>
    <w:rsid w:val="00983E5A"/>
    <w:rsid w:val="00984E7A"/>
    <w:rsid w:val="00985B3E"/>
    <w:rsid w:val="00986EDA"/>
    <w:rsid w:val="00992677"/>
    <w:rsid w:val="00993778"/>
    <w:rsid w:val="00993C4A"/>
    <w:rsid w:val="00993DAD"/>
    <w:rsid w:val="009A197F"/>
    <w:rsid w:val="009A22E5"/>
    <w:rsid w:val="009A7DBB"/>
    <w:rsid w:val="009B3589"/>
    <w:rsid w:val="009B3724"/>
    <w:rsid w:val="009B4BDA"/>
    <w:rsid w:val="009B663F"/>
    <w:rsid w:val="009C213C"/>
    <w:rsid w:val="009C4027"/>
    <w:rsid w:val="009C4301"/>
    <w:rsid w:val="009C4CA6"/>
    <w:rsid w:val="009C64BF"/>
    <w:rsid w:val="009D42AD"/>
    <w:rsid w:val="009D508D"/>
    <w:rsid w:val="009E044F"/>
    <w:rsid w:val="009E3488"/>
    <w:rsid w:val="009E3F56"/>
    <w:rsid w:val="009E5900"/>
    <w:rsid w:val="009E71C7"/>
    <w:rsid w:val="009F4514"/>
    <w:rsid w:val="009F5291"/>
    <w:rsid w:val="009F566B"/>
    <w:rsid w:val="00A034E5"/>
    <w:rsid w:val="00A0503D"/>
    <w:rsid w:val="00A06DA9"/>
    <w:rsid w:val="00A10B51"/>
    <w:rsid w:val="00A112AF"/>
    <w:rsid w:val="00A20396"/>
    <w:rsid w:val="00A21B2C"/>
    <w:rsid w:val="00A27347"/>
    <w:rsid w:val="00A27B39"/>
    <w:rsid w:val="00A27DA6"/>
    <w:rsid w:val="00A3070C"/>
    <w:rsid w:val="00A344B2"/>
    <w:rsid w:val="00A35066"/>
    <w:rsid w:val="00A40F25"/>
    <w:rsid w:val="00A45544"/>
    <w:rsid w:val="00A46364"/>
    <w:rsid w:val="00A47170"/>
    <w:rsid w:val="00A52AD8"/>
    <w:rsid w:val="00A572E3"/>
    <w:rsid w:val="00A62B6B"/>
    <w:rsid w:val="00A638CD"/>
    <w:rsid w:val="00A766E0"/>
    <w:rsid w:val="00A76B8F"/>
    <w:rsid w:val="00A76C8B"/>
    <w:rsid w:val="00A77361"/>
    <w:rsid w:val="00A80C27"/>
    <w:rsid w:val="00A84877"/>
    <w:rsid w:val="00A8755E"/>
    <w:rsid w:val="00A90BCD"/>
    <w:rsid w:val="00A93200"/>
    <w:rsid w:val="00A94324"/>
    <w:rsid w:val="00A9475D"/>
    <w:rsid w:val="00A960F0"/>
    <w:rsid w:val="00AA0A00"/>
    <w:rsid w:val="00AA1411"/>
    <w:rsid w:val="00AA467F"/>
    <w:rsid w:val="00AA6724"/>
    <w:rsid w:val="00AA78D8"/>
    <w:rsid w:val="00AA7A1B"/>
    <w:rsid w:val="00AB1B61"/>
    <w:rsid w:val="00AB2474"/>
    <w:rsid w:val="00AB565D"/>
    <w:rsid w:val="00AB7EEB"/>
    <w:rsid w:val="00AC11B3"/>
    <w:rsid w:val="00AD1AD6"/>
    <w:rsid w:val="00AD2183"/>
    <w:rsid w:val="00AD2E7D"/>
    <w:rsid w:val="00AD491F"/>
    <w:rsid w:val="00AE43D4"/>
    <w:rsid w:val="00AE7C07"/>
    <w:rsid w:val="00AF13E6"/>
    <w:rsid w:val="00AF4287"/>
    <w:rsid w:val="00AF5294"/>
    <w:rsid w:val="00AF640A"/>
    <w:rsid w:val="00AF77E2"/>
    <w:rsid w:val="00B008E6"/>
    <w:rsid w:val="00B00ADE"/>
    <w:rsid w:val="00B03CD1"/>
    <w:rsid w:val="00B05F58"/>
    <w:rsid w:val="00B077BD"/>
    <w:rsid w:val="00B10CCD"/>
    <w:rsid w:val="00B145A9"/>
    <w:rsid w:val="00B227AC"/>
    <w:rsid w:val="00B2597A"/>
    <w:rsid w:val="00B2626E"/>
    <w:rsid w:val="00B2689F"/>
    <w:rsid w:val="00B31C1A"/>
    <w:rsid w:val="00B35F0A"/>
    <w:rsid w:val="00B40970"/>
    <w:rsid w:val="00B40D13"/>
    <w:rsid w:val="00B41ED4"/>
    <w:rsid w:val="00B44B06"/>
    <w:rsid w:val="00B45659"/>
    <w:rsid w:val="00B4624E"/>
    <w:rsid w:val="00B47FC9"/>
    <w:rsid w:val="00B50E59"/>
    <w:rsid w:val="00B52FAE"/>
    <w:rsid w:val="00B54632"/>
    <w:rsid w:val="00B552C4"/>
    <w:rsid w:val="00B578B2"/>
    <w:rsid w:val="00B57E51"/>
    <w:rsid w:val="00B609C6"/>
    <w:rsid w:val="00B60B39"/>
    <w:rsid w:val="00B635D2"/>
    <w:rsid w:val="00B72647"/>
    <w:rsid w:val="00B7299B"/>
    <w:rsid w:val="00B73E6F"/>
    <w:rsid w:val="00B76796"/>
    <w:rsid w:val="00B778AC"/>
    <w:rsid w:val="00B80D2B"/>
    <w:rsid w:val="00B81390"/>
    <w:rsid w:val="00B825DB"/>
    <w:rsid w:val="00B92A19"/>
    <w:rsid w:val="00B93651"/>
    <w:rsid w:val="00BA0ACB"/>
    <w:rsid w:val="00BA1E51"/>
    <w:rsid w:val="00BA322E"/>
    <w:rsid w:val="00BB1701"/>
    <w:rsid w:val="00BB360A"/>
    <w:rsid w:val="00BB4332"/>
    <w:rsid w:val="00BC1AED"/>
    <w:rsid w:val="00BC3696"/>
    <w:rsid w:val="00BD28E7"/>
    <w:rsid w:val="00BD6DB4"/>
    <w:rsid w:val="00BD75D5"/>
    <w:rsid w:val="00BE10E7"/>
    <w:rsid w:val="00BE38C7"/>
    <w:rsid w:val="00BF0491"/>
    <w:rsid w:val="00BF0C24"/>
    <w:rsid w:val="00BF1009"/>
    <w:rsid w:val="00BF1F91"/>
    <w:rsid w:val="00BF2030"/>
    <w:rsid w:val="00BF2645"/>
    <w:rsid w:val="00BF3591"/>
    <w:rsid w:val="00BF3AEA"/>
    <w:rsid w:val="00BF4079"/>
    <w:rsid w:val="00BF4952"/>
    <w:rsid w:val="00BF4D7C"/>
    <w:rsid w:val="00BF524E"/>
    <w:rsid w:val="00C00EE5"/>
    <w:rsid w:val="00C058DF"/>
    <w:rsid w:val="00C1122E"/>
    <w:rsid w:val="00C1795D"/>
    <w:rsid w:val="00C22CD4"/>
    <w:rsid w:val="00C2402C"/>
    <w:rsid w:val="00C26A0A"/>
    <w:rsid w:val="00C279C6"/>
    <w:rsid w:val="00C30B63"/>
    <w:rsid w:val="00C37506"/>
    <w:rsid w:val="00C41039"/>
    <w:rsid w:val="00C43492"/>
    <w:rsid w:val="00C435BE"/>
    <w:rsid w:val="00C4371E"/>
    <w:rsid w:val="00C4457D"/>
    <w:rsid w:val="00C44D40"/>
    <w:rsid w:val="00C45361"/>
    <w:rsid w:val="00C4713E"/>
    <w:rsid w:val="00C47E61"/>
    <w:rsid w:val="00C56C10"/>
    <w:rsid w:val="00C605F6"/>
    <w:rsid w:val="00C652F6"/>
    <w:rsid w:val="00C6539A"/>
    <w:rsid w:val="00C67088"/>
    <w:rsid w:val="00C728ED"/>
    <w:rsid w:val="00C72DD2"/>
    <w:rsid w:val="00C739AA"/>
    <w:rsid w:val="00C868C2"/>
    <w:rsid w:val="00C920A3"/>
    <w:rsid w:val="00C922AA"/>
    <w:rsid w:val="00C92838"/>
    <w:rsid w:val="00C947DD"/>
    <w:rsid w:val="00C94971"/>
    <w:rsid w:val="00CA3842"/>
    <w:rsid w:val="00CA3F78"/>
    <w:rsid w:val="00CA4E74"/>
    <w:rsid w:val="00CA63DE"/>
    <w:rsid w:val="00CA6EB3"/>
    <w:rsid w:val="00CA6EB5"/>
    <w:rsid w:val="00CA7C68"/>
    <w:rsid w:val="00CB1A80"/>
    <w:rsid w:val="00CB2C3B"/>
    <w:rsid w:val="00CB549A"/>
    <w:rsid w:val="00CB6624"/>
    <w:rsid w:val="00CB72AA"/>
    <w:rsid w:val="00CB7B6E"/>
    <w:rsid w:val="00CC11F7"/>
    <w:rsid w:val="00CC428B"/>
    <w:rsid w:val="00CC4555"/>
    <w:rsid w:val="00CC49B9"/>
    <w:rsid w:val="00CD01E2"/>
    <w:rsid w:val="00CD307E"/>
    <w:rsid w:val="00CE000F"/>
    <w:rsid w:val="00CE13DF"/>
    <w:rsid w:val="00CE545A"/>
    <w:rsid w:val="00CE5596"/>
    <w:rsid w:val="00CE5A26"/>
    <w:rsid w:val="00CE6D71"/>
    <w:rsid w:val="00CF2DE1"/>
    <w:rsid w:val="00CF3B11"/>
    <w:rsid w:val="00CF491D"/>
    <w:rsid w:val="00CF5778"/>
    <w:rsid w:val="00CF639E"/>
    <w:rsid w:val="00CF7979"/>
    <w:rsid w:val="00D0096B"/>
    <w:rsid w:val="00D03578"/>
    <w:rsid w:val="00D1111E"/>
    <w:rsid w:val="00D14C89"/>
    <w:rsid w:val="00D14DB2"/>
    <w:rsid w:val="00D178DC"/>
    <w:rsid w:val="00D20346"/>
    <w:rsid w:val="00D30EE3"/>
    <w:rsid w:val="00D316E0"/>
    <w:rsid w:val="00D35E89"/>
    <w:rsid w:val="00D4758E"/>
    <w:rsid w:val="00D54116"/>
    <w:rsid w:val="00D54BB5"/>
    <w:rsid w:val="00D55DE0"/>
    <w:rsid w:val="00D64C14"/>
    <w:rsid w:val="00D66360"/>
    <w:rsid w:val="00D7000D"/>
    <w:rsid w:val="00D70F3C"/>
    <w:rsid w:val="00D72E3D"/>
    <w:rsid w:val="00D73188"/>
    <w:rsid w:val="00D734D1"/>
    <w:rsid w:val="00D75788"/>
    <w:rsid w:val="00D81375"/>
    <w:rsid w:val="00D82189"/>
    <w:rsid w:val="00D901BA"/>
    <w:rsid w:val="00D95C71"/>
    <w:rsid w:val="00D97973"/>
    <w:rsid w:val="00DA52D6"/>
    <w:rsid w:val="00DB2613"/>
    <w:rsid w:val="00DB3124"/>
    <w:rsid w:val="00DB4548"/>
    <w:rsid w:val="00DB5049"/>
    <w:rsid w:val="00DB7E1E"/>
    <w:rsid w:val="00DC27DF"/>
    <w:rsid w:val="00DC29BE"/>
    <w:rsid w:val="00DC308D"/>
    <w:rsid w:val="00DC45B4"/>
    <w:rsid w:val="00DC75E1"/>
    <w:rsid w:val="00DD26D8"/>
    <w:rsid w:val="00DD590F"/>
    <w:rsid w:val="00DE0D2A"/>
    <w:rsid w:val="00DE0F8A"/>
    <w:rsid w:val="00DE1FDD"/>
    <w:rsid w:val="00DE552B"/>
    <w:rsid w:val="00DF0DB7"/>
    <w:rsid w:val="00DF6FFF"/>
    <w:rsid w:val="00E01506"/>
    <w:rsid w:val="00E10E6A"/>
    <w:rsid w:val="00E128A3"/>
    <w:rsid w:val="00E26BC9"/>
    <w:rsid w:val="00E27E0E"/>
    <w:rsid w:val="00E3181B"/>
    <w:rsid w:val="00E33882"/>
    <w:rsid w:val="00E36AED"/>
    <w:rsid w:val="00E46B02"/>
    <w:rsid w:val="00E47993"/>
    <w:rsid w:val="00E518F6"/>
    <w:rsid w:val="00E54912"/>
    <w:rsid w:val="00E54B35"/>
    <w:rsid w:val="00E55188"/>
    <w:rsid w:val="00E56B9E"/>
    <w:rsid w:val="00E61620"/>
    <w:rsid w:val="00E65BE6"/>
    <w:rsid w:val="00E71E0B"/>
    <w:rsid w:val="00E7353E"/>
    <w:rsid w:val="00E746D7"/>
    <w:rsid w:val="00E74892"/>
    <w:rsid w:val="00E74B54"/>
    <w:rsid w:val="00E81F12"/>
    <w:rsid w:val="00E825FF"/>
    <w:rsid w:val="00E85D33"/>
    <w:rsid w:val="00E91A96"/>
    <w:rsid w:val="00E927EA"/>
    <w:rsid w:val="00E94FC2"/>
    <w:rsid w:val="00EA12E6"/>
    <w:rsid w:val="00EA25AA"/>
    <w:rsid w:val="00EA4B46"/>
    <w:rsid w:val="00EA6967"/>
    <w:rsid w:val="00EA6CF9"/>
    <w:rsid w:val="00EB0619"/>
    <w:rsid w:val="00EB4332"/>
    <w:rsid w:val="00EB49ED"/>
    <w:rsid w:val="00EB55A7"/>
    <w:rsid w:val="00EB7325"/>
    <w:rsid w:val="00EC12D5"/>
    <w:rsid w:val="00EC1C80"/>
    <w:rsid w:val="00EC1F31"/>
    <w:rsid w:val="00ED09CF"/>
    <w:rsid w:val="00ED1D64"/>
    <w:rsid w:val="00ED3D90"/>
    <w:rsid w:val="00ED4126"/>
    <w:rsid w:val="00EE6A6A"/>
    <w:rsid w:val="00EF0ACC"/>
    <w:rsid w:val="00EF4387"/>
    <w:rsid w:val="00EF7081"/>
    <w:rsid w:val="00EF7911"/>
    <w:rsid w:val="00EF7EEB"/>
    <w:rsid w:val="00F01A16"/>
    <w:rsid w:val="00F01C9A"/>
    <w:rsid w:val="00F03927"/>
    <w:rsid w:val="00F0485C"/>
    <w:rsid w:val="00F04C37"/>
    <w:rsid w:val="00F063A8"/>
    <w:rsid w:val="00F1603E"/>
    <w:rsid w:val="00F20413"/>
    <w:rsid w:val="00F2391D"/>
    <w:rsid w:val="00F24E9E"/>
    <w:rsid w:val="00F3137D"/>
    <w:rsid w:val="00F33170"/>
    <w:rsid w:val="00F33A43"/>
    <w:rsid w:val="00F34CE4"/>
    <w:rsid w:val="00F34D73"/>
    <w:rsid w:val="00F37CB4"/>
    <w:rsid w:val="00F5102D"/>
    <w:rsid w:val="00F53004"/>
    <w:rsid w:val="00F559C2"/>
    <w:rsid w:val="00F56299"/>
    <w:rsid w:val="00F57497"/>
    <w:rsid w:val="00F60A5B"/>
    <w:rsid w:val="00F62F44"/>
    <w:rsid w:val="00F63B4E"/>
    <w:rsid w:val="00F67476"/>
    <w:rsid w:val="00F705FB"/>
    <w:rsid w:val="00F70F3B"/>
    <w:rsid w:val="00F7189D"/>
    <w:rsid w:val="00F73034"/>
    <w:rsid w:val="00F752C0"/>
    <w:rsid w:val="00F7690A"/>
    <w:rsid w:val="00F810D4"/>
    <w:rsid w:val="00F81D18"/>
    <w:rsid w:val="00F85E45"/>
    <w:rsid w:val="00F861A8"/>
    <w:rsid w:val="00F9055F"/>
    <w:rsid w:val="00F95112"/>
    <w:rsid w:val="00FA4511"/>
    <w:rsid w:val="00FA5BDD"/>
    <w:rsid w:val="00FA79E7"/>
    <w:rsid w:val="00FB37A0"/>
    <w:rsid w:val="00FB47A5"/>
    <w:rsid w:val="00FB5068"/>
    <w:rsid w:val="00FB6759"/>
    <w:rsid w:val="00FB6FD5"/>
    <w:rsid w:val="00FC3A58"/>
    <w:rsid w:val="00FC4D91"/>
    <w:rsid w:val="00FC5626"/>
    <w:rsid w:val="00FC5F9F"/>
    <w:rsid w:val="00FC6F29"/>
    <w:rsid w:val="00FD115D"/>
    <w:rsid w:val="00FD27D7"/>
    <w:rsid w:val="00FD7C6D"/>
    <w:rsid w:val="00FE4CEB"/>
    <w:rsid w:val="00FE4E1A"/>
    <w:rsid w:val="00FE5082"/>
    <w:rsid w:val="00FE6865"/>
    <w:rsid w:val="00FF265D"/>
    <w:rsid w:val="00FF32F5"/>
    <w:rsid w:val="00FF3E72"/>
    <w:rsid w:val="00FF45CC"/>
    <w:rsid w:val="00FF5E6A"/>
    <w:rsid w:val="00FF6274"/>
    <w:rsid w:val="00FF7A41"/>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0D962"/>
  <w15:chartTrackingRefBased/>
  <w15:docId w15:val="{97FF8C87-FD09-449C-9945-8E193B88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410"/>
  </w:style>
  <w:style w:type="paragraph" w:styleId="Heading1">
    <w:name w:val="heading 1"/>
    <w:basedOn w:val="Normal"/>
    <w:next w:val="Normal"/>
    <w:link w:val="Heading1Char"/>
    <w:uiPriority w:val="9"/>
    <w:qFormat/>
    <w:rsid w:val="002D7C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7C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7C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D7C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7C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7C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7C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7C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7C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C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7C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7C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D7C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7C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7C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7C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7C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7C72"/>
    <w:rPr>
      <w:rFonts w:eastAsiaTheme="majorEastAsia" w:cstheme="majorBidi"/>
      <w:color w:val="272727" w:themeColor="text1" w:themeTint="D8"/>
    </w:rPr>
  </w:style>
  <w:style w:type="paragraph" w:styleId="Title">
    <w:name w:val="Title"/>
    <w:basedOn w:val="Normal"/>
    <w:next w:val="Normal"/>
    <w:link w:val="TitleChar"/>
    <w:uiPriority w:val="10"/>
    <w:qFormat/>
    <w:rsid w:val="002D7C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7C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7C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7C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7C72"/>
    <w:pPr>
      <w:spacing w:before="160"/>
      <w:jc w:val="center"/>
    </w:pPr>
    <w:rPr>
      <w:i/>
      <w:iCs/>
      <w:color w:val="404040" w:themeColor="text1" w:themeTint="BF"/>
    </w:rPr>
  </w:style>
  <w:style w:type="character" w:customStyle="1" w:styleId="QuoteChar">
    <w:name w:val="Quote Char"/>
    <w:basedOn w:val="DefaultParagraphFont"/>
    <w:link w:val="Quote"/>
    <w:uiPriority w:val="29"/>
    <w:rsid w:val="002D7C72"/>
    <w:rPr>
      <w:i/>
      <w:iCs/>
      <w:color w:val="404040" w:themeColor="text1" w:themeTint="BF"/>
    </w:rPr>
  </w:style>
  <w:style w:type="paragraph" w:styleId="ListParagraph">
    <w:name w:val="List Paragraph"/>
    <w:basedOn w:val="Normal"/>
    <w:uiPriority w:val="34"/>
    <w:qFormat/>
    <w:rsid w:val="002D7C72"/>
    <w:pPr>
      <w:ind w:left="720"/>
      <w:contextualSpacing/>
    </w:pPr>
  </w:style>
  <w:style w:type="character" w:styleId="IntenseEmphasis">
    <w:name w:val="Intense Emphasis"/>
    <w:basedOn w:val="DefaultParagraphFont"/>
    <w:uiPriority w:val="21"/>
    <w:qFormat/>
    <w:rsid w:val="002D7C72"/>
    <w:rPr>
      <w:i/>
      <w:iCs/>
      <w:color w:val="0F4761" w:themeColor="accent1" w:themeShade="BF"/>
    </w:rPr>
  </w:style>
  <w:style w:type="paragraph" w:styleId="IntenseQuote">
    <w:name w:val="Intense Quote"/>
    <w:basedOn w:val="Normal"/>
    <w:next w:val="Normal"/>
    <w:link w:val="IntenseQuoteChar"/>
    <w:uiPriority w:val="30"/>
    <w:qFormat/>
    <w:rsid w:val="002D7C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7C72"/>
    <w:rPr>
      <w:i/>
      <w:iCs/>
      <w:color w:val="0F4761" w:themeColor="accent1" w:themeShade="BF"/>
    </w:rPr>
  </w:style>
  <w:style w:type="character" w:styleId="IntenseReference">
    <w:name w:val="Intense Reference"/>
    <w:basedOn w:val="DefaultParagraphFont"/>
    <w:uiPriority w:val="32"/>
    <w:qFormat/>
    <w:rsid w:val="002D7C72"/>
    <w:rPr>
      <w:b/>
      <w:bCs/>
      <w:smallCaps/>
      <w:color w:val="0F4761" w:themeColor="accent1" w:themeShade="BF"/>
      <w:spacing w:val="5"/>
    </w:rPr>
  </w:style>
  <w:style w:type="character" w:styleId="CommentReference">
    <w:name w:val="annotation reference"/>
    <w:basedOn w:val="DefaultParagraphFont"/>
    <w:uiPriority w:val="99"/>
    <w:semiHidden/>
    <w:unhideWhenUsed/>
    <w:rsid w:val="00F81D18"/>
    <w:rPr>
      <w:sz w:val="16"/>
      <w:szCs w:val="16"/>
    </w:rPr>
  </w:style>
  <w:style w:type="paragraph" w:styleId="CommentText">
    <w:name w:val="annotation text"/>
    <w:basedOn w:val="Normal"/>
    <w:link w:val="CommentTextChar"/>
    <w:uiPriority w:val="99"/>
    <w:unhideWhenUsed/>
    <w:rsid w:val="00F81D18"/>
    <w:pPr>
      <w:spacing w:line="240" w:lineRule="auto"/>
    </w:pPr>
    <w:rPr>
      <w:sz w:val="20"/>
      <w:szCs w:val="20"/>
    </w:rPr>
  </w:style>
  <w:style w:type="character" w:customStyle="1" w:styleId="CommentTextChar">
    <w:name w:val="Comment Text Char"/>
    <w:basedOn w:val="DefaultParagraphFont"/>
    <w:link w:val="CommentText"/>
    <w:uiPriority w:val="99"/>
    <w:rsid w:val="00F81D18"/>
    <w:rPr>
      <w:sz w:val="20"/>
      <w:szCs w:val="20"/>
    </w:rPr>
  </w:style>
  <w:style w:type="paragraph" w:styleId="CommentSubject">
    <w:name w:val="annotation subject"/>
    <w:basedOn w:val="CommentText"/>
    <w:next w:val="CommentText"/>
    <w:link w:val="CommentSubjectChar"/>
    <w:uiPriority w:val="99"/>
    <w:semiHidden/>
    <w:unhideWhenUsed/>
    <w:rsid w:val="00D70F3C"/>
    <w:rPr>
      <w:b/>
      <w:bCs/>
    </w:rPr>
  </w:style>
  <w:style w:type="character" w:customStyle="1" w:styleId="CommentSubjectChar">
    <w:name w:val="Comment Subject Char"/>
    <w:basedOn w:val="CommentTextChar"/>
    <w:link w:val="CommentSubject"/>
    <w:uiPriority w:val="99"/>
    <w:semiHidden/>
    <w:rsid w:val="00D70F3C"/>
    <w:rPr>
      <w:b/>
      <w:bCs/>
      <w:sz w:val="20"/>
      <w:szCs w:val="20"/>
    </w:rPr>
  </w:style>
  <w:style w:type="paragraph" w:styleId="FootnoteText">
    <w:name w:val="footnote text"/>
    <w:basedOn w:val="Normal"/>
    <w:link w:val="FootnoteTextChar"/>
    <w:uiPriority w:val="99"/>
    <w:semiHidden/>
    <w:unhideWhenUsed/>
    <w:rsid w:val="00B767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6796"/>
    <w:rPr>
      <w:sz w:val="20"/>
      <w:szCs w:val="20"/>
    </w:rPr>
  </w:style>
  <w:style w:type="character" w:styleId="FootnoteReference">
    <w:name w:val="footnote reference"/>
    <w:basedOn w:val="DefaultParagraphFont"/>
    <w:uiPriority w:val="99"/>
    <w:semiHidden/>
    <w:unhideWhenUsed/>
    <w:rsid w:val="00B76796"/>
    <w:rPr>
      <w:vertAlign w:val="superscript"/>
    </w:rPr>
  </w:style>
  <w:style w:type="character" w:styleId="Hyperlink">
    <w:name w:val="Hyperlink"/>
    <w:basedOn w:val="DefaultParagraphFont"/>
    <w:uiPriority w:val="99"/>
    <w:unhideWhenUsed/>
    <w:rsid w:val="00174103"/>
    <w:rPr>
      <w:color w:val="467886" w:themeColor="hyperlink"/>
      <w:u w:val="single"/>
    </w:rPr>
  </w:style>
  <w:style w:type="character" w:styleId="UnresolvedMention">
    <w:name w:val="Unresolved Mention"/>
    <w:basedOn w:val="DefaultParagraphFont"/>
    <w:uiPriority w:val="99"/>
    <w:semiHidden/>
    <w:unhideWhenUsed/>
    <w:rsid w:val="00174103"/>
    <w:rPr>
      <w:color w:val="605E5C"/>
      <w:shd w:val="clear" w:color="auto" w:fill="E1DFDD"/>
    </w:rPr>
  </w:style>
  <w:style w:type="table" w:styleId="TableGrid">
    <w:name w:val="Table Grid"/>
    <w:basedOn w:val="TableNormal"/>
    <w:uiPriority w:val="39"/>
    <w:rsid w:val="005864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120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2091"/>
  </w:style>
  <w:style w:type="paragraph" w:styleId="Footer">
    <w:name w:val="footer"/>
    <w:basedOn w:val="Normal"/>
    <w:link w:val="FooterChar"/>
    <w:uiPriority w:val="99"/>
    <w:unhideWhenUsed/>
    <w:rsid w:val="007120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2091"/>
  </w:style>
  <w:style w:type="paragraph" w:customStyle="1" w:styleId="pf0">
    <w:name w:val="pf0"/>
    <w:basedOn w:val="Normal"/>
    <w:rsid w:val="003772A4"/>
    <w:pPr>
      <w:spacing w:before="100" w:beforeAutospacing="1" w:after="100" w:afterAutospacing="1" w:line="240" w:lineRule="auto"/>
    </w:pPr>
    <w:rPr>
      <w:rFonts w:ascii="Times New Roman" w:eastAsia="Times New Roman" w:hAnsi="Times New Roman" w:cs="Times New Roman"/>
      <w:kern w:val="0"/>
      <w:lang w:eastAsia="zh-TW"/>
      <w14:ligatures w14:val="none"/>
    </w:rPr>
  </w:style>
  <w:style w:type="character" w:customStyle="1" w:styleId="cf01">
    <w:name w:val="cf01"/>
    <w:basedOn w:val="DefaultParagraphFont"/>
    <w:rsid w:val="003772A4"/>
    <w:rPr>
      <w:rFonts w:ascii="Segoe UI" w:hAnsi="Segoe UI" w:cs="Segoe UI" w:hint="default"/>
      <w:sz w:val="18"/>
      <w:szCs w:val="18"/>
    </w:rPr>
  </w:style>
  <w:style w:type="paragraph" w:styleId="NormalWeb">
    <w:name w:val="Normal (Web)"/>
    <w:basedOn w:val="Normal"/>
    <w:uiPriority w:val="99"/>
    <w:semiHidden/>
    <w:unhideWhenUsed/>
    <w:rsid w:val="00DC29B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C2402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86813">
      <w:bodyDiv w:val="1"/>
      <w:marLeft w:val="0"/>
      <w:marRight w:val="0"/>
      <w:marTop w:val="0"/>
      <w:marBottom w:val="0"/>
      <w:divBdr>
        <w:top w:val="none" w:sz="0" w:space="0" w:color="auto"/>
        <w:left w:val="none" w:sz="0" w:space="0" w:color="auto"/>
        <w:bottom w:val="none" w:sz="0" w:space="0" w:color="auto"/>
        <w:right w:val="none" w:sz="0" w:space="0" w:color="auto"/>
      </w:divBdr>
    </w:div>
    <w:div w:id="941425029">
      <w:bodyDiv w:val="1"/>
      <w:marLeft w:val="0"/>
      <w:marRight w:val="0"/>
      <w:marTop w:val="0"/>
      <w:marBottom w:val="0"/>
      <w:divBdr>
        <w:top w:val="none" w:sz="0" w:space="0" w:color="auto"/>
        <w:left w:val="none" w:sz="0" w:space="0" w:color="auto"/>
        <w:bottom w:val="none" w:sz="0" w:space="0" w:color="auto"/>
        <w:right w:val="none" w:sz="0" w:space="0" w:color="auto"/>
      </w:divBdr>
    </w:div>
    <w:div w:id="1054503887">
      <w:bodyDiv w:val="1"/>
      <w:marLeft w:val="0"/>
      <w:marRight w:val="0"/>
      <w:marTop w:val="0"/>
      <w:marBottom w:val="0"/>
      <w:divBdr>
        <w:top w:val="none" w:sz="0" w:space="0" w:color="auto"/>
        <w:left w:val="none" w:sz="0" w:space="0" w:color="auto"/>
        <w:bottom w:val="none" w:sz="0" w:space="0" w:color="auto"/>
        <w:right w:val="none" w:sz="0" w:space="0" w:color="auto"/>
      </w:divBdr>
    </w:div>
    <w:div w:id="1127119041">
      <w:bodyDiv w:val="1"/>
      <w:marLeft w:val="0"/>
      <w:marRight w:val="0"/>
      <w:marTop w:val="0"/>
      <w:marBottom w:val="0"/>
      <w:divBdr>
        <w:top w:val="none" w:sz="0" w:space="0" w:color="auto"/>
        <w:left w:val="none" w:sz="0" w:space="0" w:color="auto"/>
        <w:bottom w:val="none" w:sz="0" w:space="0" w:color="auto"/>
        <w:right w:val="none" w:sz="0" w:space="0" w:color="auto"/>
      </w:divBdr>
    </w:div>
    <w:div w:id="1164592919">
      <w:bodyDiv w:val="1"/>
      <w:marLeft w:val="0"/>
      <w:marRight w:val="0"/>
      <w:marTop w:val="0"/>
      <w:marBottom w:val="0"/>
      <w:divBdr>
        <w:top w:val="none" w:sz="0" w:space="0" w:color="auto"/>
        <w:left w:val="none" w:sz="0" w:space="0" w:color="auto"/>
        <w:bottom w:val="none" w:sz="0" w:space="0" w:color="auto"/>
        <w:right w:val="none" w:sz="0" w:space="0" w:color="auto"/>
      </w:divBdr>
    </w:div>
    <w:div w:id="1316642957">
      <w:bodyDiv w:val="1"/>
      <w:marLeft w:val="0"/>
      <w:marRight w:val="0"/>
      <w:marTop w:val="0"/>
      <w:marBottom w:val="0"/>
      <w:divBdr>
        <w:top w:val="none" w:sz="0" w:space="0" w:color="auto"/>
        <w:left w:val="none" w:sz="0" w:space="0" w:color="auto"/>
        <w:bottom w:val="none" w:sz="0" w:space="0" w:color="auto"/>
        <w:right w:val="none" w:sz="0" w:space="0" w:color="auto"/>
      </w:divBdr>
    </w:div>
    <w:div w:id="1593391110">
      <w:bodyDiv w:val="1"/>
      <w:marLeft w:val="0"/>
      <w:marRight w:val="0"/>
      <w:marTop w:val="0"/>
      <w:marBottom w:val="0"/>
      <w:divBdr>
        <w:top w:val="none" w:sz="0" w:space="0" w:color="auto"/>
        <w:left w:val="none" w:sz="0" w:space="0" w:color="auto"/>
        <w:bottom w:val="none" w:sz="0" w:space="0" w:color="auto"/>
        <w:right w:val="none" w:sz="0" w:space="0" w:color="auto"/>
      </w:divBdr>
    </w:div>
    <w:div w:id="1601258855">
      <w:bodyDiv w:val="1"/>
      <w:marLeft w:val="0"/>
      <w:marRight w:val="0"/>
      <w:marTop w:val="0"/>
      <w:marBottom w:val="0"/>
      <w:divBdr>
        <w:top w:val="none" w:sz="0" w:space="0" w:color="auto"/>
        <w:left w:val="none" w:sz="0" w:space="0" w:color="auto"/>
        <w:bottom w:val="none" w:sz="0" w:space="0" w:color="auto"/>
        <w:right w:val="none" w:sz="0" w:space="0" w:color="auto"/>
      </w:divBdr>
    </w:div>
    <w:div w:id="1816020390">
      <w:bodyDiv w:val="1"/>
      <w:marLeft w:val="0"/>
      <w:marRight w:val="0"/>
      <w:marTop w:val="0"/>
      <w:marBottom w:val="0"/>
      <w:divBdr>
        <w:top w:val="none" w:sz="0" w:space="0" w:color="auto"/>
        <w:left w:val="none" w:sz="0" w:space="0" w:color="auto"/>
        <w:bottom w:val="none" w:sz="0" w:space="0" w:color="auto"/>
        <w:right w:val="none" w:sz="0" w:space="0" w:color="auto"/>
      </w:divBdr>
    </w:div>
    <w:div w:id="1941602071">
      <w:bodyDiv w:val="1"/>
      <w:marLeft w:val="0"/>
      <w:marRight w:val="0"/>
      <w:marTop w:val="0"/>
      <w:marBottom w:val="0"/>
      <w:divBdr>
        <w:top w:val="none" w:sz="0" w:space="0" w:color="auto"/>
        <w:left w:val="none" w:sz="0" w:space="0" w:color="auto"/>
        <w:bottom w:val="none" w:sz="0" w:space="0" w:color="auto"/>
        <w:right w:val="none" w:sz="0" w:space="0" w:color="auto"/>
      </w:divBdr>
    </w:div>
    <w:div w:id="1969553681">
      <w:bodyDiv w:val="1"/>
      <w:marLeft w:val="0"/>
      <w:marRight w:val="0"/>
      <w:marTop w:val="0"/>
      <w:marBottom w:val="0"/>
      <w:divBdr>
        <w:top w:val="none" w:sz="0" w:space="0" w:color="auto"/>
        <w:left w:val="none" w:sz="0" w:space="0" w:color="auto"/>
        <w:bottom w:val="none" w:sz="0" w:space="0" w:color="auto"/>
        <w:right w:val="none" w:sz="0" w:space="0" w:color="auto"/>
      </w:divBdr>
    </w:div>
    <w:div w:id="2085449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cloud.microsoft/e/fBRh9AGSuW"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upport@ageukbarnet.org.uk"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jrf.org.uk/a-minimum-income-standard-for-the-united-kingdom-in-2025"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D57A3-D727-4855-82F0-84C935FDD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3135</TotalTime>
  <Pages>6</Pages>
  <Words>1244</Words>
  <Characters>7093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Clarke</dc:creator>
  <cp:keywords/>
  <dc:description/>
  <cp:lastModifiedBy>Ben Clarke</cp:lastModifiedBy>
  <cp:revision>125</cp:revision>
  <cp:lastPrinted>2026-06-15T05:03:00Z</cp:lastPrinted>
  <dcterms:created xsi:type="dcterms:W3CDTF">2026-06-12T05:28:00Z</dcterms:created>
  <dcterms:modified xsi:type="dcterms:W3CDTF">2026-10-27T15:42:00Z</dcterms:modified>
</cp:coreProperties>
</file>