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E8" w:rsidRDefault="008619E8" w:rsidP="008619E8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3035300" cy="107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9E8" w:rsidRDefault="008619E8" w:rsidP="008619E8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</w:pPr>
    </w:p>
    <w:p w:rsidR="008619E8" w:rsidRDefault="008619E8" w:rsidP="008619E8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</w:pPr>
    </w:p>
    <w:p w:rsidR="008619E8" w:rsidRPr="001F01CF" w:rsidRDefault="008619E8" w:rsidP="008619E8">
      <w:pPr>
        <w:rPr>
          <w:rFonts w:asciiTheme="minorHAnsi" w:hAnsiTheme="minorHAnsi" w:cstheme="minorHAnsi"/>
        </w:rPr>
      </w:pPr>
      <w:r w:rsidRPr="00E41376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u w:val="single"/>
        </w:rPr>
        <w:t>Our Vision</w:t>
      </w:r>
    </w:p>
    <w:p w:rsidR="008619E8" w:rsidRPr="003A7DC8" w:rsidRDefault="008619E8" w:rsidP="008619E8">
      <w:p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sz w:val="28"/>
          <w:szCs w:val="28"/>
        </w:rPr>
        <w:t>For local people in later life to feel safe, respected, and to have choice and opportunities to lead a life that is enjoyable, meaningful and suited to their individual aspirations</w:t>
      </w:r>
    </w:p>
    <w:p w:rsidR="008619E8" w:rsidRDefault="008619E8" w:rsidP="008619E8">
      <w:pPr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</w:pPr>
    </w:p>
    <w:p w:rsidR="008619E8" w:rsidRPr="00E41376" w:rsidRDefault="008619E8" w:rsidP="008619E8">
      <w:pPr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</w:pPr>
      <w:bookmarkStart w:id="0" w:name="_GoBack"/>
      <w:bookmarkEnd w:id="0"/>
      <w:r w:rsidRPr="00E41376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32"/>
          <w:u w:val="single"/>
        </w:rPr>
        <w:t>Our Mission</w:t>
      </w:r>
    </w:p>
    <w:p w:rsidR="008619E8" w:rsidRPr="003A7DC8" w:rsidRDefault="008619E8" w:rsidP="008619E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sz w:val="28"/>
          <w:szCs w:val="28"/>
        </w:rPr>
        <w:t xml:space="preserve">We will work together with people in later years to offer services, support and education, to help them live healthy, socially active and independent lives.  </w:t>
      </w:r>
    </w:p>
    <w:p w:rsidR="008619E8" w:rsidRPr="003A7DC8" w:rsidRDefault="008619E8" w:rsidP="008619E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sz w:val="28"/>
          <w:szCs w:val="28"/>
        </w:rPr>
        <w:t xml:space="preserve">Our services and activities will be available throughout the local community, and are provided either free of charge or at the lowest reasonable price. </w:t>
      </w:r>
    </w:p>
    <w:p w:rsidR="008619E8" w:rsidRPr="003A7DC8" w:rsidRDefault="008619E8" w:rsidP="008619E8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sz w:val="28"/>
          <w:szCs w:val="28"/>
        </w:rPr>
        <w:t>We will campaign passionately to remove age as a barrier to opportunity in Barrow and District.</w:t>
      </w:r>
    </w:p>
    <w:p w:rsidR="008619E8" w:rsidRPr="001F01CF" w:rsidRDefault="008619E8" w:rsidP="008619E8">
      <w:pPr>
        <w:rPr>
          <w:rFonts w:asciiTheme="minorHAnsi" w:hAnsiTheme="minorHAnsi" w:cstheme="minorHAnsi"/>
        </w:rPr>
      </w:pPr>
    </w:p>
    <w:p w:rsidR="008619E8" w:rsidRPr="00E41376" w:rsidRDefault="008619E8" w:rsidP="008619E8">
      <w:pPr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</w:pPr>
      <w:r w:rsidRPr="00E41376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u w:val="single"/>
        </w:rPr>
        <w:t>Our Values</w:t>
      </w:r>
    </w:p>
    <w:p w:rsidR="008619E8" w:rsidRPr="003A7DC8" w:rsidRDefault="008619E8" w:rsidP="008619E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b/>
          <w:bCs/>
          <w:sz w:val="28"/>
          <w:szCs w:val="28"/>
        </w:rPr>
        <w:t xml:space="preserve">We are proud to work here </w:t>
      </w:r>
      <w:r w:rsidRPr="003A7DC8">
        <w:rPr>
          <w:rFonts w:asciiTheme="minorHAnsi" w:hAnsiTheme="minorHAnsi" w:cstheme="minorHAnsi"/>
          <w:sz w:val="28"/>
          <w:szCs w:val="28"/>
        </w:rPr>
        <w:t xml:space="preserve">– we value AUKB, </w:t>
      </w:r>
      <w:proofErr w:type="spellStart"/>
      <w:r w:rsidRPr="003A7DC8">
        <w:rPr>
          <w:rFonts w:asciiTheme="minorHAnsi" w:hAnsiTheme="minorHAnsi" w:cstheme="minorHAnsi"/>
          <w:sz w:val="28"/>
          <w:szCs w:val="28"/>
        </w:rPr>
        <w:t>it’s</w:t>
      </w:r>
      <w:proofErr w:type="spellEnd"/>
      <w:r w:rsidRPr="003A7DC8">
        <w:rPr>
          <w:rFonts w:asciiTheme="minorHAnsi" w:hAnsiTheme="minorHAnsi" w:cstheme="minorHAnsi"/>
          <w:sz w:val="28"/>
          <w:szCs w:val="28"/>
        </w:rPr>
        <w:t xml:space="preserve"> role in making a positive difference and are proud of our ability to make an impact through our work and in our communities</w:t>
      </w:r>
    </w:p>
    <w:p w:rsidR="008619E8" w:rsidRPr="003A7DC8" w:rsidRDefault="008619E8" w:rsidP="008619E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b/>
          <w:bCs/>
          <w:sz w:val="28"/>
          <w:szCs w:val="28"/>
        </w:rPr>
        <w:t xml:space="preserve">We care - </w:t>
      </w:r>
      <w:r w:rsidRPr="003A7DC8">
        <w:rPr>
          <w:rFonts w:asciiTheme="minorHAnsi" w:hAnsiTheme="minorHAnsi" w:cstheme="minorHAnsi"/>
          <w:sz w:val="28"/>
          <w:szCs w:val="28"/>
        </w:rPr>
        <w:t>we are inclusive, we support each other, treat everyone with respect, are accessible and listen &amp; act in the best interests of all</w:t>
      </w:r>
    </w:p>
    <w:p w:rsidR="008619E8" w:rsidRPr="003A7DC8" w:rsidRDefault="008619E8" w:rsidP="008619E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b/>
          <w:bCs/>
          <w:sz w:val="28"/>
          <w:szCs w:val="28"/>
        </w:rPr>
        <w:t xml:space="preserve">We go above &amp; beyond - </w:t>
      </w:r>
      <w:r w:rsidRPr="003A7DC8">
        <w:rPr>
          <w:rFonts w:asciiTheme="minorHAnsi" w:hAnsiTheme="minorHAnsi" w:cstheme="minorHAnsi"/>
          <w:sz w:val="28"/>
          <w:szCs w:val="28"/>
        </w:rPr>
        <w:t>Excellence is the norm, we are only satisfied when we do our best, we strive to go above and beyond in all that we do</w:t>
      </w:r>
    </w:p>
    <w:p w:rsidR="008619E8" w:rsidRPr="003A7DC8" w:rsidRDefault="008619E8" w:rsidP="008619E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b/>
          <w:bCs/>
          <w:sz w:val="28"/>
          <w:szCs w:val="28"/>
        </w:rPr>
        <w:t xml:space="preserve">We take responsibility – </w:t>
      </w:r>
      <w:r w:rsidRPr="003A7DC8">
        <w:rPr>
          <w:rFonts w:asciiTheme="minorHAnsi" w:hAnsiTheme="minorHAnsi" w:cstheme="minorHAnsi"/>
          <w:sz w:val="28"/>
          <w:szCs w:val="28"/>
        </w:rPr>
        <w:t>we value and respect individual and team contribution, taking responsibility for our own actions and their impact</w:t>
      </w:r>
    </w:p>
    <w:p w:rsidR="008619E8" w:rsidRPr="003A7DC8" w:rsidRDefault="008619E8" w:rsidP="008619E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3A7DC8">
        <w:rPr>
          <w:rFonts w:asciiTheme="minorHAnsi" w:hAnsiTheme="minorHAnsi" w:cstheme="minorHAnsi"/>
          <w:b/>
          <w:bCs/>
          <w:sz w:val="28"/>
          <w:szCs w:val="28"/>
        </w:rPr>
        <w:t xml:space="preserve">We innovate - </w:t>
      </w:r>
      <w:r w:rsidRPr="003A7DC8">
        <w:rPr>
          <w:rFonts w:asciiTheme="minorHAnsi" w:hAnsiTheme="minorHAnsi" w:cstheme="minorHAnsi"/>
          <w:sz w:val="28"/>
          <w:szCs w:val="28"/>
        </w:rPr>
        <w:t>We embrace new ideas, finding better solutions and ways to support our customers</w:t>
      </w:r>
    </w:p>
    <w:p w:rsidR="00A74051" w:rsidRDefault="00A74051"/>
    <w:sectPr w:rsidR="00A74051" w:rsidSect="008619E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8B"/>
    <w:multiLevelType w:val="hybridMultilevel"/>
    <w:tmpl w:val="3C18AD36"/>
    <w:lvl w:ilvl="0" w:tplc="5E4ACD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3E9A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18A6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984A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E25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468F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2E7C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26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0EE0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3562D81"/>
    <w:multiLevelType w:val="hybridMultilevel"/>
    <w:tmpl w:val="B11E5950"/>
    <w:lvl w:ilvl="0" w:tplc="C49290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0D9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380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621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CA83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3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A4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9EF7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76A3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EF22255"/>
    <w:multiLevelType w:val="hybridMultilevel"/>
    <w:tmpl w:val="B360030A"/>
    <w:lvl w:ilvl="0" w:tplc="E5F811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43E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7288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6A5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682A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632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EE5D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760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E813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8"/>
    <w:rsid w:val="008619E8"/>
    <w:rsid w:val="00A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B976"/>
  <w15:chartTrackingRefBased/>
  <w15:docId w15:val="{92EBE2CB-C140-4CC8-B827-1D8B1D1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E8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Vickie Martin</cp:lastModifiedBy>
  <cp:revision>1</cp:revision>
  <cp:lastPrinted>2021-06-28T12:54:00Z</cp:lastPrinted>
  <dcterms:created xsi:type="dcterms:W3CDTF">2021-06-28T12:53:00Z</dcterms:created>
  <dcterms:modified xsi:type="dcterms:W3CDTF">2021-06-28T12:55:00Z</dcterms:modified>
</cp:coreProperties>
</file>