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845B6" w14:textId="77777777" w:rsidR="00DF5D47" w:rsidRDefault="00DF5D47" w:rsidP="00586081">
      <w:pPr>
        <w:pStyle w:val="Heading5"/>
        <w:jc w:val="left"/>
        <w:rPr>
          <w:rFonts w:cs="Arial"/>
          <w:szCs w:val="22"/>
        </w:rPr>
      </w:pPr>
    </w:p>
    <w:p w14:paraId="3BF70ABE" w14:textId="77777777" w:rsidR="00586081" w:rsidRPr="00294636" w:rsidRDefault="00586081" w:rsidP="00586081">
      <w:pPr>
        <w:pStyle w:val="Heading5"/>
        <w:jc w:val="left"/>
        <w:rPr>
          <w:rFonts w:cs="Arial"/>
          <w:szCs w:val="22"/>
        </w:rPr>
      </w:pPr>
      <w:r w:rsidRPr="00294636">
        <w:rPr>
          <w:rFonts w:cs="Arial"/>
          <w:szCs w:val="22"/>
        </w:rPr>
        <w:t>JOB DESCRIPTION</w:t>
      </w:r>
    </w:p>
    <w:p w14:paraId="0F63FAA3" w14:textId="77777777" w:rsidR="00586081" w:rsidRPr="00294636" w:rsidRDefault="00586081" w:rsidP="00586081">
      <w:pPr>
        <w:pStyle w:val="BodyText"/>
        <w:jc w:val="left"/>
        <w:rPr>
          <w:sz w:val="22"/>
          <w:szCs w:val="22"/>
        </w:rPr>
      </w:pPr>
    </w:p>
    <w:p w14:paraId="0992EA01" w14:textId="77777777" w:rsidR="00586081" w:rsidRPr="00294636" w:rsidRDefault="00586081" w:rsidP="00586081">
      <w:pPr>
        <w:pStyle w:val="BodyText"/>
        <w:jc w:val="left"/>
        <w:rPr>
          <w:sz w:val="22"/>
          <w:szCs w:val="22"/>
        </w:rPr>
      </w:pPr>
      <w:r w:rsidRPr="00294636">
        <w:rPr>
          <w:sz w:val="22"/>
          <w:szCs w:val="22"/>
        </w:rPr>
        <w:t>This Job Description is indicative only, and does not form part of the Principal Statement of Terms and Conditions of the post holder.</w:t>
      </w:r>
    </w:p>
    <w:p w14:paraId="6427D0F9" w14:textId="77777777" w:rsidR="00586081" w:rsidRPr="00294636" w:rsidRDefault="00586081" w:rsidP="00586081">
      <w:pPr>
        <w:pStyle w:val="BodyText"/>
        <w:jc w:val="left"/>
        <w:rPr>
          <w:sz w:val="22"/>
          <w:szCs w:val="22"/>
        </w:rPr>
      </w:pPr>
      <w:r w:rsidRPr="00294636">
        <w:rPr>
          <w:bCs w:val="0"/>
          <w:i/>
          <w:iCs/>
          <w:sz w:val="22"/>
          <w:szCs w:val="22"/>
        </w:rPr>
        <w:t>The job as described will be reviewed on a regular basis to respond to the changing needs of the post and of the organisation.</w:t>
      </w:r>
    </w:p>
    <w:p w14:paraId="6688CB87" w14:textId="77777777" w:rsidR="00586081" w:rsidRPr="00294636" w:rsidRDefault="00586081" w:rsidP="00586081">
      <w:pPr>
        <w:spacing w:after="0" w:line="240" w:lineRule="auto"/>
        <w:rPr>
          <w:rFonts w:ascii="Arial" w:hAnsi="Arial"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7020"/>
      </w:tblGrid>
      <w:tr w:rsidR="00586081" w:rsidRPr="00294636" w14:paraId="3B984DB9" w14:textId="77777777" w:rsidTr="00EF37BF">
        <w:trPr>
          <w:trHeight w:val="365"/>
        </w:trPr>
        <w:tc>
          <w:tcPr>
            <w:tcW w:w="3348" w:type="dxa"/>
          </w:tcPr>
          <w:p w14:paraId="28F4E98A" w14:textId="77777777"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020" w:type="dxa"/>
          </w:tcPr>
          <w:p w14:paraId="56B01166" w14:textId="77777777" w:rsidR="00586081" w:rsidRPr="00294636" w:rsidRDefault="00CD09E7" w:rsidP="000A0ED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 and About</w:t>
            </w:r>
            <w:r w:rsidR="000A0EDD">
              <w:rPr>
                <w:rFonts w:ascii="Arial" w:hAnsi="Arial" w:cs="Arial"/>
                <w:color w:val="000000"/>
              </w:rPr>
              <w:t xml:space="preserve"> Coordinator</w:t>
            </w:r>
            <w:r w:rsidR="009605E3">
              <w:rPr>
                <w:rFonts w:ascii="Arial" w:hAnsi="Arial" w:cs="Arial"/>
                <w:color w:val="000000"/>
              </w:rPr>
              <w:t xml:space="preserve"> - Bracknell</w:t>
            </w:r>
          </w:p>
        </w:tc>
      </w:tr>
      <w:tr w:rsidR="00586081" w:rsidRPr="00294636" w14:paraId="34AB9D32" w14:textId="77777777" w:rsidTr="00EF37BF">
        <w:trPr>
          <w:trHeight w:val="415"/>
        </w:trPr>
        <w:tc>
          <w:tcPr>
            <w:tcW w:w="3348" w:type="dxa"/>
          </w:tcPr>
          <w:p w14:paraId="5CEA799D" w14:textId="77777777"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Base:</w:t>
            </w:r>
          </w:p>
        </w:tc>
        <w:tc>
          <w:tcPr>
            <w:tcW w:w="7020" w:type="dxa"/>
          </w:tcPr>
          <w:p w14:paraId="2A4859D9" w14:textId="77777777"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94636">
              <w:rPr>
                <w:rFonts w:ascii="Arial" w:hAnsi="Arial" w:cs="Arial"/>
                <w:color w:val="000000"/>
              </w:rPr>
              <w:t>Huntley House, 119 London Street, Reading, RG1 4QA</w:t>
            </w:r>
          </w:p>
        </w:tc>
      </w:tr>
      <w:tr w:rsidR="00586081" w:rsidRPr="00294636" w14:paraId="4B3C2121" w14:textId="77777777" w:rsidTr="00DD7AD9">
        <w:trPr>
          <w:trHeight w:val="575"/>
        </w:trPr>
        <w:tc>
          <w:tcPr>
            <w:tcW w:w="3348" w:type="dxa"/>
          </w:tcPr>
          <w:p w14:paraId="36BA45F4" w14:textId="77777777"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Employer:</w:t>
            </w:r>
          </w:p>
        </w:tc>
        <w:tc>
          <w:tcPr>
            <w:tcW w:w="7020" w:type="dxa"/>
          </w:tcPr>
          <w:p w14:paraId="231A83B9" w14:textId="77777777"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94636">
              <w:rPr>
                <w:rFonts w:ascii="Arial" w:hAnsi="Arial" w:cs="Arial"/>
                <w:color w:val="000000"/>
              </w:rPr>
              <w:t xml:space="preserve">Age UK Berkshire: </w:t>
            </w:r>
            <w:r w:rsidRPr="00294636">
              <w:rPr>
                <w:rFonts w:ascii="Arial" w:hAnsi="Arial" w:cs="Arial"/>
                <w:color w:val="000000"/>
              </w:rPr>
              <w:br/>
              <w:t>Company No. 7928260, Charity No. 1146462</w:t>
            </w:r>
          </w:p>
        </w:tc>
      </w:tr>
      <w:tr w:rsidR="00586081" w:rsidRPr="00294636" w14:paraId="7E9E25B4" w14:textId="77777777" w:rsidTr="00EF37BF">
        <w:trPr>
          <w:trHeight w:val="333"/>
        </w:trPr>
        <w:tc>
          <w:tcPr>
            <w:tcW w:w="3348" w:type="dxa"/>
          </w:tcPr>
          <w:p w14:paraId="5CCFCF6B" w14:textId="77777777"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7020" w:type="dxa"/>
          </w:tcPr>
          <w:p w14:paraId="2B55334F" w14:textId="77777777" w:rsidR="00586081" w:rsidRPr="00294636" w:rsidRDefault="00D5071A" w:rsidP="0015325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30-</w:t>
            </w:r>
            <w:r w:rsidR="009605E3">
              <w:rPr>
                <w:rFonts w:ascii="Arial" w:hAnsi="Arial" w:cs="Arial"/>
                <w:color w:val="000000"/>
              </w:rPr>
              <w:t xml:space="preserve">37.5 </w:t>
            </w:r>
            <w:r w:rsidR="00153253" w:rsidRPr="00294636">
              <w:rPr>
                <w:rFonts w:ascii="Arial" w:hAnsi="Arial" w:cs="Arial"/>
                <w:color w:val="000000"/>
              </w:rPr>
              <w:t xml:space="preserve">hours </w:t>
            </w:r>
            <w:r w:rsidR="00586081" w:rsidRPr="00294636">
              <w:rPr>
                <w:rFonts w:ascii="Arial" w:hAnsi="Arial" w:cs="Arial"/>
                <w:color w:val="000000"/>
              </w:rPr>
              <w:t>per week</w:t>
            </w:r>
            <w:r w:rsidR="00D26A17">
              <w:rPr>
                <w:rFonts w:ascii="Arial" w:hAnsi="Arial" w:cs="Arial"/>
                <w:color w:val="000000"/>
              </w:rPr>
              <w:t xml:space="preserve"> (1 year Fixed Term Contrac</w:t>
            </w:r>
            <w:r w:rsidR="006A1816">
              <w:rPr>
                <w:rFonts w:ascii="Arial" w:hAnsi="Arial" w:cs="Arial"/>
                <w:color w:val="000000"/>
              </w:rPr>
              <w:t>t</w:t>
            </w:r>
            <w:r w:rsidR="00D26A1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586081" w:rsidRPr="00294636" w14:paraId="1873910A" w14:textId="77777777" w:rsidTr="00DD7AD9">
        <w:trPr>
          <w:trHeight w:val="582"/>
        </w:trPr>
        <w:tc>
          <w:tcPr>
            <w:tcW w:w="3348" w:type="dxa"/>
          </w:tcPr>
          <w:p w14:paraId="14195996" w14:textId="77777777"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7020" w:type="dxa"/>
          </w:tcPr>
          <w:p w14:paraId="2B8E9840" w14:textId="2078B25D" w:rsidR="00586081" w:rsidRPr="00294636" w:rsidRDefault="00D5071A" w:rsidP="00656AD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£10.00-£10.</w:t>
            </w:r>
            <w:r w:rsidR="00656AD7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 xml:space="preserve"> ph</w:t>
            </w:r>
          </w:p>
        </w:tc>
      </w:tr>
      <w:tr w:rsidR="00586081" w:rsidRPr="00294636" w14:paraId="7BCDEFF5" w14:textId="77777777" w:rsidTr="00EF37BF">
        <w:trPr>
          <w:trHeight w:val="321"/>
        </w:trPr>
        <w:tc>
          <w:tcPr>
            <w:tcW w:w="3348" w:type="dxa"/>
          </w:tcPr>
          <w:p w14:paraId="248FF28B" w14:textId="77777777"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Responsible to:</w:t>
            </w:r>
          </w:p>
        </w:tc>
        <w:tc>
          <w:tcPr>
            <w:tcW w:w="7020" w:type="dxa"/>
          </w:tcPr>
          <w:p w14:paraId="41588408" w14:textId="77777777" w:rsidR="00586081" w:rsidRPr="00294636" w:rsidRDefault="00A75613" w:rsidP="0015325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Services </w:t>
            </w:r>
            <w:r w:rsidR="00153253" w:rsidRPr="00294636">
              <w:rPr>
                <w:rFonts w:ascii="Arial" w:hAnsi="Arial" w:cs="Arial"/>
                <w:color w:val="000000"/>
              </w:rPr>
              <w:t>Manager</w:t>
            </w:r>
          </w:p>
        </w:tc>
      </w:tr>
      <w:tr w:rsidR="00586081" w:rsidRPr="00294636" w14:paraId="607509A7" w14:textId="77777777" w:rsidTr="00DD7AD9">
        <w:trPr>
          <w:trHeight w:val="563"/>
        </w:trPr>
        <w:tc>
          <w:tcPr>
            <w:tcW w:w="3348" w:type="dxa"/>
          </w:tcPr>
          <w:p w14:paraId="267B8E08" w14:textId="77777777"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Responsible for:</w:t>
            </w:r>
          </w:p>
        </w:tc>
        <w:tc>
          <w:tcPr>
            <w:tcW w:w="7020" w:type="dxa"/>
          </w:tcPr>
          <w:p w14:paraId="180F62CE" w14:textId="77777777" w:rsidR="00D72F17" w:rsidRDefault="00D72F17" w:rsidP="00CD09E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 and about worker.</w:t>
            </w:r>
          </w:p>
          <w:p w14:paraId="6D047E7A" w14:textId="3A6EEE66" w:rsidR="00732807" w:rsidRPr="00294636" w:rsidRDefault="00AE1889" w:rsidP="00D72F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94636">
              <w:rPr>
                <w:rFonts w:ascii="Arial" w:hAnsi="Arial" w:cs="Arial"/>
                <w:color w:val="000000"/>
              </w:rPr>
              <w:t>Recruiting and managing v</w:t>
            </w:r>
            <w:r w:rsidR="00732807" w:rsidRPr="00294636">
              <w:rPr>
                <w:rFonts w:ascii="Arial" w:hAnsi="Arial" w:cs="Arial"/>
                <w:color w:val="000000"/>
              </w:rPr>
              <w:t xml:space="preserve">olunteers </w:t>
            </w:r>
            <w:r w:rsidRPr="00294636">
              <w:rPr>
                <w:rFonts w:ascii="Arial" w:hAnsi="Arial" w:cs="Arial"/>
                <w:color w:val="000000"/>
              </w:rPr>
              <w:t xml:space="preserve">assisting </w:t>
            </w:r>
            <w:r w:rsidR="00732807" w:rsidRPr="00294636">
              <w:rPr>
                <w:rFonts w:ascii="Arial" w:hAnsi="Arial" w:cs="Arial"/>
                <w:color w:val="000000"/>
              </w:rPr>
              <w:t xml:space="preserve">the </w:t>
            </w:r>
            <w:bookmarkStart w:id="0" w:name="_GoBack"/>
            <w:bookmarkEnd w:id="0"/>
            <w:r w:rsidR="00CD09E7">
              <w:rPr>
                <w:rFonts w:ascii="Arial" w:hAnsi="Arial" w:cs="Arial"/>
                <w:color w:val="000000"/>
              </w:rPr>
              <w:t>Out and About service</w:t>
            </w:r>
            <w:r w:rsidR="00EF37BF" w:rsidRPr="00294636">
              <w:rPr>
                <w:rFonts w:ascii="Arial" w:hAnsi="Arial" w:cs="Arial"/>
                <w:color w:val="000000"/>
              </w:rPr>
              <w:t>.</w:t>
            </w:r>
          </w:p>
        </w:tc>
      </w:tr>
      <w:tr w:rsidR="00586081" w:rsidRPr="00294636" w14:paraId="743F0597" w14:textId="77777777" w:rsidTr="00DD7AD9">
        <w:trPr>
          <w:trHeight w:val="563"/>
        </w:trPr>
        <w:tc>
          <w:tcPr>
            <w:tcW w:w="3348" w:type="dxa"/>
          </w:tcPr>
          <w:p w14:paraId="050024E9" w14:textId="77777777"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Terms and Conditions:</w:t>
            </w:r>
          </w:p>
        </w:tc>
        <w:tc>
          <w:tcPr>
            <w:tcW w:w="7020" w:type="dxa"/>
          </w:tcPr>
          <w:p w14:paraId="7194BEEE" w14:textId="77777777"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94636">
              <w:rPr>
                <w:rFonts w:ascii="Arial" w:hAnsi="Arial" w:cs="Arial"/>
                <w:color w:val="000000"/>
              </w:rPr>
              <w:t>All terms and conditions are in accordance with the standard terms and conditions of employment of Age UK Berkshire.</w:t>
            </w:r>
          </w:p>
          <w:p w14:paraId="726DAAD1" w14:textId="77777777"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94636">
              <w:rPr>
                <w:rFonts w:ascii="Arial" w:hAnsi="Arial" w:cs="Arial"/>
                <w:color w:val="000000"/>
              </w:rPr>
              <w:t>Details of these can be found in your Contract (Statement of Terms and Conditions of Employment).</w:t>
            </w:r>
          </w:p>
        </w:tc>
      </w:tr>
      <w:tr w:rsidR="00586081" w:rsidRPr="00294636" w14:paraId="74C9EAAB" w14:textId="77777777" w:rsidTr="00EF37BF">
        <w:trPr>
          <w:trHeight w:val="510"/>
        </w:trPr>
        <w:tc>
          <w:tcPr>
            <w:tcW w:w="3348" w:type="dxa"/>
          </w:tcPr>
          <w:p w14:paraId="30C660D3" w14:textId="77777777"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Special Conditions:</w:t>
            </w:r>
          </w:p>
        </w:tc>
        <w:tc>
          <w:tcPr>
            <w:tcW w:w="7020" w:type="dxa"/>
          </w:tcPr>
          <w:p w14:paraId="457D58F1" w14:textId="77777777" w:rsidR="00B53975" w:rsidRPr="00294636" w:rsidRDefault="006A1816" w:rsidP="006A1816">
            <w:pPr>
              <w:spacing w:after="0" w:line="240" w:lineRule="auto"/>
              <w:rPr>
                <w:rFonts w:ascii="Arial" w:hAnsi="Arial" w:cs="Arial"/>
              </w:rPr>
            </w:pPr>
            <w:r w:rsidRPr="006A1816">
              <w:rPr>
                <w:rFonts w:ascii="Arial" w:hAnsi="Arial" w:cs="Arial"/>
              </w:rPr>
              <w:t xml:space="preserve">The post holder will support </w:t>
            </w:r>
            <w:r>
              <w:rPr>
                <w:rFonts w:ascii="Arial" w:hAnsi="Arial" w:cs="Arial"/>
              </w:rPr>
              <w:t>Out and About Volunteers and Clients across Bracknell and t</w:t>
            </w:r>
            <w:r w:rsidRPr="006A1816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 xml:space="preserve">wider </w:t>
            </w:r>
            <w:r w:rsidRPr="006A1816">
              <w:rPr>
                <w:rFonts w:ascii="Arial" w:hAnsi="Arial" w:cs="Arial"/>
              </w:rPr>
              <w:t xml:space="preserve">Berkshire area.  </w:t>
            </w:r>
          </w:p>
        </w:tc>
      </w:tr>
      <w:tr w:rsidR="00586081" w:rsidRPr="00294636" w14:paraId="10CC2BA7" w14:textId="77777777" w:rsidTr="00EF37BF">
        <w:trPr>
          <w:trHeight w:val="521"/>
        </w:trPr>
        <w:tc>
          <w:tcPr>
            <w:tcW w:w="3348" w:type="dxa"/>
          </w:tcPr>
          <w:p w14:paraId="013C8927" w14:textId="77777777"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14:paraId="0A66475B" w14:textId="77777777"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</w:rPr>
            </w:pPr>
            <w:r w:rsidRPr="00294636">
              <w:rPr>
                <w:rFonts w:ascii="Arial" w:hAnsi="Arial" w:cs="Arial"/>
              </w:rPr>
              <w:t>Occasional evening and weekend work may be necessary, for which time off in lieu on an hour-by-hour basis is allowed.</w:t>
            </w:r>
          </w:p>
        </w:tc>
      </w:tr>
      <w:tr w:rsidR="00586081" w:rsidRPr="00294636" w14:paraId="10BEB4DF" w14:textId="77777777" w:rsidTr="00EF37BF">
        <w:trPr>
          <w:trHeight w:val="617"/>
        </w:trPr>
        <w:tc>
          <w:tcPr>
            <w:tcW w:w="3348" w:type="dxa"/>
          </w:tcPr>
          <w:p w14:paraId="03B3707D" w14:textId="77777777"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14:paraId="15EF19D5" w14:textId="77777777" w:rsidR="00586081" w:rsidRPr="00294636" w:rsidRDefault="00EF37BF" w:rsidP="00586081">
            <w:pPr>
              <w:spacing w:after="0" w:line="240" w:lineRule="auto"/>
              <w:rPr>
                <w:rFonts w:ascii="Arial" w:hAnsi="Arial" w:cs="Arial"/>
              </w:rPr>
            </w:pPr>
            <w:r w:rsidRPr="00294636">
              <w:rPr>
                <w:rFonts w:ascii="Arial" w:hAnsi="Arial" w:cs="Arial"/>
              </w:rPr>
              <w:t>T</w:t>
            </w:r>
            <w:r w:rsidR="00586081" w:rsidRPr="00294636">
              <w:rPr>
                <w:rFonts w:ascii="Arial" w:hAnsi="Arial" w:cs="Arial"/>
              </w:rPr>
              <w:t xml:space="preserve">he post is subject to a satisfactory Enhanced </w:t>
            </w:r>
            <w:r w:rsidR="00565BDC" w:rsidRPr="00294636">
              <w:rPr>
                <w:rFonts w:ascii="Arial" w:hAnsi="Arial" w:cs="Arial"/>
              </w:rPr>
              <w:t>Disclosure and Barring Scheme</w:t>
            </w:r>
            <w:r w:rsidRPr="00294636">
              <w:rPr>
                <w:rFonts w:ascii="Arial" w:hAnsi="Arial" w:cs="Arial"/>
              </w:rPr>
              <w:t xml:space="preserve"> check.</w:t>
            </w:r>
          </w:p>
        </w:tc>
      </w:tr>
      <w:tr w:rsidR="00EF37BF" w:rsidRPr="00294636" w14:paraId="50C1ECC7" w14:textId="77777777" w:rsidTr="00EF37BF">
        <w:trPr>
          <w:trHeight w:val="617"/>
        </w:trPr>
        <w:tc>
          <w:tcPr>
            <w:tcW w:w="3348" w:type="dxa"/>
          </w:tcPr>
          <w:p w14:paraId="7F2D787B" w14:textId="77777777" w:rsidR="00EF37BF" w:rsidRPr="00294636" w:rsidRDefault="00EF37BF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14:paraId="0E74085A" w14:textId="77777777" w:rsidR="006A1816" w:rsidRPr="006A1816" w:rsidRDefault="006A1816" w:rsidP="006A1816">
            <w:pPr>
              <w:spacing w:after="0" w:line="240" w:lineRule="auto"/>
              <w:rPr>
                <w:rFonts w:ascii="Arial" w:hAnsi="Arial" w:cs="Arial"/>
              </w:rPr>
            </w:pPr>
            <w:r w:rsidRPr="006A1816">
              <w:rPr>
                <w:rFonts w:ascii="Arial" w:hAnsi="Arial" w:cs="Arial"/>
              </w:rPr>
              <w:t xml:space="preserve">Local travel during work may be required, for which mileage allowance or public transport costs will be paid.  </w:t>
            </w:r>
          </w:p>
          <w:p w14:paraId="147111BB" w14:textId="77777777" w:rsidR="00EF37BF" w:rsidRPr="002A7E7C" w:rsidRDefault="006A1816" w:rsidP="006A1816">
            <w:pPr>
              <w:spacing w:after="0" w:line="240" w:lineRule="auto"/>
              <w:rPr>
                <w:rFonts w:ascii="Arial" w:hAnsi="Arial" w:cs="Arial"/>
              </w:rPr>
            </w:pPr>
            <w:r w:rsidRPr="006A1816">
              <w:rPr>
                <w:rFonts w:ascii="Arial" w:hAnsi="Arial" w:cs="Arial"/>
              </w:rPr>
              <w:t>Driving licence and access to a car is essential</w:t>
            </w:r>
          </w:p>
        </w:tc>
      </w:tr>
      <w:tr w:rsidR="00586081" w:rsidRPr="00294636" w14:paraId="52DA64E3" w14:textId="77777777" w:rsidTr="00586081">
        <w:trPr>
          <w:trHeight w:val="486"/>
        </w:trPr>
        <w:tc>
          <w:tcPr>
            <w:tcW w:w="3348" w:type="dxa"/>
          </w:tcPr>
          <w:p w14:paraId="3AA570D3" w14:textId="77777777"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Date this Job Description was last reviewed:</w:t>
            </w:r>
          </w:p>
        </w:tc>
        <w:tc>
          <w:tcPr>
            <w:tcW w:w="7020" w:type="dxa"/>
          </w:tcPr>
          <w:p w14:paraId="77E62305" w14:textId="77777777" w:rsidR="00643951" w:rsidRPr="00294636" w:rsidRDefault="00354052" w:rsidP="000F1E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2021</w:t>
            </w:r>
          </w:p>
        </w:tc>
      </w:tr>
    </w:tbl>
    <w:p w14:paraId="1F5D2BDD" w14:textId="77777777" w:rsidR="00586081" w:rsidRPr="00294636" w:rsidRDefault="00586081" w:rsidP="00586081">
      <w:pPr>
        <w:spacing w:after="0" w:line="240" w:lineRule="auto"/>
        <w:rPr>
          <w:rFonts w:ascii="Arial" w:hAnsi="Arial" w:cs="Arial"/>
          <w:b/>
          <w:u w:val="single"/>
        </w:rPr>
      </w:pPr>
    </w:p>
    <w:p w14:paraId="54687721" w14:textId="77777777" w:rsidR="00586081" w:rsidRPr="00294636" w:rsidRDefault="00586081" w:rsidP="00586081">
      <w:pPr>
        <w:pStyle w:val="Heading3"/>
        <w:jc w:val="left"/>
        <w:rPr>
          <w:rFonts w:cs="Arial"/>
          <w:b w:val="0"/>
          <w:szCs w:val="22"/>
        </w:rPr>
      </w:pPr>
      <w:r w:rsidRPr="00294636">
        <w:rPr>
          <w:rFonts w:cs="Arial"/>
          <w:szCs w:val="22"/>
        </w:rPr>
        <w:t>JOB SUMMARY</w:t>
      </w:r>
    </w:p>
    <w:p w14:paraId="46AF0F85" w14:textId="77777777" w:rsidR="00586081" w:rsidRPr="00294636" w:rsidRDefault="00586081" w:rsidP="00586081">
      <w:pPr>
        <w:pStyle w:val="BodyText3"/>
        <w:jc w:val="left"/>
        <w:rPr>
          <w:rFonts w:cs="Arial"/>
          <w:bCs w:val="0"/>
          <w:iCs/>
          <w:sz w:val="22"/>
          <w:szCs w:val="22"/>
        </w:rPr>
      </w:pPr>
    </w:p>
    <w:p w14:paraId="44F335B0" w14:textId="77777777" w:rsidR="006A1816" w:rsidRPr="006A1816" w:rsidRDefault="000A0EDD" w:rsidP="00482C1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Day to day operation and coordination of the Out and About service</w:t>
      </w:r>
      <w:r w:rsidR="006A1816" w:rsidRPr="006A1816">
        <w:rPr>
          <w:rFonts w:ascii="Arial" w:hAnsi="Arial" w:cs="Arial"/>
          <w:bCs/>
        </w:rPr>
        <w:t>.</w:t>
      </w:r>
      <w:r w:rsidR="00482C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</w:t>
      </w:r>
      <w:r w:rsidR="006A1816" w:rsidRPr="006A1816">
        <w:rPr>
          <w:rFonts w:ascii="Arial" w:hAnsi="Arial" w:cs="Arial"/>
          <w:bCs/>
        </w:rPr>
        <w:t>es</w:t>
      </w:r>
      <w:r>
        <w:rPr>
          <w:rFonts w:ascii="Arial" w:hAnsi="Arial" w:cs="Arial"/>
          <w:bCs/>
        </w:rPr>
        <w:t>ponsibility for increasing the client</w:t>
      </w:r>
      <w:r w:rsidR="006A1816" w:rsidRPr="006A181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and volunteer </w:t>
      </w:r>
      <w:r w:rsidR="006A1816" w:rsidRPr="006A1816">
        <w:rPr>
          <w:rFonts w:ascii="Arial" w:hAnsi="Arial" w:cs="Arial"/>
          <w:bCs/>
        </w:rPr>
        <w:t>numbers and the overall development of the service</w:t>
      </w:r>
      <w:r>
        <w:rPr>
          <w:rFonts w:ascii="Arial" w:hAnsi="Arial" w:cs="Arial"/>
          <w:bCs/>
        </w:rPr>
        <w:t xml:space="preserve">.  The service delivered should </w:t>
      </w:r>
      <w:r w:rsidR="006A1816" w:rsidRPr="006A1816">
        <w:rPr>
          <w:rFonts w:ascii="Arial" w:hAnsi="Arial" w:cs="Arial"/>
          <w:bCs/>
        </w:rPr>
        <w:t>support older people to get out and about in their community accessing social activities.</w:t>
      </w:r>
    </w:p>
    <w:p w14:paraId="415F68A5" w14:textId="77777777" w:rsidR="000F1E4E" w:rsidRPr="00294636" w:rsidRDefault="000F1E4E" w:rsidP="00482C15">
      <w:pPr>
        <w:spacing w:after="0" w:line="240" w:lineRule="auto"/>
        <w:ind w:firstLine="720"/>
        <w:rPr>
          <w:rFonts w:ascii="Arial" w:hAnsi="Arial" w:cs="Arial"/>
          <w:b/>
          <w:bCs/>
        </w:rPr>
      </w:pPr>
    </w:p>
    <w:p w14:paraId="043E5544" w14:textId="77777777" w:rsidR="00586081" w:rsidRDefault="00586081" w:rsidP="00482C1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294636">
        <w:rPr>
          <w:rFonts w:ascii="Arial" w:hAnsi="Arial" w:cs="Arial"/>
          <w:b/>
          <w:bCs/>
        </w:rPr>
        <w:t>Main Duties:</w:t>
      </w:r>
    </w:p>
    <w:p w14:paraId="6659C494" w14:textId="77777777" w:rsidR="00B53975" w:rsidRPr="00294636" w:rsidRDefault="00B53975" w:rsidP="00482C15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14:paraId="1CD7486B" w14:textId="77777777" w:rsidR="002A5872" w:rsidRDefault="005257B1" w:rsidP="00482C15">
      <w:pPr>
        <w:numPr>
          <w:ilvl w:val="0"/>
          <w:numId w:val="1"/>
        </w:numPr>
        <w:tabs>
          <w:tab w:val="clear" w:pos="720"/>
          <w:tab w:val="num" w:pos="1077"/>
        </w:tabs>
        <w:spacing w:after="120" w:line="240" w:lineRule="auto"/>
        <w:ind w:left="714" w:hanging="357"/>
        <w:rPr>
          <w:rFonts w:ascii="Arial" w:hAnsi="Arial" w:cs="Arial"/>
        </w:rPr>
      </w:pPr>
      <w:r w:rsidRPr="002A5872">
        <w:rPr>
          <w:rFonts w:ascii="Arial" w:hAnsi="Arial" w:cs="Arial"/>
        </w:rPr>
        <w:t xml:space="preserve">To </w:t>
      </w:r>
      <w:r w:rsidR="000A0EDD">
        <w:rPr>
          <w:rFonts w:ascii="Arial" w:hAnsi="Arial" w:cs="Arial"/>
        </w:rPr>
        <w:t xml:space="preserve">coordinate </w:t>
      </w:r>
      <w:r w:rsidRPr="002A5872">
        <w:rPr>
          <w:rFonts w:ascii="Arial" w:hAnsi="Arial" w:cs="Arial"/>
        </w:rPr>
        <w:t>the Out and About Service across Bracknell and the wider Berkshire area.</w:t>
      </w:r>
    </w:p>
    <w:p w14:paraId="0A0204DF" w14:textId="77777777" w:rsidR="002A5872" w:rsidRDefault="005257B1" w:rsidP="00482C15">
      <w:pPr>
        <w:numPr>
          <w:ilvl w:val="0"/>
          <w:numId w:val="1"/>
        </w:numPr>
        <w:tabs>
          <w:tab w:val="clear" w:pos="720"/>
          <w:tab w:val="num" w:pos="1077"/>
        </w:tabs>
        <w:spacing w:after="120" w:line="240" w:lineRule="auto"/>
        <w:ind w:left="714" w:hanging="357"/>
        <w:rPr>
          <w:rFonts w:ascii="Arial" w:hAnsi="Arial" w:cs="Arial"/>
        </w:rPr>
      </w:pPr>
      <w:r w:rsidRPr="002A5872">
        <w:rPr>
          <w:rFonts w:ascii="Arial" w:hAnsi="Arial" w:cs="Arial"/>
        </w:rPr>
        <w:t xml:space="preserve">To publicise and promote the service encouraging referrals </w:t>
      </w:r>
      <w:r w:rsidR="000A0EDD">
        <w:rPr>
          <w:rFonts w:ascii="Arial" w:hAnsi="Arial" w:cs="Arial"/>
        </w:rPr>
        <w:t xml:space="preserve">of </w:t>
      </w:r>
      <w:r w:rsidRPr="002A5872">
        <w:rPr>
          <w:rFonts w:ascii="Arial" w:hAnsi="Arial" w:cs="Arial"/>
        </w:rPr>
        <w:t>socially isolated</w:t>
      </w:r>
      <w:r w:rsidR="000A0EDD">
        <w:rPr>
          <w:rFonts w:ascii="Arial" w:hAnsi="Arial" w:cs="Arial"/>
        </w:rPr>
        <w:t>/ hard to reach older people to the service</w:t>
      </w:r>
      <w:r w:rsidRPr="002A5872">
        <w:rPr>
          <w:rFonts w:ascii="Arial" w:hAnsi="Arial" w:cs="Arial"/>
        </w:rPr>
        <w:t>.</w:t>
      </w:r>
    </w:p>
    <w:p w14:paraId="0A8183E1" w14:textId="77777777" w:rsidR="000A0EDD" w:rsidRPr="000A0EDD" w:rsidRDefault="000A0EDD" w:rsidP="000A0EDD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2A5872">
        <w:rPr>
          <w:rFonts w:ascii="Arial" w:hAnsi="Arial" w:cs="Arial"/>
        </w:rPr>
        <w:t>In association with the Volunteer co-ordinator, to recruit, train and induct volunteers, including the take-up of references and DBS checks.</w:t>
      </w:r>
    </w:p>
    <w:p w14:paraId="25AD104D" w14:textId="77777777" w:rsidR="002A5872" w:rsidRPr="002A5872" w:rsidRDefault="005257B1" w:rsidP="00482C15">
      <w:pPr>
        <w:numPr>
          <w:ilvl w:val="0"/>
          <w:numId w:val="1"/>
        </w:numPr>
        <w:tabs>
          <w:tab w:val="clear" w:pos="720"/>
          <w:tab w:val="num" w:pos="1077"/>
        </w:tabs>
        <w:spacing w:after="120" w:line="240" w:lineRule="auto"/>
        <w:ind w:left="714" w:hanging="357"/>
        <w:rPr>
          <w:rFonts w:ascii="Arial" w:hAnsi="Arial" w:cs="Arial"/>
        </w:rPr>
      </w:pPr>
      <w:r w:rsidRPr="002A5872">
        <w:rPr>
          <w:rFonts w:ascii="Arial" w:hAnsi="Arial" w:cs="Arial"/>
        </w:rPr>
        <w:t xml:space="preserve">To operationally </w:t>
      </w:r>
      <w:r w:rsidR="000A0EDD">
        <w:rPr>
          <w:rFonts w:ascii="Arial" w:hAnsi="Arial" w:cs="Arial"/>
        </w:rPr>
        <w:t xml:space="preserve">deliver </w:t>
      </w:r>
      <w:r w:rsidRPr="002A5872">
        <w:rPr>
          <w:rFonts w:ascii="Arial" w:hAnsi="Arial" w:cs="Arial"/>
        </w:rPr>
        <w:t>the s</w:t>
      </w:r>
      <w:r w:rsidR="000A0EDD">
        <w:rPr>
          <w:rFonts w:ascii="Arial" w:hAnsi="Arial" w:cs="Arial"/>
        </w:rPr>
        <w:t xml:space="preserve">ervice, </w:t>
      </w:r>
      <w:r w:rsidRPr="002A5872">
        <w:rPr>
          <w:rFonts w:ascii="Arial" w:hAnsi="Arial" w:cs="Arial"/>
        </w:rPr>
        <w:t>to produce written evaluation reports, case studies and monitoring information on a quarterly basis in the format agreed.</w:t>
      </w:r>
    </w:p>
    <w:p w14:paraId="7B573156" w14:textId="77777777" w:rsidR="002A5872" w:rsidRPr="002A5872" w:rsidRDefault="000A0EDD" w:rsidP="00482C15">
      <w:pPr>
        <w:numPr>
          <w:ilvl w:val="0"/>
          <w:numId w:val="1"/>
        </w:numPr>
        <w:tabs>
          <w:tab w:val="clear" w:pos="720"/>
          <w:tab w:val="num" w:pos="1077"/>
        </w:tabs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work with the Service Manager</w:t>
      </w:r>
      <w:r w:rsidR="005257B1" w:rsidRPr="002A5872">
        <w:rPr>
          <w:rFonts w:ascii="Arial" w:hAnsi="Arial" w:cs="Arial"/>
        </w:rPr>
        <w:t xml:space="preserve"> to expand the reach of the service.</w:t>
      </w:r>
    </w:p>
    <w:p w14:paraId="5B0CA880" w14:textId="77777777" w:rsidR="002A5872" w:rsidRPr="002A5872" w:rsidRDefault="005257B1" w:rsidP="00482C15">
      <w:pPr>
        <w:numPr>
          <w:ilvl w:val="0"/>
          <w:numId w:val="1"/>
        </w:numPr>
        <w:tabs>
          <w:tab w:val="clear" w:pos="720"/>
          <w:tab w:val="num" w:pos="1077"/>
        </w:tabs>
        <w:spacing w:after="120" w:line="240" w:lineRule="auto"/>
        <w:ind w:left="714" w:hanging="357"/>
        <w:rPr>
          <w:rFonts w:ascii="Arial" w:hAnsi="Arial" w:cs="Arial"/>
        </w:rPr>
      </w:pPr>
      <w:r w:rsidRPr="002A5872">
        <w:rPr>
          <w:rFonts w:ascii="Arial" w:hAnsi="Arial" w:cs="Arial"/>
        </w:rPr>
        <w:t>To match volunteer and service user, and accompany the volunteer on the first visit(s).</w:t>
      </w:r>
    </w:p>
    <w:p w14:paraId="0FA924DF" w14:textId="77777777" w:rsidR="002A5872" w:rsidRPr="002A5872" w:rsidRDefault="002A5872" w:rsidP="00482C15">
      <w:pPr>
        <w:numPr>
          <w:ilvl w:val="0"/>
          <w:numId w:val="1"/>
        </w:numPr>
        <w:tabs>
          <w:tab w:val="clear" w:pos="720"/>
          <w:tab w:val="num" w:pos="1077"/>
        </w:tabs>
        <w:spacing w:after="120" w:line="240" w:lineRule="auto"/>
        <w:ind w:left="714" w:hanging="357"/>
        <w:rPr>
          <w:rFonts w:ascii="Arial" w:hAnsi="Arial" w:cs="Arial"/>
        </w:rPr>
      </w:pPr>
      <w:r w:rsidRPr="002A5872">
        <w:rPr>
          <w:rFonts w:ascii="Arial" w:hAnsi="Arial" w:cs="Arial"/>
        </w:rPr>
        <w:t xml:space="preserve"> </w:t>
      </w:r>
      <w:r w:rsidR="005257B1" w:rsidRPr="002A5872">
        <w:rPr>
          <w:rFonts w:ascii="Arial" w:hAnsi="Arial" w:cs="Arial"/>
        </w:rPr>
        <w:t>To carry out appropriate risk assessments and health and wellbeing questionnaires</w:t>
      </w:r>
    </w:p>
    <w:p w14:paraId="66F847D7" w14:textId="77777777" w:rsidR="002A5872" w:rsidRPr="002A5872" w:rsidRDefault="005257B1" w:rsidP="00482C15">
      <w:pPr>
        <w:numPr>
          <w:ilvl w:val="0"/>
          <w:numId w:val="1"/>
        </w:numPr>
        <w:tabs>
          <w:tab w:val="clear" w:pos="720"/>
          <w:tab w:val="num" w:pos="1077"/>
        </w:tabs>
        <w:spacing w:after="120" w:line="240" w:lineRule="auto"/>
        <w:ind w:left="714" w:hanging="357"/>
        <w:rPr>
          <w:rFonts w:ascii="Arial" w:hAnsi="Arial" w:cs="Arial"/>
        </w:rPr>
      </w:pPr>
      <w:r w:rsidRPr="002A5872">
        <w:rPr>
          <w:rFonts w:ascii="Arial" w:hAnsi="Arial" w:cs="Arial"/>
        </w:rPr>
        <w:t>To assist the volunteer and service user</w:t>
      </w:r>
      <w:r w:rsidR="000A0EDD">
        <w:rPr>
          <w:rFonts w:ascii="Arial" w:hAnsi="Arial" w:cs="Arial"/>
        </w:rPr>
        <w:t>s</w:t>
      </w:r>
      <w:r w:rsidRPr="002A5872">
        <w:rPr>
          <w:rFonts w:ascii="Arial" w:hAnsi="Arial" w:cs="Arial"/>
        </w:rPr>
        <w:t xml:space="preserve"> in solving problems whether within the relationship or externally.</w:t>
      </w:r>
    </w:p>
    <w:p w14:paraId="5DE8F239" w14:textId="77777777" w:rsidR="002A5872" w:rsidRPr="002A5872" w:rsidRDefault="005257B1" w:rsidP="00482C15">
      <w:pPr>
        <w:numPr>
          <w:ilvl w:val="0"/>
          <w:numId w:val="1"/>
        </w:numPr>
        <w:tabs>
          <w:tab w:val="clear" w:pos="720"/>
          <w:tab w:val="num" w:pos="1077"/>
        </w:tabs>
        <w:spacing w:after="120" w:line="240" w:lineRule="auto"/>
        <w:ind w:left="714" w:hanging="357"/>
        <w:rPr>
          <w:rFonts w:ascii="Arial" w:hAnsi="Arial" w:cs="Arial"/>
        </w:rPr>
      </w:pPr>
      <w:r w:rsidRPr="002A5872">
        <w:rPr>
          <w:rFonts w:ascii="Arial" w:hAnsi="Arial" w:cs="Arial"/>
        </w:rPr>
        <w:t>To regularly monitor and review the needs of existing service users.</w:t>
      </w:r>
    </w:p>
    <w:p w14:paraId="4CA15CDB" w14:textId="77777777" w:rsidR="00023486" w:rsidRPr="002A5872" w:rsidRDefault="000015B8" w:rsidP="00482C15">
      <w:pPr>
        <w:numPr>
          <w:ilvl w:val="0"/>
          <w:numId w:val="1"/>
        </w:numPr>
        <w:tabs>
          <w:tab w:val="clear" w:pos="720"/>
          <w:tab w:val="num" w:pos="1077"/>
        </w:tabs>
        <w:spacing w:after="120" w:line="240" w:lineRule="auto"/>
        <w:ind w:left="714" w:hanging="357"/>
        <w:rPr>
          <w:rFonts w:ascii="Arial" w:hAnsi="Arial" w:cs="Arial"/>
        </w:rPr>
      </w:pPr>
      <w:r w:rsidRPr="002A5872">
        <w:rPr>
          <w:rFonts w:ascii="Arial" w:hAnsi="Arial" w:cs="Arial"/>
        </w:rPr>
        <w:t xml:space="preserve">To research </w:t>
      </w:r>
      <w:r w:rsidR="00023486" w:rsidRPr="002A5872">
        <w:rPr>
          <w:rFonts w:ascii="Arial" w:hAnsi="Arial" w:cs="Arial"/>
        </w:rPr>
        <w:t xml:space="preserve">social activities </w:t>
      </w:r>
      <w:r w:rsidRPr="002A5872">
        <w:rPr>
          <w:rFonts w:ascii="Arial" w:hAnsi="Arial" w:cs="Arial"/>
        </w:rPr>
        <w:t xml:space="preserve">for older people </w:t>
      </w:r>
      <w:r w:rsidR="00023486" w:rsidRPr="002A5872">
        <w:rPr>
          <w:rFonts w:ascii="Arial" w:hAnsi="Arial" w:cs="Arial"/>
        </w:rPr>
        <w:t xml:space="preserve">in their community </w:t>
      </w:r>
      <w:r w:rsidRPr="002A5872">
        <w:rPr>
          <w:rFonts w:ascii="Arial" w:hAnsi="Arial" w:cs="Arial"/>
        </w:rPr>
        <w:t>to help combat social isolation.</w:t>
      </w:r>
    </w:p>
    <w:p w14:paraId="657429D4" w14:textId="77777777" w:rsidR="00586081" w:rsidRDefault="00676FBB" w:rsidP="00482C15">
      <w:pPr>
        <w:numPr>
          <w:ilvl w:val="0"/>
          <w:numId w:val="1"/>
        </w:numPr>
        <w:tabs>
          <w:tab w:val="clear" w:pos="720"/>
          <w:tab w:val="num" w:pos="717"/>
        </w:tabs>
        <w:spacing w:after="120" w:line="240" w:lineRule="auto"/>
        <w:ind w:left="714" w:hanging="357"/>
        <w:rPr>
          <w:rFonts w:ascii="Arial" w:hAnsi="Arial" w:cs="Arial"/>
        </w:rPr>
      </w:pPr>
      <w:r w:rsidRPr="00023486">
        <w:rPr>
          <w:rFonts w:ascii="Arial" w:hAnsi="Arial" w:cs="Arial"/>
        </w:rPr>
        <w:t>To assess the needs of individual older people, offer support to enable them to become more socially-engaged and on a short-term basis to accompany those people as necessary</w:t>
      </w:r>
      <w:r w:rsidR="00586081" w:rsidRPr="00023486">
        <w:rPr>
          <w:rFonts w:ascii="Arial" w:hAnsi="Arial" w:cs="Arial"/>
        </w:rPr>
        <w:t xml:space="preserve"> </w:t>
      </w:r>
      <w:r w:rsidRPr="00023486">
        <w:rPr>
          <w:rFonts w:ascii="Arial" w:hAnsi="Arial" w:cs="Arial"/>
        </w:rPr>
        <w:t xml:space="preserve">on initial visits to new social opportunities. To encourage and engage volunteers to assist </w:t>
      </w:r>
      <w:r w:rsidR="00AA7794" w:rsidRPr="00023486">
        <w:rPr>
          <w:rFonts w:ascii="Arial" w:hAnsi="Arial" w:cs="Arial"/>
        </w:rPr>
        <w:t xml:space="preserve">with </w:t>
      </w:r>
      <w:r w:rsidRPr="00023486">
        <w:rPr>
          <w:rFonts w:ascii="Arial" w:hAnsi="Arial" w:cs="Arial"/>
        </w:rPr>
        <w:t>this.</w:t>
      </w:r>
    </w:p>
    <w:p w14:paraId="347595EA" w14:textId="77777777" w:rsidR="00676FBB" w:rsidRPr="002A5872" w:rsidRDefault="00686245" w:rsidP="00482C15">
      <w:pPr>
        <w:numPr>
          <w:ilvl w:val="0"/>
          <w:numId w:val="1"/>
        </w:numPr>
        <w:tabs>
          <w:tab w:val="clear" w:pos="720"/>
          <w:tab w:val="num" w:pos="717"/>
        </w:tabs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Capture, maintain and update put and about client details on Age UK Berkshire customer database (charitylog).</w:t>
      </w:r>
    </w:p>
    <w:p w14:paraId="1E04FB11" w14:textId="77777777" w:rsidR="00586081" w:rsidRPr="00294636" w:rsidRDefault="00586081" w:rsidP="00482C15">
      <w:pPr>
        <w:numPr>
          <w:ilvl w:val="0"/>
          <w:numId w:val="1"/>
        </w:numPr>
        <w:tabs>
          <w:tab w:val="clear" w:pos="720"/>
          <w:tab w:val="num" w:pos="717"/>
        </w:tabs>
        <w:spacing w:after="120" w:line="240" w:lineRule="auto"/>
        <w:ind w:left="714" w:hanging="357"/>
        <w:rPr>
          <w:rFonts w:ascii="Arial" w:hAnsi="Arial" w:cs="Arial"/>
        </w:rPr>
      </w:pPr>
      <w:r w:rsidRPr="00294636">
        <w:rPr>
          <w:rFonts w:ascii="Arial" w:hAnsi="Arial" w:cs="Arial"/>
        </w:rPr>
        <w:t>To undertake relevant training to maintain skills and knowledge necessary for this post.</w:t>
      </w:r>
    </w:p>
    <w:p w14:paraId="40207279" w14:textId="77777777" w:rsidR="00586081" w:rsidRPr="00294636" w:rsidRDefault="00586081" w:rsidP="00482C15">
      <w:pPr>
        <w:numPr>
          <w:ilvl w:val="0"/>
          <w:numId w:val="1"/>
        </w:numPr>
        <w:tabs>
          <w:tab w:val="clear" w:pos="720"/>
          <w:tab w:val="num" w:pos="717"/>
        </w:tabs>
        <w:spacing w:after="120" w:line="240" w:lineRule="auto"/>
        <w:ind w:left="714" w:hanging="357"/>
        <w:rPr>
          <w:rFonts w:ascii="Arial" w:hAnsi="Arial" w:cs="Arial"/>
        </w:rPr>
      </w:pPr>
      <w:r w:rsidRPr="00294636">
        <w:rPr>
          <w:rFonts w:ascii="Arial" w:hAnsi="Arial" w:cs="Arial"/>
        </w:rPr>
        <w:t xml:space="preserve">To comply with all </w:t>
      </w:r>
      <w:r w:rsidRPr="00294636">
        <w:rPr>
          <w:rFonts w:ascii="Arial" w:hAnsi="Arial" w:cs="Arial"/>
          <w:color w:val="000000"/>
        </w:rPr>
        <w:t>Age UK Berkshire</w:t>
      </w:r>
      <w:r w:rsidRPr="00294636">
        <w:rPr>
          <w:rFonts w:ascii="Arial" w:hAnsi="Arial" w:cs="Arial"/>
        </w:rPr>
        <w:t xml:space="preserve"> policies and procedures and with all relevant legislation.</w:t>
      </w:r>
    </w:p>
    <w:p w14:paraId="37D467BF" w14:textId="77777777" w:rsidR="00586081" w:rsidRPr="00294636" w:rsidRDefault="00586081" w:rsidP="00482C15">
      <w:pPr>
        <w:numPr>
          <w:ilvl w:val="0"/>
          <w:numId w:val="1"/>
        </w:numPr>
        <w:tabs>
          <w:tab w:val="clear" w:pos="720"/>
          <w:tab w:val="num" w:pos="717"/>
        </w:tabs>
        <w:spacing w:after="120" w:line="240" w:lineRule="auto"/>
        <w:ind w:left="714" w:hanging="357"/>
        <w:rPr>
          <w:rFonts w:ascii="Arial" w:hAnsi="Arial" w:cs="Arial"/>
        </w:rPr>
      </w:pPr>
      <w:r w:rsidRPr="00294636">
        <w:rPr>
          <w:rFonts w:ascii="Arial" w:hAnsi="Arial" w:cs="Arial"/>
        </w:rPr>
        <w:t xml:space="preserve">To carry out any other duties, commensurate with the rate of pay and grading, as may from time to time be assigned by the </w:t>
      </w:r>
      <w:r w:rsidR="005D26D3">
        <w:rPr>
          <w:rFonts w:ascii="Arial" w:hAnsi="Arial" w:cs="Arial"/>
        </w:rPr>
        <w:t>Trustee</w:t>
      </w:r>
      <w:r w:rsidRPr="00294636">
        <w:rPr>
          <w:rFonts w:ascii="Arial" w:hAnsi="Arial" w:cs="Arial"/>
        </w:rPr>
        <w:t>s of Age UK Berkshire.</w:t>
      </w:r>
    </w:p>
    <w:p w14:paraId="6A9CD16B" w14:textId="77777777" w:rsidR="00586081" w:rsidRPr="00294636" w:rsidRDefault="00586081" w:rsidP="00586081">
      <w:pPr>
        <w:spacing w:after="0" w:line="240" w:lineRule="auto"/>
        <w:rPr>
          <w:rFonts w:ascii="Arial" w:hAnsi="Arial" w:cs="Arial"/>
        </w:rPr>
      </w:pPr>
    </w:p>
    <w:p w14:paraId="1D1AD735" w14:textId="77777777" w:rsidR="00B53975" w:rsidRDefault="00B53975" w:rsidP="00B53975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9BEBDDC" w14:textId="77777777" w:rsidR="00B53975" w:rsidRPr="00B53975" w:rsidRDefault="00B53975" w:rsidP="00B53975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B53975">
        <w:rPr>
          <w:rFonts w:ascii="Arial" w:hAnsi="Arial" w:cs="Arial"/>
          <w:b/>
          <w:bCs/>
          <w:sz w:val="24"/>
          <w:szCs w:val="24"/>
          <w:lang w:eastAsia="en-US"/>
        </w:rPr>
        <w:t>PERSON SPECIFICATION: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6"/>
        <w:gridCol w:w="1257"/>
      </w:tblGrid>
      <w:tr w:rsidR="00B53975" w:rsidRPr="00B53975" w14:paraId="255E3D2F" w14:textId="77777777" w:rsidTr="008A1740">
        <w:tc>
          <w:tcPr>
            <w:tcW w:w="8916" w:type="dxa"/>
            <w:shd w:val="clear" w:color="auto" w:fill="BFBFBF"/>
          </w:tcPr>
          <w:p w14:paraId="15865DD7" w14:textId="77777777"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Experience</w:t>
            </w:r>
          </w:p>
        </w:tc>
        <w:tc>
          <w:tcPr>
            <w:tcW w:w="1257" w:type="dxa"/>
            <w:shd w:val="clear" w:color="auto" w:fill="BFBFBF"/>
          </w:tcPr>
          <w:p w14:paraId="5ECACE6E" w14:textId="77777777"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Essential/ Desirable</w:t>
            </w:r>
          </w:p>
        </w:tc>
      </w:tr>
      <w:tr w:rsidR="009C4251" w:rsidRPr="00B53975" w14:paraId="565BEDA5" w14:textId="77777777" w:rsidTr="008A1740">
        <w:tc>
          <w:tcPr>
            <w:tcW w:w="8916" w:type="dxa"/>
          </w:tcPr>
          <w:p w14:paraId="2B5E0B24" w14:textId="77777777" w:rsidR="009C4251" w:rsidRPr="00B53975" w:rsidRDefault="009C4251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C425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Working or volunteering in a not-for-personal-profit organisation</w:t>
            </w:r>
          </w:p>
        </w:tc>
        <w:tc>
          <w:tcPr>
            <w:tcW w:w="1257" w:type="dxa"/>
          </w:tcPr>
          <w:p w14:paraId="51DE4077" w14:textId="77777777" w:rsidR="009C4251" w:rsidRPr="00B53975" w:rsidRDefault="009C4251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14:paraId="7DEB0318" w14:textId="77777777" w:rsidTr="008A1740">
        <w:tc>
          <w:tcPr>
            <w:tcW w:w="8916" w:type="dxa"/>
          </w:tcPr>
          <w:p w14:paraId="1FB8B9AC" w14:textId="77777777"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Work in health or social care environments in di</w:t>
            </w:r>
            <w:r w:rsidR="009C425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rect contact with service users</w:t>
            </w:r>
          </w:p>
        </w:tc>
        <w:tc>
          <w:tcPr>
            <w:tcW w:w="1257" w:type="dxa"/>
          </w:tcPr>
          <w:p w14:paraId="0CB7B016" w14:textId="77777777"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9C4251" w:rsidRPr="00B53975" w14:paraId="36DBBE12" w14:textId="77777777" w:rsidTr="008A1740">
        <w:tc>
          <w:tcPr>
            <w:tcW w:w="8916" w:type="dxa"/>
          </w:tcPr>
          <w:p w14:paraId="3BE2BE62" w14:textId="77777777" w:rsidR="009C4251" w:rsidRPr="00B53975" w:rsidRDefault="009C4251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Ability to prioritise workload.</w:t>
            </w:r>
          </w:p>
        </w:tc>
        <w:tc>
          <w:tcPr>
            <w:tcW w:w="1257" w:type="dxa"/>
          </w:tcPr>
          <w:p w14:paraId="04AE8973" w14:textId="77777777" w:rsidR="009C4251" w:rsidRPr="00B53975" w:rsidRDefault="009C4251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14:paraId="5AEA936E" w14:textId="77777777" w:rsidTr="008A1740">
        <w:tc>
          <w:tcPr>
            <w:tcW w:w="8916" w:type="dxa"/>
          </w:tcPr>
          <w:p w14:paraId="27178258" w14:textId="77777777"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Customer/client care</w:t>
            </w:r>
          </w:p>
        </w:tc>
        <w:tc>
          <w:tcPr>
            <w:tcW w:w="1257" w:type="dxa"/>
          </w:tcPr>
          <w:p w14:paraId="4BF04096" w14:textId="77777777"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14:paraId="771FC6E6" w14:textId="77777777" w:rsidTr="008A1740">
        <w:tc>
          <w:tcPr>
            <w:tcW w:w="8916" w:type="dxa"/>
          </w:tcPr>
          <w:p w14:paraId="7426D41A" w14:textId="77777777" w:rsidR="00B53975" w:rsidRPr="00B53975" w:rsidRDefault="000A0EDD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Use of I</w:t>
            </w:r>
            <w:r w:rsidR="00B53975"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 systems to manage information</w:t>
            </w:r>
            <w:r w:rsidR="009C425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and people </w:t>
            </w:r>
          </w:p>
        </w:tc>
        <w:tc>
          <w:tcPr>
            <w:tcW w:w="1257" w:type="dxa"/>
          </w:tcPr>
          <w:p w14:paraId="10A3CDED" w14:textId="77777777"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14:paraId="2FBCE2E6" w14:textId="77777777" w:rsidTr="008A1740">
        <w:tc>
          <w:tcPr>
            <w:tcW w:w="8916" w:type="dxa"/>
          </w:tcPr>
          <w:p w14:paraId="191E628A" w14:textId="77777777"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Support of and work with older people</w:t>
            </w:r>
          </w:p>
        </w:tc>
        <w:tc>
          <w:tcPr>
            <w:tcW w:w="1257" w:type="dxa"/>
          </w:tcPr>
          <w:p w14:paraId="3DB6FAB6" w14:textId="77777777"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14:paraId="09524338" w14:textId="77777777" w:rsidTr="008A1740">
        <w:tc>
          <w:tcPr>
            <w:tcW w:w="10173" w:type="dxa"/>
            <w:gridSpan w:val="2"/>
            <w:shd w:val="clear" w:color="auto" w:fill="BFBFBF"/>
          </w:tcPr>
          <w:p w14:paraId="7C594FAB" w14:textId="77777777"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Knowledge and understanding</w:t>
            </w:r>
          </w:p>
        </w:tc>
      </w:tr>
      <w:tr w:rsidR="009C4251" w:rsidRPr="00B53975" w14:paraId="223358A1" w14:textId="77777777" w:rsidTr="008A1740">
        <w:tc>
          <w:tcPr>
            <w:tcW w:w="8916" w:type="dxa"/>
          </w:tcPr>
          <w:p w14:paraId="33E964A1" w14:textId="77777777" w:rsidR="009C4251" w:rsidRPr="00B53975" w:rsidRDefault="009C4251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C425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An understanding of social isolation, its causes and effects</w:t>
            </w:r>
          </w:p>
        </w:tc>
        <w:tc>
          <w:tcPr>
            <w:tcW w:w="1257" w:type="dxa"/>
          </w:tcPr>
          <w:p w14:paraId="1BC6518D" w14:textId="77777777" w:rsidR="009C4251" w:rsidRPr="00B53975" w:rsidRDefault="009C4251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14:paraId="08423A25" w14:textId="77777777" w:rsidTr="008A1740">
        <w:tc>
          <w:tcPr>
            <w:tcW w:w="8916" w:type="dxa"/>
          </w:tcPr>
          <w:p w14:paraId="26DBDA21" w14:textId="77777777"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An understanding of the needs of older people</w:t>
            </w:r>
          </w:p>
        </w:tc>
        <w:tc>
          <w:tcPr>
            <w:tcW w:w="1257" w:type="dxa"/>
          </w:tcPr>
          <w:p w14:paraId="5B4BDBF5" w14:textId="77777777"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14:paraId="0D0291FE" w14:textId="77777777" w:rsidTr="008A1740">
        <w:tc>
          <w:tcPr>
            <w:tcW w:w="8916" w:type="dxa"/>
          </w:tcPr>
          <w:p w14:paraId="6FBD65BF" w14:textId="77777777" w:rsidR="00B53975" w:rsidRPr="00B53975" w:rsidRDefault="009C4251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C425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Understanding of safeguarding and Making every contact count principles</w:t>
            </w:r>
          </w:p>
        </w:tc>
        <w:tc>
          <w:tcPr>
            <w:tcW w:w="1257" w:type="dxa"/>
          </w:tcPr>
          <w:p w14:paraId="4FF53517" w14:textId="77777777"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D</w:t>
            </w:r>
          </w:p>
        </w:tc>
      </w:tr>
      <w:tr w:rsidR="00B53975" w:rsidRPr="00B53975" w14:paraId="20D31A8E" w14:textId="77777777" w:rsidTr="008A1740">
        <w:tc>
          <w:tcPr>
            <w:tcW w:w="8916" w:type="dxa"/>
          </w:tcPr>
          <w:p w14:paraId="36A7808F" w14:textId="77777777" w:rsidR="00B53975" w:rsidRPr="00B53975" w:rsidRDefault="00B53975" w:rsidP="009C42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An awareness of </w:t>
            </w:r>
            <w:r w:rsidR="009C425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the services provided by the voluntary sector </w:t>
            </w:r>
          </w:p>
        </w:tc>
        <w:tc>
          <w:tcPr>
            <w:tcW w:w="1257" w:type="dxa"/>
          </w:tcPr>
          <w:p w14:paraId="52FBCC22" w14:textId="77777777"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D</w:t>
            </w:r>
          </w:p>
        </w:tc>
      </w:tr>
      <w:tr w:rsidR="00B53975" w:rsidRPr="00B53975" w14:paraId="0BF61E4F" w14:textId="77777777" w:rsidTr="008A1740">
        <w:tc>
          <w:tcPr>
            <w:tcW w:w="10173" w:type="dxa"/>
            <w:gridSpan w:val="2"/>
            <w:shd w:val="clear" w:color="auto" w:fill="BFBFBF"/>
          </w:tcPr>
          <w:p w14:paraId="5DAE8A22" w14:textId="77777777"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Skills and abilities</w:t>
            </w:r>
          </w:p>
        </w:tc>
      </w:tr>
      <w:tr w:rsidR="00B53975" w:rsidRPr="00B53975" w14:paraId="7F6333ED" w14:textId="77777777" w:rsidTr="008A1740">
        <w:tc>
          <w:tcPr>
            <w:tcW w:w="8916" w:type="dxa"/>
          </w:tcPr>
          <w:p w14:paraId="7BF57C03" w14:textId="77777777"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Good </w:t>
            </w: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verbal and written communication skills with a variety of people</w:t>
            </w:r>
          </w:p>
        </w:tc>
        <w:tc>
          <w:tcPr>
            <w:tcW w:w="1257" w:type="dxa"/>
          </w:tcPr>
          <w:p w14:paraId="13A36B97" w14:textId="77777777"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14:paraId="38AEE5A0" w14:textId="77777777" w:rsidTr="008A1740">
        <w:tc>
          <w:tcPr>
            <w:tcW w:w="8916" w:type="dxa"/>
          </w:tcPr>
          <w:p w14:paraId="1BCC1485" w14:textId="77777777"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High-level s</w:t>
            </w:r>
            <w:r w:rsidR="000A0ED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kills and abilities in use of I</w:t>
            </w: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 systems</w:t>
            </w:r>
          </w:p>
        </w:tc>
        <w:tc>
          <w:tcPr>
            <w:tcW w:w="1257" w:type="dxa"/>
          </w:tcPr>
          <w:p w14:paraId="7F3BEAE2" w14:textId="77777777"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9C4251" w:rsidRPr="00B53975" w14:paraId="5FD59F4D" w14:textId="77777777" w:rsidTr="000A0EDD">
        <w:trPr>
          <w:trHeight w:val="321"/>
        </w:trPr>
        <w:tc>
          <w:tcPr>
            <w:tcW w:w="8916" w:type="dxa"/>
          </w:tcPr>
          <w:p w14:paraId="28ABF8FA" w14:textId="77777777" w:rsidR="009C4251" w:rsidRPr="009C4251" w:rsidRDefault="009C4251" w:rsidP="009C4251">
            <w:pPr>
              <w:rPr>
                <w:rFonts w:ascii="Arial" w:hAnsi="Arial" w:cs="Arial"/>
                <w:sz w:val="24"/>
                <w:szCs w:val="24"/>
              </w:rPr>
            </w:pPr>
            <w:r w:rsidRPr="009C4251">
              <w:rPr>
                <w:rFonts w:ascii="Arial" w:hAnsi="Arial" w:cs="Arial"/>
                <w:sz w:val="24"/>
                <w:szCs w:val="24"/>
              </w:rPr>
              <w:t>Able to set up and manage a network of appropriate contacts</w:t>
            </w:r>
          </w:p>
        </w:tc>
        <w:tc>
          <w:tcPr>
            <w:tcW w:w="1257" w:type="dxa"/>
          </w:tcPr>
          <w:p w14:paraId="687B5E18" w14:textId="77777777" w:rsidR="009C4251" w:rsidRPr="00B53975" w:rsidRDefault="009C4251" w:rsidP="009C425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9C4251" w:rsidRPr="00B53975" w14:paraId="2F3A20A5" w14:textId="77777777" w:rsidTr="008A1740">
        <w:tc>
          <w:tcPr>
            <w:tcW w:w="8916" w:type="dxa"/>
          </w:tcPr>
          <w:p w14:paraId="214D2BFC" w14:textId="77777777" w:rsidR="009C4251" w:rsidRPr="00B53975" w:rsidRDefault="009C4251" w:rsidP="009C42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Work on own initiative, flexibly &amp; to the needs of the organisation and service, including evenings and weekends as required</w:t>
            </w:r>
          </w:p>
        </w:tc>
        <w:tc>
          <w:tcPr>
            <w:tcW w:w="1257" w:type="dxa"/>
          </w:tcPr>
          <w:p w14:paraId="289D2250" w14:textId="77777777" w:rsidR="009C4251" w:rsidRPr="00B53975" w:rsidRDefault="009C4251" w:rsidP="009C425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9C4251" w:rsidRPr="00B53975" w14:paraId="0F39AC1D" w14:textId="77777777" w:rsidTr="008A1740">
        <w:tc>
          <w:tcPr>
            <w:tcW w:w="8916" w:type="dxa"/>
          </w:tcPr>
          <w:p w14:paraId="64031BA7" w14:textId="77777777" w:rsidR="009C4251" w:rsidRPr="00B53975" w:rsidRDefault="009C4251" w:rsidP="009C425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eastAsia="en-US"/>
              </w:rPr>
              <w:t xml:space="preserve">Production of appropriate reports </w:t>
            </w:r>
          </w:p>
        </w:tc>
        <w:tc>
          <w:tcPr>
            <w:tcW w:w="1257" w:type="dxa"/>
          </w:tcPr>
          <w:p w14:paraId="6648BAF8" w14:textId="77777777" w:rsidR="009C4251" w:rsidRPr="00B53975" w:rsidRDefault="009C4251" w:rsidP="009C425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9C4251" w:rsidRPr="00B53975" w14:paraId="37A99D4A" w14:textId="77777777" w:rsidTr="008A1740">
        <w:tc>
          <w:tcPr>
            <w:tcW w:w="8916" w:type="dxa"/>
          </w:tcPr>
          <w:p w14:paraId="328C9D37" w14:textId="77777777" w:rsidR="009C4251" w:rsidRPr="00B53975" w:rsidRDefault="009C4251" w:rsidP="009C42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/>
                <w:bCs/>
                <w:sz w:val="24"/>
                <w:szCs w:val="24"/>
                <w:lang w:eastAsia="en-US"/>
              </w:rPr>
              <w:t>Work unsupervised to meet agreed targets and as part of a small team</w:t>
            </w:r>
          </w:p>
        </w:tc>
        <w:tc>
          <w:tcPr>
            <w:tcW w:w="1257" w:type="dxa"/>
          </w:tcPr>
          <w:p w14:paraId="57782829" w14:textId="77777777" w:rsidR="009C4251" w:rsidRPr="00B53975" w:rsidRDefault="009C4251" w:rsidP="009C425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9C4251" w:rsidRPr="00B53975" w14:paraId="0D76A394" w14:textId="77777777" w:rsidTr="008A1740">
        <w:tc>
          <w:tcPr>
            <w:tcW w:w="10173" w:type="dxa"/>
            <w:gridSpan w:val="2"/>
            <w:shd w:val="clear" w:color="auto" w:fill="BFBFBF"/>
          </w:tcPr>
          <w:p w14:paraId="0103E50C" w14:textId="77777777" w:rsidR="009C4251" w:rsidRPr="00482C15" w:rsidRDefault="00482C15" w:rsidP="009C42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482C1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Training and qualifications </w:t>
            </w:r>
          </w:p>
        </w:tc>
      </w:tr>
      <w:tr w:rsidR="009C4251" w:rsidRPr="00B53975" w14:paraId="55FDA80A" w14:textId="77777777" w:rsidTr="008A1740">
        <w:tc>
          <w:tcPr>
            <w:tcW w:w="8916" w:type="dxa"/>
          </w:tcPr>
          <w:p w14:paraId="1B6E0A4F" w14:textId="77777777" w:rsidR="009C4251" w:rsidRPr="00B53975" w:rsidRDefault="009C4251" w:rsidP="009C42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Demonstrable commitment to continuing professional development</w:t>
            </w:r>
          </w:p>
        </w:tc>
        <w:tc>
          <w:tcPr>
            <w:tcW w:w="1257" w:type="dxa"/>
          </w:tcPr>
          <w:p w14:paraId="678E37C0" w14:textId="77777777" w:rsidR="009C4251" w:rsidRPr="00B53975" w:rsidRDefault="009C4251" w:rsidP="009C425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9C4251" w:rsidRPr="00B53975" w14:paraId="311E17BE" w14:textId="77777777" w:rsidTr="008A1740">
        <w:tc>
          <w:tcPr>
            <w:tcW w:w="10173" w:type="dxa"/>
            <w:gridSpan w:val="2"/>
            <w:shd w:val="clear" w:color="auto" w:fill="BFBFBF"/>
          </w:tcPr>
          <w:p w14:paraId="7F245D59" w14:textId="77777777" w:rsidR="009C4251" w:rsidRPr="00B53975" w:rsidRDefault="009C4251" w:rsidP="009C42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C4251" w:rsidRPr="00B53975" w14:paraId="5597B614" w14:textId="77777777" w:rsidTr="008A1740">
        <w:tc>
          <w:tcPr>
            <w:tcW w:w="8916" w:type="dxa"/>
          </w:tcPr>
          <w:p w14:paraId="6A81A9F7" w14:textId="77777777" w:rsidR="009C4251" w:rsidRPr="00B53975" w:rsidRDefault="009C4251" w:rsidP="009C42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Commitment to the values and ethos of Age UK Berkshire</w:t>
            </w:r>
          </w:p>
        </w:tc>
        <w:tc>
          <w:tcPr>
            <w:tcW w:w="1257" w:type="dxa"/>
          </w:tcPr>
          <w:p w14:paraId="0B624FAF" w14:textId="77777777" w:rsidR="009C4251" w:rsidRPr="00B53975" w:rsidRDefault="009C4251" w:rsidP="009C425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9C4251" w:rsidRPr="00B53975" w14:paraId="47889F78" w14:textId="77777777" w:rsidTr="008A1740">
        <w:tc>
          <w:tcPr>
            <w:tcW w:w="8916" w:type="dxa"/>
          </w:tcPr>
          <w:p w14:paraId="3830FE60" w14:textId="77777777" w:rsidR="009C4251" w:rsidRPr="00B53975" w:rsidRDefault="009C4251" w:rsidP="009C42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Commitment to the principles of equality of opportunity and confidentiality</w:t>
            </w:r>
          </w:p>
        </w:tc>
        <w:tc>
          <w:tcPr>
            <w:tcW w:w="1257" w:type="dxa"/>
          </w:tcPr>
          <w:p w14:paraId="4A9B6BEF" w14:textId="77777777" w:rsidR="009C4251" w:rsidRPr="00B53975" w:rsidRDefault="009C4251" w:rsidP="009C425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9C4251" w:rsidRPr="00B53975" w14:paraId="1641E6EE" w14:textId="77777777" w:rsidTr="008A1740">
        <w:tc>
          <w:tcPr>
            <w:tcW w:w="8916" w:type="dxa"/>
          </w:tcPr>
          <w:p w14:paraId="5F5A8ACB" w14:textId="77777777" w:rsidR="009C4251" w:rsidRPr="00B53975" w:rsidRDefault="009C4251" w:rsidP="009C4251">
            <w:pPr>
              <w:spacing w:after="0" w:line="240" w:lineRule="auto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Car and driving licence</w:t>
            </w:r>
            <w:r w:rsidR="00482C15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and the ability to travel across the area of benefit </w:t>
            </w:r>
          </w:p>
        </w:tc>
        <w:tc>
          <w:tcPr>
            <w:tcW w:w="1257" w:type="dxa"/>
          </w:tcPr>
          <w:p w14:paraId="2F8B8389" w14:textId="77777777" w:rsidR="009C4251" w:rsidRPr="00B53975" w:rsidRDefault="009C4251" w:rsidP="009C425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</w:tbl>
    <w:p w14:paraId="7944E8DD" w14:textId="77777777" w:rsidR="00B53975" w:rsidRPr="00B53975" w:rsidRDefault="00B53975" w:rsidP="00B53975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3A64D29" w14:textId="77777777" w:rsidR="00B53975" w:rsidRPr="00B53975" w:rsidRDefault="00B53975" w:rsidP="00B53975">
      <w:pPr>
        <w:spacing w:after="0" w:line="240" w:lineRule="auto"/>
        <w:rPr>
          <w:rFonts w:ascii="Arial" w:hAnsi="Arial" w:cs="Arial"/>
        </w:rPr>
      </w:pPr>
      <w:r w:rsidRPr="00B53975">
        <w:rPr>
          <w:rFonts w:ascii="Arial" w:hAnsi="Arial" w:cs="Arial"/>
        </w:rPr>
        <w:t xml:space="preserve">In your application form, you should endeavour to clearly show as many of the ESSENTIAL (E) criteria above as is possible, in order to be short-listed for interview. </w:t>
      </w:r>
    </w:p>
    <w:p w14:paraId="7DEB06DE" w14:textId="77777777" w:rsidR="00B53975" w:rsidRPr="00B53975" w:rsidRDefault="00B53975" w:rsidP="00B53975">
      <w:pPr>
        <w:spacing w:after="0" w:line="240" w:lineRule="auto"/>
        <w:rPr>
          <w:rFonts w:ascii="Arial" w:hAnsi="Arial" w:cs="Arial"/>
        </w:rPr>
      </w:pPr>
      <w:r w:rsidRPr="00B53975">
        <w:rPr>
          <w:rFonts w:ascii="Arial" w:hAnsi="Arial" w:cs="Arial"/>
        </w:rPr>
        <w:t>Where DESIRABLE (D) criteria are shown, interview questions and procedures will be set to bring out these criteria (i.e. you will be asked to demonstrate/prove those things); in particular, for any area described above as “proven” or “demonstrable”, we will require you to actively prove or demonstrate your experience, understanding, skills or ability in that area.</w:t>
      </w:r>
    </w:p>
    <w:p w14:paraId="3C735ED8" w14:textId="77777777" w:rsidR="00B53975" w:rsidRPr="00B53975" w:rsidRDefault="00B53975" w:rsidP="00B53975">
      <w:pPr>
        <w:spacing w:after="12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310A6966" w14:textId="77777777" w:rsidR="000F1E4E" w:rsidRPr="00294636" w:rsidRDefault="000F1E4E">
      <w:pPr>
        <w:spacing w:after="0" w:line="240" w:lineRule="auto"/>
        <w:rPr>
          <w:rFonts w:ascii="Arial" w:hAnsi="Arial" w:cs="Arial"/>
        </w:rPr>
      </w:pPr>
    </w:p>
    <w:sectPr w:rsidR="000F1E4E" w:rsidRPr="00294636" w:rsidSect="00564F41">
      <w:headerReference w:type="default" r:id="rId11"/>
      <w:footerReference w:type="default" r:id="rId12"/>
      <w:pgSz w:w="11907" w:h="16840" w:code="9"/>
      <w:pgMar w:top="851" w:right="1134" w:bottom="1418" w:left="1134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5AD82" w14:textId="77777777" w:rsidR="006C1123" w:rsidRDefault="006C1123" w:rsidP="00586081">
      <w:pPr>
        <w:spacing w:after="0" w:line="240" w:lineRule="auto"/>
      </w:pPr>
      <w:r>
        <w:separator/>
      </w:r>
    </w:p>
  </w:endnote>
  <w:endnote w:type="continuationSeparator" w:id="0">
    <w:p w14:paraId="21078B00" w14:textId="77777777" w:rsidR="006C1123" w:rsidRDefault="006C1123" w:rsidP="0058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4E7E" w14:textId="14B000BD" w:rsidR="001420ED" w:rsidRPr="00564F41" w:rsidRDefault="00281BD0">
    <w:pPr>
      <w:pStyle w:val="Footer"/>
      <w:jc w:val="center"/>
      <w:rPr>
        <w:rFonts w:ascii="Calibri" w:hAnsi="Calibri"/>
      </w:rPr>
    </w:pPr>
    <w:r w:rsidRPr="00564F41">
      <w:rPr>
        <w:rFonts w:ascii="Calibri" w:hAnsi="Calibri"/>
      </w:rPr>
      <w:fldChar w:fldCharType="begin"/>
    </w:r>
    <w:r w:rsidRPr="00564F41">
      <w:rPr>
        <w:rFonts w:ascii="Calibri" w:hAnsi="Calibri"/>
      </w:rPr>
      <w:instrText xml:space="preserve"> PAGE   \* MERGEFORMAT </w:instrText>
    </w:r>
    <w:r w:rsidRPr="00564F41">
      <w:rPr>
        <w:rFonts w:ascii="Calibri" w:hAnsi="Calibri"/>
      </w:rPr>
      <w:fldChar w:fldCharType="separate"/>
    </w:r>
    <w:r w:rsidR="00D72F17">
      <w:rPr>
        <w:rFonts w:ascii="Calibri" w:hAnsi="Calibri"/>
        <w:noProof/>
      </w:rPr>
      <w:t>1</w:t>
    </w:r>
    <w:r w:rsidRPr="00564F41">
      <w:rPr>
        <w:rFonts w:ascii="Calibri" w:hAnsi="Calibri"/>
      </w:rPr>
      <w:fldChar w:fldCharType="end"/>
    </w:r>
  </w:p>
  <w:p w14:paraId="65F5FC42" w14:textId="77777777" w:rsidR="001420ED" w:rsidRDefault="00D72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8BDA3" w14:textId="77777777" w:rsidR="006C1123" w:rsidRDefault="006C1123" w:rsidP="00586081">
      <w:pPr>
        <w:spacing w:after="0" w:line="240" w:lineRule="auto"/>
      </w:pPr>
      <w:r>
        <w:separator/>
      </w:r>
    </w:p>
  </w:footnote>
  <w:footnote w:type="continuationSeparator" w:id="0">
    <w:p w14:paraId="4DDC817C" w14:textId="77777777" w:rsidR="006C1123" w:rsidRDefault="006C1123" w:rsidP="0058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855A4" w14:textId="77777777" w:rsidR="001420ED" w:rsidRPr="007A40EF" w:rsidRDefault="00281BD0" w:rsidP="0020303D">
    <w:pPr>
      <w:pStyle w:val="Heading2"/>
      <w:jc w:val="right"/>
      <w:rPr>
        <w:rFonts w:ascii="Arial" w:hAnsi="Arial"/>
        <w:sz w:val="28"/>
        <w:szCs w:val="28"/>
        <w:lang w:val="en-US"/>
      </w:rPr>
    </w:pP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462FF1E1" wp14:editId="385F16C9">
          <wp:extent cx="1152525" cy="438150"/>
          <wp:effectExtent l="0" t="0" r="9525" b="0"/>
          <wp:docPr id="3" name="Picture 1" descr="Age UK Berkshire Logo 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Berkshire Logo 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77A"/>
    <w:multiLevelType w:val="hybridMultilevel"/>
    <w:tmpl w:val="FCEA5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03AF9"/>
    <w:multiLevelType w:val="hybridMultilevel"/>
    <w:tmpl w:val="56BE41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B50FB"/>
    <w:multiLevelType w:val="hybridMultilevel"/>
    <w:tmpl w:val="CDCEF5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23F8D"/>
    <w:multiLevelType w:val="hybridMultilevel"/>
    <w:tmpl w:val="C39A6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5E7FE7"/>
    <w:multiLevelType w:val="hybridMultilevel"/>
    <w:tmpl w:val="053885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73E25"/>
    <w:multiLevelType w:val="hybridMultilevel"/>
    <w:tmpl w:val="ACEEA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1B066A"/>
    <w:multiLevelType w:val="hybridMultilevel"/>
    <w:tmpl w:val="3A4E1A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53"/>
    <w:rsid w:val="000015B8"/>
    <w:rsid w:val="00023486"/>
    <w:rsid w:val="00061357"/>
    <w:rsid w:val="000A0EDD"/>
    <w:rsid w:val="000F1E4E"/>
    <w:rsid w:val="00153253"/>
    <w:rsid w:val="00281BD0"/>
    <w:rsid w:val="00294636"/>
    <w:rsid w:val="002A5872"/>
    <w:rsid w:val="002A7E7C"/>
    <w:rsid w:val="00354052"/>
    <w:rsid w:val="0038212C"/>
    <w:rsid w:val="00442136"/>
    <w:rsid w:val="00462A04"/>
    <w:rsid w:val="00470167"/>
    <w:rsid w:val="00482C15"/>
    <w:rsid w:val="004D6994"/>
    <w:rsid w:val="004F56E0"/>
    <w:rsid w:val="005257B1"/>
    <w:rsid w:val="00565BDC"/>
    <w:rsid w:val="00586081"/>
    <w:rsid w:val="005D26D3"/>
    <w:rsid w:val="00610549"/>
    <w:rsid w:val="00637C62"/>
    <w:rsid w:val="00643951"/>
    <w:rsid w:val="00656AD7"/>
    <w:rsid w:val="00676FBB"/>
    <w:rsid w:val="00686245"/>
    <w:rsid w:val="006A1816"/>
    <w:rsid w:val="006C1123"/>
    <w:rsid w:val="00732807"/>
    <w:rsid w:val="007570FE"/>
    <w:rsid w:val="008132AD"/>
    <w:rsid w:val="00820471"/>
    <w:rsid w:val="008E669D"/>
    <w:rsid w:val="009015B5"/>
    <w:rsid w:val="009079C9"/>
    <w:rsid w:val="009605E3"/>
    <w:rsid w:val="009C4251"/>
    <w:rsid w:val="00A56D68"/>
    <w:rsid w:val="00A75613"/>
    <w:rsid w:val="00AA7794"/>
    <w:rsid w:val="00AE1889"/>
    <w:rsid w:val="00B17BE9"/>
    <w:rsid w:val="00B53975"/>
    <w:rsid w:val="00BE2723"/>
    <w:rsid w:val="00CD09E7"/>
    <w:rsid w:val="00D26A17"/>
    <w:rsid w:val="00D27DE4"/>
    <w:rsid w:val="00D5071A"/>
    <w:rsid w:val="00D72F17"/>
    <w:rsid w:val="00D86E8A"/>
    <w:rsid w:val="00DC0064"/>
    <w:rsid w:val="00DF5D47"/>
    <w:rsid w:val="00E258AC"/>
    <w:rsid w:val="00EB5F1D"/>
    <w:rsid w:val="00E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CE73"/>
  <w15:docId w15:val="{C318C78F-05A0-4723-8317-153D65A7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8608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86081"/>
    <w:pPr>
      <w:keepNext/>
      <w:spacing w:after="0" w:line="240" w:lineRule="auto"/>
      <w:jc w:val="both"/>
      <w:outlineLvl w:val="2"/>
    </w:pPr>
    <w:rPr>
      <w:rFonts w:ascii="Arial" w:hAnsi="Arial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86081"/>
    <w:pPr>
      <w:keepNext/>
      <w:spacing w:after="0" w:line="240" w:lineRule="auto"/>
      <w:jc w:val="center"/>
      <w:outlineLvl w:val="4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8608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586081"/>
    <w:rPr>
      <w:rFonts w:ascii="Arial" w:eastAsia="Times New Roman" w:hAnsi="Arial" w:cs="Times New Roman"/>
      <w:b/>
      <w:szCs w:val="20"/>
      <w:lang w:eastAsia="en-US"/>
    </w:rPr>
  </w:style>
  <w:style w:type="character" w:customStyle="1" w:styleId="Heading5Char">
    <w:name w:val="Heading 5 Char"/>
    <w:link w:val="Heading5"/>
    <w:rsid w:val="00586081"/>
    <w:rPr>
      <w:rFonts w:ascii="Arial" w:eastAsia="Times New Roman" w:hAnsi="Arial" w:cs="Times New Roman"/>
      <w:b/>
      <w:szCs w:val="20"/>
      <w:lang w:eastAsia="en-US"/>
    </w:rPr>
  </w:style>
  <w:style w:type="paragraph" w:styleId="BodyText3">
    <w:name w:val="Body Text 3"/>
    <w:basedOn w:val="Normal"/>
    <w:link w:val="BodyText3Char"/>
    <w:rsid w:val="00586081"/>
    <w:pPr>
      <w:spacing w:after="0" w:line="240" w:lineRule="auto"/>
      <w:jc w:val="both"/>
    </w:pPr>
    <w:rPr>
      <w:rFonts w:ascii="Arial" w:hAnsi="Arial"/>
      <w:bCs/>
      <w:sz w:val="24"/>
      <w:szCs w:val="20"/>
      <w:lang w:eastAsia="en-US"/>
    </w:rPr>
  </w:style>
  <w:style w:type="character" w:customStyle="1" w:styleId="BodyText3Char">
    <w:name w:val="Body Text 3 Char"/>
    <w:link w:val="BodyText3"/>
    <w:rsid w:val="00586081"/>
    <w:rPr>
      <w:rFonts w:ascii="Arial" w:eastAsia="Times New Roman" w:hAnsi="Arial" w:cs="Times New Roman"/>
      <w:bCs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58608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FooterChar">
    <w:name w:val="Footer Char"/>
    <w:link w:val="Footer"/>
    <w:rsid w:val="0058608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586081"/>
    <w:pPr>
      <w:spacing w:after="0" w:line="240" w:lineRule="auto"/>
      <w:jc w:val="center"/>
    </w:pPr>
    <w:rPr>
      <w:rFonts w:ascii="Arial" w:hAnsi="Arial" w:cs="Arial"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586081"/>
    <w:rPr>
      <w:rFonts w:ascii="Arial" w:eastAsia="Times New Roman" w:hAnsi="Arial" w:cs="Arial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81"/>
  </w:style>
  <w:style w:type="paragraph" w:customStyle="1" w:styleId="p18">
    <w:name w:val="p18"/>
    <w:basedOn w:val="Normal"/>
    <w:rsid w:val="00732807"/>
    <w:pPr>
      <w:widowControl w:val="0"/>
      <w:tabs>
        <w:tab w:val="left" w:pos="740"/>
      </w:tabs>
      <w:overflowPunct w:val="0"/>
      <w:autoSpaceDE w:val="0"/>
      <w:autoSpaceDN w:val="0"/>
      <w:adjustRightInd w:val="0"/>
      <w:spacing w:after="0" w:line="400" w:lineRule="atLeast"/>
      <w:ind w:left="70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10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a\AppData\Roaming\Microsoft\Templates\job_description_person_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0C77455621D45951D4AB4030DFC8F" ma:contentTypeVersion="12" ma:contentTypeDescription="Create a new document." ma:contentTypeScope="" ma:versionID="f46284a27f81f89496fa0ffae5f819c7">
  <xsd:schema xmlns:xsd="http://www.w3.org/2001/XMLSchema" xmlns:xs="http://www.w3.org/2001/XMLSchema" xmlns:p="http://schemas.microsoft.com/office/2006/metadata/properties" xmlns:ns2="886b5450-391d-4405-b978-4653aba9eab2" xmlns:ns3="2246a45b-52f8-427c-9b79-0df18c0a1171" targetNamespace="http://schemas.microsoft.com/office/2006/metadata/properties" ma:root="true" ma:fieldsID="a8071556c2a51b4ad4c6d64a89e8010f" ns2:_="" ns3:_="">
    <xsd:import namespace="886b5450-391d-4405-b978-4653aba9eab2"/>
    <xsd:import namespace="2246a45b-52f8-427c-9b79-0df18c0a1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5450-391d-4405-b978-4653aba9e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a45b-52f8-427c-9b79-0df18c0a1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1151-9DE2-4E16-AC58-B78DD14CE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b5450-391d-4405-b978-4653aba9eab2"/>
    <ds:schemaRef ds:uri="2246a45b-52f8-427c-9b79-0df18c0a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B7118-7E0D-4BE7-B5C3-BDD83B405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70EBE-3A40-42A3-B320-278325EDC57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86b5450-391d-4405-b978-4653aba9eab2"/>
    <ds:schemaRef ds:uri="http://purl.org/dc/terms/"/>
    <ds:schemaRef ds:uri="http://schemas.openxmlformats.org/package/2006/metadata/core-properties"/>
    <ds:schemaRef ds:uri="http://purl.org/dc/dcmitype/"/>
    <ds:schemaRef ds:uri="2246a45b-52f8-427c-9b79-0df18c0a117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34B4DD-03D9-4F73-898A-739B3571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job_description_person_specification.dotx</Template>
  <TotalTime>6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Allen</dc:creator>
  <cp:lastModifiedBy>Fiona Price</cp:lastModifiedBy>
  <cp:revision>4</cp:revision>
  <cp:lastPrinted>2013-05-03T10:19:00Z</cp:lastPrinted>
  <dcterms:created xsi:type="dcterms:W3CDTF">2021-05-25T15:15:00Z</dcterms:created>
  <dcterms:modified xsi:type="dcterms:W3CDTF">2021-06-04T14:06:00Z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0x0101001FF0C77455621D45951D4AB4030DFC8F</vt:lpwstr>
  </property>
</Properties>
</file>