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D6" w:rsidRPr="00DA754D" w:rsidRDefault="00BC7F38">
      <w:pPr>
        <w:pStyle w:val="Heading2"/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noProof/>
          <w:color w:val="1F497D" w:themeColor="text2"/>
          <w:lang w:eastAsia="en-GB"/>
        </w:rPr>
        <w:drawing>
          <wp:anchor distT="0" distB="0" distL="114300" distR="114300" simplePos="0" relativeHeight="251657728" behindDoc="1" locked="0" layoutInCell="1" allowOverlap="1" wp14:anchorId="0665CCEB" wp14:editId="0A72FCE3">
            <wp:simplePos x="0" y="0"/>
            <wp:positionH relativeFrom="column">
              <wp:posOffset>-429260</wp:posOffset>
            </wp:positionH>
            <wp:positionV relativeFrom="paragraph">
              <wp:posOffset>-704850</wp:posOffset>
            </wp:positionV>
            <wp:extent cx="1981200" cy="1041400"/>
            <wp:effectExtent l="0" t="0" r="0" b="6350"/>
            <wp:wrapNone/>
            <wp:docPr id="7" name="Picture 1" descr="Description: \\acb.local\dfs\home\averil.mael\My Documents\My Pictures\logo\age uk bex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cb.local\dfs\home\averil.mael\My Documents\My Pictures\logo\age uk bexl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D6" w:rsidRPr="00DA754D">
        <w:rPr>
          <w:rFonts w:asciiTheme="minorHAnsi" w:hAnsiTheme="minorHAnsi" w:cstheme="minorHAnsi"/>
          <w:color w:val="1F497D" w:themeColor="text2"/>
        </w:rPr>
        <w:t>Volunteer Role Outlines</w:t>
      </w:r>
    </w:p>
    <w:p w:rsidR="00F87DD6" w:rsidRPr="00DA754D" w:rsidRDefault="00F87DD6">
      <w:pPr>
        <w:jc w:val="right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DA754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  </w:t>
      </w:r>
      <w:r w:rsidRPr="00DA754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ab/>
      </w:r>
      <w:r w:rsidRPr="00DA754D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ab/>
        <w:t>and Person Specification</w:t>
      </w:r>
    </w:p>
    <w:p w:rsidR="00F87DD6" w:rsidRPr="00DA754D" w:rsidRDefault="002D5EA5" w:rsidP="00754108">
      <w:pPr>
        <w:pStyle w:val="Subhead2CoreCharChar1"/>
        <w:jc w:val="center"/>
        <w:rPr>
          <w:rFonts w:asciiTheme="minorHAnsi" w:hAnsiTheme="minorHAnsi" w:cstheme="minorHAnsi"/>
          <w:caps/>
          <w:color w:val="1F497D" w:themeColor="text2"/>
        </w:rPr>
      </w:pPr>
      <w:r>
        <w:rPr>
          <w:rFonts w:asciiTheme="minorHAnsi" w:hAnsiTheme="minorHAnsi" w:cstheme="minorHAnsi"/>
          <w:caps/>
          <w:color w:val="1F497D" w:themeColor="text2"/>
        </w:rPr>
        <w:t xml:space="preserve">Men In Sheds </w:t>
      </w:r>
      <w:r w:rsidR="0089706B">
        <w:rPr>
          <w:rFonts w:asciiTheme="minorHAnsi" w:hAnsiTheme="minorHAnsi" w:cstheme="minorHAnsi"/>
          <w:caps/>
          <w:color w:val="1F497D" w:themeColor="text2"/>
        </w:rPr>
        <w:t>Activity</w:t>
      </w:r>
      <w:r w:rsidR="003F7244" w:rsidRPr="00DA754D">
        <w:rPr>
          <w:rFonts w:asciiTheme="minorHAnsi" w:hAnsiTheme="minorHAnsi" w:cstheme="minorHAnsi"/>
          <w:caps/>
          <w:color w:val="1F497D" w:themeColor="text2"/>
        </w:rPr>
        <w:t xml:space="preserve"> Support</w:t>
      </w:r>
      <w:r w:rsidR="00567F71" w:rsidRPr="00DA754D">
        <w:rPr>
          <w:rFonts w:asciiTheme="minorHAnsi" w:hAnsiTheme="minorHAnsi" w:cstheme="minorHAnsi"/>
          <w:caps/>
          <w:color w:val="1F497D" w:themeColor="text2"/>
        </w:rPr>
        <w:t xml:space="preserve"> Volunteer</w:t>
      </w:r>
    </w:p>
    <w:p w:rsidR="002D5EA5" w:rsidRDefault="002D5EA5" w:rsidP="002D5EA5">
      <w:pPr>
        <w:pStyle w:val="BodyTextCoreCharChar1Char"/>
        <w:rPr>
          <w:rFonts w:asciiTheme="minorHAnsi" w:hAnsiTheme="minorHAnsi" w:cstheme="minorHAnsi"/>
          <w:b/>
          <w:color w:val="1F497D" w:themeColor="text2"/>
        </w:rPr>
      </w:pPr>
      <w:r w:rsidRPr="00DA754D">
        <w:rPr>
          <w:rFonts w:asciiTheme="minorHAnsi" w:hAnsiTheme="minorHAnsi" w:cstheme="minorHAnsi"/>
          <w:b/>
          <w:color w:val="1F497D" w:themeColor="text2"/>
        </w:rPr>
        <w:t>Background</w:t>
      </w:r>
    </w:p>
    <w:p w:rsidR="002D5EA5" w:rsidRPr="005A707E" w:rsidRDefault="001711AD" w:rsidP="002D5EA5">
      <w:pPr>
        <w:pStyle w:val="BodyTextCoreCharChar1Char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Age UK</w:t>
      </w:r>
      <w:r w:rsidR="002D5EA5" w:rsidRPr="005A707E">
        <w:rPr>
          <w:rFonts w:asciiTheme="minorHAnsi" w:hAnsiTheme="minorHAnsi" w:cstheme="minorHAnsi"/>
          <w:color w:val="1F497D" w:themeColor="text2"/>
        </w:rPr>
        <w:t xml:space="preserve"> Bexley Men in Sheds service offers opportunities for men to meet, work together and deliver socially purposeful activities in small machine shop environment. The shed operates as a sma</w:t>
      </w:r>
      <w:r w:rsidR="002D5EA5">
        <w:rPr>
          <w:rFonts w:asciiTheme="minorHAnsi" w:hAnsiTheme="minorHAnsi" w:cstheme="minorHAnsi"/>
          <w:color w:val="1F497D" w:themeColor="text2"/>
        </w:rPr>
        <w:t>ll social enterprise bringing m</w:t>
      </w:r>
      <w:r w:rsidR="002D5EA5" w:rsidRPr="005A707E">
        <w:rPr>
          <w:rFonts w:asciiTheme="minorHAnsi" w:hAnsiTheme="minorHAnsi" w:cstheme="minorHAnsi"/>
          <w:color w:val="1F497D" w:themeColor="text2"/>
        </w:rPr>
        <w:t>en together with a range of skills to make and develop products and household goods for sale.</w:t>
      </w:r>
    </w:p>
    <w:p w:rsidR="00F87DD6" w:rsidRPr="00DA754D" w:rsidRDefault="00086362">
      <w:pPr>
        <w:pStyle w:val="Subhead2CoreCharChar1"/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>Volunteer Role</w:t>
      </w:r>
    </w:p>
    <w:p w:rsidR="003F7244" w:rsidRDefault="00E72972">
      <w:pPr>
        <w:pStyle w:val="BodyTextCoreCharChar1Char"/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 xml:space="preserve">To </w:t>
      </w:r>
      <w:r w:rsidR="003F7244" w:rsidRPr="00DA754D">
        <w:rPr>
          <w:rFonts w:asciiTheme="minorHAnsi" w:hAnsiTheme="minorHAnsi" w:cstheme="minorHAnsi"/>
          <w:color w:val="1F497D" w:themeColor="text2"/>
        </w:rPr>
        <w:t xml:space="preserve">oversee and assist </w:t>
      </w:r>
      <w:r w:rsidR="002D5EA5">
        <w:rPr>
          <w:rFonts w:asciiTheme="minorHAnsi" w:hAnsiTheme="minorHAnsi" w:cstheme="minorHAnsi"/>
          <w:color w:val="1F497D" w:themeColor="text2"/>
        </w:rPr>
        <w:t>shed members</w:t>
      </w:r>
      <w:r w:rsidR="004C23EB" w:rsidRPr="00DA754D">
        <w:rPr>
          <w:rFonts w:asciiTheme="minorHAnsi" w:hAnsiTheme="minorHAnsi" w:cstheme="minorHAnsi"/>
          <w:color w:val="1F497D" w:themeColor="text2"/>
        </w:rPr>
        <w:t xml:space="preserve"> </w:t>
      </w:r>
      <w:r w:rsidR="008C1FA5" w:rsidRPr="00DA754D">
        <w:rPr>
          <w:rFonts w:asciiTheme="minorHAnsi" w:hAnsiTheme="minorHAnsi" w:cstheme="minorHAnsi"/>
          <w:color w:val="1F497D" w:themeColor="text2"/>
        </w:rPr>
        <w:t>with various activities</w:t>
      </w:r>
      <w:r w:rsidR="0049684C">
        <w:rPr>
          <w:rFonts w:asciiTheme="minorHAnsi" w:hAnsiTheme="minorHAnsi" w:cstheme="minorHAnsi"/>
          <w:color w:val="1F497D" w:themeColor="text2"/>
        </w:rPr>
        <w:t xml:space="preserve"> and the general day to day running of the workshop. To</w:t>
      </w:r>
      <w:r w:rsidR="005A707E">
        <w:rPr>
          <w:rFonts w:asciiTheme="minorHAnsi" w:hAnsiTheme="minorHAnsi" w:cstheme="minorHAnsi"/>
          <w:color w:val="1F497D" w:themeColor="text2"/>
        </w:rPr>
        <w:t xml:space="preserve"> provide support to mem</w:t>
      </w:r>
      <w:r w:rsidR="0049684C">
        <w:rPr>
          <w:rFonts w:asciiTheme="minorHAnsi" w:hAnsiTheme="minorHAnsi" w:cstheme="minorHAnsi"/>
          <w:color w:val="1F497D" w:themeColor="text2"/>
        </w:rPr>
        <w:t xml:space="preserve">bers who do not use </w:t>
      </w:r>
      <w:r w:rsidR="00D57FB0">
        <w:rPr>
          <w:rFonts w:asciiTheme="minorHAnsi" w:hAnsiTheme="minorHAnsi" w:cstheme="minorHAnsi"/>
          <w:color w:val="1F497D" w:themeColor="text2"/>
        </w:rPr>
        <w:t>or do not know how to use tools and</w:t>
      </w:r>
      <w:r w:rsidR="0049684C">
        <w:rPr>
          <w:rFonts w:asciiTheme="minorHAnsi" w:hAnsiTheme="minorHAnsi" w:cstheme="minorHAnsi"/>
          <w:color w:val="1F497D" w:themeColor="text2"/>
        </w:rPr>
        <w:t xml:space="preserve"> machinery.</w:t>
      </w:r>
    </w:p>
    <w:p w:rsidR="005A707E" w:rsidRPr="00DA754D" w:rsidRDefault="005A707E">
      <w:pPr>
        <w:pStyle w:val="BodyTextCoreCharChar1Char"/>
        <w:rPr>
          <w:rFonts w:asciiTheme="minorHAnsi" w:hAnsiTheme="minorHAnsi" w:cstheme="minorHAnsi"/>
          <w:color w:val="1F497D" w:themeColor="text2"/>
        </w:rPr>
      </w:pPr>
    </w:p>
    <w:p w:rsidR="00F87DD6" w:rsidRPr="00DA754D" w:rsidRDefault="006F67E1">
      <w:pPr>
        <w:pStyle w:val="Subhead2CoreCharCharChar"/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>M</w:t>
      </w:r>
      <w:r w:rsidR="00754108" w:rsidRPr="00DA754D">
        <w:rPr>
          <w:rFonts w:asciiTheme="minorHAnsi" w:hAnsiTheme="minorHAnsi" w:cstheme="minorHAnsi"/>
          <w:color w:val="1F497D" w:themeColor="text2"/>
        </w:rPr>
        <w:t>ain duties</w:t>
      </w:r>
      <w:r w:rsidR="00492860" w:rsidRPr="00DA754D">
        <w:rPr>
          <w:rFonts w:asciiTheme="minorHAnsi" w:hAnsiTheme="minorHAnsi" w:cstheme="minorHAnsi"/>
          <w:color w:val="1F497D" w:themeColor="text2"/>
        </w:rPr>
        <w:t xml:space="preserve"> and responsibilities</w:t>
      </w:r>
    </w:p>
    <w:p w:rsidR="00492860" w:rsidRPr="00DA754D" w:rsidRDefault="00492860" w:rsidP="002D5EA5">
      <w:pPr>
        <w:pStyle w:val="Subhead2CoreCharCharChar"/>
        <w:ind w:left="360"/>
        <w:rPr>
          <w:rFonts w:asciiTheme="minorHAnsi" w:hAnsiTheme="minorHAnsi" w:cstheme="minorHAnsi"/>
          <w:color w:val="1F497D" w:themeColor="text2"/>
          <w:sz w:val="26"/>
        </w:rPr>
      </w:pPr>
      <w:r w:rsidRPr="00DA754D">
        <w:rPr>
          <w:rFonts w:asciiTheme="minorHAnsi" w:hAnsiTheme="minorHAnsi" w:cstheme="minorHAnsi"/>
          <w:color w:val="1F497D" w:themeColor="text2"/>
          <w:sz w:val="26"/>
        </w:rPr>
        <w:t>Main duties</w:t>
      </w:r>
    </w:p>
    <w:p w:rsidR="005A707E" w:rsidRPr="002D5EA5" w:rsidRDefault="005A707E" w:rsidP="002D5E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  <w:sz w:val="26"/>
          <w:szCs w:val="26"/>
        </w:rPr>
      </w:pPr>
      <w:r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>To support</w:t>
      </w:r>
      <w:r w:rsidR="002D5EA5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, motivate </w:t>
      </w:r>
      <w:r w:rsidR="00F048A5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and encourage </w:t>
      </w:r>
      <w:r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>less confident members</w:t>
      </w:r>
      <w:r w:rsidR="002D5EA5"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</w:t>
      </w:r>
    </w:p>
    <w:p w:rsidR="005A707E" w:rsidRPr="002D5EA5" w:rsidRDefault="005A707E" w:rsidP="002D5E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  <w:sz w:val="26"/>
          <w:szCs w:val="26"/>
        </w:rPr>
      </w:pPr>
      <w:r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To complete activities with members who do not </w:t>
      </w:r>
      <w:r w:rsidR="00D57FB0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want to </w:t>
      </w:r>
      <w:r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>use the workshop</w:t>
      </w:r>
      <w:r w:rsidR="00D57FB0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tools and machinery in various activities, e.g.</w:t>
      </w:r>
      <w:r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model painting or </w:t>
      </w:r>
      <w:r w:rsidR="0015664A">
        <w:rPr>
          <w:rFonts w:asciiTheme="minorHAnsi" w:hAnsiTheme="minorHAnsi" w:cstheme="minorHAnsi"/>
          <w:color w:val="1F497D" w:themeColor="text2"/>
          <w:sz w:val="26"/>
          <w:szCs w:val="26"/>
        </w:rPr>
        <w:t>stamp</w:t>
      </w:r>
      <w:r w:rsidRPr="002D5EA5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printing.</w:t>
      </w:r>
    </w:p>
    <w:p w:rsidR="00F048A5" w:rsidRDefault="00F048A5" w:rsidP="002D5E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color w:val="1F497D" w:themeColor="text2"/>
          <w:sz w:val="26"/>
          <w:szCs w:val="26"/>
        </w:rPr>
        <w:t>To assist in the general day to day running and maintenance of the workshop</w:t>
      </w:r>
      <w:r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 </w:t>
      </w:r>
    </w:p>
    <w:p w:rsidR="001711AD" w:rsidRPr="00F048A5" w:rsidRDefault="005A707E" w:rsidP="00F048A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To assist in developing new, </w:t>
      </w:r>
      <w:r w:rsidR="0049684C">
        <w:rPr>
          <w:rFonts w:asciiTheme="minorHAnsi" w:hAnsiTheme="minorHAnsi" w:cstheme="minorHAnsi"/>
          <w:color w:val="1F497D" w:themeColor="text2"/>
          <w:sz w:val="26"/>
          <w:szCs w:val="26"/>
        </w:rPr>
        <w:t xml:space="preserve">workshop and </w:t>
      </w:r>
      <w:r>
        <w:rPr>
          <w:rFonts w:asciiTheme="minorHAnsi" w:hAnsiTheme="minorHAnsi" w:cstheme="minorHAnsi"/>
          <w:color w:val="1F497D" w:themeColor="text2"/>
          <w:sz w:val="26"/>
          <w:szCs w:val="26"/>
        </w:rPr>
        <w:t>non-workshop activities.</w:t>
      </w:r>
    </w:p>
    <w:p w:rsidR="008C1FA5" w:rsidRPr="00DA754D" w:rsidRDefault="008C1FA5" w:rsidP="002D5EA5">
      <w:pPr>
        <w:rPr>
          <w:rFonts w:asciiTheme="minorHAnsi" w:hAnsiTheme="minorHAnsi" w:cstheme="minorHAnsi"/>
          <w:color w:val="1F497D" w:themeColor="text2"/>
          <w:sz w:val="26"/>
          <w:szCs w:val="26"/>
        </w:rPr>
      </w:pPr>
    </w:p>
    <w:p w:rsidR="006F67E1" w:rsidRPr="00DA754D" w:rsidRDefault="006F67E1" w:rsidP="002D5EA5">
      <w:pPr>
        <w:pStyle w:val="BulletsCore"/>
        <w:numPr>
          <w:ilvl w:val="0"/>
          <w:numId w:val="0"/>
        </w:numPr>
        <w:rPr>
          <w:rFonts w:asciiTheme="minorHAnsi" w:hAnsiTheme="minorHAnsi" w:cstheme="minorHAnsi"/>
          <w:color w:val="1F497D" w:themeColor="text2"/>
        </w:rPr>
      </w:pPr>
    </w:p>
    <w:p w:rsidR="00754108" w:rsidRPr="00DA754D" w:rsidRDefault="006F67E1" w:rsidP="002D5EA5">
      <w:pPr>
        <w:pStyle w:val="Subhead3CoreChar"/>
        <w:spacing w:before="120"/>
        <w:ind w:left="360"/>
        <w:outlineLvl w:val="0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A754D">
        <w:rPr>
          <w:rFonts w:asciiTheme="minorHAnsi" w:hAnsiTheme="minorHAnsi" w:cstheme="minorHAnsi"/>
          <w:color w:val="1F497D" w:themeColor="text2"/>
          <w:sz w:val="32"/>
          <w:szCs w:val="32"/>
        </w:rPr>
        <w:t>Knowledge,</w:t>
      </w:r>
      <w:r w:rsidR="00754108" w:rsidRPr="00DA754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skills and abilities</w:t>
      </w:r>
      <w:r w:rsidR="00F87DD6" w:rsidRPr="00DA754D">
        <w:rPr>
          <w:rFonts w:asciiTheme="minorHAnsi" w:hAnsiTheme="minorHAnsi" w:cstheme="minorHAnsi"/>
          <w:color w:val="1F497D" w:themeColor="text2"/>
          <w:sz w:val="32"/>
          <w:szCs w:val="32"/>
        </w:rPr>
        <w:t>:</w:t>
      </w:r>
    </w:p>
    <w:p w:rsidR="008C00C0" w:rsidRPr="00DA754D" w:rsidRDefault="008C00C0" w:rsidP="002D5EA5">
      <w:pPr>
        <w:pStyle w:val="BulletsCore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>Able to communicate effectively with older and vulnerable people</w:t>
      </w:r>
    </w:p>
    <w:p w:rsidR="00492860" w:rsidRPr="00DA754D" w:rsidRDefault="00190765" w:rsidP="002D5EA5">
      <w:pPr>
        <w:pStyle w:val="BulletsCore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>A</w:t>
      </w:r>
      <w:r w:rsidR="008C00C0" w:rsidRPr="00DA754D">
        <w:rPr>
          <w:rFonts w:asciiTheme="minorHAnsi" w:hAnsiTheme="minorHAnsi" w:cstheme="minorHAnsi"/>
          <w:color w:val="1F497D" w:themeColor="text2"/>
        </w:rPr>
        <w:t>dhere to safe working practices in the use of tools, materials and personal protective equipment</w:t>
      </w:r>
    </w:p>
    <w:p w:rsidR="00190765" w:rsidRPr="00DA754D" w:rsidRDefault="00190765" w:rsidP="002D5EA5">
      <w:pPr>
        <w:pStyle w:val="BulletsCore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 xml:space="preserve">Basic knowledge and an interest in </w:t>
      </w:r>
      <w:r w:rsidR="00E71029" w:rsidRPr="00DA754D">
        <w:rPr>
          <w:rFonts w:asciiTheme="minorHAnsi" w:hAnsiTheme="minorHAnsi" w:cstheme="minorHAnsi"/>
          <w:color w:val="1F497D" w:themeColor="text2"/>
        </w:rPr>
        <w:t>woodwork</w:t>
      </w:r>
    </w:p>
    <w:p w:rsidR="003F7244" w:rsidRPr="00DA754D" w:rsidRDefault="003F7244" w:rsidP="002D5EA5">
      <w:pPr>
        <w:pStyle w:val="BulletsCore"/>
        <w:numPr>
          <w:ilvl w:val="0"/>
          <w:numId w:val="0"/>
        </w:numPr>
        <w:ind w:left="425"/>
        <w:rPr>
          <w:rFonts w:asciiTheme="minorHAnsi" w:hAnsiTheme="minorHAnsi" w:cstheme="minorHAnsi"/>
          <w:color w:val="1F497D" w:themeColor="text2"/>
        </w:rPr>
      </w:pPr>
    </w:p>
    <w:p w:rsidR="00F87DD6" w:rsidRPr="00DA754D" w:rsidRDefault="00F87DD6" w:rsidP="002D5EA5">
      <w:pPr>
        <w:pStyle w:val="Subhead2CoreCharCharChar"/>
        <w:ind w:left="360"/>
        <w:outlineLvl w:val="0"/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>Person Specification:</w:t>
      </w:r>
    </w:p>
    <w:p w:rsidR="00F87DD6" w:rsidRPr="00DA754D" w:rsidRDefault="00F87DD6" w:rsidP="002D5EA5">
      <w:pPr>
        <w:pStyle w:val="BulletsCore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 w:rsidRPr="00DA754D">
        <w:rPr>
          <w:rFonts w:asciiTheme="minorHAnsi" w:hAnsiTheme="minorHAnsi" w:cstheme="minorHAnsi"/>
          <w:color w:val="1F497D" w:themeColor="text2"/>
        </w:rPr>
        <w:t xml:space="preserve">Patience and </w:t>
      </w:r>
      <w:r w:rsidR="00354633" w:rsidRPr="00DA754D">
        <w:rPr>
          <w:rFonts w:asciiTheme="minorHAnsi" w:hAnsiTheme="minorHAnsi" w:cstheme="minorHAnsi"/>
          <w:color w:val="1F497D" w:themeColor="text2"/>
        </w:rPr>
        <w:t>sensitivity</w:t>
      </w:r>
    </w:p>
    <w:p w:rsidR="00F87DD6" w:rsidRDefault="002D5EA5" w:rsidP="002D5EA5">
      <w:pPr>
        <w:pStyle w:val="BulletsCore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Good listening and communication skills.</w:t>
      </w:r>
      <w:bookmarkStart w:id="0" w:name="_GoBack"/>
      <w:bookmarkEnd w:id="0"/>
    </w:p>
    <w:p w:rsidR="002D5EA5" w:rsidRPr="00DA754D" w:rsidRDefault="002D5EA5" w:rsidP="002D5EA5">
      <w:pPr>
        <w:pStyle w:val="BulletsCore"/>
        <w:numPr>
          <w:ilvl w:val="0"/>
          <w:numId w:val="3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Good organisation and reliability</w:t>
      </w:r>
    </w:p>
    <w:p w:rsidR="00567F71" w:rsidRPr="00DA754D" w:rsidRDefault="00F87DD6" w:rsidP="005C1D2A">
      <w:pPr>
        <w:pStyle w:val="Subhead2CoreCharCharChar"/>
        <w:rPr>
          <w:rStyle w:val="BodyTextCoreCharChar1CharChar"/>
          <w:rFonts w:asciiTheme="minorHAnsi" w:hAnsiTheme="minorHAnsi" w:cstheme="minorHAnsi"/>
          <w:b w:val="0"/>
          <w:color w:val="1F497D" w:themeColor="text2"/>
        </w:rPr>
      </w:pPr>
      <w:r w:rsidRPr="00DA754D">
        <w:rPr>
          <w:rFonts w:asciiTheme="minorHAnsi" w:hAnsiTheme="minorHAnsi" w:cstheme="minorHAnsi"/>
          <w:iCs/>
          <w:color w:val="1F497D" w:themeColor="text2"/>
        </w:rPr>
        <w:lastRenderedPageBreak/>
        <w:t xml:space="preserve">Hours of Work: </w:t>
      </w:r>
      <w:r w:rsidR="002D5EA5">
        <w:rPr>
          <w:rFonts w:asciiTheme="minorHAnsi" w:hAnsiTheme="minorHAnsi" w:cstheme="minorHAnsi"/>
          <w:b w:val="0"/>
          <w:iCs/>
          <w:color w:val="1F497D" w:themeColor="text2"/>
          <w:sz w:val="26"/>
        </w:rPr>
        <w:t xml:space="preserve">Minimum </w:t>
      </w:r>
      <w:proofErr w:type="gramStart"/>
      <w:r w:rsidR="002D5EA5">
        <w:rPr>
          <w:rFonts w:asciiTheme="minorHAnsi" w:hAnsiTheme="minorHAnsi" w:cstheme="minorHAnsi"/>
          <w:b w:val="0"/>
          <w:iCs/>
          <w:color w:val="1F497D" w:themeColor="text2"/>
          <w:sz w:val="26"/>
        </w:rPr>
        <w:t xml:space="preserve">2 </w:t>
      </w:r>
      <w:r w:rsidR="003F7244" w:rsidRPr="00DA754D">
        <w:rPr>
          <w:rFonts w:asciiTheme="minorHAnsi" w:hAnsiTheme="minorHAnsi" w:cstheme="minorHAnsi"/>
          <w:b w:val="0"/>
          <w:iCs/>
          <w:color w:val="1F497D" w:themeColor="text2"/>
          <w:sz w:val="26"/>
        </w:rPr>
        <w:t xml:space="preserve"> hours</w:t>
      </w:r>
      <w:proofErr w:type="gramEnd"/>
      <w:r w:rsidR="003F7244" w:rsidRPr="00DA754D">
        <w:rPr>
          <w:rFonts w:asciiTheme="minorHAnsi" w:hAnsiTheme="minorHAnsi" w:cstheme="minorHAnsi"/>
          <w:b w:val="0"/>
          <w:iCs/>
          <w:color w:val="1F497D" w:themeColor="text2"/>
          <w:sz w:val="26"/>
        </w:rPr>
        <w:t xml:space="preserve"> per week </w:t>
      </w:r>
      <w:r w:rsidR="004B6899">
        <w:rPr>
          <w:rFonts w:asciiTheme="minorHAnsi" w:hAnsiTheme="minorHAnsi" w:cstheme="minorHAnsi"/>
          <w:b w:val="0"/>
          <w:iCs/>
          <w:color w:val="1F497D" w:themeColor="text2"/>
          <w:sz w:val="26"/>
        </w:rPr>
        <w:t xml:space="preserve"> - to be agreed</w:t>
      </w:r>
    </w:p>
    <w:p w:rsidR="00F87DD6" w:rsidRPr="00DA754D" w:rsidRDefault="00F87DD6">
      <w:pPr>
        <w:pStyle w:val="Subhead2CoreCharCharChar"/>
        <w:spacing w:before="0" w:after="0"/>
        <w:ind w:left="2552" w:hanging="2552"/>
        <w:outlineLvl w:val="0"/>
        <w:rPr>
          <w:rFonts w:asciiTheme="minorHAnsi" w:hAnsiTheme="minorHAnsi" w:cstheme="minorHAnsi"/>
          <w:b w:val="0"/>
          <w:noProof/>
          <w:color w:val="1F497D" w:themeColor="text2"/>
          <w:sz w:val="26"/>
        </w:rPr>
      </w:pPr>
      <w:r w:rsidRPr="00DA754D">
        <w:rPr>
          <w:rFonts w:asciiTheme="minorHAnsi" w:hAnsiTheme="minorHAnsi" w:cstheme="minorHAnsi"/>
          <w:snapToGrid w:val="0"/>
          <w:color w:val="1F497D" w:themeColor="text2"/>
        </w:rPr>
        <w:t xml:space="preserve">Responsible to: </w:t>
      </w:r>
      <w:r w:rsidR="002D5EA5">
        <w:rPr>
          <w:rFonts w:asciiTheme="minorHAnsi" w:hAnsiTheme="minorHAnsi" w:cstheme="minorHAnsi"/>
          <w:b w:val="0"/>
          <w:noProof/>
          <w:color w:val="1F497D" w:themeColor="text2"/>
          <w:sz w:val="26"/>
        </w:rPr>
        <w:t>Community Development Project Officer</w:t>
      </w:r>
      <w:r w:rsidR="0049684C">
        <w:rPr>
          <w:rFonts w:asciiTheme="minorHAnsi" w:hAnsiTheme="minorHAnsi" w:cstheme="minorHAnsi"/>
          <w:b w:val="0"/>
          <w:noProof/>
          <w:color w:val="1F497D" w:themeColor="text2"/>
          <w:sz w:val="26"/>
        </w:rPr>
        <w:t xml:space="preserve"> (Men in Sheds)</w:t>
      </w:r>
    </w:p>
    <w:p w:rsidR="00754108" w:rsidRPr="00DA754D" w:rsidRDefault="00754108">
      <w:pPr>
        <w:pStyle w:val="Subhead2CoreCharCharChar"/>
        <w:spacing w:before="0" w:after="0"/>
        <w:ind w:left="2552" w:hanging="2552"/>
        <w:outlineLvl w:val="0"/>
        <w:rPr>
          <w:rFonts w:asciiTheme="minorHAnsi" w:hAnsiTheme="minorHAnsi" w:cstheme="minorHAnsi"/>
          <w:iCs/>
          <w:color w:val="1F497D" w:themeColor="text2"/>
        </w:rPr>
      </w:pPr>
    </w:p>
    <w:p w:rsidR="00754108" w:rsidRPr="00DA754D" w:rsidRDefault="00754108" w:rsidP="00754108">
      <w:pPr>
        <w:pStyle w:val="BodyTextCoreCharChar1Char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DA754D">
        <w:rPr>
          <w:rFonts w:asciiTheme="minorHAnsi" w:hAnsiTheme="minorHAnsi" w:cstheme="minorHAnsi"/>
          <w:b/>
          <w:bCs/>
          <w:color w:val="1F497D" w:themeColor="text2"/>
          <w:spacing w:val="-4"/>
          <w:sz w:val="24"/>
          <w:szCs w:val="24"/>
        </w:rPr>
        <w:t xml:space="preserve">Age UK Bexley volunteers work with frail older people and therefore </w:t>
      </w:r>
      <w:r w:rsidR="003F7244" w:rsidRPr="00DA754D">
        <w:rPr>
          <w:rFonts w:asciiTheme="minorHAnsi" w:hAnsiTheme="minorHAnsi" w:cstheme="minorHAnsi"/>
          <w:b/>
          <w:bCs/>
          <w:color w:val="1F497D" w:themeColor="text2"/>
          <w:spacing w:val="-4"/>
          <w:sz w:val="24"/>
          <w:szCs w:val="24"/>
        </w:rPr>
        <w:t>may</w:t>
      </w:r>
      <w:r w:rsidRPr="00DA754D">
        <w:rPr>
          <w:rFonts w:asciiTheme="minorHAnsi" w:hAnsiTheme="minorHAnsi" w:cstheme="minorHAnsi"/>
          <w:b/>
          <w:bCs/>
          <w:color w:val="1F497D" w:themeColor="text2"/>
          <w:spacing w:val="-4"/>
          <w:sz w:val="24"/>
          <w:szCs w:val="24"/>
        </w:rPr>
        <w:t xml:space="preserve"> be subject to a check from the Disclosure &amp; Barring Service  under the Protection of Vulnerable Adults policy.</w:t>
      </w:r>
    </w:p>
    <w:p w:rsidR="00754108" w:rsidRPr="00DA754D" w:rsidRDefault="00754108">
      <w:pPr>
        <w:pStyle w:val="Subhead2CoreCharCharChar"/>
        <w:spacing w:before="0" w:after="0"/>
        <w:ind w:left="2552" w:hanging="2552"/>
        <w:outlineLvl w:val="0"/>
        <w:rPr>
          <w:rFonts w:asciiTheme="minorHAnsi" w:hAnsiTheme="minorHAnsi" w:cstheme="minorHAnsi"/>
          <w:iCs/>
          <w:color w:val="1F497D" w:themeColor="text2"/>
        </w:rPr>
      </w:pPr>
    </w:p>
    <w:p w:rsidR="00754108" w:rsidRPr="00DA754D" w:rsidRDefault="00754108">
      <w:pPr>
        <w:pStyle w:val="Subhead2CoreCharCharChar"/>
        <w:spacing w:before="0" w:after="0"/>
        <w:ind w:left="2552" w:hanging="2552"/>
        <w:outlineLvl w:val="0"/>
        <w:rPr>
          <w:rFonts w:asciiTheme="minorHAnsi" w:hAnsiTheme="minorHAnsi" w:cstheme="minorHAnsi"/>
          <w:iCs/>
          <w:color w:val="1F497D" w:themeColor="text2"/>
        </w:rPr>
      </w:pPr>
    </w:p>
    <w:p w:rsidR="00F87DD6" w:rsidRPr="00DA754D" w:rsidRDefault="00F87DD6">
      <w:pPr>
        <w:rPr>
          <w:rFonts w:asciiTheme="minorHAnsi" w:hAnsiTheme="minorHAnsi" w:cstheme="minorHAnsi"/>
          <w:color w:val="1F497D" w:themeColor="text2"/>
        </w:rPr>
      </w:pPr>
    </w:p>
    <w:sectPr w:rsidR="00F87DD6" w:rsidRPr="00DA754D" w:rsidSect="005C1D2A">
      <w:footerReference w:type="default" r:id="rId8"/>
      <w:pgSz w:w="11906" w:h="16838"/>
      <w:pgMar w:top="1440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B5" w:rsidRDefault="00B169B5">
      <w:r>
        <w:separator/>
      </w:r>
    </w:p>
  </w:endnote>
  <w:endnote w:type="continuationSeparator" w:id="0">
    <w:p w:rsidR="00B169B5" w:rsidRDefault="00B1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6" w:rsidRDefault="002D5EA5">
    <w:pPr>
      <w:pStyle w:val="Footer"/>
    </w:pPr>
    <w:r>
      <w:rPr>
        <w:sz w:val="20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B5" w:rsidRDefault="00B169B5">
      <w:r>
        <w:separator/>
      </w:r>
    </w:p>
  </w:footnote>
  <w:footnote w:type="continuationSeparator" w:id="0">
    <w:p w:rsidR="00B169B5" w:rsidRDefault="00B1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D24"/>
    <w:multiLevelType w:val="hybridMultilevel"/>
    <w:tmpl w:val="96BE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CC7"/>
    <w:multiLevelType w:val="hybridMultilevel"/>
    <w:tmpl w:val="389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53BA"/>
    <w:multiLevelType w:val="hybridMultilevel"/>
    <w:tmpl w:val="98E4F5D0"/>
    <w:lvl w:ilvl="0" w:tplc="249AA010">
      <w:start w:val="1"/>
      <w:numFmt w:val="bullet"/>
      <w:pStyle w:val="BulletsCor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A"/>
    <w:rsid w:val="00085EFB"/>
    <w:rsid w:val="00086362"/>
    <w:rsid w:val="000934FB"/>
    <w:rsid w:val="000A675B"/>
    <w:rsid w:val="00113AF0"/>
    <w:rsid w:val="0015664A"/>
    <w:rsid w:val="001711AD"/>
    <w:rsid w:val="0018402C"/>
    <w:rsid w:val="00190765"/>
    <w:rsid w:val="00192093"/>
    <w:rsid w:val="001A7259"/>
    <w:rsid w:val="001B6E44"/>
    <w:rsid w:val="00287387"/>
    <w:rsid w:val="002D5EA5"/>
    <w:rsid w:val="00354633"/>
    <w:rsid w:val="00392085"/>
    <w:rsid w:val="003A0B0E"/>
    <w:rsid w:val="003F7244"/>
    <w:rsid w:val="0046539D"/>
    <w:rsid w:val="00492860"/>
    <w:rsid w:val="004967BE"/>
    <w:rsid w:val="0049684C"/>
    <w:rsid w:val="004B6899"/>
    <w:rsid w:val="004C23EB"/>
    <w:rsid w:val="00514FFD"/>
    <w:rsid w:val="005264EF"/>
    <w:rsid w:val="00533AE7"/>
    <w:rsid w:val="00541313"/>
    <w:rsid w:val="00546723"/>
    <w:rsid w:val="005557E1"/>
    <w:rsid w:val="00567F71"/>
    <w:rsid w:val="00573512"/>
    <w:rsid w:val="005A707E"/>
    <w:rsid w:val="005C1D2A"/>
    <w:rsid w:val="006C71F1"/>
    <w:rsid w:val="006F67E1"/>
    <w:rsid w:val="00746624"/>
    <w:rsid w:val="00754108"/>
    <w:rsid w:val="007B5F47"/>
    <w:rsid w:val="008335C5"/>
    <w:rsid w:val="00842D84"/>
    <w:rsid w:val="00855BB8"/>
    <w:rsid w:val="0089706B"/>
    <w:rsid w:val="008C00C0"/>
    <w:rsid w:val="008C1FA5"/>
    <w:rsid w:val="0093305F"/>
    <w:rsid w:val="00976752"/>
    <w:rsid w:val="00987646"/>
    <w:rsid w:val="009C5D6F"/>
    <w:rsid w:val="009E1E64"/>
    <w:rsid w:val="00A752AE"/>
    <w:rsid w:val="00A97691"/>
    <w:rsid w:val="00B1243E"/>
    <w:rsid w:val="00B169B5"/>
    <w:rsid w:val="00B33FC1"/>
    <w:rsid w:val="00B51EB8"/>
    <w:rsid w:val="00B72C90"/>
    <w:rsid w:val="00B762A6"/>
    <w:rsid w:val="00BA689A"/>
    <w:rsid w:val="00BC7F38"/>
    <w:rsid w:val="00BE1043"/>
    <w:rsid w:val="00C42DCC"/>
    <w:rsid w:val="00CB3AE2"/>
    <w:rsid w:val="00CD4EF4"/>
    <w:rsid w:val="00D00AD7"/>
    <w:rsid w:val="00D3694A"/>
    <w:rsid w:val="00D54E23"/>
    <w:rsid w:val="00D57FB0"/>
    <w:rsid w:val="00D855F8"/>
    <w:rsid w:val="00DA754D"/>
    <w:rsid w:val="00E11E0E"/>
    <w:rsid w:val="00E23C1F"/>
    <w:rsid w:val="00E47B79"/>
    <w:rsid w:val="00E71029"/>
    <w:rsid w:val="00E72972"/>
    <w:rsid w:val="00E972BF"/>
    <w:rsid w:val="00EE390E"/>
    <w:rsid w:val="00F048A5"/>
    <w:rsid w:val="00F1424E"/>
    <w:rsid w:val="00F87DD6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4DDE8"/>
  <w15:docId w15:val="{3E27C88F-A117-49AF-91FB-C27C31F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Gill Sans MT" w:hAnsi="Gill Sans MT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reCharChar1Char">
    <w:name w:val="Body Text Core Char Char1 Char"/>
    <w:pPr>
      <w:spacing w:after="120" w:line="300" w:lineRule="exact"/>
    </w:pPr>
    <w:rPr>
      <w:rFonts w:ascii="Plantin" w:hAnsi="Plantin"/>
      <w:noProof/>
      <w:color w:val="000080"/>
      <w:sz w:val="26"/>
      <w:szCs w:val="26"/>
    </w:rPr>
  </w:style>
  <w:style w:type="paragraph" w:customStyle="1" w:styleId="Subhead3CoreChar">
    <w:name w:val="Subhead 3 Core Char"/>
    <w:basedOn w:val="Normal"/>
    <w:pPr>
      <w:keepNext/>
      <w:keepLines/>
      <w:suppressAutoHyphens/>
      <w:spacing w:before="240" w:after="60" w:line="300" w:lineRule="exact"/>
    </w:pPr>
    <w:rPr>
      <w:rFonts w:ascii="Plantin" w:hAnsi="Plantin"/>
      <w:b/>
      <w:color w:val="000080"/>
      <w:sz w:val="26"/>
      <w:szCs w:val="26"/>
      <w:lang w:eastAsia="en-GB"/>
    </w:rPr>
  </w:style>
  <w:style w:type="paragraph" w:customStyle="1" w:styleId="BulletsCore">
    <w:name w:val="Bullets Core"/>
    <w:basedOn w:val="Normal"/>
    <w:pPr>
      <w:numPr>
        <w:numId w:val="1"/>
      </w:numPr>
      <w:spacing w:after="120" w:line="300" w:lineRule="exact"/>
    </w:pPr>
    <w:rPr>
      <w:rFonts w:ascii="Plantin" w:hAnsi="Plantin"/>
      <w:noProof/>
      <w:color w:val="000080"/>
      <w:sz w:val="26"/>
      <w:szCs w:val="26"/>
      <w:lang w:eastAsia="en-GB"/>
    </w:rPr>
  </w:style>
  <w:style w:type="paragraph" w:customStyle="1" w:styleId="Subhead2CoreCharChar1">
    <w:name w:val="Subhead 2 Core Char Char1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paragraph" w:customStyle="1" w:styleId="Subhead2CoreCharCharChar">
    <w:name w:val="Subhead 2 Core Char Char Char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character" w:customStyle="1" w:styleId="BodyTextCoreCharChar1CharChar">
    <w:name w:val="Body Text Core Char Char1 Char Char"/>
    <w:rPr>
      <w:rFonts w:ascii="Plantin" w:hAnsi="Plantin"/>
      <w:noProof/>
      <w:color w:val="000080"/>
      <w:sz w:val="26"/>
      <w:szCs w:val="26"/>
      <w:lang w:val="en-GB" w:eastAsia="en-GB" w:bidi="ar-S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6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Age Concern Bexley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Averil Mael</dc:creator>
  <cp:lastModifiedBy>Emily Willey</cp:lastModifiedBy>
  <cp:revision>8</cp:revision>
  <cp:lastPrinted>2019-05-14T08:50:00Z</cp:lastPrinted>
  <dcterms:created xsi:type="dcterms:W3CDTF">2018-02-23T14:53:00Z</dcterms:created>
  <dcterms:modified xsi:type="dcterms:W3CDTF">2019-10-10T13:21:00Z</dcterms:modified>
</cp:coreProperties>
</file>