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30B8" w14:textId="1A5BBE29" w:rsidR="1A1612C7" w:rsidRDefault="00756A02">
      <w:pPr>
        <w:rPr>
          <w:rFonts w:eastAsia="Arial" w:cs="Arial"/>
          <w:b/>
          <w:bCs/>
          <w:sz w:val="20"/>
          <w:szCs w:val="20"/>
        </w:rPr>
      </w:pPr>
      <w:r>
        <w:rPr>
          <w:b/>
          <w:noProof/>
          <w:szCs w:val="28"/>
        </w:rPr>
        <w:drawing>
          <wp:anchor distT="0" distB="0" distL="114300" distR="114300" simplePos="0" relativeHeight="251657216" behindDoc="0" locked="0" layoutInCell="1" allowOverlap="1" wp14:anchorId="3153118E" wp14:editId="3D9E053D">
            <wp:simplePos x="0" y="0"/>
            <wp:positionH relativeFrom="column">
              <wp:posOffset>6824</wp:posOffset>
            </wp:positionH>
            <wp:positionV relativeFrom="paragraph">
              <wp:posOffset>16605</wp:posOffset>
            </wp:positionV>
            <wp:extent cx="1818609" cy="928048"/>
            <wp:effectExtent l="0" t="0" r="0" b="5715"/>
            <wp:wrapNone/>
            <wp:docPr id="1" name="Picture 1" descr="Age UK Federation Logo Camden 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Federation Logo Camden mocku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2857" cy="930216"/>
                    </a:xfrm>
                    <a:prstGeom prst="rect">
                      <a:avLst/>
                    </a:prstGeom>
                    <a:noFill/>
                    <a:ln>
                      <a:noFill/>
                    </a:ln>
                  </pic:spPr>
                </pic:pic>
              </a:graphicData>
            </a:graphic>
            <wp14:sizeRelH relativeFrom="page">
              <wp14:pctWidth>0</wp14:pctWidth>
            </wp14:sizeRelH>
            <wp14:sizeRelV relativeFrom="page">
              <wp14:pctHeight>0</wp14:pctHeight>
            </wp14:sizeRelV>
          </wp:anchor>
        </w:drawing>
      </w:r>
      <w:r w:rsidR="1A1612C7" w:rsidRPr="19429AB7">
        <w:rPr>
          <w:rFonts w:eastAsia="Arial" w:cs="Arial"/>
          <w:b/>
          <w:bCs/>
          <w:sz w:val="20"/>
          <w:szCs w:val="20"/>
        </w:rPr>
        <w:t xml:space="preserve"> </w:t>
      </w:r>
    </w:p>
    <w:p w14:paraId="0889B702" w14:textId="70A18285" w:rsidR="00756A02" w:rsidRDefault="00756A02">
      <w:pPr>
        <w:rPr>
          <w:rFonts w:eastAsia="Arial" w:cs="Arial"/>
          <w:b/>
          <w:bCs/>
          <w:sz w:val="20"/>
          <w:szCs w:val="20"/>
        </w:rPr>
      </w:pPr>
    </w:p>
    <w:p w14:paraId="7F191E7A" w14:textId="01B31966" w:rsidR="005843DA" w:rsidRDefault="005843DA">
      <w:pPr>
        <w:rPr>
          <w:rFonts w:eastAsia="Arial" w:cs="Arial"/>
          <w:b/>
          <w:bCs/>
          <w:sz w:val="20"/>
          <w:szCs w:val="20"/>
        </w:rPr>
      </w:pPr>
    </w:p>
    <w:p w14:paraId="4EE200E5" w14:textId="4F493CCA" w:rsidR="005843DA" w:rsidRDefault="005843DA">
      <w:pPr>
        <w:rPr>
          <w:rFonts w:eastAsia="Arial" w:cs="Arial"/>
          <w:b/>
          <w:bCs/>
          <w:sz w:val="20"/>
          <w:szCs w:val="20"/>
        </w:rPr>
      </w:pPr>
    </w:p>
    <w:p w14:paraId="47ADFBEE" w14:textId="78A6BE89" w:rsidR="005843DA" w:rsidRDefault="005843DA">
      <w:pPr>
        <w:rPr>
          <w:rFonts w:eastAsia="Arial" w:cs="Arial"/>
          <w:b/>
          <w:bCs/>
          <w:sz w:val="20"/>
          <w:szCs w:val="20"/>
        </w:rPr>
      </w:pPr>
    </w:p>
    <w:p w14:paraId="2FE88F3F" w14:textId="07CC38EF" w:rsidR="005843DA" w:rsidRDefault="005843DA">
      <w:pPr>
        <w:rPr>
          <w:rFonts w:eastAsia="Arial" w:cs="Arial"/>
          <w:b/>
          <w:bCs/>
          <w:sz w:val="20"/>
          <w:szCs w:val="20"/>
        </w:rPr>
      </w:pPr>
    </w:p>
    <w:p w14:paraId="40B0E285" w14:textId="5CEEDCE9" w:rsidR="005843DA" w:rsidRDefault="005843DA">
      <w:pPr>
        <w:rPr>
          <w:rFonts w:eastAsia="Arial" w:cs="Arial"/>
          <w:b/>
          <w:bCs/>
          <w:sz w:val="20"/>
          <w:szCs w:val="20"/>
        </w:rPr>
      </w:pPr>
    </w:p>
    <w:p w14:paraId="529DB341" w14:textId="06F2B1F0" w:rsidR="005843DA" w:rsidRDefault="005843DA">
      <w:pPr>
        <w:rPr>
          <w:rFonts w:eastAsia="Arial" w:cs="Arial"/>
          <w:b/>
          <w:bCs/>
          <w:sz w:val="20"/>
          <w:szCs w:val="20"/>
        </w:rPr>
      </w:pPr>
    </w:p>
    <w:p w14:paraId="27A0F831" w14:textId="655E2586" w:rsidR="005843DA" w:rsidRDefault="005843DA">
      <w:pPr>
        <w:rPr>
          <w:rFonts w:eastAsia="Arial" w:cs="Arial"/>
          <w:b/>
          <w:bCs/>
          <w:sz w:val="20"/>
          <w:szCs w:val="20"/>
        </w:rPr>
      </w:pPr>
    </w:p>
    <w:p w14:paraId="67D26895" w14:textId="0E031358" w:rsidR="005843DA" w:rsidRDefault="005843DA">
      <w:pPr>
        <w:rPr>
          <w:rFonts w:eastAsia="Arial" w:cs="Arial"/>
          <w:b/>
          <w:bCs/>
          <w:sz w:val="20"/>
          <w:szCs w:val="20"/>
        </w:rPr>
      </w:pPr>
    </w:p>
    <w:p w14:paraId="2709CA12" w14:textId="3D99E9BC" w:rsidR="005843DA" w:rsidRDefault="005843DA">
      <w:pPr>
        <w:rPr>
          <w:rFonts w:eastAsia="Arial" w:cs="Arial"/>
          <w:b/>
          <w:bCs/>
          <w:sz w:val="20"/>
          <w:szCs w:val="20"/>
        </w:rPr>
      </w:pPr>
    </w:p>
    <w:p w14:paraId="54A898ED" w14:textId="62FFAED0" w:rsidR="005843DA" w:rsidRDefault="005843DA">
      <w:pPr>
        <w:rPr>
          <w:rFonts w:eastAsia="Arial" w:cs="Arial"/>
          <w:b/>
          <w:bCs/>
          <w:sz w:val="20"/>
          <w:szCs w:val="20"/>
        </w:rPr>
      </w:pPr>
    </w:p>
    <w:p w14:paraId="0A94A298" w14:textId="77777777" w:rsidR="005843DA" w:rsidRDefault="005843DA">
      <w:pPr>
        <w:rPr>
          <w:rFonts w:eastAsia="Arial" w:cs="Arial"/>
          <w:b/>
          <w:bCs/>
          <w:sz w:val="20"/>
          <w:szCs w:val="20"/>
        </w:rPr>
      </w:pPr>
    </w:p>
    <w:p w14:paraId="42C7E181" w14:textId="4C9AFB24" w:rsidR="00756A02" w:rsidRDefault="005843DA">
      <w:r>
        <w:rPr>
          <w:noProof/>
        </w:rPr>
        <mc:AlternateContent>
          <mc:Choice Requires="wps">
            <w:drawing>
              <wp:anchor distT="0" distB="0" distL="0" distR="0" simplePos="0" relativeHeight="251663360" behindDoc="1" locked="0" layoutInCell="1" allowOverlap="1" wp14:anchorId="437B9673" wp14:editId="3D90E819">
                <wp:simplePos x="0" y="0"/>
                <wp:positionH relativeFrom="page">
                  <wp:posOffset>443552</wp:posOffset>
                </wp:positionH>
                <wp:positionV relativeFrom="paragraph">
                  <wp:posOffset>244351</wp:posOffset>
                </wp:positionV>
                <wp:extent cx="6482080" cy="942340"/>
                <wp:effectExtent l="7620" t="5080" r="6350" b="50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94234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074F78" w14:textId="4D60DC45" w:rsidR="00B07C7C" w:rsidRDefault="00B07C7C" w:rsidP="00B07C7C">
                            <w:pPr>
                              <w:spacing w:before="321" w:line="506" w:lineRule="exact"/>
                              <w:ind w:left="1608" w:right="1608"/>
                              <w:jc w:val="center"/>
                              <w:rPr>
                                <w:b/>
                                <w:sz w:val="44"/>
                              </w:rPr>
                            </w:pPr>
                            <w:r>
                              <w:rPr>
                                <w:b/>
                                <w:sz w:val="44"/>
                              </w:rPr>
                              <w:t>Volunteer Expenses</w:t>
                            </w:r>
                            <w:r>
                              <w:rPr>
                                <w:b/>
                                <w:spacing w:val="-2"/>
                                <w:sz w:val="44"/>
                              </w:rPr>
                              <w:t xml:space="preserve"> </w:t>
                            </w:r>
                            <w:r>
                              <w:rPr>
                                <w:b/>
                                <w:sz w:val="44"/>
                              </w:rPr>
                              <w:t>Policy</w:t>
                            </w:r>
                          </w:p>
                          <w:p w14:paraId="44807FD1" w14:textId="77777777" w:rsidR="00B07C7C" w:rsidRDefault="00B07C7C" w:rsidP="00B07C7C">
                            <w:pPr>
                              <w:spacing w:line="322" w:lineRule="exact"/>
                              <w:ind w:left="1608" w:right="1606"/>
                              <w:jc w:val="center"/>
                              <w:rPr>
                                <w:b/>
                                <w:sz w:val="28"/>
                              </w:rPr>
                            </w:pPr>
                            <w:r>
                              <w:rPr>
                                <w:b/>
                                <w:sz w:val="28"/>
                              </w:rPr>
                              <w:t>Version:</w:t>
                            </w:r>
                            <w:r>
                              <w:rPr>
                                <w:b/>
                                <w:spacing w:val="-2"/>
                                <w:sz w:val="28"/>
                              </w:rPr>
                              <w:t xml:space="preserve"> </w:t>
                            </w:r>
                            <w:r>
                              <w:rPr>
                                <w:b/>
                              </w:rPr>
                              <w:t>4</w:t>
                            </w:r>
                            <w:r>
                              <w:rPr>
                                <w:b/>
                                <w:sz w:val="2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9673" id="_x0000_t202" coordsize="21600,21600" o:spt="202" path="m,l,21600r21600,l21600,xe">
                <v:stroke joinstyle="miter"/>
                <v:path gradientshapeok="t" o:connecttype="rect"/>
              </v:shapetype>
              <v:shape id="Text Box 2" o:spid="_x0000_s1026" type="#_x0000_t202" style="position:absolute;margin-left:34.95pt;margin-top:19.25pt;width:510.4pt;height:74.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" filled="f" strokeweight=".16969mm">
                <v:textbox inset="0,0,0,0">
                  <w:txbxContent>
                    <w:p w14:paraId="45074F78" w14:textId="4D60DC45" w:rsidR="00B07C7C" w:rsidRDefault="00B07C7C" w:rsidP="00B07C7C">
                      <w:pPr>
                        <w:spacing w:before="321" w:line="506" w:lineRule="exact"/>
                        <w:ind w:left="1608" w:right="1608"/>
                        <w:jc w:val="center"/>
                        <w:rPr>
                          <w:b/>
                          <w:sz w:val="44"/>
                        </w:rPr>
                      </w:pPr>
                      <w:r>
                        <w:rPr>
                          <w:b/>
                          <w:sz w:val="44"/>
                        </w:rPr>
                        <w:t>Volunteer Expenses</w:t>
                      </w:r>
                      <w:r>
                        <w:rPr>
                          <w:b/>
                          <w:spacing w:val="-2"/>
                          <w:sz w:val="44"/>
                        </w:rPr>
                        <w:t xml:space="preserve"> </w:t>
                      </w:r>
                      <w:r>
                        <w:rPr>
                          <w:b/>
                          <w:sz w:val="44"/>
                        </w:rPr>
                        <w:t>Policy</w:t>
                      </w:r>
                    </w:p>
                    <w:p w14:paraId="44807FD1" w14:textId="77777777" w:rsidR="00B07C7C" w:rsidRDefault="00B07C7C" w:rsidP="00B07C7C">
                      <w:pPr>
                        <w:spacing w:line="322" w:lineRule="exact"/>
                        <w:ind w:left="1608" w:right="1606"/>
                        <w:jc w:val="center"/>
                        <w:rPr>
                          <w:b/>
                          <w:sz w:val="28"/>
                        </w:rPr>
                      </w:pPr>
                      <w:r>
                        <w:rPr>
                          <w:b/>
                          <w:sz w:val="28"/>
                        </w:rPr>
                        <w:t>Version:</w:t>
                      </w:r>
                      <w:r>
                        <w:rPr>
                          <w:b/>
                          <w:spacing w:val="-2"/>
                          <w:sz w:val="28"/>
                        </w:rPr>
                        <w:t xml:space="preserve"> </w:t>
                      </w:r>
                      <w:r>
                        <w:rPr>
                          <w:b/>
                        </w:rPr>
                        <w:t>4</w:t>
                      </w:r>
                      <w:r>
                        <w:rPr>
                          <w:b/>
                          <w:sz w:val="28"/>
                        </w:rPr>
                        <w:t>.0</w:t>
                      </w:r>
                    </w:p>
                  </w:txbxContent>
                </v:textbox>
                <w10:wrap type="topAndBottom" anchorx="page"/>
              </v:shape>
            </w:pict>
          </mc:Fallback>
        </mc:AlternateContent>
      </w:r>
    </w:p>
    <w:p w14:paraId="76B7C69C" w14:textId="68022D20" w:rsidR="1A1612C7" w:rsidRDefault="1A1612C7">
      <w:r w:rsidRPr="19429AB7">
        <w:rPr>
          <w:rFonts w:eastAsia="Arial" w:cs="Arial"/>
          <w:b/>
          <w:bCs/>
          <w:sz w:val="13"/>
          <w:szCs w:val="13"/>
        </w:rPr>
        <w:t xml:space="preserve"> </w:t>
      </w:r>
    </w:p>
    <w:tbl>
      <w:tblPr>
        <w:tblW w:w="0" w:type="auto"/>
        <w:tblInd w:w="120" w:type="dxa"/>
        <w:tblLayout w:type="fixed"/>
        <w:tblLook w:val="01E0" w:firstRow="1" w:lastRow="1" w:firstColumn="1" w:lastColumn="1" w:noHBand="0" w:noVBand="0"/>
      </w:tblPr>
      <w:tblGrid>
        <w:gridCol w:w="2265"/>
        <w:gridCol w:w="4110"/>
        <w:gridCol w:w="3825"/>
      </w:tblGrid>
      <w:tr w:rsidR="19429AB7" w14:paraId="464514A9" w14:textId="77777777" w:rsidTr="19429AB7">
        <w:trPr>
          <w:trHeight w:val="136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43091" w14:textId="03CC17C4" w:rsidR="19429AB7" w:rsidRDefault="19429AB7">
            <w:r w:rsidRPr="19429AB7">
              <w:rPr>
                <w:rFonts w:eastAsia="Arial" w:cs="Arial"/>
                <w:b/>
                <w:bCs/>
                <w:sz w:val="22"/>
                <w:szCs w:val="22"/>
              </w:rPr>
              <w:t>Summary:</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27AC52" w14:textId="798C14F0" w:rsidR="00EA0655" w:rsidRPr="00243594" w:rsidRDefault="00EA0655" w:rsidP="00EA0655">
            <w:pPr>
              <w:widowControl w:val="0"/>
              <w:overflowPunct w:val="0"/>
              <w:autoSpaceDE w:val="0"/>
              <w:autoSpaceDN w:val="0"/>
              <w:adjustRightInd w:val="0"/>
              <w:rPr>
                <w:bCs/>
                <w:kern w:val="28"/>
                <w:sz w:val="22"/>
                <w:szCs w:val="22"/>
              </w:rPr>
            </w:pPr>
            <w:r>
              <w:rPr>
                <w:bCs/>
                <w:kern w:val="28"/>
                <w:sz w:val="22"/>
                <w:szCs w:val="22"/>
              </w:rPr>
              <w:t>This</w:t>
            </w:r>
            <w:r w:rsidRPr="00243594">
              <w:rPr>
                <w:bCs/>
                <w:kern w:val="28"/>
                <w:sz w:val="22"/>
                <w:szCs w:val="22"/>
              </w:rPr>
              <w:t xml:space="preserve"> policy outlines the principles</w:t>
            </w:r>
            <w:r>
              <w:rPr>
                <w:bCs/>
                <w:kern w:val="28"/>
                <w:sz w:val="22"/>
                <w:szCs w:val="22"/>
              </w:rPr>
              <w:t xml:space="preserve"> around claiming expenses</w:t>
            </w:r>
            <w:r w:rsidRPr="00243594">
              <w:rPr>
                <w:bCs/>
                <w:kern w:val="28"/>
                <w:sz w:val="22"/>
                <w:szCs w:val="22"/>
              </w:rPr>
              <w:t xml:space="preserve"> for volunteering with Age UK Camden.  It informs how the organisation sets out to support people in volunteering along with the expectations the organisation may have of the volunteer.  The document is relevant to anyone who is responsible for recruitment, support, </w:t>
            </w:r>
            <w:proofErr w:type="gramStart"/>
            <w:r w:rsidRPr="00243594">
              <w:rPr>
                <w:bCs/>
                <w:kern w:val="28"/>
                <w:sz w:val="22"/>
                <w:szCs w:val="22"/>
              </w:rPr>
              <w:t>development</w:t>
            </w:r>
            <w:proofErr w:type="gramEnd"/>
            <w:r w:rsidRPr="00243594">
              <w:rPr>
                <w:bCs/>
                <w:kern w:val="28"/>
                <w:sz w:val="22"/>
                <w:szCs w:val="22"/>
              </w:rPr>
              <w:t xml:space="preserve"> and coordination of volunteers across the charity. </w:t>
            </w:r>
          </w:p>
          <w:p w14:paraId="5C33B048" w14:textId="3176D6D9" w:rsidR="19429AB7" w:rsidRDefault="19429AB7" w:rsidP="19429AB7">
            <w:pPr>
              <w:spacing w:line="276" w:lineRule="auto"/>
              <w:rPr>
                <w:rFonts w:eastAsia="Arial" w:cs="Arial"/>
                <w:sz w:val="22"/>
                <w:szCs w:val="22"/>
              </w:rPr>
            </w:pPr>
          </w:p>
        </w:tc>
      </w:tr>
      <w:tr w:rsidR="19429AB7" w14:paraId="2B6AD58C" w14:textId="77777777" w:rsidTr="19429AB7">
        <w:trPr>
          <w:trHeight w:val="49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605B2" w14:textId="35967C60" w:rsidR="19429AB7" w:rsidRDefault="19429AB7">
            <w:r w:rsidRPr="19429AB7">
              <w:rPr>
                <w:rFonts w:eastAsia="Arial" w:cs="Arial"/>
                <w:b/>
                <w:bCs/>
                <w:sz w:val="22"/>
                <w:szCs w:val="22"/>
              </w:rPr>
              <w:t>Keywords:</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A766A9" w14:textId="07693E67" w:rsidR="19429AB7" w:rsidRDefault="19429AB7" w:rsidP="19429AB7">
            <w:pPr>
              <w:rPr>
                <w:rFonts w:eastAsia="Arial" w:cs="Arial"/>
                <w:sz w:val="22"/>
                <w:szCs w:val="22"/>
              </w:rPr>
            </w:pPr>
          </w:p>
        </w:tc>
      </w:tr>
      <w:tr w:rsidR="19429AB7" w14:paraId="3FCF1EA6" w14:textId="77777777" w:rsidTr="19429AB7">
        <w:trPr>
          <w:trHeight w:val="49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9A112" w14:textId="1956247A" w:rsidR="19429AB7" w:rsidRDefault="19429AB7">
            <w:r w:rsidRPr="19429AB7">
              <w:rPr>
                <w:rFonts w:eastAsia="Arial" w:cs="Arial"/>
                <w:b/>
                <w:bCs/>
                <w:sz w:val="22"/>
                <w:szCs w:val="22"/>
              </w:rPr>
              <w:t>Target Audience:</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12130" w14:textId="34A861F3" w:rsidR="19429AB7" w:rsidRDefault="19429AB7" w:rsidP="19429AB7">
            <w:pPr>
              <w:rPr>
                <w:rFonts w:eastAsia="Arial" w:cs="Arial"/>
                <w:sz w:val="22"/>
                <w:szCs w:val="22"/>
              </w:rPr>
            </w:pPr>
            <w:r w:rsidRPr="19429AB7">
              <w:rPr>
                <w:rFonts w:eastAsia="Arial" w:cs="Arial"/>
                <w:sz w:val="22"/>
                <w:szCs w:val="22"/>
              </w:rPr>
              <w:t xml:space="preserve">All Age UK Camden </w:t>
            </w:r>
            <w:r w:rsidR="38095A08" w:rsidRPr="19429AB7">
              <w:rPr>
                <w:rFonts w:eastAsia="Arial" w:cs="Arial"/>
                <w:sz w:val="22"/>
                <w:szCs w:val="22"/>
              </w:rPr>
              <w:t xml:space="preserve">Volunteers and </w:t>
            </w:r>
            <w:r w:rsidRPr="19429AB7">
              <w:rPr>
                <w:rFonts w:eastAsia="Arial" w:cs="Arial"/>
                <w:sz w:val="22"/>
                <w:szCs w:val="22"/>
              </w:rPr>
              <w:t>Staff</w:t>
            </w:r>
            <w:r w:rsidR="1439D323" w:rsidRPr="19429AB7">
              <w:rPr>
                <w:rFonts w:eastAsia="Arial" w:cs="Arial"/>
                <w:sz w:val="22"/>
                <w:szCs w:val="22"/>
              </w:rPr>
              <w:t xml:space="preserve"> who manage volunteers</w:t>
            </w:r>
            <w:r w:rsidRPr="19429AB7">
              <w:rPr>
                <w:rFonts w:eastAsia="Arial" w:cs="Arial"/>
                <w:sz w:val="22"/>
                <w:szCs w:val="22"/>
              </w:rPr>
              <w:t>.</w:t>
            </w:r>
          </w:p>
        </w:tc>
      </w:tr>
      <w:tr w:rsidR="19429AB7" w14:paraId="3FC66857" w14:textId="77777777" w:rsidTr="19429AB7">
        <w:trPr>
          <w:trHeight w:val="49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895664" w14:textId="2DE85F27" w:rsidR="19429AB7" w:rsidRDefault="19429AB7">
            <w:r w:rsidRPr="19429AB7">
              <w:rPr>
                <w:rFonts w:eastAsia="Arial" w:cs="Arial"/>
                <w:b/>
                <w:bCs/>
                <w:sz w:val="22"/>
                <w:szCs w:val="22"/>
              </w:rPr>
              <w:t>Next Review Date:</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F85C3" w14:textId="6EF3384F" w:rsidR="0DE28199" w:rsidRDefault="0DE28199" w:rsidP="19429AB7">
            <w:pPr>
              <w:rPr>
                <w:rFonts w:eastAsia="Arial" w:cs="Arial"/>
                <w:sz w:val="22"/>
                <w:szCs w:val="22"/>
              </w:rPr>
            </w:pPr>
            <w:r w:rsidRPr="19429AB7">
              <w:rPr>
                <w:rFonts w:eastAsia="Arial" w:cs="Arial"/>
                <w:sz w:val="22"/>
                <w:szCs w:val="22"/>
              </w:rPr>
              <w:t>April 2023</w:t>
            </w:r>
          </w:p>
        </w:tc>
      </w:tr>
      <w:tr w:rsidR="19429AB7" w14:paraId="6FE3A5DF" w14:textId="77777777" w:rsidTr="19429AB7">
        <w:trPr>
          <w:trHeight w:val="780"/>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79FF1" w14:textId="70897917" w:rsidR="19429AB7" w:rsidRDefault="19429AB7" w:rsidP="19429AB7">
            <w:pPr>
              <w:spacing w:line="276" w:lineRule="auto"/>
            </w:pPr>
            <w:r w:rsidRPr="19429AB7">
              <w:rPr>
                <w:rFonts w:eastAsia="Arial" w:cs="Arial"/>
                <w:b/>
                <w:bCs/>
                <w:sz w:val="22"/>
                <w:szCs w:val="22"/>
              </w:rPr>
              <w:t xml:space="preserve">Approved &amp; </w:t>
            </w:r>
            <w:proofErr w:type="gramStart"/>
            <w:r w:rsidRPr="19429AB7">
              <w:rPr>
                <w:rFonts w:eastAsia="Arial" w:cs="Arial"/>
                <w:b/>
                <w:bCs/>
                <w:sz w:val="22"/>
                <w:szCs w:val="22"/>
              </w:rPr>
              <w:t>Ratified</w:t>
            </w:r>
            <w:proofErr w:type="gramEnd"/>
            <w:r w:rsidRPr="19429AB7">
              <w:rPr>
                <w:rFonts w:eastAsia="Arial" w:cs="Arial"/>
                <w:b/>
                <w:bCs/>
                <w:sz w:val="22"/>
                <w:szCs w:val="22"/>
              </w:rPr>
              <w:t xml:space="preserve"> by:</w:t>
            </w: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CF5C7" w14:textId="3068BDED" w:rsidR="19429AB7" w:rsidRDefault="19429AB7">
            <w:r w:rsidRPr="19429AB7">
              <w:rPr>
                <w:rFonts w:eastAsia="Arial" w:cs="Arial"/>
                <w:sz w:val="22"/>
                <w:szCs w:val="22"/>
              </w:rPr>
              <w:t>Board of Trustees</w:t>
            </w:r>
          </w:p>
        </w:tc>
        <w:tc>
          <w:tcPr>
            <w:tcW w:w="3825" w:type="dxa"/>
            <w:tcBorders>
              <w:top w:val="nil"/>
              <w:left w:val="single" w:sz="8" w:space="0" w:color="000000" w:themeColor="text1"/>
              <w:bottom w:val="single" w:sz="8" w:space="0" w:color="000000" w:themeColor="text1"/>
              <w:right w:val="single" w:sz="8" w:space="0" w:color="000000" w:themeColor="text1"/>
            </w:tcBorders>
          </w:tcPr>
          <w:p w14:paraId="3339FF66" w14:textId="579260DB" w:rsidR="19429AB7" w:rsidRDefault="19429AB7">
            <w:r w:rsidRPr="19429AB7">
              <w:rPr>
                <w:rFonts w:eastAsia="Arial" w:cs="Arial"/>
                <w:b/>
                <w:bCs/>
                <w:sz w:val="22"/>
                <w:szCs w:val="22"/>
              </w:rPr>
              <w:t>Date of meeting:</w:t>
            </w:r>
          </w:p>
          <w:p w14:paraId="4A52B9E2" w14:textId="2D9E7C35" w:rsidR="19429AB7" w:rsidRDefault="19429AB7">
            <w:r w:rsidRPr="19429AB7">
              <w:rPr>
                <w:rFonts w:eastAsia="Arial" w:cs="Arial"/>
                <w:b/>
                <w:bCs/>
                <w:sz w:val="22"/>
                <w:szCs w:val="22"/>
              </w:rPr>
              <w:t xml:space="preserve">Approved </w:t>
            </w:r>
            <w:r w:rsidRPr="19429AB7">
              <w:rPr>
                <w:rFonts w:eastAsia="Arial" w:cs="Arial"/>
                <w:sz w:val="22"/>
                <w:szCs w:val="22"/>
              </w:rPr>
              <w:t xml:space="preserve">– </w:t>
            </w:r>
            <w:r w:rsidR="003C666C">
              <w:rPr>
                <w:rFonts w:eastAsia="Arial" w:cs="Arial"/>
                <w:sz w:val="22"/>
                <w:szCs w:val="22"/>
              </w:rPr>
              <w:t>8</w:t>
            </w:r>
            <w:r w:rsidR="003C666C" w:rsidRPr="003C666C">
              <w:rPr>
                <w:rFonts w:eastAsia="Arial" w:cs="Arial"/>
                <w:sz w:val="22"/>
                <w:szCs w:val="22"/>
                <w:vertAlign w:val="superscript"/>
              </w:rPr>
              <w:t>th</w:t>
            </w:r>
            <w:r w:rsidR="003C666C">
              <w:rPr>
                <w:rFonts w:eastAsia="Arial" w:cs="Arial"/>
                <w:sz w:val="22"/>
                <w:szCs w:val="22"/>
              </w:rPr>
              <w:t xml:space="preserve"> September 2021</w:t>
            </w:r>
          </w:p>
        </w:tc>
      </w:tr>
      <w:tr w:rsidR="19429AB7" w14:paraId="0D231F2B" w14:textId="77777777" w:rsidTr="19429AB7">
        <w:trPr>
          <w:trHeight w:val="49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9666AC" w14:textId="31F20ADA" w:rsidR="19429AB7" w:rsidRDefault="19429AB7">
            <w:r w:rsidRPr="19429AB7">
              <w:rPr>
                <w:rFonts w:eastAsia="Arial" w:cs="Arial"/>
                <w:b/>
                <w:bCs/>
                <w:sz w:val="22"/>
                <w:szCs w:val="22"/>
              </w:rPr>
              <w:t>Date issued:</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D89A5B" w14:textId="15F50923" w:rsidR="19429AB7" w:rsidRDefault="19429AB7">
            <w:r w:rsidRPr="19429AB7">
              <w:rPr>
                <w:rFonts w:eastAsia="Arial" w:cs="Arial"/>
                <w:sz w:val="22"/>
                <w:szCs w:val="22"/>
              </w:rPr>
              <w:t>March 2019</w:t>
            </w:r>
          </w:p>
        </w:tc>
      </w:tr>
      <w:tr w:rsidR="19429AB7" w14:paraId="3F4C6076" w14:textId="77777777" w:rsidTr="19429AB7">
        <w:trPr>
          <w:trHeight w:val="49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DD2BF" w14:textId="19C679F8" w:rsidR="19429AB7" w:rsidRDefault="19429AB7">
            <w:r w:rsidRPr="19429AB7">
              <w:rPr>
                <w:rFonts w:eastAsia="Arial" w:cs="Arial"/>
                <w:b/>
                <w:bCs/>
                <w:sz w:val="22"/>
                <w:szCs w:val="22"/>
              </w:rPr>
              <w:t>Author:</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3B5E4" w14:textId="6E7A0B9E" w:rsidR="19429AB7" w:rsidRDefault="003C666C">
            <w:r>
              <w:rPr>
                <w:rFonts w:eastAsia="Arial" w:cs="Arial"/>
                <w:sz w:val="22"/>
                <w:szCs w:val="22"/>
              </w:rPr>
              <w:t>Geraldine McCarthy</w:t>
            </w:r>
          </w:p>
        </w:tc>
      </w:tr>
      <w:tr w:rsidR="19429AB7" w14:paraId="66227EA8" w14:textId="77777777" w:rsidTr="19429AB7">
        <w:trPr>
          <w:trHeight w:val="495"/>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432180" w14:textId="70FE6F90" w:rsidR="19429AB7" w:rsidRDefault="19429AB7">
            <w:r w:rsidRPr="19429AB7">
              <w:rPr>
                <w:rFonts w:eastAsia="Arial" w:cs="Arial"/>
                <w:b/>
                <w:bCs/>
                <w:sz w:val="22"/>
                <w:szCs w:val="22"/>
              </w:rPr>
              <w:t>Sponsor:</w:t>
            </w:r>
          </w:p>
        </w:tc>
        <w:tc>
          <w:tcPr>
            <w:tcW w:w="79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EE610C" w14:textId="0F3AC356" w:rsidR="19429AB7" w:rsidRDefault="003C666C">
            <w:r>
              <w:rPr>
                <w:rFonts w:eastAsia="Arial" w:cs="Arial"/>
                <w:sz w:val="22"/>
                <w:szCs w:val="22"/>
              </w:rPr>
              <w:t xml:space="preserve">Angela Ward </w:t>
            </w:r>
          </w:p>
        </w:tc>
      </w:tr>
    </w:tbl>
    <w:p w14:paraId="6D179C8A" w14:textId="3764C3A0" w:rsidR="19429AB7" w:rsidRDefault="19429AB7" w:rsidP="19429AB7">
      <w:pPr>
        <w:rPr>
          <w:b/>
          <w:bCs/>
        </w:rPr>
      </w:pPr>
    </w:p>
    <w:p w14:paraId="2E647BBE" w14:textId="3470AB2F" w:rsidR="19429AB7" w:rsidRDefault="19429AB7" w:rsidP="19429AB7">
      <w:pPr>
        <w:rPr>
          <w:rFonts w:cs="Arial"/>
          <w:b/>
          <w:bCs/>
          <w:sz w:val="32"/>
          <w:szCs w:val="32"/>
        </w:rPr>
      </w:pPr>
    </w:p>
    <w:p w14:paraId="756F7A6D" w14:textId="78703C29" w:rsidR="19429AB7" w:rsidRDefault="19429AB7" w:rsidP="19429AB7">
      <w:pPr>
        <w:rPr>
          <w:rFonts w:cs="Arial"/>
          <w:b/>
          <w:bCs/>
          <w:sz w:val="32"/>
          <w:szCs w:val="32"/>
        </w:rPr>
      </w:pPr>
    </w:p>
    <w:p w14:paraId="6CA77FBD" w14:textId="7781793C" w:rsidR="19429AB7" w:rsidRDefault="19429AB7" w:rsidP="19429AB7">
      <w:pPr>
        <w:rPr>
          <w:rFonts w:cs="Arial"/>
          <w:b/>
          <w:bCs/>
          <w:sz w:val="32"/>
          <w:szCs w:val="32"/>
        </w:rPr>
      </w:pPr>
    </w:p>
    <w:p w14:paraId="73291001" w14:textId="70260BFB" w:rsidR="19429AB7" w:rsidRDefault="19429AB7" w:rsidP="19429AB7">
      <w:pPr>
        <w:rPr>
          <w:rFonts w:cs="Arial"/>
          <w:b/>
          <w:bCs/>
          <w:sz w:val="32"/>
          <w:szCs w:val="32"/>
        </w:rPr>
      </w:pPr>
    </w:p>
    <w:p w14:paraId="3153111C" w14:textId="140E09EC" w:rsidR="001B7572" w:rsidRDefault="001B7572" w:rsidP="001B7572">
      <w:pPr>
        <w:rPr>
          <w:rFonts w:cs="Arial"/>
          <w:b/>
          <w:sz w:val="32"/>
          <w:szCs w:val="32"/>
        </w:rPr>
      </w:pPr>
    </w:p>
    <w:p w14:paraId="799F6305" w14:textId="72A6B12C" w:rsidR="00756A02" w:rsidRDefault="00756A02" w:rsidP="001B7572">
      <w:pPr>
        <w:rPr>
          <w:rFonts w:cs="Arial"/>
          <w:b/>
          <w:sz w:val="32"/>
          <w:szCs w:val="32"/>
        </w:rPr>
      </w:pPr>
    </w:p>
    <w:p w14:paraId="7FE7D6A6" w14:textId="7C228D45" w:rsidR="00756A02" w:rsidRDefault="00756A02" w:rsidP="001B7572">
      <w:pPr>
        <w:rPr>
          <w:rFonts w:cs="Arial"/>
          <w:b/>
          <w:sz w:val="32"/>
          <w:szCs w:val="32"/>
        </w:rPr>
      </w:pPr>
    </w:p>
    <w:p w14:paraId="549290B8" w14:textId="15C6B80A" w:rsidR="00756A02" w:rsidRDefault="00756A02" w:rsidP="001B7572">
      <w:pPr>
        <w:rPr>
          <w:rFonts w:cs="Arial"/>
          <w:b/>
          <w:sz w:val="32"/>
          <w:szCs w:val="32"/>
        </w:rPr>
      </w:pPr>
    </w:p>
    <w:p w14:paraId="65D00454" w14:textId="45CB2FD7" w:rsidR="00756A02" w:rsidRDefault="00756A02" w:rsidP="001B7572">
      <w:pPr>
        <w:rPr>
          <w:rFonts w:cs="Arial"/>
          <w:b/>
          <w:sz w:val="32"/>
          <w:szCs w:val="32"/>
        </w:rPr>
      </w:pPr>
      <w:r>
        <w:rPr>
          <w:rFonts w:cs="Arial"/>
          <w:b/>
          <w:sz w:val="32"/>
          <w:szCs w:val="32"/>
        </w:rPr>
        <w:t>Introduction</w:t>
      </w:r>
    </w:p>
    <w:p w14:paraId="1EF71AD5" w14:textId="77777777" w:rsidR="005843DA" w:rsidRDefault="005843DA" w:rsidP="001B7572">
      <w:pPr>
        <w:rPr>
          <w:rFonts w:cs="Arial"/>
          <w:b/>
          <w:sz w:val="32"/>
          <w:szCs w:val="32"/>
        </w:rPr>
      </w:pPr>
    </w:p>
    <w:p w14:paraId="3153111D" w14:textId="77777777" w:rsidR="001B7572" w:rsidRPr="00BE0776" w:rsidRDefault="001B7572" w:rsidP="001B7572">
      <w:pPr>
        <w:rPr>
          <w:rFonts w:cs="Arial"/>
          <w:lang w:eastAsia="en-US"/>
        </w:rPr>
      </w:pPr>
      <w:r w:rsidRPr="00BE0776">
        <w:rPr>
          <w:rFonts w:cs="Arial"/>
          <w:lang w:eastAsia="en-US"/>
        </w:rPr>
        <w:t xml:space="preserve">Age UK Camden reimburses reasonable out of pocket expenses to </w:t>
      </w:r>
      <w:smartTag w:uri="urn:schemas-microsoft-com:office:smarttags" w:element="PersonName">
        <w:r w:rsidRPr="00BE0776">
          <w:rPr>
            <w:rFonts w:cs="Arial"/>
            <w:lang w:eastAsia="en-US"/>
          </w:rPr>
          <w:t>volunteer</w:t>
        </w:r>
      </w:smartTag>
      <w:r w:rsidRPr="00BE0776">
        <w:rPr>
          <w:rFonts w:cs="Arial"/>
          <w:lang w:eastAsia="en-US"/>
        </w:rPr>
        <w:t>s.</w:t>
      </w:r>
    </w:p>
    <w:p w14:paraId="3153111E" w14:textId="2D405E91" w:rsidR="001B7572" w:rsidRPr="00D0414A" w:rsidRDefault="001B7572" w:rsidP="001B7572">
      <w:pPr>
        <w:rPr>
          <w:rFonts w:cs="Arial"/>
          <w:lang w:eastAsia="en-US"/>
        </w:rPr>
      </w:pPr>
      <w:r w:rsidRPr="00D0414A">
        <w:rPr>
          <w:rFonts w:cs="Arial"/>
          <w:lang w:eastAsia="en-US"/>
        </w:rPr>
        <w:t xml:space="preserve">Covering out of pocket expenses is one of the ways in which Age UK Camden supports its </w:t>
      </w:r>
      <w:smartTag w:uri="urn:schemas-microsoft-com:office:smarttags" w:element="PersonName">
        <w:r w:rsidRPr="00D0414A">
          <w:rPr>
            <w:rFonts w:cs="Arial"/>
            <w:lang w:eastAsia="en-US"/>
          </w:rPr>
          <w:t>volunteer</w:t>
        </w:r>
      </w:smartTag>
      <w:r w:rsidRPr="00D0414A">
        <w:rPr>
          <w:rFonts w:cs="Arial"/>
          <w:lang w:eastAsia="en-US"/>
        </w:rPr>
        <w:t xml:space="preserve">s.  If you have any questions or concerns regarding the </w:t>
      </w:r>
      <w:r w:rsidR="009E3104" w:rsidRPr="00D0414A">
        <w:rPr>
          <w:rFonts w:cs="Arial"/>
          <w:lang w:eastAsia="en-US"/>
        </w:rPr>
        <w:t>policy,</w:t>
      </w:r>
      <w:r w:rsidRPr="00D0414A">
        <w:rPr>
          <w:rFonts w:cs="Arial"/>
          <w:lang w:eastAsia="en-US"/>
        </w:rPr>
        <w:t xml:space="preserve"> please speak to your </w:t>
      </w:r>
      <w:proofErr w:type="gramStart"/>
      <w:r>
        <w:rPr>
          <w:rFonts w:cs="Arial"/>
          <w:lang w:eastAsia="en-US"/>
        </w:rPr>
        <w:t>Manager</w:t>
      </w:r>
      <w:proofErr w:type="gramEnd"/>
      <w:r w:rsidRPr="00D0414A">
        <w:rPr>
          <w:rFonts w:cs="Arial"/>
          <w:lang w:eastAsia="en-US"/>
        </w:rPr>
        <w:t xml:space="preserve"> or the Volunteer</w:t>
      </w:r>
      <w:r>
        <w:rPr>
          <w:rFonts w:cs="Arial"/>
          <w:lang w:eastAsia="en-US"/>
        </w:rPr>
        <w:t>ing</w:t>
      </w:r>
      <w:r w:rsidRPr="00D0414A">
        <w:rPr>
          <w:rFonts w:cs="Arial"/>
          <w:lang w:eastAsia="en-US"/>
        </w:rPr>
        <w:t xml:space="preserve"> Manager</w:t>
      </w:r>
      <w:r>
        <w:rPr>
          <w:rFonts w:cs="Arial"/>
          <w:lang w:eastAsia="en-US"/>
        </w:rPr>
        <w:t>.</w:t>
      </w:r>
    </w:p>
    <w:p w14:paraId="3153111F" w14:textId="77777777" w:rsidR="001B7572" w:rsidRPr="000B7402" w:rsidRDefault="001B7572" w:rsidP="001B7572"/>
    <w:p w14:paraId="31531120" w14:textId="77777777" w:rsidR="001B7572" w:rsidRDefault="001B7572" w:rsidP="001B7572"/>
    <w:p w14:paraId="31531121" w14:textId="48B2B4DA" w:rsidR="001B7572" w:rsidRDefault="001B7572" w:rsidP="000B5CBA">
      <w:pPr>
        <w:rPr>
          <w:rFonts w:cs="Arial"/>
          <w:b/>
          <w:lang w:eastAsia="en-US"/>
        </w:rPr>
      </w:pPr>
      <w:r>
        <w:rPr>
          <w:rFonts w:cs="Arial"/>
          <w:b/>
          <w:lang w:eastAsia="en-US"/>
        </w:rPr>
        <w:t>How to Claim Expenses</w:t>
      </w:r>
    </w:p>
    <w:p w14:paraId="0AD0DB53" w14:textId="77777777" w:rsidR="000B5CBA" w:rsidRDefault="000B5CBA" w:rsidP="000B5CBA">
      <w:pPr>
        <w:rPr>
          <w:rFonts w:cs="Arial"/>
          <w:b/>
          <w:lang w:eastAsia="en-US"/>
        </w:rPr>
      </w:pPr>
    </w:p>
    <w:p w14:paraId="31531122" w14:textId="4678B88F" w:rsidR="001B7572" w:rsidRDefault="001B7572" w:rsidP="001B7572">
      <w:pPr>
        <w:rPr>
          <w:rFonts w:cs="Arial"/>
          <w:lang w:eastAsia="en-US"/>
        </w:rPr>
      </w:pPr>
      <w:r>
        <w:rPr>
          <w:rFonts w:cs="Arial"/>
          <w:lang w:eastAsia="en-US"/>
        </w:rPr>
        <w:t xml:space="preserve">Expenses can be claimed every 2 or 4 weeks. We reimburse by BACS (electronic payment to an account) or by cheque. </w:t>
      </w:r>
      <w:r w:rsidR="00781038">
        <w:rPr>
          <w:rFonts w:cs="Arial"/>
          <w:lang w:eastAsia="en-US"/>
        </w:rPr>
        <w:t>However,</w:t>
      </w:r>
      <w:r>
        <w:rPr>
          <w:rFonts w:cs="Arial"/>
          <w:lang w:eastAsia="en-US"/>
        </w:rPr>
        <w:t xml:space="preserve"> we know that some volunteers have cash flow issues and i</w:t>
      </w:r>
      <w:r w:rsidRPr="00D0414A">
        <w:rPr>
          <w:rFonts w:cs="Arial"/>
          <w:lang w:eastAsia="en-US"/>
        </w:rPr>
        <w:t xml:space="preserve">f you need to claim expenses each time you volunteer, please make </w:t>
      </w:r>
      <w:r>
        <w:rPr>
          <w:rFonts w:cs="Arial"/>
          <w:lang w:eastAsia="en-US"/>
        </w:rPr>
        <w:t>your manager</w:t>
      </w:r>
      <w:r w:rsidR="00781038" w:rsidRPr="00D0414A">
        <w:rPr>
          <w:rFonts w:cs="Arial"/>
          <w:lang w:eastAsia="en-US"/>
        </w:rPr>
        <w:t xml:space="preserve"> </w:t>
      </w:r>
      <w:r w:rsidRPr="00D0414A">
        <w:rPr>
          <w:rFonts w:cs="Arial"/>
          <w:lang w:eastAsia="en-US"/>
        </w:rPr>
        <w:t xml:space="preserve">aware of this in advance so that appropriate provision can be made. </w:t>
      </w:r>
    </w:p>
    <w:p w14:paraId="31531123" w14:textId="77777777" w:rsidR="001B7572" w:rsidRPr="00D0414A" w:rsidRDefault="001B7572" w:rsidP="001B7572">
      <w:pPr>
        <w:rPr>
          <w:rFonts w:cs="Arial"/>
          <w:lang w:eastAsia="en-US"/>
        </w:rPr>
      </w:pPr>
    </w:p>
    <w:p w14:paraId="31531124" w14:textId="77777777" w:rsidR="001B7572" w:rsidRDefault="001B7572" w:rsidP="001B7572">
      <w:pPr>
        <w:rPr>
          <w:rFonts w:cs="Arial"/>
          <w:lang w:eastAsia="en-US"/>
        </w:rPr>
      </w:pPr>
      <w:r>
        <w:rPr>
          <w:rFonts w:cs="Arial"/>
          <w:lang w:eastAsia="en-US"/>
        </w:rPr>
        <w:t>Do</w:t>
      </w:r>
      <w:r w:rsidRPr="00D0414A">
        <w:rPr>
          <w:rFonts w:cs="Arial"/>
          <w:lang w:eastAsia="en-US"/>
        </w:rPr>
        <w:t xml:space="preserve"> not let longer than </w:t>
      </w:r>
      <w:r w:rsidRPr="00D0414A">
        <w:rPr>
          <w:rFonts w:cs="Arial"/>
          <w:b/>
          <w:lang w:eastAsia="en-US"/>
        </w:rPr>
        <w:t>2 months</w:t>
      </w:r>
      <w:r w:rsidRPr="00D0414A">
        <w:rPr>
          <w:rFonts w:cs="Arial"/>
          <w:lang w:eastAsia="en-US"/>
        </w:rPr>
        <w:t xml:space="preserve"> elapse between claims.</w:t>
      </w:r>
    </w:p>
    <w:p w14:paraId="31531126" w14:textId="77777777" w:rsidR="001B7572" w:rsidRPr="00D0414A" w:rsidRDefault="001B7572" w:rsidP="001B7572">
      <w:pPr>
        <w:rPr>
          <w:rFonts w:cs="Arial"/>
          <w:lang w:eastAsia="en-US"/>
        </w:rPr>
      </w:pPr>
    </w:p>
    <w:p w14:paraId="31531127" w14:textId="77777777" w:rsidR="001B7572" w:rsidRDefault="001B7572" w:rsidP="001B7572">
      <w:pPr>
        <w:rPr>
          <w:rFonts w:cs="Arial"/>
          <w:lang w:eastAsia="en-US"/>
        </w:rPr>
      </w:pPr>
      <w:r w:rsidRPr="00D0414A">
        <w:rPr>
          <w:rFonts w:cs="Arial"/>
          <w:lang w:eastAsia="en-US"/>
        </w:rPr>
        <w:t>The Expense Claim form must be used.</w:t>
      </w:r>
      <w:r>
        <w:rPr>
          <w:rFonts w:cs="Arial"/>
          <w:lang w:eastAsia="en-US"/>
        </w:rPr>
        <w:t xml:space="preserve"> </w:t>
      </w:r>
      <w:r w:rsidRPr="00D0414A">
        <w:rPr>
          <w:rFonts w:cs="Arial"/>
          <w:b/>
          <w:lang w:eastAsia="en-US"/>
        </w:rPr>
        <w:t>Remember to attach all the relevant receipts/tickets to the form</w:t>
      </w:r>
      <w:r>
        <w:rPr>
          <w:rFonts w:cs="Arial"/>
          <w:lang w:eastAsia="en-US"/>
        </w:rPr>
        <w:t>.</w:t>
      </w:r>
    </w:p>
    <w:p w14:paraId="31531128" w14:textId="77777777" w:rsidR="001B7572" w:rsidRPr="00D0414A" w:rsidRDefault="001B7572" w:rsidP="001B7572">
      <w:pPr>
        <w:rPr>
          <w:rFonts w:cs="Arial"/>
          <w:lang w:eastAsia="en-US"/>
        </w:rPr>
      </w:pPr>
    </w:p>
    <w:p w14:paraId="31531129" w14:textId="77777777" w:rsidR="001B7572" w:rsidRDefault="001B7572" w:rsidP="001B7572">
      <w:pPr>
        <w:rPr>
          <w:rFonts w:cs="Arial"/>
          <w:lang w:eastAsia="en-US"/>
        </w:rPr>
      </w:pPr>
      <w:r w:rsidRPr="00D0414A">
        <w:rPr>
          <w:rFonts w:cs="Arial"/>
          <w:lang w:eastAsia="en-US"/>
        </w:rPr>
        <w:t xml:space="preserve">Resource Centres </w:t>
      </w:r>
      <w:r>
        <w:rPr>
          <w:rFonts w:cs="Arial"/>
          <w:lang w:eastAsia="en-US"/>
        </w:rPr>
        <w:t xml:space="preserve">&amp; Shop </w:t>
      </w:r>
      <w:r w:rsidRPr="00D0414A">
        <w:rPr>
          <w:rFonts w:cs="Arial"/>
          <w:lang w:eastAsia="en-US"/>
        </w:rPr>
        <w:t xml:space="preserve">– Volunteers can claim directly from </w:t>
      </w:r>
      <w:r>
        <w:rPr>
          <w:rFonts w:cs="Arial"/>
          <w:lang w:eastAsia="en-US"/>
        </w:rPr>
        <w:t>their managers on site.</w:t>
      </w:r>
    </w:p>
    <w:p w14:paraId="3153112A" w14:textId="77777777" w:rsidR="001B7572" w:rsidRDefault="001B7572" w:rsidP="001B7572">
      <w:pPr>
        <w:rPr>
          <w:rFonts w:cs="Arial"/>
          <w:lang w:eastAsia="en-US"/>
        </w:rPr>
      </w:pPr>
    </w:p>
    <w:p w14:paraId="3153112B" w14:textId="77777777" w:rsidR="001B7572" w:rsidRDefault="001B7572" w:rsidP="001B7572">
      <w:pPr>
        <w:rPr>
          <w:rFonts w:cs="Arial"/>
          <w:lang w:eastAsia="en-US"/>
        </w:rPr>
      </w:pPr>
      <w:r>
        <w:rPr>
          <w:rFonts w:cs="Arial"/>
          <w:lang w:eastAsia="en-US"/>
        </w:rPr>
        <w:t xml:space="preserve">Cash claims cannot exceed £20. </w:t>
      </w:r>
    </w:p>
    <w:p w14:paraId="3153112C" w14:textId="77777777" w:rsidR="001B7572" w:rsidRPr="00D0414A" w:rsidRDefault="001B7572" w:rsidP="001B7572">
      <w:pPr>
        <w:rPr>
          <w:rFonts w:cs="Arial"/>
          <w:lang w:eastAsia="en-US"/>
        </w:rPr>
      </w:pPr>
    </w:p>
    <w:p w14:paraId="3153112D" w14:textId="77777777" w:rsidR="001B7572" w:rsidRDefault="001B7572" w:rsidP="001B7572">
      <w:pPr>
        <w:rPr>
          <w:rFonts w:cs="Arial"/>
          <w:lang w:eastAsia="en-US"/>
        </w:rPr>
      </w:pPr>
      <w:r w:rsidRPr="00D0414A">
        <w:rPr>
          <w:rFonts w:cs="Arial"/>
          <w:lang w:eastAsia="en-US"/>
        </w:rPr>
        <w:t xml:space="preserve">All other Projects – claims forms will be authorised by your </w:t>
      </w:r>
      <w:r>
        <w:rPr>
          <w:rFonts w:cs="Arial"/>
          <w:lang w:eastAsia="en-US"/>
        </w:rPr>
        <w:t>manager/ Volunteering manager or Services manager</w:t>
      </w:r>
      <w:r w:rsidRPr="00D0414A">
        <w:rPr>
          <w:rFonts w:cs="Arial"/>
          <w:lang w:eastAsia="en-US"/>
        </w:rPr>
        <w:t xml:space="preserve"> and sent to our Finance department.  </w:t>
      </w:r>
    </w:p>
    <w:p w14:paraId="3153112E" w14:textId="77777777" w:rsidR="001B7572" w:rsidRPr="00D0414A" w:rsidRDefault="001B7572" w:rsidP="001B7572">
      <w:pPr>
        <w:rPr>
          <w:rFonts w:cs="Arial"/>
          <w:lang w:eastAsia="en-US"/>
        </w:rPr>
      </w:pPr>
    </w:p>
    <w:p w14:paraId="3153112F" w14:textId="77777777" w:rsidR="001B7572" w:rsidRDefault="001B7572" w:rsidP="001B7572">
      <w:pPr>
        <w:rPr>
          <w:rFonts w:cs="Arial"/>
          <w:lang w:eastAsia="en-US"/>
        </w:rPr>
      </w:pPr>
      <w:r>
        <w:rPr>
          <w:rFonts w:cs="Arial"/>
          <w:lang w:eastAsia="en-US"/>
        </w:rPr>
        <w:t xml:space="preserve">Volunteers are asked to complete a BACS form allowing us to pay any amounts due directly to a Bank account of your choice.  Please ask for a form when you begin volunteering. </w:t>
      </w:r>
    </w:p>
    <w:p w14:paraId="31531130" w14:textId="77777777" w:rsidR="001B7572" w:rsidRDefault="001B7572" w:rsidP="001B7572">
      <w:pPr>
        <w:rPr>
          <w:rFonts w:cs="Arial"/>
          <w:lang w:eastAsia="en-US"/>
        </w:rPr>
      </w:pPr>
    </w:p>
    <w:p w14:paraId="31531131" w14:textId="77777777" w:rsidR="001B7572" w:rsidRDefault="001B7572" w:rsidP="001B7572">
      <w:pPr>
        <w:rPr>
          <w:rFonts w:cs="Arial"/>
          <w:lang w:eastAsia="en-US"/>
        </w:rPr>
      </w:pPr>
      <w:r>
        <w:rPr>
          <w:rFonts w:cs="Arial"/>
          <w:lang w:eastAsia="en-US"/>
        </w:rPr>
        <w:t xml:space="preserve">All claim forms must be signed and dated by the volunteer before being submitted. </w:t>
      </w:r>
    </w:p>
    <w:p w14:paraId="31531132" w14:textId="77777777" w:rsidR="001B7572" w:rsidRDefault="001B7572" w:rsidP="001B7572">
      <w:pPr>
        <w:rPr>
          <w:rFonts w:cs="Arial"/>
          <w:lang w:eastAsia="en-US"/>
        </w:rPr>
      </w:pPr>
      <w:r>
        <w:rPr>
          <w:rFonts w:cs="Arial"/>
          <w:lang w:eastAsia="en-US"/>
        </w:rPr>
        <w:t>You can request Freepost envelopes if you are sending the forms by post.</w:t>
      </w:r>
    </w:p>
    <w:p w14:paraId="31531133" w14:textId="77777777" w:rsidR="001B7572" w:rsidRPr="00D0414A" w:rsidRDefault="001B7572" w:rsidP="001B7572">
      <w:pPr>
        <w:ind w:left="360"/>
        <w:rPr>
          <w:rFonts w:cs="Arial"/>
          <w:lang w:eastAsia="en-US"/>
        </w:rPr>
      </w:pPr>
    </w:p>
    <w:p w14:paraId="31531134" w14:textId="77777777" w:rsidR="001B7572" w:rsidRDefault="001B7572" w:rsidP="001B7572"/>
    <w:p w14:paraId="31531135" w14:textId="002FCF1C" w:rsidR="001B7572" w:rsidRDefault="001B7572" w:rsidP="000B5CBA">
      <w:pPr>
        <w:rPr>
          <w:u w:val="single"/>
        </w:rPr>
      </w:pPr>
      <w:r w:rsidRPr="000B7402">
        <w:rPr>
          <w:b/>
          <w:u w:val="single"/>
        </w:rPr>
        <w:t>Travel Expenses</w:t>
      </w:r>
    </w:p>
    <w:p w14:paraId="45290970" w14:textId="77777777" w:rsidR="000B5CBA" w:rsidRPr="000B7402" w:rsidRDefault="000B5CBA" w:rsidP="000B5CBA">
      <w:pPr>
        <w:rPr>
          <w:u w:val="single"/>
        </w:rPr>
      </w:pPr>
    </w:p>
    <w:p w14:paraId="31531136" w14:textId="77777777" w:rsidR="001B7572" w:rsidRPr="007063F2" w:rsidRDefault="001B7572" w:rsidP="001B7572">
      <w:pPr>
        <w:rPr>
          <w:b/>
        </w:rPr>
      </w:pPr>
      <w:r w:rsidRPr="007063F2">
        <w:rPr>
          <w:b/>
        </w:rPr>
        <w:t>Public Transport:</w:t>
      </w:r>
    </w:p>
    <w:p w14:paraId="31531137" w14:textId="77777777" w:rsidR="001B7572" w:rsidRDefault="001B7572" w:rsidP="001B7572"/>
    <w:p w14:paraId="31531138" w14:textId="322B53BC" w:rsidR="001B7572" w:rsidRDefault="001B7572" w:rsidP="001B7572">
      <w:pPr>
        <w:rPr>
          <w:rFonts w:cs="Arial"/>
          <w:lang w:eastAsia="en-US"/>
        </w:rPr>
      </w:pPr>
      <w:r w:rsidRPr="00BE0776">
        <w:rPr>
          <w:rFonts w:cs="Arial"/>
          <w:lang w:eastAsia="en-US"/>
        </w:rPr>
        <w:t xml:space="preserve">Age UK Camden will reimburse </w:t>
      </w:r>
      <w:r>
        <w:rPr>
          <w:rFonts w:cs="Arial"/>
          <w:lang w:eastAsia="en-US"/>
        </w:rPr>
        <w:t xml:space="preserve">travel </w:t>
      </w:r>
      <w:r w:rsidRPr="00BE0776">
        <w:rPr>
          <w:rFonts w:cs="Arial"/>
          <w:lang w:eastAsia="en-US"/>
        </w:rPr>
        <w:t>expenses for all fares covering</w:t>
      </w:r>
      <w:r>
        <w:rPr>
          <w:rFonts w:cs="Arial"/>
          <w:lang w:eastAsia="en-US"/>
        </w:rPr>
        <w:t xml:space="preserve"> </w:t>
      </w:r>
      <w:r w:rsidRPr="00BE0776">
        <w:rPr>
          <w:rFonts w:cs="Arial"/>
          <w:lang w:eastAsia="en-US"/>
        </w:rPr>
        <w:t>Zones 1 – 3</w:t>
      </w:r>
      <w:r w:rsidR="009E3104">
        <w:rPr>
          <w:rFonts w:cs="Arial"/>
          <w:lang w:eastAsia="en-US"/>
        </w:rPr>
        <w:t xml:space="preserve"> </w:t>
      </w:r>
      <w:r>
        <w:rPr>
          <w:rFonts w:cs="Arial"/>
          <w:lang w:eastAsia="en-US"/>
        </w:rPr>
        <w:t>(except Opening Doors London where the service covers a wider area)</w:t>
      </w:r>
    </w:p>
    <w:p w14:paraId="31531139" w14:textId="77777777" w:rsidR="001B7572" w:rsidRPr="00BE0776" w:rsidRDefault="001B7572" w:rsidP="001B7572">
      <w:pPr>
        <w:rPr>
          <w:rFonts w:cs="Arial"/>
          <w:lang w:eastAsia="en-US"/>
        </w:rPr>
      </w:pPr>
    </w:p>
    <w:p w14:paraId="3153113A" w14:textId="77777777" w:rsidR="001B7572" w:rsidRDefault="001B7572" w:rsidP="001B7572">
      <w:pPr>
        <w:rPr>
          <w:rFonts w:cs="Arial"/>
          <w:lang w:eastAsia="en-US"/>
        </w:rPr>
      </w:pPr>
      <w:r w:rsidRPr="00BE0776">
        <w:rPr>
          <w:rFonts w:cs="Arial"/>
          <w:lang w:eastAsia="en-US"/>
        </w:rPr>
        <w:t>Any other expenses will be a</w:t>
      </w:r>
      <w:r>
        <w:rPr>
          <w:rFonts w:cs="Arial"/>
          <w:lang w:eastAsia="en-US"/>
        </w:rPr>
        <w:t>t the discretion of management and must be agreed in advance of submitting a claim.</w:t>
      </w:r>
    </w:p>
    <w:p w14:paraId="3153113B" w14:textId="77777777" w:rsidR="001B7572" w:rsidRDefault="001B7572" w:rsidP="001B7572">
      <w:pPr>
        <w:rPr>
          <w:rFonts w:cs="Arial"/>
          <w:lang w:eastAsia="en-US"/>
        </w:rPr>
      </w:pPr>
    </w:p>
    <w:p w14:paraId="3153113C" w14:textId="77777777" w:rsidR="001B7572" w:rsidRDefault="001B7572" w:rsidP="001B7572">
      <w:pPr>
        <w:rPr>
          <w:rFonts w:cs="Arial"/>
          <w:lang w:eastAsia="en-US"/>
        </w:rPr>
      </w:pPr>
      <w:r>
        <w:rPr>
          <w:rFonts w:cs="Arial"/>
          <w:lang w:eastAsia="en-US"/>
        </w:rPr>
        <w:t>Out of pocket costs can be claimed for:</w:t>
      </w:r>
    </w:p>
    <w:p w14:paraId="3153113D" w14:textId="77777777" w:rsidR="001B7572" w:rsidRDefault="001B7572" w:rsidP="001B7572">
      <w:pPr>
        <w:rPr>
          <w:rFonts w:cs="Arial"/>
          <w:lang w:eastAsia="en-US"/>
        </w:rPr>
      </w:pPr>
    </w:p>
    <w:p w14:paraId="3153113E" w14:textId="77777777" w:rsidR="001B7572" w:rsidRDefault="001B7572" w:rsidP="001B7572">
      <w:pPr>
        <w:pStyle w:val="ListParagraph"/>
        <w:numPr>
          <w:ilvl w:val="0"/>
          <w:numId w:val="1"/>
        </w:numPr>
        <w:rPr>
          <w:rFonts w:cs="Arial"/>
          <w:lang w:eastAsia="en-US"/>
        </w:rPr>
      </w:pPr>
      <w:r>
        <w:rPr>
          <w:rFonts w:cs="Arial"/>
          <w:lang w:eastAsia="en-US"/>
        </w:rPr>
        <w:t>Travel to and from volunteering role</w:t>
      </w:r>
    </w:p>
    <w:p w14:paraId="3153113F" w14:textId="77777777" w:rsidR="001B7572" w:rsidRDefault="001B7572" w:rsidP="001B7572">
      <w:pPr>
        <w:pStyle w:val="ListParagraph"/>
        <w:numPr>
          <w:ilvl w:val="0"/>
          <w:numId w:val="1"/>
        </w:numPr>
        <w:rPr>
          <w:rFonts w:cs="Arial"/>
          <w:lang w:eastAsia="en-US"/>
        </w:rPr>
      </w:pPr>
      <w:r>
        <w:rPr>
          <w:rFonts w:cs="Arial"/>
          <w:lang w:eastAsia="en-US"/>
        </w:rPr>
        <w:t>Travel to and from training/forum/supervision</w:t>
      </w:r>
    </w:p>
    <w:p w14:paraId="31531140" w14:textId="77777777" w:rsidR="001B7572" w:rsidRDefault="001B7572" w:rsidP="001B7572">
      <w:pPr>
        <w:rPr>
          <w:rFonts w:cs="Arial"/>
          <w:lang w:eastAsia="en-US"/>
        </w:rPr>
      </w:pPr>
    </w:p>
    <w:p w14:paraId="31531141" w14:textId="77777777" w:rsidR="001B7572" w:rsidRPr="00BE0776" w:rsidRDefault="001B7572" w:rsidP="001B7572">
      <w:pPr>
        <w:rPr>
          <w:rFonts w:cs="Arial"/>
          <w:lang w:eastAsia="en-US"/>
        </w:rPr>
      </w:pPr>
      <w:r>
        <w:rPr>
          <w:rFonts w:cs="Arial"/>
          <w:lang w:eastAsia="en-US"/>
        </w:rPr>
        <w:lastRenderedPageBreak/>
        <w:t xml:space="preserve">You will find details of current fares here:  </w:t>
      </w:r>
    </w:p>
    <w:p w14:paraId="31531142" w14:textId="77777777" w:rsidR="001B7572" w:rsidRDefault="0051684F" w:rsidP="001B7572">
      <w:hyperlink r:id="rId11" w:history="1">
        <w:r w:rsidR="001B7572" w:rsidRPr="00032259">
          <w:rPr>
            <w:rStyle w:val="Hyperlink"/>
          </w:rPr>
          <w:t>http://www.tfl.gov.uk/fares-and-payments/fares?intcmp=1648</w:t>
        </w:r>
      </w:hyperlink>
    </w:p>
    <w:p w14:paraId="31531143" w14:textId="77777777" w:rsidR="001B7572" w:rsidRDefault="001B7572" w:rsidP="001B7572"/>
    <w:p w14:paraId="31531144" w14:textId="77777777" w:rsidR="001B7572" w:rsidRDefault="001B7572" w:rsidP="001B7572">
      <w:r>
        <w:t>If you have an 18+Student or Job Centre Plus travel card, please check the above link for reduced fare costs.</w:t>
      </w:r>
    </w:p>
    <w:p w14:paraId="31531145" w14:textId="77777777" w:rsidR="001B7572" w:rsidRDefault="001B7572" w:rsidP="001B7572"/>
    <w:p w14:paraId="31531146" w14:textId="77777777" w:rsidR="001B7572" w:rsidRDefault="001B7572" w:rsidP="001B7572">
      <w:r>
        <w:t>Please provide receipts or proof of journey where possible.</w:t>
      </w:r>
    </w:p>
    <w:p w14:paraId="31531147" w14:textId="77777777" w:rsidR="001B7572" w:rsidRDefault="001B7572" w:rsidP="001B7572"/>
    <w:p w14:paraId="31531149" w14:textId="3E9F0BC1" w:rsidR="001B7572" w:rsidRDefault="001B7572" w:rsidP="001B7572">
      <w:pPr>
        <w:rPr>
          <w:b/>
        </w:rPr>
      </w:pPr>
      <w:r w:rsidRPr="007063F2">
        <w:rPr>
          <w:b/>
        </w:rPr>
        <w:t xml:space="preserve">Other </w:t>
      </w:r>
      <w:r>
        <w:rPr>
          <w:b/>
        </w:rPr>
        <w:t>Methods</w:t>
      </w:r>
      <w:r w:rsidRPr="007063F2">
        <w:rPr>
          <w:b/>
        </w:rPr>
        <w:t xml:space="preserve"> of Transport</w:t>
      </w:r>
      <w:r w:rsidR="000B5CBA">
        <w:rPr>
          <w:b/>
        </w:rPr>
        <w:t xml:space="preserve">: </w:t>
      </w:r>
      <w:r>
        <w:rPr>
          <w:b/>
        </w:rPr>
        <w:t>Car/Motorbike/Bicycle</w:t>
      </w:r>
    </w:p>
    <w:p w14:paraId="3153114A" w14:textId="77777777" w:rsidR="001B7572" w:rsidRDefault="001B7572" w:rsidP="001B7572">
      <w:pPr>
        <w:rPr>
          <w:b/>
        </w:rPr>
      </w:pPr>
    </w:p>
    <w:p w14:paraId="3153114B" w14:textId="1CDF6E91" w:rsidR="001B7572" w:rsidRDefault="001B7572" w:rsidP="001B7572">
      <w:pPr>
        <w:rPr>
          <w:rFonts w:cs="Arial"/>
          <w:lang w:eastAsia="en-US"/>
        </w:rPr>
      </w:pPr>
      <w:r w:rsidRPr="000B7402">
        <w:rPr>
          <w:rFonts w:cs="Arial"/>
          <w:lang w:eastAsia="en-US"/>
        </w:rPr>
        <w:t xml:space="preserve">If you use your Car or </w:t>
      </w:r>
      <w:r w:rsidR="00FF2375" w:rsidRPr="000B7402">
        <w:rPr>
          <w:rFonts w:cs="Arial"/>
          <w:lang w:eastAsia="en-US"/>
        </w:rPr>
        <w:t>Motorcycle</w:t>
      </w:r>
      <w:r w:rsidRPr="000B7402">
        <w:rPr>
          <w:rFonts w:cs="Arial"/>
          <w:lang w:eastAsia="en-US"/>
        </w:rPr>
        <w:t xml:space="preserve"> while </w:t>
      </w:r>
      <w:r w:rsidR="009E3104" w:rsidRPr="000B7402">
        <w:rPr>
          <w:rFonts w:cs="Arial"/>
          <w:lang w:eastAsia="en-US"/>
        </w:rPr>
        <w:t>volunteering,</w:t>
      </w:r>
      <w:r w:rsidRPr="000B7402">
        <w:rPr>
          <w:rFonts w:cs="Arial"/>
          <w:lang w:eastAsia="en-US"/>
        </w:rPr>
        <w:t xml:space="preserve"> you will be reimbursed</w:t>
      </w:r>
      <w:r>
        <w:rPr>
          <w:rFonts w:cs="Arial"/>
          <w:lang w:eastAsia="en-US"/>
        </w:rPr>
        <w:t xml:space="preserve"> </w:t>
      </w:r>
      <w:r w:rsidRPr="000B7402">
        <w:rPr>
          <w:rFonts w:cs="Arial"/>
          <w:lang w:eastAsia="en-US"/>
        </w:rPr>
        <w:t xml:space="preserve">at the current </w:t>
      </w:r>
      <w:r w:rsidR="00FF2375" w:rsidRPr="000B7402">
        <w:rPr>
          <w:rFonts w:cs="Arial"/>
          <w:lang w:eastAsia="en-US"/>
        </w:rPr>
        <w:t xml:space="preserve">standard </w:t>
      </w:r>
      <w:r w:rsidR="00FF2375">
        <w:rPr>
          <w:rFonts w:cs="Arial"/>
          <w:lang w:eastAsia="en-US"/>
        </w:rPr>
        <w:t>Inland</w:t>
      </w:r>
      <w:r>
        <w:rPr>
          <w:rFonts w:cs="Arial"/>
          <w:lang w:eastAsia="en-US"/>
        </w:rPr>
        <w:t xml:space="preserve"> Revenue tax free </w:t>
      </w:r>
      <w:r w:rsidRPr="000B7402">
        <w:rPr>
          <w:rFonts w:cs="Arial"/>
          <w:lang w:eastAsia="en-US"/>
        </w:rPr>
        <w:t>rate per mile which is:</w:t>
      </w:r>
    </w:p>
    <w:p w14:paraId="3153114C" w14:textId="77777777" w:rsidR="001B7572" w:rsidRPr="000B7402" w:rsidRDefault="001B7572" w:rsidP="001B7572">
      <w:pPr>
        <w:rPr>
          <w:rFonts w:cs="Arial"/>
          <w:lang w:eastAsia="en-US"/>
        </w:rPr>
      </w:pPr>
    </w:p>
    <w:p w14:paraId="3153114D" w14:textId="42A16FB1" w:rsidR="001B7572" w:rsidRPr="000B7402" w:rsidRDefault="001B7572" w:rsidP="001B7572">
      <w:pPr>
        <w:rPr>
          <w:lang w:eastAsia="en-US"/>
        </w:rPr>
      </w:pPr>
      <w:r w:rsidRPr="000B7402">
        <w:rPr>
          <w:rFonts w:cs="Arial"/>
          <w:lang w:eastAsia="en-US"/>
        </w:rPr>
        <w:t>Car:</w:t>
      </w:r>
      <w:r w:rsidRPr="0051684F">
        <w:rPr>
          <w:rFonts w:cs="Arial"/>
          <w:lang w:eastAsia="en-US"/>
        </w:rPr>
        <w:t xml:space="preserve"> </w:t>
      </w:r>
      <w:r w:rsidR="00781038" w:rsidRPr="0051684F">
        <w:rPr>
          <w:lang w:eastAsia="en-US"/>
        </w:rPr>
        <w:t xml:space="preserve">45p </w:t>
      </w:r>
      <w:r w:rsidRPr="000B7402">
        <w:rPr>
          <w:lang w:eastAsia="en-US"/>
        </w:rPr>
        <w:t>per mile for the first 10</w:t>
      </w:r>
      <w:r w:rsidRPr="000B7402">
        <w:rPr>
          <w:rFonts w:ascii="Tiresias LPfont" w:hAnsi="Tiresias LPfont"/>
          <w:lang w:eastAsia="en-US"/>
        </w:rPr>
        <w:t>,</w:t>
      </w:r>
      <w:r w:rsidRPr="000B7402">
        <w:rPr>
          <w:lang w:eastAsia="en-US"/>
        </w:rPr>
        <w:t>000 miles, 25p per mile after that</w:t>
      </w:r>
    </w:p>
    <w:p w14:paraId="3153114E" w14:textId="4646A9EC" w:rsidR="001B7572" w:rsidRDefault="00FF2375" w:rsidP="001B7572">
      <w:pPr>
        <w:rPr>
          <w:rFonts w:cs="Arial"/>
          <w:lang w:eastAsia="en-US"/>
        </w:rPr>
      </w:pPr>
      <w:r w:rsidRPr="000B7402">
        <w:rPr>
          <w:rFonts w:cs="Arial"/>
          <w:lang w:eastAsia="en-US"/>
        </w:rPr>
        <w:t>Motorcycle</w:t>
      </w:r>
      <w:r w:rsidR="001B7572" w:rsidRPr="000B7402">
        <w:rPr>
          <w:rFonts w:cs="Arial"/>
          <w:lang w:eastAsia="en-US"/>
        </w:rPr>
        <w:t>:</w:t>
      </w:r>
      <w:r w:rsidR="001B7572">
        <w:rPr>
          <w:rFonts w:cs="Arial"/>
          <w:lang w:eastAsia="en-US"/>
        </w:rPr>
        <w:t xml:space="preserve">  24p per mile</w:t>
      </w:r>
    </w:p>
    <w:p w14:paraId="3153114F" w14:textId="77777777" w:rsidR="001B7572" w:rsidRDefault="001B7572" w:rsidP="001B7572">
      <w:pPr>
        <w:rPr>
          <w:rFonts w:cs="Arial"/>
          <w:lang w:eastAsia="en-US"/>
        </w:rPr>
      </w:pPr>
      <w:r w:rsidRPr="000B7402">
        <w:rPr>
          <w:rFonts w:cs="Arial"/>
          <w:lang w:eastAsia="en-US"/>
        </w:rPr>
        <w:t xml:space="preserve">Bicycle </w:t>
      </w:r>
      <w:r>
        <w:rPr>
          <w:rFonts w:cs="Arial"/>
          <w:lang w:eastAsia="en-US"/>
        </w:rPr>
        <w:t xml:space="preserve">20p per mile </w:t>
      </w:r>
    </w:p>
    <w:p w14:paraId="31531150" w14:textId="77777777" w:rsidR="001B7572" w:rsidRPr="000B7402" w:rsidRDefault="001B7572" w:rsidP="001B7572">
      <w:pPr>
        <w:ind w:left="720"/>
        <w:rPr>
          <w:rFonts w:cs="Arial"/>
          <w:lang w:eastAsia="en-US"/>
        </w:rPr>
      </w:pPr>
    </w:p>
    <w:p w14:paraId="31531151" w14:textId="77777777" w:rsidR="001B7572" w:rsidRDefault="001B7572" w:rsidP="001B7572">
      <w:pPr>
        <w:rPr>
          <w:rFonts w:cs="Arial"/>
          <w:lang w:eastAsia="en-US"/>
        </w:rPr>
      </w:pPr>
      <w:r w:rsidRPr="000B7402">
        <w:rPr>
          <w:rFonts w:cs="Arial"/>
          <w:lang w:eastAsia="en-US"/>
        </w:rPr>
        <w:t xml:space="preserve">The average distance you travel to and from </w:t>
      </w:r>
      <w:smartTag w:uri="urn:schemas-microsoft-com:office:smarttags" w:element="PersonName">
        <w:r w:rsidRPr="000B7402">
          <w:rPr>
            <w:rFonts w:cs="Arial"/>
            <w:lang w:eastAsia="en-US"/>
          </w:rPr>
          <w:t>volunteer</w:t>
        </w:r>
      </w:smartTag>
      <w:r w:rsidRPr="000B7402">
        <w:rPr>
          <w:rFonts w:cs="Arial"/>
          <w:lang w:eastAsia="en-US"/>
        </w:rPr>
        <w:t xml:space="preserve">ing and while </w:t>
      </w:r>
      <w:smartTag w:uri="urn:schemas-microsoft-com:office:smarttags" w:element="PersonName">
        <w:r w:rsidRPr="000B7402">
          <w:rPr>
            <w:rFonts w:cs="Arial"/>
            <w:lang w:eastAsia="en-US"/>
          </w:rPr>
          <w:t>volunteer</w:t>
        </w:r>
      </w:smartTag>
      <w:r w:rsidRPr="000B7402">
        <w:rPr>
          <w:rFonts w:cs="Arial"/>
          <w:lang w:eastAsia="en-US"/>
        </w:rPr>
        <w:t>ing to be agreed with Support Worker in advance.</w:t>
      </w:r>
    </w:p>
    <w:p w14:paraId="31531152" w14:textId="77777777" w:rsidR="001B7572" w:rsidRPr="000B7402" w:rsidRDefault="001B7572" w:rsidP="001B7572">
      <w:pPr>
        <w:rPr>
          <w:rFonts w:cs="Arial"/>
          <w:lang w:eastAsia="en-US"/>
        </w:rPr>
      </w:pPr>
    </w:p>
    <w:p w14:paraId="31531153" w14:textId="77777777" w:rsidR="001B7572" w:rsidRDefault="001B7572" w:rsidP="001B7572">
      <w:pPr>
        <w:rPr>
          <w:rFonts w:cs="Arial"/>
          <w:lang w:eastAsia="en-US"/>
        </w:rPr>
      </w:pPr>
      <w:r w:rsidRPr="000B7402">
        <w:rPr>
          <w:rFonts w:cs="Arial"/>
          <w:lang w:eastAsia="en-US"/>
        </w:rPr>
        <w:t>Actual miles being claimed must be recorded in the Claim form along with date and activity.</w:t>
      </w:r>
    </w:p>
    <w:p w14:paraId="31531154" w14:textId="77777777" w:rsidR="001B7572" w:rsidRPr="000B7402" w:rsidRDefault="001B7572" w:rsidP="001B7572">
      <w:pPr>
        <w:rPr>
          <w:rFonts w:cs="Arial"/>
          <w:lang w:eastAsia="en-US"/>
        </w:rPr>
      </w:pPr>
    </w:p>
    <w:p w14:paraId="31531155" w14:textId="77777777" w:rsidR="001B7572" w:rsidRDefault="001B7572" w:rsidP="001B7572">
      <w:pPr>
        <w:rPr>
          <w:rFonts w:cs="Arial"/>
          <w:b/>
          <w:lang w:eastAsia="en-US"/>
        </w:rPr>
      </w:pPr>
      <w:r w:rsidRPr="000B7402">
        <w:rPr>
          <w:rFonts w:cs="Arial"/>
          <w:b/>
          <w:lang w:eastAsia="en-US"/>
        </w:rPr>
        <w:t>Please note taking clients in your car is not permitted without prior clearance (this is related to insurance).</w:t>
      </w:r>
    </w:p>
    <w:p w14:paraId="31531156" w14:textId="77777777" w:rsidR="001B7572" w:rsidRPr="000B7402" w:rsidRDefault="001B7572" w:rsidP="001B7572">
      <w:pPr>
        <w:rPr>
          <w:rFonts w:cs="Arial"/>
          <w:b/>
          <w:lang w:eastAsia="en-US"/>
        </w:rPr>
      </w:pPr>
    </w:p>
    <w:p w14:paraId="31531157" w14:textId="525BE43B" w:rsidR="001B7572" w:rsidRDefault="001B7572" w:rsidP="001B7572">
      <w:pPr>
        <w:rPr>
          <w:rFonts w:cs="Arial"/>
          <w:b/>
          <w:bCs/>
          <w:lang w:eastAsia="en-US"/>
        </w:rPr>
      </w:pPr>
      <w:r w:rsidRPr="000B5CBA">
        <w:rPr>
          <w:rFonts w:cs="Arial"/>
          <w:b/>
          <w:bCs/>
          <w:lang w:eastAsia="en-US"/>
        </w:rPr>
        <w:t>T</w:t>
      </w:r>
      <w:r w:rsidR="000B5CBA">
        <w:rPr>
          <w:rFonts w:cs="Arial"/>
          <w:b/>
          <w:bCs/>
          <w:lang w:eastAsia="en-US"/>
        </w:rPr>
        <w:t>axi</w:t>
      </w:r>
    </w:p>
    <w:p w14:paraId="2A4F8BCB" w14:textId="77777777" w:rsidR="000B5CBA" w:rsidRPr="000B5CBA" w:rsidRDefault="000B5CBA" w:rsidP="001B7572">
      <w:pPr>
        <w:rPr>
          <w:rFonts w:cs="Arial"/>
          <w:b/>
          <w:bCs/>
          <w:lang w:eastAsia="en-US"/>
        </w:rPr>
      </w:pPr>
    </w:p>
    <w:p w14:paraId="3153115A" w14:textId="1FF1ADA9" w:rsidR="001B7572" w:rsidRPr="000B5CBA" w:rsidRDefault="001B7572" w:rsidP="001B7572">
      <w:pPr>
        <w:rPr>
          <w:rFonts w:cs="Arial"/>
          <w:lang w:eastAsia="en-US"/>
        </w:rPr>
      </w:pPr>
      <w:r w:rsidRPr="000B7402">
        <w:rPr>
          <w:rFonts w:cs="Arial"/>
          <w:lang w:eastAsia="en-US"/>
        </w:rPr>
        <w:t xml:space="preserve">We do not </w:t>
      </w:r>
      <w:r>
        <w:rPr>
          <w:rFonts w:cs="Arial"/>
          <w:lang w:eastAsia="en-US"/>
        </w:rPr>
        <w:t xml:space="preserve">normally </w:t>
      </w:r>
      <w:r w:rsidRPr="000B7402">
        <w:rPr>
          <w:rFonts w:cs="Arial"/>
          <w:lang w:eastAsia="en-US"/>
        </w:rPr>
        <w:t xml:space="preserve">pay for taxi fares, unless authorised by your </w:t>
      </w:r>
      <w:r w:rsidR="00FF2375">
        <w:rPr>
          <w:rFonts w:cs="Arial"/>
          <w:lang w:eastAsia="en-US"/>
        </w:rPr>
        <w:t>manager</w:t>
      </w:r>
      <w:r>
        <w:rPr>
          <w:rFonts w:cs="Arial"/>
          <w:lang w:eastAsia="en-US"/>
        </w:rPr>
        <w:t>, and in which case</w:t>
      </w:r>
      <w:r w:rsidRPr="000B7402">
        <w:rPr>
          <w:rFonts w:cs="Arial"/>
          <w:lang w:eastAsia="en-US"/>
        </w:rPr>
        <w:t xml:space="preserve"> </w:t>
      </w:r>
      <w:r>
        <w:rPr>
          <w:rFonts w:cs="Arial"/>
          <w:lang w:eastAsia="en-US"/>
        </w:rPr>
        <w:t xml:space="preserve">a </w:t>
      </w:r>
      <w:r w:rsidRPr="000B7402">
        <w:rPr>
          <w:rFonts w:cs="Arial"/>
          <w:lang w:eastAsia="en-US"/>
        </w:rPr>
        <w:t>receipt</w:t>
      </w:r>
      <w:r>
        <w:rPr>
          <w:rFonts w:cs="Arial"/>
          <w:lang w:eastAsia="en-US"/>
        </w:rPr>
        <w:t xml:space="preserve"> should be obtained</w:t>
      </w:r>
      <w:r w:rsidR="000B5CBA">
        <w:rPr>
          <w:rFonts w:cs="Arial"/>
          <w:lang w:eastAsia="en-US"/>
        </w:rPr>
        <w:t xml:space="preserve">. </w:t>
      </w:r>
      <w:r>
        <w:rPr>
          <w:rFonts w:cs="Arial"/>
          <w:lang w:eastAsia="en-US"/>
        </w:rPr>
        <w:t>When authorised, l</w:t>
      </w:r>
      <w:r w:rsidRPr="000B7402">
        <w:rPr>
          <w:rFonts w:cs="Arial"/>
          <w:lang w:eastAsia="en-US"/>
        </w:rPr>
        <w:t xml:space="preserve">icensed &amp; TFL Cabs only to be used </w:t>
      </w:r>
      <w:r>
        <w:rPr>
          <w:rFonts w:cs="Arial"/>
          <w:lang w:eastAsia="en-US"/>
        </w:rPr>
        <w:t>– for safety and insurance reasons</w:t>
      </w:r>
      <w:r w:rsidR="000B5CBA">
        <w:rPr>
          <w:rFonts w:cs="Arial"/>
          <w:lang w:eastAsia="en-US"/>
        </w:rPr>
        <w:t xml:space="preserve">. </w:t>
      </w:r>
    </w:p>
    <w:p w14:paraId="3153115B" w14:textId="77777777" w:rsidR="001B7572" w:rsidRDefault="001B7572" w:rsidP="001B7572">
      <w:pPr>
        <w:rPr>
          <w:b/>
        </w:rPr>
      </w:pPr>
    </w:p>
    <w:p w14:paraId="3153115C" w14:textId="77777777" w:rsidR="001B7572" w:rsidRDefault="001B7572" w:rsidP="000B5CBA">
      <w:pPr>
        <w:rPr>
          <w:b/>
          <w:u w:val="single"/>
        </w:rPr>
      </w:pPr>
      <w:r w:rsidRPr="000B7402">
        <w:rPr>
          <w:b/>
          <w:u w:val="single"/>
        </w:rPr>
        <w:t>Meals</w:t>
      </w:r>
      <w:r>
        <w:rPr>
          <w:b/>
          <w:u w:val="single"/>
        </w:rPr>
        <w:t xml:space="preserve"> &amp; Refreshments</w:t>
      </w:r>
    </w:p>
    <w:p w14:paraId="3153115D" w14:textId="77777777" w:rsidR="001B7572" w:rsidRDefault="001B7572" w:rsidP="001B7572">
      <w:pPr>
        <w:jc w:val="center"/>
        <w:rPr>
          <w:b/>
          <w:u w:val="single"/>
        </w:rPr>
      </w:pPr>
    </w:p>
    <w:p w14:paraId="3153115E" w14:textId="159FE797" w:rsidR="001B7572" w:rsidRDefault="001B7572" w:rsidP="001B7572">
      <w:r>
        <w:t xml:space="preserve">If a person volunteers for 3.5 hours or more in any one </w:t>
      </w:r>
      <w:r w:rsidR="00FF2375">
        <w:t>day,</w:t>
      </w:r>
      <w:r>
        <w:t xml:space="preserve"> they can claim a maximum of £6.00 towards a meal.  This does not include travel time.</w:t>
      </w:r>
    </w:p>
    <w:p w14:paraId="3153115F" w14:textId="77777777" w:rsidR="001B7572" w:rsidRDefault="001B7572" w:rsidP="001B7572"/>
    <w:p w14:paraId="31531160" w14:textId="77777777" w:rsidR="001B7572" w:rsidRDefault="001B7572" w:rsidP="001B7572">
      <w:r>
        <w:t>A receipt must be submitted with the claim form.</w:t>
      </w:r>
    </w:p>
    <w:p w14:paraId="31531161" w14:textId="77777777" w:rsidR="001B7572" w:rsidRDefault="001B7572" w:rsidP="001B7572"/>
    <w:p w14:paraId="31531162" w14:textId="77777777" w:rsidR="001B7572" w:rsidRDefault="001B7572" w:rsidP="001B7572">
      <w:r>
        <w:t>Lunches made at home are not covered.</w:t>
      </w:r>
    </w:p>
    <w:p w14:paraId="31531163" w14:textId="3284525D" w:rsidR="001B7572" w:rsidRDefault="001B7572" w:rsidP="001B7572">
      <w:r>
        <w:t xml:space="preserve">Items that make up part of a shopping receipt are not </w:t>
      </w:r>
      <w:r w:rsidR="00FF2375">
        <w:t>covered.</w:t>
      </w:r>
    </w:p>
    <w:p w14:paraId="31531164" w14:textId="77777777" w:rsidR="001B7572" w:rsidRDefault="001B7572" w:rsidP="001B7572"/>
    <w:p w14:paraId="31531165" w14:textId="4FEB4497" w:rsidR="001B7572" w:rsidRDefault="001B7572" w:rsidP="001B7572">
      <w:r>
        <w:t xml:space="preserve">Volunteer befrienders </w:t>
      </w:r>
      <w:r w:rsidR="009E3104">
        <w:t xml:space="preserve">/ community connectors </w:t>
      </w:r>
      <w:r>
        <w:t xml:space="preserve">who accompany a client on a walk/outing where the </w:t>
      </w:r>
    </w:p>
    <w:p w14:paraId="31531166" w14:textId="75B417D6" w:rsidR="001B7572" w:rsidRDefault="001B7572" w:rsidP="001B7572">
      <w:r>
        <w:t>client wishes to stop for refreshments can claim £</w:t>
      </w:r>
      <w:r w:rsidR="009E3104">
        <w:t xml:space="preserve">6 </w:t>
      </w:r>
      <w:r>
        <w:t xml:space="preserve">toward </w:t>
      </w:r>
      <w:r w:rsidR="00FF2375">
        <w:t>their own</w:t>
      </w:r>
      <w:r>
        <w:t xml:space="preserve"> expenses *</w:t>
      </w:r>
    </w:p>
    <w:p w14:paraId="31531167" w14:textId="77777777" w:rsidR="001B7572" w:rsidRDefault="001B7572" w:rsidP="001B7572"/>
    <w:p w14:paraId="31531168" w14:textId="77777777" w:rsidR="001B7572" w:rsidRDefault="001B7572" w:rsidP="001B7572">
      <w:r>
        <w:t xml:space="preserve">A receipt must be provided. </w:t>
      </w:r>
    </w:p>
    <w:p w14:paraId="31531169" w14:textId="77777777" w:rsidR="001B7572" w:rsidRDefault="001B7572" w:rsidP="001B7572"/>
    <w:p w14:paraId="3153116A" w14:textId="1C3EED22" w:rsidR="001B7572" w:rsidRDefault="001B7572" w:rsidP="001B7572">
      <w:r>
        <w:t xml:space="preserve">*Volunteers should always check with their manager before agreeing to take someone out. </w:t>
      </w:r>
    </w:p>
    <w:p w14:paraId="351BFC81" w14:textId="31A82535" w:rsidR="00FF2375" w:rsidRDefault="00FF2375" w:rsidP="001B7572"/>
    <w:p w14:paraId="31531171" w14:textId="77777777" w:rsidR="001B7572" w:rsidRDefault="001B7572" w:rsidP="001B7572"/>
    <w:p w14:paraId="31531172" w14:textId="77777777" w:rsidR="001B7572" w:rsidRDefault="001B7572" w:rsidP="001B7572"/>
    <w:p w14:paraId="610C3F5A" w14:textId="77777777" w:rsidR="00FF2375" w:rsidRDefault="00FF2375" w:rsidP="000B5CBA">
      <w:pPr>
        <w:rPr>
          <w:rFonts w:cs="Arial"/>
          <w:b/>
          <w:lang w:eastAsia="en-US"/>
        </w:rPr>
      </w:pPr>
    </w:p>
    <w:p w14:paraId="1E544361" w14:textId="77777777" w:rsidR="00FF2375" w:rsidRDefault="00FF2375" w:rsidP="000B5CBA">
      <w:pPr>
        <w:rPr>
          <w:rFonts w:cs="Arial"/>
          <w:b/>
          <w:lang w:eastAsia="en-US"/>
        </w:rPr>
      </w:pPr>
    </w:p>
    <w:p w14:paraId="31531173" w14:textId="2DE7527D" w:rsidR="001B7572" w:rsidRPr="00DA2BFD" w:rsidRDefault="001B7572" w:rsidP="000B5CBA">
      <w:pPr>
        <w:rPr>
          <w:rFonts w:cs="Arial"/>
          <w:b/>
          <w:lang w:eastAsia="en-US"/>
        </w:rPr>
      </w:pPr>
      <w:r w:rsidRPr="00DA2BFD">
        <w:rPr>
          <w:rFonts w:cs="Arial"/>
          <w:b/>
          <w:lang w:eastAsia="en-US"/>
        </w:rPr>
        <w:t>Childcare/ Caring Responsibilities</w:t>
      </w:r>
    </w:p>
    <w:p w14:paraId="31531174" w14:textId="77777777" w:rsidR="001B7572" w:rsidRDefault="001B7572" w:rsidP="001B7572">
      <w:pPr>
        <w:rPr>
          <w:rFonts w:cs="Arial"/>
          <w:b/>
          <w:lang w:eastAsia="en-US"/>
        </w:rPr>
      </w:pPr>
    </w:p>
    <w:p w14:paraId="31531175" w14:textId="77777777" w:rsidR="001B7572" w:rsidRDefault="001B7572" w:rsidP="001B7572">
      <w:pPr>
        <w:rPr>
          <w:rFonts w:cs="Arial"/>
          <w:iCs/>
          <w:lang w:eastAsia="en-US"/>
        </w:rPr>
      </w:pPr>
      <w:r w:rsidRPr="00DA2BFD">
        <w:rPr>
          <w:rFonts w:cs="Arial"/>
          <w:iCs/>
          <w:lang w:eastAsia="en-US"/>
        </w:rPr>
        <w:t xml:space="preserve">If you normally volunteer at a time that your child/ren is/are at school, during the school holidays we </w:t>
      </w:r>
      <w:r>
        <w:rPr>
          <w:rFonts w:cs="Arial"/>
          <w:iCs/>
          <w:lang w:eastAsia="en-US"/>
        </w:rPr>
        <w:t xml:space="preserve">may be able to </w:t>
      </w:r>
      <w:r w:rsidRPr="00DA2BFD">
        <w:rPr>
          <w:rFonts w:cs="Arial"/>
          <w:iCs/>
          <w:lang w:eastAsia="en-US"/>
        </w:rPr>
        <w:t>l pay for childcare for those hours.</w:t>
      </w:r>
      <w:r>
        <w:rPr>
          <w:rFonts w:cs="Arial"/>
          <w:iCs/>
          <w:lang w:eastAsia="en-US"/>
        </w:rPr>
        <w:t xml:space="preserve">  This must be discussed and agreed in advance with your manager.</w:t>
      </w:r>
    </w:p>
    <w:p w14:paraId="31531176" w14:textId="77777777" w:rsidR="001B7572" w:rsidRPr="00DA2BFD" w:rsidRDefault="001B7572" w:rsidP="001B7572">
      <w:pPr>
        <w:rPr>
          <w:rFonts w:cs="Arial"/>
          <w:lang w:eastAsia="en-US"/>
        </w:rPr>
      </w:pPr>
    </w:p>
    <w:p w14:paraId="31531177" w14:textId="77777777" w:rsidR="001B7572" w:rsidRDefault="001B7572" w:rsidP="001B7572">
      <w:pPr>
        <w:rPr>
          <w:rFonts w:cs="Arial"/>
          <w:lang w:eastAsia="en-US"/>
        </w:rPr>
      </w:pPr>
      <w:r w:rsidRPr="00DA2BFD">
        <w:rPr>
          <w:rFonts w:cs="Arial"/>
          <w:lang w:eastAsia="en-US"/>
        </w:rPr>
        <w:t>If you are attending</w:t>
      </w:r>
      <w:r>
        <w:rPr>
          <w:rFonts w:cs="Arial"/>
          <w:lang w:eastAsia="en-US"/>
        </w:rPr>
        <w:t xml:space="preserve"> mandatory</w:t>
      </w:r>
      <w:r w:rsidRPr="00DA2BFD">
        <w:rPr>
          <w:rFonts w:cs="Arial"/>
          <w:lang w:eastAsia="en-US"/>
        </w:rPr>
        <w:t xml:space="preserve"> training </w:t>
      </w:r>
      <w:r w:rsidRPr="00DA2BFD">
        <w:rPr>
          <w:rFonts w:cs="Arial"/>
          <w:u w:val="single"/>
          <w:lang w:eastAsia="en-US"/>
        </w:rPr>
        <w:t>outside regular volunteering hours</w:t>
      </w:r>
      <w:r w:rsidRPr="00DA2BFD">
        <w:rPr>
          <w:rFonts w:cs="Arial"/>
          <w:lang w:eastAsia="en-US"/>
        </w:rPr>
        <w:t xml:space="preserve">, the cost of childcare/ or care </w:t>
      </w:r>
      <w:r>
        <w:rPr>
          <w:rFonts w:cs="Arial"/>
          <w:lang w:eastAsia="en-US"/>
        </w:rPr>
        <w:t>will</w:t>
      </w:r>
      <w:r w:rsidRPr="00DA2BFD">
        <w:rPr>
          <w:rFonts w:cs="Arial"/>
          <w:lang w:eastAsia="en-US"/>
        </w:rPr>
        <w:t xml:space="preserve"> be reimbursed.</w:t>
      </w:r>
    </w:p>
    <w:p w14:paraId="31531178" w14:textId="77777777" w:rsidR="001B7572" w:rsidRPr="00DA2BFD" w:rsidRDefault="001B7572" w:rsidP="001B7572">
      <w:pPr>
        <w:rPr>
          <w:rFonts w:cs="Arial"/>
          <w:lang w:eastAsia="en-US"/>
        </w:rPr>
      </w:pPr>
    </w:p>
    <w:p w14:paraId="31531179" w14:textId="77777777" w:rsidR="001B7572" w:rsidRDefault="001B7572" w:rsidP="001B7572">
      <w:pPr>
        <w:rPr>
          <w:rFonts w:cs="Arial"/>
          <w:lang w:eastAsia="en-US"/>
        </w:rPr>
      </w:pPr>
      <w:r w:rsidRPr="00DA2BFD">
        <w:rPr>
          <w:rFonts w:cs="Arial"/>
          <w:lang w:eastAsia="en-US"/>
        </w:rPr>
        <w:t xml:space="preserve">This must be agreed in advance with </w:t>
      </w:r>
      <w:r>
        <w:rPr>
          <w:rFonts w:cs="Arial"/>
          <w:lang w:eastAsia="en-US"/>
        </w:rPr>
        <w:t>your manager.</w:t>
      </w:r>
      <w:r w:rsidRPr="00DA2BFD">
        <w:rPr>
          <w:rFonts w:cs="Arial"/>
          <w:lang w:eastAsia="en-US"/>
        </w:rPr>
        <w:t xml:space="preserve"> </w:t>
      </w:r>
    </w:p>
    <w:p w14:paraId="3153117A" w14:textId="77777777" w:rsidR="001B7572" w:rsidRPr="00DA2BFD" w:rsidRDefault="001B7572" w:rsidP="001B7572">
      <w:pPr>
        <w:rPr>
          <w:rFonts w:cs="Arial"/>
          <w:lang w:eastAsia="en-US"/>
        </w:rPr>
      </w:pPr>
    </w:p>
    <w:p w14:paraId="3153118D" w14:textId="58450E5D" w:rsidR="00F57D96" w:rsidRDefault="001B7572">
      <w:pPr>
        <w:rPr>
          <w:rFonts w:cs="Arial"/>
          <w:b/>
          <w:lang w:eastAsia="en-US"/>
        </w:rPr>
      </w:pPr>
      <w:r w:rsidRPr="00DA2BFD">
        <w:rPr>
          <w:rFonts w:cs="Arial"/>
          <w:lang w:eastAsia="en-US"/>
        </w:rPr>
        <w:t xml:space="preserve">The childcare / carer provider must be registered and an invoice for the amount provided </w:t>
      </w:r>
      <w:r w:rsidR="009E3104" w:rsidRPr="00DA2BFD">
        <w:rPr>
          <w:rFonts w:cs="Arial"/>
          <w:lang w:eastAsia="en-US"/>
        </w:rPr>
        <w:t>to</w:t>
      </w:r>
      <w:r w:rsidRPr="00DA2BFD">
        <w:rPr>
          <w:rFonts w:cs="Arial"/>
          <w:lang w:eastAsia="en-US"/>
        </w:rPr>
        <w:t xml:space="preserve"> claim</w:t>
      </w:r>
      <w:r w:rsidRPr="00DA2BFD">
        <w:rPr>
          <w:rFonts w:cs="Arial"/>
          <w:b/>
          <w:lang w:eastAsia="en-US"/>
        </w:rPr>
        <w:t>.</w:t>
      </w:r>
    </w:p>
    <w:p w14:paraId="2CE8E3A7" w14:textId="7D724C0A" w:rsidR="00FF2375" w:rsidRDefault="00FF2375">
      <w:pPr>
        <w:rPr>
          <w:rFonts w:cs="Arial"/>
          <w:b/>
          <w:lang w:eastAsia="en-US"/>
        </w:rPr>
      </w:pPr>
    </w:p>
    <w:p w14:paraId="24DC1BB0" w14:textId="2B1EF2C0" w:rsidR="00FF2375" w:rsidRDefault="00FF2375">
      <w:pPr>
        <w:rPr>
          <w:rFonts w:cs="Arial"/>
          <w:b/>
          <w:lang w:eastAsia="en-US"/>
        </w:rPr>
      </w:pPr>
    </w:p>
    <w:p w14:paraId="5D5371FC" w14:textId="677928E2" w:rsidR="00FF2375" w:rsidRDefault="00FF2375">
      <w:pPr>
        <w:rPr>
          <w:rFonts w:cs="Arial"/>
          <w:b/>
          <w:lang w:eastAsia="en-US"/>
        </w:rPr>
      </w:pPr>
      <w:r>
        <w:rPr>
          <w:rFonts w:cs="Arial"/>
          <w:b/>
          <w:lang w:eastAsia="en-US"/>
        </w:rPr>
        <w:t>Other:</w:t>
      </w:r>
    </w:p>
    <w:p w14:paraId="2E225BF7" w14:textId="772EE1DA" w:rsidR="00FF2375" w:rsidRDefault="00FF2375">
      <w:pPr>
        <w:rPr>
          <w:rFonts w:cs="Arial"/>
          <w:b/>
          <w:lang w:eastAsia="en-US"/>
        </w:rPr>
      </w:pPr>
    </w:p>
    <w:p w14:paraId="4FECEF37" w14:textId="6996EF60" w:rsidR="00FF2375" w:rsidRDefault="00FF2375" w:rsidP="00FF2375">
      <w:r>
        <w:t xml:space="preserve">Any costs incurred by Community Connector Volunteers attending activities with a client, can be reimbursed – Agreement must be given in advance by the CC Manager. </w:t>
      </w:r>
    </w:p>
    <w:p w14:paraId="5E6A1DE0" w14:textId="2808F8B6" w:rsidR="00FF2375" w:rsidRDefault="00FF2375" w:rsidP="00FF2375"/>
    <w:p w14:paraId="7B3A2BE4" w14:textId="64B36519" w:rsidR="00FF2375" w:rsidRDefault="00FF2375" w:rsidP="00FF2375">
      <w:r>
        <w:t xml:space="preserve">If a role or activity </w:t>
      </w:r>
      <w:r w:rsidR="009E3104">
        <w:t>highlights unforeseen</w:t>
      </w:r>
      <w:r>
        <w:t xml:space="preserve"> out of pockets expenses for a volunteer, these should be </w:t>
      </w:r>
      <w:r w:rsidR="009E3104">
        <w:t xml:space="preserve">discussed in advance and any reimbursement allowance agreed by the relevant manager and/or SMT. </w:t>
      </w:r>
    </w:p>
    <w:p w14:paraId="4FA1FD53" w14:textId="77777777" w:rsidR="00FF2375" w:rsidRDefault="00FF2375" w:rsidP="00FF2375"/>
    <w:p w14:paraId="5C9B6134" w14:textId="34BBBAB2" w:rsidR="00FF2375" w:rsidRDefault="00FF2375">
      <w:pPr>
        <w:rPr>
          <w:rFonts w:cs="Arial"/>
          <w:b/>
          <w:lang w:eastAsia="en-US"/>
        </w:rPr>
      </w:pPr>
    </w:p>
    <w:p w14:paraId="20F5FF7B" w14:textId="1856C9BC" w:rsidR="009E3104" w:rsidRDefault="009E3104">
      <w:pPr>
        <w:rPr>
          <w:rFonts w:cs="Arial"/>
          <w:b/>
          <w:lang w:eastAsia="en-US"/>
        </w:rPr>
      </w:pPr>
    </w:p>
    <w:p w14:paraId="5485DFAD" w14:textId="77777777" w:rsidR="009E3104" w:rsidRPr="000B5CBA" w:rsidRDefault="009E3104">
      <w:pPr>
        <w:rPr>
          <w:rFonts w:cs="Arial"/>
          <w:b/>
          <w:lang w:eastAsia="en-US"/>
        </w:rPr>
      </w:pPr>
    </w:p>
    <w:sectPr w:rsidR="009E3104" w:rsidRPr="000B5CBA" w:rsidSect="00467CB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A39A" w14:textId="77777777" w:rsidR="009F0525" w:rsidRDefault="009F0525" w:rsidP="004431C3">
      <w:r>
        <w:separator/>
      </w:r>
    </w:p>
  </w:endnote>
  <w:endnote w:type="continuationSeparator" w:id="0">
    <w:p w14:paraId="79367DE8" w14:textId="77777777" w:rsidR="009F0525" w:rsidRDefault="009F0525" w:rsidP="0044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resias LPfont">
    <w:altName w:val="Courier New"/>
    <w:charset w:val="00"/>
    <w:family w:val="auto"/>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249C" w14:textId="77777777" w:rsidR="00C2784E" w:rsidRDefault="00C27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779" w14:textId="630138F5" w:rsidR="004431C3" w:rsidRDefault="004431C3">
    <w:pPr>
      <w:pStyle w:val="Footer"/>
    </w:pPr>
  </w:p>
  <w:p w14:paraId="66134726" w14:textId="3DAAF837" w:rsidR="004431C3" w:rsidRDefault="004431C3">
    <w:pPr>
      <w:pStyle w:val="Footer"/>
    </w:pPr>
  </w:p>
  <w:p w14:paraId="29793737" w14:textId="77777777" w:rsidR="004431C3" w:rsidRDefault="00443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130"/>
      <w:gridCol w:w="2130"/>
      <w:gridCol w:w="2131"/>
      <w:gridCol w:w="2131"/>
    </w:tblGrid>
    <w:tr w:rsidR="00CD5A82" w14:paraId="77C5C1A6" w14:textId="77777777" w:rsidTr="007763F3">
      <w:tc>
        <w:tcPr>
          <w:tcW w:w="2130" w:type="dxa"/>
          <w:shd w:val="clear" w:color="auto" w:fill="7F7F7F" w:themeFill="text1" w:themeFillTint="80"/>
        </w:tcPr>
        <w:p w14:paraId="091CC007" w14:textId="77777777" w:rsidR="00CD5A82" w:rsidRPr="004431C3" w:rsidRDefault="00CD5A82" w:rsidP="00CD5A82">
          <w:pPr>
            <w:pStyle w:val="Footer"/>
            <w:rPr>
              <w:sz w:val="20"/>
              <w:szCs w:val="20"/>
            </w:rPr>
          </w:pPr>
          <w:r w:rsidRPr="004431C3">
            <w:rPr>
              <w:sz w:val="20"/>
              <w:szCs w:val="20"/>
            </w:rPr>
            <w:t xml:space="preserve">Version: </w:t>
          </w:r>
        </w:p>
      </w:tc>
      <w:tc>
        <w:tcPr>
          <w:tcW w:w="2130" w:type="dxa"/>
          <w:shd w:val="clear" w:color="auto" w:fill="7F7F7F" w:themeFill="text1" w:themeFillTint="80"/>
        </w:tcPr>
        <w:p w14:paraId="2EFF795A" w14:textId="77777777" w:rsidR="00CD5A82" w:rsidRPr="004431C3" w:rsidRDefault="00CD5A82" w:rsidP="00CD5A82">
          <w:pPr>
            <w:pStyle w:val="Footer"/>
            <w:rPr>
              <w:sz w:val="20"/>
              <w:szCs w:val="20"/>
            </w:rPr>
          </w:pPr>
          <w:r w:rsidRPr="004431C3">
            <w:rPr>
              <w:sz w:val="20"/>
              <w:szCs w:val="20"/>
            </w:rPr>
            <w:t xml:space="preserve">Authors: </w:t>
          </w:r>
        </w:p>
      </w:tc>
      <w:tc>
        <w:tcPr>
          <w:tcW w:w="2131" w:type="dxa"/>
          <w:shd w:val="clear" w:color="auto" w:fill="7F7F7F" w:themeFill="text1" w:themeFillTint="80"/>
        </w:tcPr>
        <w:p w14:paraId="19DF3D00" w14:textId="77777777" w:rsidR="00CD5A82" w:rsidRPr="004431C3" w:rsidRDefault="00CD5A82" w:rsidP="00CD5A82">
          <w:pPr>
            <w:pStyle w:val="Footer"/>
            <w:rPr>
              <w:sz w:val="20"/>
              <w:szCs w:val="20"/>
            </w:rPr>
          </w:pPr>
          <w:r w:rsidRPr="004431C3">
            <w:rPr>
              <w:sz w:val="20"/>
              <w:szCs w:val="20"/>
            </w:rPr>
            <w:t xml:space="preserve">Date: </w:t>
          </w:r>
        </w:p>
      </w:tc>
      <w:tc>
        <w:tcPr>
          <w:tcW w:w="2131" w:type="dxa"/>
          <w:shd w:val="clear" w:color="auto" w:fill="7F7F7F" w:themeFill="text1" w:themeFillTint="80"/>
        </w:tcPr>
        <w:p w14:paraId="2433F188" w14:textId="77777777" w:rsidR="00CD5A82" w:rsidRPr="004431C3" w:rsidRDefault="00CD5A82" w:rsidP="00CD5A82">
          <w:pPr>
            <w:pStyle w:val="Footer"/>
            <w:rPr>
              <w:sz w:val="20"/>
              <w:szCs w:val="20"/>
            </w:rPr>
          </w:pPr>
          <w:r w:rsidRPr="004431C3">
            <w:rPr>
              <w:sz w:val="20"/>
              <w:szCs w:val="20"/>
            </w:rPr>
            <w:t xml:space="preserve">Changes: </w:t>
          </w:r>
        </w:p>
      </w:tc>
    </w:tr>
    <w:tr w:rsidR="00CD5A82" w14:paraId="2A0EA5DC" w14:textId="77777777" w:rsidTr="007763F3">
      <w:tc>
        <w:tcPr>
          <w:tcW w:w="2130" w:type="dxa"/>
        </w:tcPr>
        <w:p w14:paraId="78A2F5F0" w14:textId="77777777" w:rsidR="00CD5A82" w:rsidRPr="004431C3" w:rsidRDefault="00CD5A82" w:rsidP="00CD5A82">
          <w:pPr>
            <w:pStyle w:val="Footer"/>
            <w:rPr>
              <w:sz w:val="20"/>
              <w:szCs w:val="20"/>
            </w:rPr>
          </w:pPr>
          <w:r>
            <w:rPr>
              <w:sz w:val="20"/>
              <w:szCs w:val="20"/>
            </w:rPr>
            <w:t>Version 1</w:t>
          </w:r>
        </w:p>
      </w:tc>
      <w:tc>
        <w:tcPr>
          <w:tcW w:w="2130" w:type="dxa"/>
        </w:tcPr>
        <w:p w14:paraId="1EC1E31D" w14:textId="77777777" w:rsidR="00CD5A82" w:rsidRPr="004431C3" w:rsidRDefault="00CD5A82" w:rsidP="00CD5A82">
          <w:pPr>
            <w:pStyle w:val="Footer"/>
            <w:rPr>
              <w:sz w:val="20"/>
              <w:szCs w:val="20"/>
            </w:rPr>
          </w:pPr>
          <w:r>
            <w:rPr>
              <w:sz w:val="20"/>
              <w:szCs w:val="20"/>
            </w:rPr>
            <w:t>GMC &amp; SMT</w:t>
          </w:r>
        </w:p>
      </w:tc>
      <w:tc>
        <w:tcPr>
          <w:tcW w:w="2131" w:type="dxa"/>
        </w:tcPr>
        <w:p w14:paraId="0F328ACF" w14:textId="77777777" w:rsidR="00CD5A82" w:rsidRPr="002B07E9" w:rsidRDefault="00CD5A82" w:rsidP="00CD5A82">
          <w:pPr>
            <w:rPr>
              <w:rFonts w:ascii="Calibri" w:hAnsi="Calibri" w:cs="Calibri"/>
              <w:color w:val="000000"/>
              <w:sz w:val="22"/>
              <w:szCs w:val="22"/>
            </w:rPr>
          </w:pPr>
          <w:r>
            <w:rPr>
              <w:rFonts w:ascii="Calibri" w:hAnsi="Calibri" w:cs="Calibri"/>
              <w:color w:val="000000"/>
              <w:sz w:val="22"/>
              <w:szCs w:val="22"/>
            </w:rPr>
            <w:t>September 2014</w:t>
          </w:r>
        </w:p>
      </w:tc>
      <w:tc>
        <w:tcPr>
          <w:tcW w:w="2131" w:type="dxa"/>
        </w:tcPr>
        <w:p w14:paraId="2103CE50" w14:textId="77777777" w:rsidR="00CD5A82" w:rsidRPr="004431C3" w:rsidRDefault="00CD5A82" w:rsidP="00CD5A82">
          <w:pPr>
            <w:pStyle w:val="Footer"/>
            <w:rPr>
              <w:sz w:val="20"/>
              <w:szCs w:val="20"/>
            </w:rPr>
          </w:pPr>
          <w:r>
            <w:rPr>
              <w:sz w:val="20"/>
              <w:szCs w:val="20"/>
            </w:rPr>
            <w:t>New Document</w:t>
          </w:r>
        </w:p>
      </w:tc>
    </w:tr>
    <w:tr w:rsidR="00CD5A82" w14:paraId="2A6119A8" w14:textId="77777777" w:rsidTr="007763F3">
      <w:tc>
        <w:tcPr>
          <w:tcW w:w="2130" w:type="dxa"/>
        </w:tcPr>
        <w:p w14:paraId="0EFDB7C0" w14:textId="77777777" w:rsidR="00CD5A82" w:rsidRDefault="00CD5A82" w:rsidP="00CD5A82">
          <w:pPr>
            <w:pStyle w:val="Footer"/>
            <w:rPr>
              <w:sz w:val="20"/>
              <w:szCs w:val="20"/>
            </w:rPr>
          </w:pPr>
          <w:r>
            <w:rPr>
              <w:sz w:val="20"/>
              <w:szCs w:val="20"/>
            </w:rPr>
            <w:t>Version 2</w:t>
          </w:r>
        </w:p>
      </w:tc>
      <w:tc>
        <w:tcPr>
          <w:tcW w:w="2130" w:type="dxa"/>
        </w:tcPr>
        <w:p w14:paraId="367EF786" w14:textId="77777777" w:rsidR="00CD5A82" w:rsidRDefault="00CD5A82" w:rsidP="00CD5A82">
          <w:pPr>
            <w:pStyle w:val="Footer"/>
            <w:rPr>
              <w:sz w:val="20"/>
              <w:szCs w:val="20"/>
            </w:rPr>
          </w:pPr>
          <w:r>
            <w:rPr>
              <w:sz w:val="20"/>
              <w:szCs w:val="20"/>
            </w:rPr>
            <w:t>GMC</w:t>
          </w:r>
        </w:p>
      </w:tc>
      <w:tc>
        <w:tcPr>
          <w:tcW w:w="2131" w:type="dxa"/>
        </w:tcPr>
        <w:p w14:paraId="3FEAA10D" w14:textId="77777777" w:rsidR="00CD5A82" w:rsidRDefault="00CD5A82" w:rsidP="00CD5A82">
          <w:pPr>
            <w:pStyle w:val="Footer"/>
            <w:rPr>
              <w:sz w:val="20"/>
              <w:szCs w:val="20"/>
            </w:rPr>
          </w:pPr>
          <w:r>
            <w:rPr>
              <w:sz w:val="20"/>
              <w:szCs w:val="20"/>
            </w:rPr>
            <w:t>September 2018</w:t>
          </w:r>
        </w:p>
      </w:tc>
      <w:tc>
        <w:tcPr>
          <w:tcW w:w="2131" w:type="dxa"/>
        </w:tcPr>
        <w:p w14:paraId="2731539B" w14:textId="77777777" w:rsidR="00CD5A82" w:rsidRPr="004431C3" w:rsidRDefault="00CD5A82" w:rsidP="00CD5A82">
          <w:pPr>
            <w:pStyle w:val="Footer"/>
            <w:rPr>
              <w:sz w:val="20"/>
              <w:szCs w:val="20"/>
            </w:rPr>
          </w:pPr>
          <w:r>
            <w:rPr>
              <w:sz w:val="20"/>
              <w:szCs w:val="20"/>
            </w:rPr>
            <w:t>No changes</w:t>
          </w:r>
        </w:p>
      </w:tc>
    </w:tr>
    <w:tr w:rsidR="00CD5A82" w14:paraId="7014CC01" w14:textId="77777777" w:rsidTr="007763F3">
      <w:tc>
        <w:tcPr>
          <w:tcW w:w="2130" w:type="dxa"/>
        </w:tcPr>
        <w:p w14:paraId="6A220C48" w14:textId="77777777" w:rsidR="00CD5A82" w:rsidRDefault="00CD5A82" w:rsidP="00CD5A82">
          <w:pPr>
            <w:pStyle w:val="Footer"/>
            <w:rPr>
              <w:sz w:val="20"/>
              <w:szCs w:val="20"/>
            </w:rPr>
          </w:pPr>
          <w:r>
            <w:rPr>
              <w:sz w:val="20"/>
              <w:szCs w:val="20"/>
            </w:rPr>
            <w:t>Version 3</w:t>
          </w:r>
        </w:p>
      </w:tc>
      <w:tc>
        <w:tcPr>
          <w:tcW w:w="2130" w:type="dxa"/>
        </w:tcPr>
        <w:p w14:paraId="373E2696" w14:textId="77777777" w:rsidR="00CD5A82" w:rsidRDefault="00CD5A82" w:rsidP="00CD5A82">
          <w:pPr>
            <w:pStyle w:val="Footer"/>
            <w:rPr>
              <w:sz w:val="20"/>
              <w:szCs w:val="20"/>
            </w:rPr>
          </w:pPr>
          <w:r>
            <w:rPr>
              <w:sz w:val="20"/>
              <w:szCs w:val="20"/>
            </w:rPr>
            <w:t>GMC &amp; CBOD</w:t>
          </w:r>
        </w:p>
      </w:tc>
      <w:tc>
        <w:tcPr>
          <w:tcW w:w="2131" w:type="dxa"/>
        </w:tcPr>
        <w:p w14:paraId="665B08B4" w14:textId="77777777" w:rsidR="00CD5A82" w:rsidRDefault="00CD5A82" w:rsidP="00CD5A82">
          <w:pPr>
            <w:pStyle w:val="Footer"/>
            <w:rPr>
              <w:sz w:val="20"/>
              <w:szCs w:val="20"/>
            </w:rPr>
          </w:pPr>
          <w:r>
            <w:rPr>
              <w:sz w:val="20"/>
              <w:szCs w:val="20"/>
            </w:rPr>
            <w:t>21</w:t>
          </w:r>
          <w:r w:rsidRPr="000B5CBA">
            <w:rPr>
              <w:sz w:val="20"/>
              <w:szCs w:val="20"/>
              <w:vertAlign w:val="superscript"/>
            </w:rPr>
            <w:t>st</w:t>
          </w:r>
          <w:r>
            <w:rPr>
              <w:sz w:val="20"/>
              <w:szCs w:val="20"/>
            </w:rPr>
            <w:t xml:space="preserve"> April 2021</w:t>
          </w:r>
        </w:p>
      </w:tc>
      <w:tc>
        <w:tcPr>
          <w:tcW w:w="2131" w:type="dxa"/>
        </w:tcPr>
        <w:p w14:paraId="4D69D4C8" w14:textId="77777777" w:rsidR="00CD5A82" w:rsidRPr="004431C3" w:rsidRDefault="00CD5A82" w:rsidP="00CD5A82">
          <w:pPr>
            <w:pStyle w:val="Footer"/>
            <w:rPr>
              <w:sz w:val="20"/>
              <w:szCs w:val="20"/>
            </w:rPr>
          </w:pPr>
          <w:r>
            <w:rPr>
              <w:sz w:val="20"/>
              <w:szCs w:val="20"/>
            </w:rPr>
            <w:t>No changes</w:t>
          </w:r>
        </w:p>
      </w:tc>
    </w:tr>
  </w:tbl>
  <w:p w14:paraId="70C45548" w14:textId="77777777" w:rsidR="00C2784E" w:rsidRDefault="00C27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46A0" w14:textId="77777777" w:rsidR="009F0525" w:rsidRDefault="009F0525" w:rsidP="004431C3">
      <w:r>
        <w:separator/>
      </w:r>
    </w:p>
  </w:footnote>
  <w:footnote w:type="continuationSeparator" w:id="0">
    <w:p w14:paraId="442A1B70" w14:textId="77777777" w:rsidR="009F0525" w:rsidRDefault="009F0525" w:rsidP="00443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E4DC" w14:textId="77777777" w:rsidR="00C2784E" w:rsidRDefault="00C27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1772" w14:textId="77777777" w:rsidR="00C2784E" w:rsidRDefault="00C27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3634" w14:textId="77777777" w:rsidR="00C2784E" w:rsidRDefault="00C27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7600C"/>
    <w:multiLevelType w:val="hybridMultilevel"/>
    <w:tmpl w:val="018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72"/>
    <w:rsid w:val="0006689F"/>
    <w:rsid w:val="000B5CBA"/>
    <w:rsid w:val="001629EF"/>
    <w:rsid w:val="001B7572"/>
    <w:rsid w:val="001D0880"/>
    <w:rsid w:val="002B07E9"/>
    <w:rsid w:val="002E4A93"/>
    <w:rsid w:val="003C666C"/>
    <w:rsid w:val="00437C9B"/>
    <w:rsid w:val="004431C3"/>
    <w:rsid w:val="00467CB4"/>
    <w:rsid w:val="0051684F"/>
    <w:rsid w:val="005843DA"/>
    <w:rsid w:val="00680248"/>
    <w:rsid w:val="006D324D"/>
    <w:rsid w:val="00756A02"/>
    <w:rsid w:val="00781038"/>
    <w:rsid w:val="00823388"/>
    <w:rsid w:val="00907AEC"/>
    <w:rsid w:val="009123DA"/>
    <w:rsid w:val="009E3104"/>
    <w:rsid w:val="009F0525"/>
    <w:rsid w:val="00B07C7C"/>
    <w:rsid w:val="00C244A5"/>
    <w:rsid w:val="00C2784E"/>
    <w:rsid w:val="00CD5A82"/>
    <w:rsid w:val="00D72090"/>
    <w:rsid w:val="00EA0655"/>
    <w:rsid w:val="00EA4ED3"/>
    <w:rsid w:val="00F80655"/>
    <w:rsid w:val="00FD0925"/>
    <w:rsid w:val="00FF2375"/>
    <w:rsid w:val="0DE28199"/>
    <w:rsid w:val="1439D323"/>
    <w:rsid w:val="148755D2"/>
    <w:rsid w:val="165EEBD6"/>
    <w:rsid w:val="19429AB7"/>
    <w:rsid w:val="1A1612C7"/>
    <w:rsid w:val="38095A08"/>
    <w:rsid w:val="572BECBD"/>
    <w:rsid w:val="5A196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53111B"/>
  <w15:docId w15:val="{79F3FB4D-1BE9-437E-9C13-9750A62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72"/>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72"/>
    <w:pPr>
      <w:ind w:left="720"/>
      <w:contextualSpacing/>
    </w:pPr>
  </w:style>
  <w:style w:type="character" w:styleId="Hyperlink">
    <w:name w:val="Hyperlink"/>
    <w:basedOn w:val="DefaultParagraphFont"/>
    <w:rsid w:val="001B7572"/>
    <w:rPr>
      <w:color w:val="0000FF" w:themeColor="hyperlink"/>
      <w:u w:val="single"/>
    </w:rPr>
  </w:style>
  <w:style w:type="paragraph" w:styleId="BalloonText">
    <w:name w:val="Balloon Text"/>
    <w:basedOn w:val="Normal"/>
    <w:link w:val="BalloonTextChar"/>
    <w:uiPriority w:val="99"/>
    <w:semiHidden/>
    <w:unhideWhenUsed/>
    <w:rsid w:val="001B7572"/>
    <w:rPr>
      <w:rFonts w:ascii="Tahoma" w:hAnsi="Tahoma" w:cs="Tahoma"/>
      <w:sz w:val="16"/>
      <w:szCs w:val="16"/>
    </w:rPr>
  </w:style>
  <w:style w:type="character" w:customStyle="1" w:styleId="BalloonTextChar">
    <w:name w:val="Balloon Text Char"/>
    <w:basedOn w:val="DefaultParagraphFont"/>
    <w:link w:val="BalloonText"/>
    <w:uiPriority w:val="99"/>
    <w:semiHidden/>
    <w:rsid w:val="001B7572"/>
    <w:rPr>
      <w:rFonts w:ascii="Tahoma" w:eastAsia="Times New Roman" w:hAnsi="Tahoma" w:cs="Tahoma"/>
      <w:sz w:val="16"/>
      <w:szCs w:val="16"/>
      <w:lang w:eastAsia="en-GB"/>
    </w:rPr>
  </w:style>
  <w:style w:type="paragraph" w:styleId="Header">
    <w:name w:val="header"/>
    <w:basedOn w:val="Normal"/>
    <w:link w:val="HeaderChar"/>
    <w:uiPriority w:val="99"/>
    <w:unhideWhenUsed/>
    <w:rsid w:val="004431C3"/>
    <w:pPr>
      <w:tabs>
        <w:tab w:val="center" w:pos="4513"/>
        <w:tab w:val="right" w:pos="9026"/>
      </w:tabs>
    </w:pPr>
  </w:style>
  <w:style w:type="character" w:customStyle="1" w:styleId="HeaderChar">
    <w:name w:val="Header Char"/>
    <w:basedOn w:val="DefaultParagraphFont"/>
    <w:link w:val="Header"/>
    <w:uiPriority w:val="99"/>
    <w:rsid w:val="004431C3"/>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431C3"/>
    <w:pPr>
      <w:tabs>
        <w:tab w:val="center" w:pos="4513"/>
        <w:tab w:val="right" w:pos="9026"/>
      </w:tabs>
    </w:pPr>
  </w:style>
  <w:style w:type="character" w:customStyle="1" w:styleId="FooterChar">
    <w:name w:val="Footer Char"/>
    <w:basedOn w:val="DefaultParagraphFont"/>
    <w:link w:val="Footer"/>
    <w:uiPriority w:val="99"/>
    <w:rsid w:val="004431C3"/>
    <w:rPr>
      <w:rFonts w:ascii="Arial" w:eastAsia="Times New Roman" w:hAnsi="Arial" w:cs="Times New Roman"/>
      <w:sz w:val="24"/>
      <w:szCs w:val="24"/>
      <w:lang w:eastAsia="en-GB"/>
    </w:rPr>
  </w:style>
  <w:style w:type="table" w:styleId="TableGrid">
    <w:name w:val="Table Grid"/>
    <w:basedOn w:val="TableNormal"/>
    <w:uiPriority w:val="59"/>
    <w:unhideWhenUsed/>
    <w:rsid w:val="00443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781038"/>
    <w:rPr>
      <w:sz w:val="16"/>
      <w:szCs w:val="16"/>
    </w:rPr>
  </w:style>
  <w:style w:type="paragraph" w:styleId="CommentText">
    <w:name w:val="annotation text"/>
    <w:basedOn w:val="Normal"/>
    <w:link w:val="CommentTextChar"/>
    <w:uiPriority w:val="99"/>
    <w:semiHidden/>
    <w:unhideWhenUsed/>
    <w:rsid w:val="00781038"/>
    <w:rPr>
      <w:sz w:val="20"/>
      <w:szCs w:val="20"/>
    </w:rPr>
  </w:style>
  <w:style w:type="character" w:customStyle="1" w:styleId="CommentTextChar">
    <w:name w:val="Comment Text Char"/>
    <w:basedOn w:val="DefaultParagraphFont"/>
    <w:link w:val="CommentText"/>
    <w:uiPriority w:val="99"/>
    <w:semiHidden/>
    <w:rsid w:val="0078103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1038"/>
    <w:rPr>
      <w:b/>
      <w:bCs/>
    </w:rPr>
  </w:style>
  <w:style w:type="character" w:customStyle="1" w:styleId="CommentSubjectChar">
    <w:name w:val="Comment Subject Char"/>
    <w:basedOn w:val="CommentTextChar"/>
    <w:link w:val="CommentSubject"/>
    <w:uiPriority w:val="99"/>
    <w:semiHidden/>
    <w:rsid w:val="00781038"/>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6733">
      <w:bodyDiv w:val="1"/>
      <w:marLeft w:val="0"/>
      <w:marRight w:val="0"/>
      <w:marTop w:val="0"/>
      <w:marBottom w:val="0"/>
      <w:divBdr>
        <w:top w:val="none" w:sz="0" w:space="0" w:color="auto"/>
        <w:left w:val="none" w:sz="0" w:space="0" w:color="auto"/>
        <w:bottom w:val="none" w:sz="0" w:space="0" w:color="auto"/>
        <w:right w:val="none" w:sz="0" w:space="0" w:color="auto"/>
      </w:divBdr>
      <w:divsChild>
        <w:div w:id="59802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fl.gov.uk/fares-and-payments/fares?intcmp=1648"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9ACBD9F8F746B39F0DC77DBD99F3" ma:contentTypeVersion="12" ma:contentTypeDescription="Create a new document." ma:contentTypeScope="" ma:versionID="c2374c858e81946f5f08f82dec484f08">
  <xsd:schema xmlns:xsd="http://www.w3.org/2001/XMLSchema" xmlns:xs="http://www.w3.org/2001/XMLSchema" xmlns:p="http://schemas.microsoft.com/office/2006/metadata/properties" xmlns:ns2="41e8feef-cdfa-4e2e-89c7-199050495b38" xmlns:ns3="d7264e6e-7bdf-4f55-be43-bd8bf664e403" targetNamespace="http://schemas.microsoft.com/office/2006/metadata/properties" ma:root="true" ma:fieldsID="975c99bd095139c6eae29722297a91ca" ns2:_="" ns3:_="">
    <xsd:import namespace="41e8feef-cdfa-4e2e-89c7-199050495b38"/>
    <xsd:import namespace="d7264e6e-7bdf-4f55-be43-bd8bf664e4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8feef-cdfa-4e2e-89c7-199050495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4e6e-7bdf-4f55-be43-bd8bf664e4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264e6e-7bdf-4f55-be43-bd8bf664e403">
      <UserInfo>
        <DisplayName>Joanne Stapleton</DisplayName>
        <AccountId>58</AccountId>
        <AccountType/>
      </UserInfo>
      <UserInfo>
        <DisplayName>Danni Smith</DisplayName>
        <AccountId>132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22996-4C92-44E8-9E45-CF9B024E9CB6}"/>
</file>

<file path=customXml/itemProps2.xml><?xml version="1.0" encoding="utf-8"?>
<ds:datastoreItem xmlns:ds="http://schemas.openxmlformats.org/officeDocument/2006/customXml" ds:itemID="{40176F31-825D-48EB-A732-A0FF01A09BC4}">
  <ds:schemaRefs>
    <ds:schemaRef ds:uri="http://schemas.microsoft.com/office/2006/metadata/properties"/>
    <ds:schemaRef ds:uri="http://schemas.microsoft.com/office/infopath/2007/PartnerControls"/>
    <ds:schemaRef ds:uri="8cdb3a4c-25dc-49d7-a695-72ae2845ff64"/>
  </ds:schemaRefs>
</ds:datastoreItem>
</file>

<file path=customXml/itemProps3.xml><?xml version="1.0" encoding="utf-8"?>
<ds:datastoreItem xmlns:ds="http://schemas.openxmlformats.org/officeDocument/2006/customXml" ds:itemID="{7D505550-A649-446D-97E7-3E5D6223B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Age UK Camden</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G.McCarthy</dc:creator>
  <cp:lastModifiedBy>Geraldine McCarthy</cp:lastModifiedBy>
  <cp:revision>2</cp:revision>
  <dcterms:created xsi:type="dcterms:W3CDTF">2021-10-14T09:04:00Z</dcterms:created>
  <dcterms:modified xsi:type="dcterms:W3CDTF">2021-10-14T09:04:00Z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0x01010001F59ACBD9F8F746B39F0DC77DBD99F3</vt:lpwstr>
  </property>
  <property fmtid="{D5CDD505-2E9C-101B-9397-08002B2CF9AE}" pid="3" name="Order">
    <vt:r8>11800</vt:r8>
  </property>
</Properties>
</file>