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6EC490F" w14:textId="77777777" w:rsidR="00514E5D" w:rsidRDefault="008D00BC" w:rsidP="00E5542A">
      <w:r>
        <w:object w:dxaOrig="26426" w:dyaOrig="12801" w14:anchorId="4D3AA7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87.75pt" o:ole="">
            <v:imagedata r:id="rId8" o:title=""/>
          </v:shape>
          <o:OLEObject Type="Embed" ProgID="MSPhotoEd.3" ShapeID="_x0000_i1025" DrawAspect="Content" ObjectID="_1573373808" r:id="rId9"/>
        </w:object>
      </w:r>
      <w:r w:rsidR="00514E5D">
        <w:t xml:space="preserve">                              </w:t>
      </w:r>
      <w:r w:rsidR="00CA24FA">
        <w:rPr>
          <w:noProof/>
          <w:lang w:eastAsia="en-GB"/>
        </w:rPr>
        <w:drawing>
          <wp:inline distT="0" distB="0" distL="0" distR="0" wp14:anchorId="5E429D15" wp14:editId="3C912624">
            <wp:extent cx="1514475" cy="777820"/>
            <wp:effectExtent l="0" t="0" r="0" b="3810"/>
            <wp:docPr id="1" name="Picture 1" descr="C:\Documents and Settings\Caroline\Local Settings\Temporary Internet Files\Content.IE5\OT2JQP0H\MC9000283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aroline\Local Settings\Temporary Internet Files\Content.IE5\OT2JQP0H\MC900028383[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519945" cy="780629"/>
                    </a:xfrm>
                    <a:prstGeom prst="rect">
                      <a:avLst/>
                    </a:prstGeom>
                    <a:noFill/>
                    <a:ln>
                      <a:noFill/>
                    </a:ln>
                  </pic:spPr>
                </pic:pic>
              </a:graphicData>
            </a:graphic>
          </wp:inline>
        </w:drawing>
      </w:r>
    </w:p>
    <w:p w14:paraId="61BBB1FE" w14:textId="77777777" w:rsidR="00C0003B" w:rsidRDefault="00514E5D" w:rsidP="007F641F">
      <w:pPr>
        <w:tabs>
          <w:tab w:val="left" w:pos="9072"/>
          <w:tab w:val="left" w:pos="9356"/>
        </w:tabs>
        <w:jc w:val="center"/>
      </w:pPr>
      <w:r w:rsidRPr="00467B5D">
        <w:rPr>
          <w:b/>
          <w:color w:val="FF0000"/>
          <w:sz w:val="28"/>
          <w:szCs w:val="28"/>
        </w:rPr>
        <w:t xml:space="preserve">COACH TRIPS </w:t>
      </w:r>
      <w:r w:rsidR="00AC37C2" w:rsidRPr="00467B5D">
        <w:rPr>
          <w:b/>
          <w:color w:val="FF0000"/>
          <w:sz w:val="28"/>
          <w:szCs w:val="28"/>
        </w:rPr>
        <w:t xml:space="preserve">PROGRAMME </w:t>
      </w:r>
      <w:r w:rsidR="00792AC1" w:rsidRPr="00467B5D">
        <w:rPr>
          <w:b/>
          <w:color w:val="FF0000"/>
          <w:sz w:val="28"/>
          <w:szCs w:val="28"/>
        </w:rPr>
        <w:t>–</w:t>
      </w:r>
      <w:r w:rsidR="001A74A4" w:rsidRPr="00467B5D">
        <w:rPr>
          <w:b/>
          <w:color w:val="FF0000"/>
          <w:sz w:val="28"/>
          <w:szCs w:val="28"/>
        </w:rPr>
        <w:t xml:space="preserve"> 201</w:t>
      </w:r>
      <w:r w:rsidR="00304216">
        <w:rPr>
          <w:b/>
          <w:color w:val="FF0000"/>
          <w:sz w:val="28"/>
          <w:szCs w:val="28"/>
        </w:rPr>
        <w:t>8</w:t>
      </w:r>
      <w:r w:rsidR="00B1352C">
        <w:rPr>
          <w:b/>
          <w:color w:val="FF0000"/>
          <w:sz w:val="28"/>
          <w:szCs w:val="28"/>
        </w:rPr>
        <w:t xml:space="preserve"> </w:t>
      </w:r>
      <w:r w:rsidR="0027021F">
        <w:rPr>
          <w:b/>
          <w:color w:val="FF0000"/>
          <w:sz w:val="28"/>
          <w:szCs w:val="28"/>
        </w:rPr>
        <w:t xml:space="preserve">              </w:t>
      </w:r>
    </w:p>
    <w:tbl>
      <w:tblPr>
        <w:tblStyle w:val="TableGrid"/>
        <w:tblW w:w="10207" w:type="dxa"/>
        <w:tblInd w:w="-318" w:type="dxa"/>
        <w:tblLook w:val="04A0" w:firstRow="1" w:lastRow="0" w:firstColumn="1" w:lastColumn="0" w:noHBand="0" w:noVBand="1"/>
      </w:tblPr>
      <w:tblGrid>
        <w:gridCol w:w="1560"/>
        <w:gridCol w:w="5812"/>
        <w:gridCol w:w="992"/>
        <w:gridCol w:w="1843"/>
      </w:tblGrid>
      <w:tr w:rsidR="007F641F" w14:paraId="5430A1B4" w14:textId="77777777" w:rsidTr="00C93DD2">
        <w:trPr>
          <w:trHeight w:val="633"/>
        </w:trPr>
        <w:tc>
          <w:tcPr>
            <w:tcW w:w="1560" w:type="dxa"/>
            <w:shd w:val="clear" w:color="auto" w:fill="auto"/>
            <w:vAlign w:val="center"/>
          </w:tcPr>
          <w:p w14:paraId="78A84CB0" w14:textId="77777777" w:rsidR="007F641F" w:rsidRPr="00BC6D3C" w:rsidRDefault="007F641F" w:rsidP="00494A78">
            <w:pPr>
              <w:rPr>
                <w:sz w:val="26"/>
                <w:szCs w:val="26"/>
              </w:rPr>
            </w:pPr>
            <w:r w:rsidRPr="00BC6D3C">
              <w:rPr>
                <w:sz w:val="26"/>
                <w:szCs w:val="26"/>
              </w:rPr>
              <w:t>Wed 10 Jan</w:t>
            </w:r>
          </w:p>
        </w:tc>
        <w:tc>
          <w:tcPr>
            <w:tcW w:w="5812" w:type="dxa"/>
            <w:shd w:val="clear" w:color="auto" w:fill="auto"/>
            <w:vAlign w:val="center"/>
          </w:tcPr>
          <w:p w14:paraId="6B92FFF5" w14:textId="77777777" w:rsidR="007F641F" w:rsidRPr="00BC6D3C" w:rsidRDefault="007F641F" w:rsidP="000D2DEE">
            <w:pPr>
              <w:rPr>
                <w:sz w:val="26"/>
                <w:szCs w:val="26"/>
              </w:rPr>
            </w:pPr>
            <w:r w:rsidRPr="00BC6D3C">
              <w:rPr>
                <w:sz w:val="26"/>
                <w:szCs w:val="26"/>
              </w:rPr>
              <w:t xml:space="preserve">Trafford Centre shopping for the January sales  </w:t>
            </w:r>
          </w:p>
        </w:tc>
        <w:tc>
          <w:tcPr>
            <w:tcW w:w="992" w:type="dxa"/>
            <w:shd w:val="clear" w:color="auto" w:fill="auto"/>
          </w:tcPr>
          <w:p w14:paraId="01725C4F" w14:textId="77777777" w:rsidR="007F641F" w:rsidRPr="00BC6D3C" w:rsidRDefault="007F641F" w:rsidP="000D2DEE">
            <w:pPr>
              <w:rPr>
                <w:sz w:val="26"/>
                <w:szCs w:val="26"/>
              </w:rPr>
            </w:pPr>
            <w:r w:rsidRPr="00BC6D3C">
              <w:rPr>
                <w:sz w:val="26"/>
                <w:szCs w:val="26"/>
              </w:rPr>
              <w:t>£ 16</w:t>
            </w:r>
          </w:p>
          <w:p w14:paraId="1B4BF162" w14:textId="77777777" w:rsidR="007F641F" w:rsidRPr="00BC6D3C" w:rsidRDefault="007F641F" w:rsidP="006A0C47">
            <w:pPr>
              <w:rPr>
                <w:sz w:val="26"/>
                <w:szCs w:val="26"/>
              </w:rPr>
            </w:pPr>
          </w:p>
        </w:tc>
        <w:tc>
          <w:tcPr>
            <w:tcW w:w="1843" w:type="dxa"/>
            <w:shd w:val="clear" w:color="auto" w:fill="auto"/>
          </w:tcPr>
          <w:p w14:paraId="4B77F64C" w14:textId="77777777" w:rsidR="007F641F" w:rsidRDefault="007F641F">
            <w:r>
              <w:t xml:space="preserve">Please pay by </w:t>
            </w:r>
            <w:r w:rsidR="00433966">
              <w:t>15/12/17</w:t>
            </w:r>
          </w:p>
        </w:tc>
      </w:tr>
      <w:tr w:rsidR="007F641F" w14:paraId="7C5990D7" w14:textId="77777777" w:rsidTr="00C93DD2">
        <w:trPr>
          <w:trHeight w:val="781"/>
        </w:trPr>
        <w:tc>
          <w:tcPr>
            <w:tcW w:w="1560" w:type="dxa"/>
            <w:shd w:val="clear" w:color="auto" w:fill="auto"/>
            <w:vAlign w:val="center"/>
          </w:tcPr>
          <w:p w14:paraId="68B861B0" w14:textId="77777777" w:rsidR="007F641F" w:rsidRPr="00BC6D3C" w:rsidRDefault="007F641F" w:rsidP="006F1B07">
            <w:pPr>
              <w:rPr>
                <w:sz w:val="26"/>
                <w:szCs w:val="26"/>
              </w:rPr>
            </w:pPr>
            <w:proofErr w:type="spellStart"/>
            <w:r w:rsidRPr="00BC6D3C">
              <w:rPr>
                <w:sz w:val="26"/>
                <w:szCs w:val="26"/>
              </w:rPr>
              <w:t>Thur</w:t>
            </w:r>
            <w:proofErr w:type="spellEnd"/>
            <w:r w:rsidRPr="00BC6D3C">
              <w:rPr>
                <w:sz w:val="26"/>
                <w:szCs w:val="26"/>
              </w:rPr>
              <w:t xml:space="preserve"> 15 Feb</w:t>
            </w:r>
          </w:p>
        </w:tc>
        <w:tc>
          <w:tcPr>
            <w:tcW w:w="5812" w:type="dxa"/>
            <w:shd w:val="clear" w:color="auto" w:fill="auto"/>
            <w:vAlign w:val="center"/>
          </w:tcPr>
          <w:p w14:paraId="04887AFA" w14:textId="77777777" w:rsidR="007F641F" w:rsidRPr="00BC6D3C" w:rsidRDefault="007F641F" w:rsidP="00E5542A">
            <w:pPr>
              <w:rPr>
                <w:sz w:val="26"/>
                <w:szCs w:val="26"/>
              </w:rPr>
            </w:pPr>
            <w:proofErr w:type="spellStart"/>
            <w:r w:rsidRPr="00BC6D3C">
              <w:rPr>
                <w:sz w:val="26"/>
                <w:szCs w:val="26"/>
              </w:rPr>
              <w:t>Dobbies</w:t>
            </w:r>
            <w:proofErr w:type="spellEnd"/>
            <w:r w:rsidRPr="00BC6D3C">
              <w:rPr>
                <w:sz w:val="26"/>
                <w:szCs w:val="26"/>
              </w:rPr>
              <w:t xml:space="preserve"> Garden Centre and the Retail Park, Speke</w:t>
            </w:r>
            <w:r w:rsidRPr="00BC6D3C">
              <w:rPr>
                <w:color w:val="FF0000"/>
                <w:sz w:val="26"/>
                <w:szCs w:val="26"/>
              </w:rPr>
              <w:t xml:space="preserve"> </w:t>
            </w:r>
          </w:p>
        </w:tc>
        <w:tc>
          <w:tcPr>
            <w:tcW w:w="992" w:type="dxa"/>
          </w:tcPr>
          <w:p w14:paraId="02E27ABA" w14:textId="77777777" w:rsidR="007F641F" w:rsidRPr="00BC6D3C" w:rsidRDefault="007F641F" w:rsidP="00914307">
            <w:pPr>
              <w:rPr>
                <w:sz w:val="26"/>
                <w:szCs w:val="26"/>
              </w:rPr>
            </w:pPr>
            <w:r w:rsidRPr="00BC6D3C">
              <w:rPr>
                <w:sz w:val="26"/>
                <w:szCs w:val="26"/>
              </w:rPr>
              <w:t>£ 17</w:t>
            </w:r>
          </w:p>
        </w:tc>
        <w:tc>
          <w:tcPr>
            <w:tcW w:w="1843" w:type="dxa"/>
            <w:shd w:val="clear" w:color="auto" w:fill="auto"/>
          </w:tcPr>
          <w:p w14:paraId="458AE3FF" w14:textId="77777777" w:rsidR="007F641F" w:rsidRDefault="00433966" w:rsidP="00433966">
            <w:r>
              <w:t xml:space="preserve">Please pay by </w:t>
            </w:r>
            <w:r w:rsidR="007F641F">
              <w:t>04/01/2018</w:t>
            </w:r>
          </w:p>
        </w:tc>
      </w:tr>
      <w:tr w:rsidR="007F641F" w14:paraId="1E118B05" w14:textId="77777777" w:rsidTr="00C93DD2">
        <w:trPr>
          <w:trHeight w:val="781"/>
        </w:trPr>
        <w:tc>
          <w:tcPr>
            <w:tcW w:w="1560" w:type="dxa"/>
            <w:shd w:val="clear" w:color="auto" w:fill="auto"/>
            <w:vAlign w:val="center"/>
          </w:tcPr>
          <w:p w14:paraId="13168BD5" w14:textId="77777777" w:rsidR="007F641F" w:rsidRPr="00BC6D3C" w:rsidRDefault="007F641F" w:rsidP="00C85537">
            <w:pPr>
              <w:rPr>
                <w:sz w:val="26"/>
                <w:szCs w:val="26"/>
              </w:rPr>
            </w:pPr>
            <w:r w:rsidRPr="00BC6D3C">
              <w:rPr>
                <w:sz w:val="26"/>
                <w:szCs w:val="26"/>
              </w:rPr>
              <w:t>Fri 23 Mar</w:t>
            </w:r>
          </w:p>
        </w:tc>
        <w:tc>
          <w:tcPr>
            <w:tcW w:w="5812" w:type="dxa"/>
            <w:shd w:val="clear" w:color="auto" w:fill="auto"/>
            <w:vAlign w:val="center"/>
          </w:tcPr>
          <w:p w14:paraId="62FF2A71" w14:textId="77777777" w:rsidR="007F641F" w:rsidRPr="00BC6D3C" w:rsidRDefault="007F641F" w:rsidP="00C93DD2">
            <w:pPr>
              <w:rPr>
                <w:sz w:val="26"/>
                <w:szCs w:val="26"/>
              </w:rPr>
            </w:pPr>
            <w:r w:rsidRPr="00BC6D3C">
              <w:rPr>
                <w:sz w:val="26"/>
                <w:szCs w:val="26"/>
              </w:rPr>
              <w:t>The Chinese Terracotta Army in Liverpool</w:t>
            </w:r>
            <w:r w:rsidR="00C93DD2">
              <w:rPr>
                <w:sz w:val="26"/>
                <w:szCs w:val="26"/>
              </w:rPr>
              <w:t xml:space="preserve"> (</w:t>
            </w:r>
            <w:proofErr w:type="spellStart"/>
            <w:r w:rsidR="00C93DD2">
              <w:t>incl</w:t>
            </w:r>
            <w:proofErr w:type="spellEnd"/>
            <w:r w:rsidR="00C93DD2">
              <w:t xml:space="preserve"> entrance ticket)</w:t>
            </w:r>
            <w:r w:rsidRPr="00BC6D3C">
              <w:rPr>
                <w:sz w:val="26"/>
                <w:szCs w:val="26"/>
              </w:rPr>
              <w:t>.  Time to vi</w:t>
            </w:r>
            <w:r w:rsidR="00C93DD2">
              <w:rPr>
                <w:sz w:val="26"/>
                <w:szCs w:val="26"/>
              </w:rPr>
              <w:t xml:space="preserve">sit Liverpool One for shopping. </w:t>
            </w:r>
          </w:p>
        </w:tc>
        <w:tc>
          <w:tcPr>
            <w:tcW w:w="992" w:type="dxa"/>
          </w:tcPr>
          <w:p w14:paraId="720C1680" w14:textId="77777777" w:rsidR="007F641F" w:rsidRPr="00BC6D3C" w:rsidRDefault="007F641F" w:rsidP="00B52346">
            <w:pPr>
              <w:rPr>
                <w:sz w:val="26"/>
                <w:szCs w:val="26"/>
              </w:rPr>
            </w:pPr>
            <w:r w:rsidRPr="00BC6D3C">
              <w:rPr>
                <w:sz w:val="26"/>
                <w:szCs w:val="26"/>
              </w:rPr>
              <w:t>£ 32</w:t>
            </w:r>
          </w:p>
        </w:tc>
        <w:tc>
          <w:tcPr>
            <w:tcW w:w="1843" w:type="dxa"/>
            <w:shd w:val="clear" w:color="auto" w:fill="auto"/>
          </w:tcPr>
          <w:p w14:paraId="54C82A74" w14:textId="77777777" w:rsidR="007F641F" w:rsidRDefault="00433966">
            <w:r>
              <w:t xml:space="preserve">Please pay by </w:t>
            </w:r>
            <w:r w:rsidR="007F641F">
              <w:t>15/01/2018</w:t>
            </w:r>
          </w:p>
        </w:tc>
      </w:tr>
      <w:tr w:rsidR="007F641F" w14:paraId="7168C093" w14:textId="77777777" w:rsidTr="00C93DD2">
        <w:trPr>
          <w:trHeight w:val="781"/>
        </w:trPr>
        <w:tc>
          <w:tcPr>
            <w:tcW w:w="1560" w:type="dxa"/>
            <w:shd w:val="clear" w:color="auto" w:fill="auto"/>
            <w:vAlign w:val="center"/>
          </w:tcPr>
          <w:p w14:paraId="220F015B" w14:textId="77777777" w:rsidR="007F641F" w:rsidRPr="00BC6D3C" w:rsidRDefault="007F641F" w:rsidP="006F1B07">
            <w:pPr>
              <w:rPr>
                <w:sz w:val="26"/>
                <w:szCs w:val="26"/>
              </w:rPr>
            </w:pPr>
            <w:r w:rsidRPr="00BC6D3C">
              <w:rPr>
                <w:sz w:val="26"/>
                <w:szCs w:val="26"/>
              </w:rPr>
              <w:t xml:space="preserve">Mon 16  Apr </w:t>
            </w:r>
          </w:p>
        </w:tc>
        <w:tc>
          <w:tcPr>
            <w:tcW w:w="5812" w:type="dxa"/>
            <w:shd w:val="clear" w:color="auto" w:fill="auto"/>
            <w:vAlign w:val="center"/>
          </w:tcPr>
          <w:p w14:paraId="34B3BEED" w14:textId="77777777" w:rsidR="007F641F" w:rsidRPr="00BC6D3C" w:rsidRDefault="007F641F" w:rsidP="00046320">
            <w:pPr>
              <w:rPr>
                <w:sz w:val="26"/>
                <w:szCs w:val="26"/>
              </w:rPr>
            </w:pPr>
            <w:r w:rsidRPr="00BC6D3C">
              <w:rPr>
                <w:sz w:val="26"/>
                <w:szCs w:val="26"/>
              </w:rPr>
              <w:t>National Arboretum</w:t>
            </w:r>
          </w:p>
          <w:p w14:paraId="6EB04CC8" w14:textId="77777777" w:rsidR="007F641F" w:rsidRPr="00BC6D3C" w:rsidRDefault="007F641F" w:rsidP="00046320">
            <w:pPr>
              <w:rPr>
                <w:sz w:val="26"/>
                <w:szCs w:val="26"/>
              </w:rPr>
            </w:pPr>
          </w:p>
        </w:tc>
        <w:tc>
          <w:tcPr>
            <w:tcW w:w="992" w:type="dxa"/>
          </w:tcPr>
          <w:p w14:paraId="7C7E87D1" w14:textId="77777777" w:rsidR="007F641F" w:rsidRPr="00BC6D3C" w:rsidRDefault="007F641F" w:rsidP="003E696E">
            <w:pPr>
              <w:rPr>
                <w:sz w:val="26"/>
                <w:szCs w:val="26"/>
              </w:rPr>
            </w:pPr>
            <w:r w:rsidRPr="00BC6D3C">
              <w:rPr>
                <w:sz w:val="26"/>
                <w:szCs w:val="26"/>
              </w:rPr>
              <w:t>£ 20</w:t>
            </w:r>
          </w:p>
        </w:tc>
        <w:tc>
          <w:tcPr>
            <w:tcW w:w="1843" w:type="dxa"/>
            <w:shd w:val="clear" w:color="auto" w:fill="auto"/>
          </w:tcPr>
          <w:p w14:paraId="1D2D642C" w14:textId="77777777" w:rsidR="007F641F" w:rsidRDefault="00433966">
            <w:r>
              <w:t xml:space="preserve">Please pay by </w:t>
            </w:r>
            <w:r w:rsidR="007F641F">
              <w:t>05/03/2018</w:t>
            </w:r>
          </w:p>
        </w:tc>
      </w:tr>
      <w:tr w:rsidR="007F641F" w14:paraId="0915C1F9" w14:textId="77777777" w:rsidTr="00C93DD2">
        <w:trPr>
          <w:trHeight w:val="781"/>
        </w:trPr>
        <w:tc>
          <w:tcPr>
            <w:tcW w:w="1560" w:type="dxa"/>
            <w:shd w:val="clear" w:color="auto" w:fill="auto"/>
            <w:vAlign w:val="center"/>
          </w:tcPr>
          <w:p w14:paraId="5AB0CA60" w14:textId="77777777" w:rsidR="007F641F" w:rsidRPr="00BC6D3C" w:rsidRDefault="007F641F" w:rsidP="00B95FD1">
            <w:pPr>
              <w:rPr>
                <w:sz w:val="26"/>
                <w:szCs w:val="26"/>
              </w:rPr>
            </w:pPr>
            <w:r w:rsidRPr="00BC6D3C">
              <w:rPr>
                <w:sz w:val="26"/>
                <w:szCs w:val="26"/>
              </w:rPr>
              <w:t>Wed 25 Apr</w:t>
            </w:r>
          </w:p>
        </w:tc>
        <w:tc>
          <w:tcPr>
            <w:tcW w:w="5812" w:type="dxa"/>
            <w:shd w:val="clear" w:color="auto" w:fill="auto"/>
            <w:vAlign w:val="center"/>
          </w:tcPr>
          <w:p w14:paraId="4B50B232" w14:textId="77777777" w:rsidR="007F641F" w:rsidRPr="00BC6D3C" w:rsidRDefault="007F641F" w:rsidP="00E5542A">
            <w:pPr>
              <w:rPr>
                <w:color w:val="FF0000"/>
                <w:sz w:val="26"/>
                <w:szCs w:val="26"/>
              </w:rPr>
            </w:pPr>
            <w:r w:rsidRPr="00BC6D3C">
              <w:rPr>
                <w:sz w:val="26"/>
                <w:szCs w:val="26"/>
              </w:rPr>
              <w:t xml:space="preserve">“This is Elvis” musical Matinee at the Liverpool Empire Theatre </w:t>
            </w:r>
          </w:p>
        </w:tc>
        <w:tc>
          <w:tcPr>
            <w:tcW w:w="992" w:type="dxa"/>
          </w:tcPr>
          <w:p w14:paraId="71D10286" w14:textId="77777777" w:rsidR="007F641F" w:rsidRPr="00BC6D3C" w:rsidRDefault="007F641F" w:rsidP="00B95FD1">
            <w:pPr>
              <w:rPr>
                <w:sz w:val="26"/>
                <w:szCs w:val="26"/>
              </w:rPr>
            </w:pPr>
            <w:r w:rsidRPr="00BC6D3C">
              <w:rPr>
                <w:sz w:val="26"/>
                <w:szCs w:val="26"/>
              </w:rPr>
              <w:t>£ 39</w:t>
            </w:r>
          </w:p>
        </w:tc>
        <w:tc>
          <w:tcPr>
            <w:tcW w:w="1843" w:type="dxa"/>
            <w:shd w:val="clear" w:color="auto" w:fill="auto"/>
          </w:tcPr>
          <w:p w14:paraId="7A5AD120" w14:textId="77777777" w:rsidR="007F641F" w:rsidRDefault="00433966">
            <w:r>
              <w:t>Please pay by 14/3/18</w:t>
            </w:r>
          </w:p>
        </w:tc>
      </w:tr>
      <w:tr w:rsidR="007F641F" w14:paraId="35A87B3A" w14:textId="77777777" w:rsidTr="00C93DD2">
        <w:trPr>
          <w:trHeight w:val="781"/>
        </w:trPr>
        <w:tc>
          <w:tcPr>
            <w:tcW w:w="1560" w:type="dxa"/>
            <w:shd w:val="clear" w:color="auto" w:fill="auto"/>
            <w:vAlign w:val="center"/>
          </w:tcPr>
          <w:p w14:paraId="22BF1EFD" w14:textId="77777777" w:rsidR="007F641F" w:rsidRPr="00BC6D3C" w:rsidRDefault="007F641F" w:rsidP="00B95FD1">
            <w:pPr>
              <w:rPr>
                <w:sz w:val="26"/>
                <w:szCs w:val="26"/>
              </w:rPr>
            </w:pPr>
            <w:r w:rsidRPr="00BC6D3C">
              <w:rPr>
                <w:sz w:val="26"/>
                <w:szCs w:val="26"/>
              </w:rPr>
              <w:t>Wed 16 May</w:t>
            </w:r>
          </w:p>
        </w:tc>
        <w:tc>
          <w:tcPr>
            <w:tcW w:w="5812" w:type="dxa"/>
            <w:shd w:val="clear" w:color="auto" w:fill="auto"/>
            <w:vAlign w:val="center"/>
          </w:tcPr>
          <w:p w14:paraId="191485DC" w14:textId="77777777" w:rsidR="007F641F" w:rsidRPr="00BC6D3C" w:rsidRDefault="007F641F" w:rsidP="00B95FD1">
            <w:pPr>
              <w:rPr>
                <w:sz w:val="26"/>
                <w:szCs w:val="26"/>
              </w:rPr>
            </w:pPr>
            <w:r w:rsidRPr="00BC6D3C">
              <w:rPr>
                <w:sz w:val="26"/>
                <w:szCs w:val="26"/>
              </w:rPr>
              <w:t>Llangollen Rail trip &amp; afternoon buffet tea</w:t>
            </w:r>
          </w:p>
        </w:tc>
        <w:tc>
          <w:tcPr>
            <w:tcW w:w="992" w:type="dxa"/>
          </w:tcPr>
          <w:p w14:paraId="43601A5E" w14:textId="77777777" w:rsidR="007F641F" w:rsidRPr="00BC6D3C" w:rsidRDefault="00433966" w:rsidP="00B95FD1">
            <w:pPr>
              <w:rPr>
                <w:sz w:val="26"/>
                <w:szCs w:val="26"/>
              </w:rPr>
            </w:pPr>
            <w:r>
              <w:rPr>
                <w:sz w:val="26"/>
                <w:szCs w:val="26"/>
              </w:rPr>
              <w:t>£</w:t>
            </w:r>
            <w:r w:rsidR="007F641F" w:rsidRPr="00BC6D3C">
              <w:rPr>
                <w:sz w:val="26"/>
                <w:szCs w:val="26"/>
              </w:rPr>
              <w:t>39.50</w:t>
            </w:r>
          </w:p>
        </w:tc>
        <w:tc>
          <w:tcPr>
            <w:tcW w:w="1843" w:type="dxa"/>
            <w:shd w:val="clear" w:color="auto" w:fill="auto"/>
          </w:tcPr>
          <w:p w14:paraId="58E072FF" w14:textId="77777777" w:rsidR="007F641F" w:rsidRDefault="00433966">
            <w:r>
              <w:t xml:space="preserve">Please pay by </w:t>
            </w:r>
            <w:r w:rsidR="007F641F">
              <w:t>04/04/2018</w:t>
            </w:r>
          </w:p>
        </w:tc>
      </w:tr>
      <w:tr w:rsidR="007F641F" w14:paraId="51374CC1" w14:textId="77777777" w:rsidTr="00C93DD2">
        <w:trPr>
          <w:trHeight w:val="781"/>
        </w:trPr>
        <w:tc>
          <w:tcPr>
            <w:tcW w:w="1560" w:type="dxa"/>
            <w:shd w:val="clear" w:color="auto" w:fill="auto"/>
            <w:vAlign w:val="center"/>
          </w:tcPr>
          <w:p w14:paraId="1B8C2AB4" w14:textId="77777777" w:rsidR="007F641F" w:rsidRPr="00BC6D3C" w:rsidRDefault="007F641F" w:rsidP="00B95FD1">
            <w:pPr>
              <w:rPr>
                <w:sz w:val="26"/>
                <w:szCs w:val="26"/>
              </w:rPr>
            </w:pPr>
            <w:r w:rsidRPr="00BC6D3C">
              <w:rPr>
                <w:sz w:val="26"/>
                <w:szCs w:val="26"/>
              </w:rPr>
              <w:t>Tue 5 Jun</w:t>
            </w:r>
          </w:p>
        </w:tc>
        <w:tc>
          <w:tcPr>
            <w:tcW w:w="5812" w:type="dxa"/>
            <w:shd w:val="clear" w:color="auto" w:fill="auto"/>
            <w:vAlign w:val="center"/>
          </w:tcPr>
          <w:p w14:paraId="6B4EEB91" w14:textId="77777777" w:rsidR="007F641F" w:rsidRPr="00BC6D3C" w:rsidRDefault="007F641F" w:rsidP="0019625D">
            <w:pPr>
              <w:rPr>
                <w:sz w:val="26"/>
                <w:szCs w:val="26"/>
              </w:rPr>
            </w:pPr>
            <w:r w:rsidRPr="00BC6D3C">
              <w:rPr>
                <w:sz w:val="26"/>
                <w:szCs w:val="26"/>
              </w:rPr>
              <w:t>Llandudno – everyone’s favourite!</w:t>
            </w:r>
          </w:p>
        </w:tc>
        <w:tc>
          <w:tcPr>
            <w:tcW w:w="992" w:type="dxa"/>
          </w:tcPr>
          <w:p w14:paraId="4DB01203" w14:textId="77777777" w:rsidR="007F641F" w:rsidRPr="00BC6D3C" w:rsidRDefault="007F641F" w:rsidP="0019625D">
            <w:pPr>
              <w:rPr>
                <w:sz w:val="26"/>
                <w:szCs w:val="26"/>
              </w:rPr>
            </w:pPr>
            <w:r w:rsidRPr="00BC6D3C">
              <w:rPr>
                <w:sz w:val="26"/>
                <w:szCs w:val="26"/>
              </w:rPr>
              <w:t>£18</w:t>
            </w:r>
          </w:p>
        </w:tc>
        <w:tc>
          <w:tcPr>
            <w:tcW w:w="1843" w:type="dxa"/>
            <w:shd w:val="clear" w:color="auto" w:fill="auto"/>
          </w:tcPr>
          <w:p w14:paraId="76AFCC23" w14:textId="77777777" w:rsidR="007F641F" w:rsidRDefault="00433966">
            <w:r>
              <w:t xml:space="preserve">Please pay by </w:t>
            </w:r>
            <w:r w:rsidR="007F641F">
              <w:t>24/04/2018</w:t>
            </w:r>
          </w:p>
        </w:tc>
      </w:tr>
      <w:tr w:rsidR="007F641F" w14:paraId="44DEDDDB" w14:textId="77777777" w:rsidTr="00C93DD2">
        <w:trPr>
          <w:trHeight w:val="507"/>
        </w:trPr>
        <w:tc>
          <w:tcPr>
            <w:tcW w:w="1560" w:type="dxa"/>
            <w:shd w:val="clear" w:color="auto" w:fill="auto"/>
            <w:vAlign w:val="center"/>
          </w:tcPr>
          <w:p w14:paraId="518873A2" w14:textId="77777777" w:rsidR="007F641F" w:rsidRPr="00BC6D3C" w:rsidRDefault="00C93DD2" w:rsidP="00C93DD2">
            <w:pPr>
              <w:rPr>
                <w:sz w:val="26"/>
                <w:szCs w:val="26"/>
              </w:rPr>
            </w:pPr>
            <w:r>
              <w:rPr>
                <w:sz w:val="26"/>
                <w:szCs w:val="26"/>
              </w:rPr>
              <w:t>Tue</w:t>
            </w:r>
            <w:r w:rsidR="007F641F" w:rsidRPr="00BC6D3C">
              <w:rPr>
                <w:sz w:val="26"/>
                <w:szCs w:val="26"/>
              </w:rPr>
              <w:t xml:space="preserve"> 2</w:t>
            </w:r>
            <w:r>
              <w:rPr>
                <w:sz w:val="26"/>
                <w:szCs w:val="26"/>
              </w:rPr>
              <w:t>6</w:t>
            </w:r>
            <w:r w:rsidR="007F641F" w:rsidRPr="00BC6D3C">
              <w:rPr>
                <w:sz w:val="26"/>
                <w:szCs w:val="26"/>
              </w:rPr>
              <w:t xml:space="preserve"> Jun </w:t>
            </w:r>
          </w:p>
        </w:tc>
        <w:tc>
          <w:tcPr>
            <w:tcW w:w="5812" w:type="dxa"/>
            <w:shd w:val="clear" w:color="auto" w:fill="auto"/>
            <w:vAlign w:val="center"/>
          </w:tcPr>
          <w:p w14:paraId="7AC900CA" w14:textId="77777777" w:rsidR="007F641F" w:rsidRPr="00BC6D3C" w:rsidRDefault="007F641F" w:rsidP="00BC6D3C">
            <w:pPr>
              <w:rPr>
                <w:sz w:val="26"/>
                <w:szCs w:val="26"/>
              </w:rPr>
            </w:pPr>
            <w:r w:rsidRPr="00BC6D3C">
              <w:rPr>
                <w:sz w:val="26"/>
                <w:szCs w:val="26"/>
              </w:rPr>
              <w:t>Bowness on Windermere &amp; Steam boat trip</w:t>
            </w:r>
            <w:r w:rsidRPr="00BC6D3C">
              <w:rPr>
                <w:color w:val="FF0000"/>
                <w:sz w:val="26"/>
                <w:szCs w:val="26"/>
              </w:rPr>
              <w:t xml:space="preserve">   </w:t>
            </w:r>
          </w:p>
        </w:tc>
        <w:tc>
          <w:tcPr>
            <w:tcW w:w="992" w:type="dxa"/>
          </w:tcPr>
          <w:p w14:paraId="0C3037A7" w14:textId="77777777" w:rsidR="007F641F" w:rsidRPr="00BC6D3C" w:rsidRDefault="007F641F" w:rsidP="0019625D">
            <w:pPr>
              <w:rPr>
                <w:sz w:val="26"/>
                <w:szCs w:val="26"/>
              </w:rPr>
            </w:pPr>
            <w:r w:rsidRPr="00BC6D3C">
              <w:rPr>
                <w:sz w:val="26"/>
                <w:szCs w:val="26"/>
              </w:rPr>
              <w:t>£33</w:t>
            </w:r>
          </w:p>
        </w:tc>
        <w:tc>
          <w:tcPr>
            <w:tcW w:w="1843" w:type="dxa"/>
            <w:shd w:val="clear" w:color="auto" w:fill="auto"/>
          </w:tcPr>
          <w:p w14:paraId="30D3B54B" w14:textId="77777777" w:rsidR="007F641F" w:rsidRDefault="00433966">
            <w:r>
              <w:t xml:space="preserve">Please pay by </w:t>
            </w:r>
            <w:r w:rsidR="007F641F">
              <w:t>09/05/2018</w:t>
            </w:r>
          </w:p>
        </w:tc>
      </w:tr>
      <w:tr w:rsidR="007F641F" w14:paraId="0210492C" w14:textId="77777777" w:rsidTr="00C93DD2">
        <w:trPr>
          <w:trHeight w:val="781"/>
        </w:trPr>
        <w:tc>
          <w:tcPr>
            <w:tcW w:w="1560" w:type="dxa"/>
            <w:shd w:val="clear" w:color="auto" w:fill="auto"/>
            <w:vAlign w:val="center"/>
          </w:tcPr>
          <w:p w14:paraId="34F1EBB5" w14:textId="77777777" w:rsidR="007F641F" w:rsidRPr="00BC6D3C" w:rsidRDefault="007F641F" w:rsidP="00B95FD1">
            <w:pPr>
              <w:rPr>
                <w:sz w:val="26"/>
                <w:szCs w:val="26"/>
              </w:rPr>
            </w:pPr>
            <w:r w:rsidRPr="00BC6D3C">
              <w:rPr>
                <w:sz w:val="26"/>
                <w:szCs w:val="26"/>
              </w:rPr>
              <w:t>Wed 4 Jul</w:t>
            </w:r>
          </w:p>
        </w:tc>
        <w:tc>
          <w:tcPr>
            <w:tcW w:w="5812" w:type="dxa"/>
            <w:shd w:val="clear" w:color="auto" w:fill="auto"/>
            <w:vAlign w:val="center"/>
          </w:tcPr>
          <w:p w14:paraId="3FEC4DBB" w14:textId="77777777" w:rsidR="007F641F" w:rsidRPr="00BC6D3C" w:rsidRDefault="007F641F" w:rsidP="00BC6D3C">
            <w:pPr>
              <w:rPr>
                <w:sz w:val="26"/>
                <w:szCs w:val="26"/>
              </w:rPr>
            </w:pPr>
            <w:r w:rsidRPr="00BC6D3C">
              <w:rPr>
                <w:sz w:val="26"/>
                <w:szCs w:val="26"/>
              </w:rPr>
              <w:t>“Son of a Preacher Man” – musical  Matinee at Liverpool Empire</w:t>
            </w:r>
          </w:p>
        </w:tc>
        <w:tc>
          <w:tcPr>
            <w:tcW w:w="992" w:type="dxa"/>
          </w:tcPr>
          <w:p w14:paraId="676EC3A4" w14:textId="77777777" w:rsidR="007F641F" w:rsidRPr="00BC6D3C" w:rsidRDefault="007F641F" w:rsidP="00B95FD1">
            <w:pPr>
              <w:rPr>
                <w:sz w:val="26"/>
                <w:szCs w:val="26"/>
              </w:rPr>
            </w:pPr>
            <w:r w:rsidRPr="00BC6D3C">
              <w:rPr>
                <w:sz w:val="26"/>
                <w:szCs w:val="26"/>
              </w:rPr>
              <w:t>£38</w:t>
            </w:r>
          </w:p>
        </w:tc>
        <w:tc>
          <w:tcPr>
            <w:tcW w:w="1843" w:type="dxa"/>
            <w:shd w:val="clear" w:color="auto" w:fill="auto"/>
          </w:tcPr>
          <w:p w14:paraId="1F545A13" w14:textId="77777777" w:rsidR="007F641F" w:rsidRDefault="00433966">
            <w:r>
              <w:t>Please pay by tickets by 19/1/18. Balance 23/5/18</w:t>
            </w:r>
          </w:p>
        </w:tc>
      </w:tr>
      <w:tr w:rsidR="007F641F" w14:paraId="33198FC5" w14:textId="77777777" w:rsidTr="00C93DD2">
        <w:trPr>
          <w:trHeight w:val="781"/>
        </w:trPr>
        <w:tc>
          <w:tcPr>
            <w:tcW w:w="1560" w:type="dxa"/>
            <w:vAlign w:val="center"/>
          </w:tcPr>
          <w:p w14:paraId="45D3CE4A" w14:textId="77777777" w:rsidR="007F641F" w:rsidRPr="00BC6D3C" w:rsidRDefault="007F641F" w:rsidP="00B95FD1">
            <w:pPr>
              <w:rPr>
                <w:sz w:val="26"/>
                <w:szCs w:val="26"/>
              </w:rPr>
            </w:pPr>
            <w:r w:rsidRPr="00BC6D3C">
              <w:rPr>
                <w:sz w:val="26"/>
                <w:szCs w:val="26"/>
              </w:rPr>
              <w:t>Mon 16 Jul</w:t>
            </w:r>
          </w:p>
        </w:tc>
        <w:tc>
          <w:tcPr>
            <w:tcW w:w="5812" w:type="dxa"/>
            <w:vAlign w:val="center"/>
          </w:tcPr>
          <w:p w14:paraId="699DB44A" w14:textId="77777777" w:rsidR="007F641F" w:rsidRPr="00BC6D3C" w:rsidRDefault="007F641F" w:rsidP="00B95FD1">
            <w:pPr>
              <w:rPr>
                <w:sz w:val="26"/>
                <w:szCs w:val="26"/>
              </w:rPr>
            </w:pPr>
            <w:r w:rsidRPr="00BC6D3C">
              <w:rPr>
                <w:sz w:val="26"/>
                <w:szCs w:val="26"/>
              </w:rPr>
              <w:t xml:space="preserve">Cotswolds tour –Broadway, Bourton-on-the-Water </w:t>
            </w:r>
            <w:r w:rsidRPr="00BC6D3C">
              <w:rPr>
                <w:color w:val="FF0000"/>
                <w:sz w:val="26"/>
                <w:szCs w:val="26"/>
              </w:rPr>
              <w:t xml:space="preserve"> </w:t>
            </w:r>
            <w:r w:rsidRPr="00BC6D3C">
              <w:rPr>
                <w:sz w:val="26"/>
                <w:szCs w:val="26"/>
              </w:rPr>
              <w:t>&amp; Evesham area</w:t>
            </w:r>
          </w:p>
        </w:tc>
        <w:tc>
          <w:tcPr>
            <w:tcW w:w="992" w:type="dxa"/>
          </w:tcPr>
          <w:p w14:paraId="621A6FB2" w14:textId="77777777" w:rsidR="007F641F" w:rsidRPr="00BC6D3C" w:rsidRDefault="007F641F" w:rsidP="00B95FD1">
            <w:pPr>
              <w:rPr>
                <w:sz w:val="26"/>
                <w:szCs w:val="26"/>
              </w:rPr>
            </w:pPr>
            <w:r w:rsidRPr="00BC6D3C">
              <w:rPr>
                <w:sz w:val="26"/>
                <w:szCs w:val="26"/>
              </w:rPr>
              <w:t>£ 25</w:t>
            </w:r>
          </w:p>
        </w:tc>
        <w:tc>
          <w:tcPr>
            <w:tcW w:w="1843" w:type="dxa"/>
            <w:shd w:val="clear" w:color="auto" w:fill="auto"/>
          </w:tcPr>
          <w:p w14:paraId="2B3BE053" w14:textId="77777777" w:rsidR="007F641F" w:rsidRDefault="00433966">
            <w:r>
              <w:t xml:space="preserve">Please pay by </w:t>
            </w:r>
            <w:r w:rsidR="007F641F">
              <w:t>04/06/2018</w:t>
            </w:r>
          </w:p>
        </w:tc>
      </w:tr>
      <w:tr w:rsidR="007F641F" w14:paraId="0DFF3DBB" w14:textId="77777777" w:rsidTr="00C93DD2">
        <w:trPr>
          <w:trHeight w:val="781"/>
        </w:trPr>
        <w:tc>
          <w:tcPr>
            <w:tcW w:w="1560" w:type="dxa"/>
            <w:vAlign w:val="center"/>
          </w:tcPr>
          <w:p w14:paraId="76AD3435" w14:textId="77777777" w:rsidR="007F641F" w:rsidRPr="00BC6D3C" w:rsidRDefault="007F641F" w:rsidP="00B95FD1">
            <w:pPr>
              <w:rPr>
                <w:sz w:val="26"/>
                <w:szCs w:val="26"/>
              </w:rPr>
            </w:pPr>
            <w:r w:rsidRPr="00BC6D3C">
              <w:rPr>
                <w:sz w:val="26"/>
                <w:szCs w:val="26"/>
              </w:rPr>
              <w:t xml:space="preserve">Fri 10 Aug </w:t>
            </w:r>
          </w:p>
        </w:tc>
        <w:tc>
          <w:tcPr>
            <w:tcW w:w="5812" w:type="dxa"/>
            <w:vAlign w:val="center"/>
          </w:tcPr>
          <w:p w14:paraId="6DB8C592" w14:textId="77777777" w:rsidR="007F641F" w:rsidRPr="00BC6D3C" w:rsidRDefault="007F641F" w:rsidP="00B95FD1">
            <w:pPr>
              <w:rPr>
                <w:sz w:val="26"/>
                <w:szCs w:val="26"/>
              </w:rPr>
            </w:pPr>
            <w:r w:rsidRPr="00BC6D3C">
              <w:rPr>
                <w:sz w:val="26"/>
                <w:szCs w:val="26"/>
              </w:rPr>
              <w:t xml:space="preserve">Shrewsbury Flower Show – </w:t>
            </w:r>
            <w:r w:rsidRPr="00BC6D3C">
              <w:rPr>
                <w:i/>
                <w:sz w:val="26"/>
                <w:szCs w:val="26"/>
              </w:rPr>
              <w:t>includes entrance ticket</w:t>
            </w:r>
          </w:p>
          <w:p w14:paraId="648056AA" w14:textId="77777777" w:rsidR="007F641F" w:rsidRPr="00BC6D3C" w:rsidRDefault="007F641F" w:rsidP="00E5542A">
            <w:pPr>
              <w:rPr>
                <w:sz w:val="26"/>
                <w:szCs w:val="26"/>
              </w:rPr>
            </w:pPr>
            <w:r w:rsidRPr="00BC6D3C">
              <w:rPr>
                <w:color w:val="FF0000"/>
                <w:sz w:val="26"/>
                <w:szCs w:val="26"/>
              </w:rPr>
              <w:t>OR</w:t>
            </w:r>
            <w:r w:rsidRPr="00BC6D3C">
              <w:rPr>
                <w:sz w:val="26"/>
                <w:szCs w:val="26"/>
              </w:rPr>
              <w:t xml:space="preserve"> Shrewsbury town </w:t>
            </w:r>
          </w:p>
        </w:tc>
        <w:tc>
          <w:tcPr>
            <w:tcW w:w="992" w:type="dxa"/>
          </w:tcPr>
          <w:p w14:paraId="2A89B5DD" w14:textId="77777777" w:rsidR="007F641F" w:rsidRPr="00BC6D3C" w:rsidRDefault="007F641F" w:rsidP="00B95FD1">
            <w:pPr>
              <w:rPr>
                <w:sz w:val="26"/>
                <w:szCs w:val="26"/>
              </w:rPr>
            </w:pPr>
            <w:r w:rsidRPr="00BC6D3C">
              <w:rPr>
                <w:sz w:val="26"/>
                <w:szCs w:val="26"/>
              </w:rPr>
              <w:t>£38</w:t>
            </w:r>
          </w:p>
          <w:p w14:paraId="0012ADAA" w14:textId="77777777" w:rsidR="007F641F" w:rsidRPr="00BC6D3C" w:rsidRDefault="007F641F" w:rsidP="00B95FD1">
            <w:pPr>
              <w:rPr>
                <w:sz w:val="26"/>
                <w:szCs w:val="26"/>
              </w:rPr>
            </w:pPr>
            <w:r w:rsidRPr="00BC6D3C">
              <w:rPr>
                <w:sz w:val="26"/>
                <w:szCs w:val="26"/>
              </w:rPr>
              <w:t>£18</w:t>
            </w:r>
          </w:p>
        </w:tc>
        <w:tc>
          <w:tcPr>
            <w:tcW w:w="1843" w:type="dxa"/>
            <w:shd w:val="clear" w:color="auto" w:fill="auto"/>
          </w:tcPr>
          <w:p w14:paraId="679D0615" w14:textId="77777777" w:rsidR="007F641F" w:rsidRDefault="00433966">
            <w:r>
              <w:t xml:space="preserve">Please pay by </w:t>
            </w:r>
            <w:r w:rsidR="007F641F">
              <w:t>29/06/2018</w:t>
            </w:r>
          </w:p>
        </w:tc>
      </w:tr>
      <w:tr w:rsidR="007F641F" w14:paraId="2C97E0D3" w14:textId="77777777" w:rsidTr="00C93DD2">
        <w:trPr>
          <w:trHeight w:val="761"/>
        </w:trPr>
        <w:tc>
          <w:tcPr>
            <w:tcW w:w="1560" w:type="dxa"/>
            <w:vAlign w:val="center"/>
          </w:tcPr>
          <w:p w14:paraId="13EFF7D8" w14:textId="77777777" w:rsidR="007F641F" w:rsidRPr="00BC6D3C" w:rsidRDefault="007F641F" w:rsidP="00B95FD1">
            <w:pPr>
              <w:rPr>
                <w:sz w:val="26"/>
                <w:szCs w:val="26"/>
              </w:rPr>
            </w:pPr>
            <w:r w:rsidRPr="00BC6D3C">
              <w:rPr>
                <w:sz w:val="26"/>
                <w:szCs w:val="26"/>
              </w:rPr>
              <w:t xml:space="preserve">Fri 7 Sept </w:t>
            </w:r>
          </w:p>
        </w:tc>
        <w:tc>
          <w:tcPr>
            <w:tcW w:w="5812" w:type="dxa"/>
            <w:vAlign w:val="center"/>
          </w:tcPr>
          <w:p w14:paraId="7803C2D3" w14:textId="77777777" w:rsidR="007F641F" w:rsidRPr="00BC6D3C" w:rsidRDefault="007F641F" w:rsidP="00E5542A">
            <w:pPr>
              <w:rPr>
                <w:sz w:val="26"/>
                <w:szCs w:val="26"/>
              </w:rPr>
            </w:pPr>
            <w:r w:rsidRPr="00BC6D3C">
              <w:rPr>
                <w:sz w:val="26"/>
                <w:szCs w:val="26"/>
              </w:rPr>
              <w:t>Bridgnorth</w:t>
            </w:r>
            <w:r w:rsidRPr="00BC6D3C">
              <w:rPr>
                <w:rFonts w:cs="Arial"/>
                <w:color w:val="232323"/>
                <w:sz w:val="26"/>
                <w:szCs w:val="26"/>
                <w:lang w:val="en"/>
              </w:rPr>
              <w:t>–  historic town near t</w:t>
            </w:r>
            <w:r w:rsidRPr="00BC6D3C">
              <w:rPr>
                <w:rFonts w:cs="Helvetica"/>
                <w:color w:val="232323"/>
                <w:sz w:val="26"/>
                <w:szCs w:val="26"/>
                <w:lang w:val="en"/>
              </w:rPr>
              <w:t xml:space="preserve">he River Severn, with Bridgnorth Castle, a funicular railway, </w:t>
            </w:r>
            <w:r w:rsidRPr="00BC6D3C">
              <w:rPr>
                <w:rFonts w:cs="Arial"/>
                <w:color w:val="232323"/>
                <w:sz w:val="26"/>
                <w:szCs w:val="26"/>
                <w:lang w:val="en"/>
              </w:rPr>
              <w:t xml:space="preserve">Northgate Museum, shops, eating places </w:t>
            </w:r>
            <w:proofErr w:type="spellStart"/>
            <w:r w:rsidRPr="00BC6D3C">
              <w:rPr>
                <w:rFonts w:cs="Arial"/>
                <w:color w:val="232323"/>
                <w:sz w:val="26"/>
                <w:szCs w:val="26"/>
                <w:lang w:val="en"/>
              </w:rPr>
              <w:t>etc</w:t>
            </w:r>
            <w:proofErr w:type="spellEnd"/>
          </w:p>
        </w:tc>
        <w:tc>
          <w:tcPr>
            <w:tcW w:w="992" w:type="dxa"/>
          </w:tcPr>
          <w:p w14:paraId="4356230C" w14:textId="77777777" w:rsidR="007F641F" w:rsidRPr="00BC6D3C" w:rsidRDefault="007F641F" w:rsidP="00EB06B0">
            <w:pPr>
              <w:rPr>
                <w:sz w:val="26"/>
                <w:szCs w:val="26"/>
              </w:rPr>
            </w:pPr>
            <w:r w:rsidRPr="00BC6D3C">
              <w:rPr>
                <w:sz w:val="26"/>
                <w:szCs w:val="26"/>
              </w:rPr>
              <w:t>£</w:t>
            </w:r>
            <w:r>
              <w:rPr>
                <w:sz w:val="26"/>
                <w:szCs w:val="26"/>
              </w:rPr>
              <w:t>21</w:t>
            </w:r>
          </w:p>
        </w:tc>
        <w:tc>
          <w:tcPr>
            <w:tcW w:w="1843" w:type="dxa"/>
            <w:shd w:val="clear" w:color="auto" w:fill="auto"/>
          </w:tcPr>
          <w:p w14:paraId="5A8B49B7" w14:textId="77777777" w:rsidR="007F641F" w:rsidRDefault="00433966">
            <w:r>
              <w:t xml:space="preserve">Please pay by </w:t>
            </w:r>
            <w:r w:rsidR="007F641F">
              <w:t>27/07/2018</w:t>
            </w:r>
          </w:p>
        </w:tc>
      </w:tr>
      <w:tr w:rsidR="007F641F" w14:paraId="4D946A37" w14:textId="77777777" w:rsidTr="00C93DD2">
        <w:trPr>
          <w:trHeight w:val="495"/>
        </w:trPr>
        <w:tc>
          <w:tcPr>
            <w:tcW w:w="1560" w:type="dxa"/>
            <w:vAlign w:val="center"/>
          </w:tcPr>
          <w:p w14:paraId="5998D558" w14:textId="77777777" w:rsidR="007F641F" w:rsidRPr="00BC6D3C" w:rsidRDefault="007F641F" w:rsidP="00B95FD1">
            <w:pPr>
              <w:rPr>
                <w:sz w:val="26"/>
                <w:szCs w:val="26"/>
              </w:rPr>
            </w:pPr>
            <w:r w:rsidRPr="00BC6D3C">
              <w:rPr>
                <w:sz w:val="26"/>
                <w:szCs w:val="26"/>
              </w:rPr>
              <w:t xml:space="preserve">Wed 10 Oct  </w:t>
            </w:r>
          </w:p>
        </w:tc>
        <w:tc>
          <w:tcPr>
            <w:tcW w:w="5812" w:type="dxa"/>
            <w:vAlign w:val="center"/>
          </w:tcPr>
          <w:p w14:paraId="573D70E0" w14:textId="77777777" w:rsidR="007F641F" w:rsidRPr="00BC6D3C" w:rsidRDefault="007F641F" w:rsidP="00B95FD1">
            <w:pPr>
              <w:rPr>
                <w:sz w:val="26"/>
                <w:szCs w:val="26"/>
              </w:rPr>
            </w:pPr>
            <w:r w:rsidRPr="00BC6D3C">
              <w:rPr>
                <w:sz w:val="26"/>
                <w:szCs w:val="26"/>
              </w:rPr>
              <w:t>Bury Market</w:t>
            </w:r>
          </w:p>
        </w:tc>
        <w:tc>
          <w:tcPr>
            <w:tcW w:w="992" w:type="dxa"/>
          </w:tcPr>
          <w:p w14:paraId="6B202E65" w14:textId="77777777" w:rsidR="007F641F" w:rsidRPr="00BC6D3C" w:rsidRDefault="007F641F" w:rsidP="00B95FD1">
            <w:pPr>
              <w:rPr>
                <w:sz w:val="26"/>
                <w:szCs w:val="26"/>
              </w:rPr>
            </w:pPr>
            <w:r w:rsidRPr="00BC6D3C">
              <w:rPr>
                <w:sz w:val="26"/>
                <w:szCs w:val="26"/>
              </w:rPr>
              <w:t>£ 18</w:t>
            </w:r>
          </w:p>
        </w:tc>
        <w:tc>
          <w:tcPr>
            <w:tcW w:w="1843" w:type="dxa"/>
            <w:shd w:val="clear" w:color="auto" w:fill="auto"/>
          </w:tcPr>
          <w:p w14:paraId="4CA0BD8B" w14:textId="77777777" w:rsidR="007F641F" w:rsidRDefault="00433966">
            <w:r>
              <w:t xml:space="preserve">Please pay by </w:t>
            </w:r>
            <w:r w:rsidR="007F641F">
              <w:t>29/08/2018</w:t>
            </w:r>
          </w:p>
        </w:tc>
      </w:tr>
      <w:tr w:rsidR="007F641F" w14:paraId="16F1D40D" w14:textId="77777777" w:rsidTr="00C93DD2">
        <w:trPr>
          <w:trHeight w:val="465"/>
        </w:trPr>
        <w:tc>
          <w:tcPr>
            <w:tcW w:w="1560" w:type="dxa"/>
            <w:vAlign w:val="center"/>
          </w:tcPr>
          <w:p w14:paraId="51BBAF53" w14:textId="77777777" w:rsidR="007F641F" w:rsidRPr="00BC6D3C" w:rsidRDefault="007F641F" w:rsidP="00B95FD1">
            <w:pPr>
              <w:rPr>
                <w:sz w:val="26"/>
                <w:szCs w:val="26"/>
              </w:rPr>
            </w:pPr>
            <w:r w:rsidRPr="00BC6D3C">
              <w:rPr>
                <w:sz w:val="26"/>
                <w:szCs w:val="26"/>
              </w:rPr>
              <w:t xml:space="preserve"> </w:t>
            </w:r>
            <w:proofErr w:type="spellStart"/>
            <w:r w:rsidRPr="00BC6D3C">
              <w:rPr>
                <w:sz w:val="26"/>
                <w:szCs w:val="26"/>
              </w:rPr>
              <w:t>Thur</w:t>
            </w:r>
            <w:proofErr w:type="spellEnd"/>
            <w:r w:rsidRPr="00BC6D3C">
              <w:rPr>
                <w:sz w:val="26"/>
                <w:szCs w:val="26"/>
              </w:rPr>
              <w:t xml:space="preserve"> 8 Nov</w:t>
            </w:r>
          </w:p>
        </w:tc>
        <w:tc>
          <w:tcPr>
            <w:tcW w:w="5812" w:type="dxa"/>
            <w:vAlign w:val="center"/>
          </w:tcPr>
          <w:p w14:paraId="2841D9D9" w14:textId="77777777" w:rsidR="007F641F" w:rsidRPr="00BC6D3C" w:rsidRDefault="007F641F" w:rsidP="00B95FD1">
            <w:pPr>
              <w:rPr>
                <w:sz w:val="26"/>
                <w:szCs w:val="26"/>
              </w:rPr>
            </w:pPr>
            <w:r w:rsidRPr="00BC6D3C">
              <w:rPr>
                <w:sz w:val="26"/>
                <w:szCs w:val="26"/>
              </w:rPr>
              <w:t>Boundary Mill for Christmas shopping</w:t>
            </w:r>
          </w:p>
        </w:tc>
        <w:tc>
          <w:tcPr>
            <w:tcW w:w="992" w:type="dxa"/>
          </w:tcPr>
          <w:p w14:paraId="014F1362" w14:textId="77777777" w:rsidR="007F641F" w:rsidRPr="00BC6D3C" w:rsidRDefault="007F641F" w:rsidP="00B95FD1">
            <w:pPr>
              <w:rPr>
                <w:sz w:val="26"/>
                <w:szCs w:val="26"/>
              </w:rPr>
            </w:pPr>
            <w:r w:rsidRPr="00BC6D3C">
              <w:rPr>
                <w:sz w:val="26"/>
                <w:szCs w:val="26"/>
              </w:rPr>
              <w:t>£ 19</w:t>
            </w:r>
          </w:p>
        </w:tc>
        <w:tc>
          <w:tcPr>
            <w:tcW w:w="1843" w:type="dxa"/>
            <w:shd w:val="clear" w:color="auto" w:fill="auto"/>
          </w:tcPr>
          <w:p w14:paraId="51A736E5" w14:textId="77777777" w:rsidR="007F641F" w:rsidRDefault="00433966">
            <w:r>
              <w:t xml:space="preserve">Please pay by </w:t>
            </w:r>
            <w:r w:rsidR="007F641F">
              <w:t>27/09/2018</w:t>
            </w:r>
          </w:p>
        </w:tc>
      </w:tr>
      <w:tr w:rsidR="007F641F" w14:paraId="5F1E141D" w14:textId="77777777" w:rsidTr="00C93DD2">
        <w:trPr>
          <w:trHeight w:val="782"/>
        </w:trPr>
        <w:tc>
          <w:tcPr>
            <w:tcW w:w="1560" w:type="dxa"/>
            <w:vAlign w:val="center"/>
          </w:tcPr>
          <w:p w14:paraId="5660A208" w14:textId="77777777" w:rsidR="007F641F" w:rsidRPr="00BC6D3C" w:rsidRDefault="007F641F" w:rsidP="00B95FD1">
            <w:pPr>
              <w:rPr>
                <w:sz w:val="26"/>
                <w:szCs w:val="26"/>
              </w:rPr>
            </w:pPr>
            <w:proofErr w:type="spellStart"/>
            <w:r w:rsidRPr="00BC6D3C">
              <w:rPr>
                <w:sz w:val="26"/>
                <w:szCs w:val="26"/>
              </w:rPr>
              <w:t>Thur</w:t>
            </w:r>
            <w:proofErr w:type="spellEnd"/>
            <w:r w:rsidRPr="00BC6D3C">
              <w:rPr>
                <w:sz w:val="26"/>
                <w:szCs w:val="26"/>
              </w:rPr>
              <w:t xml:space="preserve"> 6 Dec</w:t>
            </w:r>
          </w:p>
        </w:tc>
        <w:tc>
          <w:tcPr>
            <w:tcW w:w="5812" w:type="dxa"/>
            <w:vAlign w:val="center"/>
          </w:tcPr>
          <w:p w14:paraId="5434E64B" w14:textId="77777777" w:rsidR="007F641F" w:rsidRPr="00BC6D3C" w:rsidRDefault="007F641F" w:rsidP="00B95FD1">
            <w:pPr>
              <w:rPr>
                <w:sz w:val="26"/>
                <w:szCs w:val="26"/>
              </w:rPr>
            </w:pPr>
            <w:r w:rsidRPr="00BC6D3C">
              <w:rPr>
                <w:sz w:val="26"/>
                <w:szCs w:val="26"/>
              </w:rPr>
              <w:t>Christmas Party lunch in Llandudno with entertainment and time to walk along the prom</w:t>
            </w:r>
          </w:p>
        </w:tc>
        <w:tc>
          <w:tcPr>
            <w:tcW w:w="992" w:type="dxa"/>
            <w:tcBorders>
              <w:bottom w:val="single" w:sz="4" w:space="0" w:color="auto"/>
            </w:tcBorders>
          </w:tcPr>
          <w:p w14:paraId="0C73BFD7" w14:textId="77777777" w:rsidR="007F641F" w:rsidRPr="00BC6D3C" w:rsidRDefault="007F641F" w:rsidP="00B95FD1">
            <w:pPr>
              <w:rPr>
                <w:sz w:val="26"/>
                <w:szCs w:val="26"/>
              </w:rPr>
            </w:pPr>
            <w:r w:rsidRPr="00BC6D3C">
              <w:rPr>
                <w:sz w:val="26"/>
                <w:szCs w:val="26"/>
              </w:rPr>
              <w:t>£ TBC</w:t>
            </w:r>
          </w:p>
        </w:tc>
        <w:tc>
          <w:tcPr>
            <w:tcW w:w="1843" w:type="dxa"/>
            <w:shd w:val="clear" w:color="auto" w:fill="auto"/>
          </w:tcPr>
          <w:p w14:paraId="4F93407E" w14:textId="77777777" w:rsidR="007F641F" w:rsidRDefault="00433966">
            <w:r>
              <w:t xml:space="preserve">Please pay by </w:t>
            </w:r>
            <w:r w:rsidR="007F641F">
              <w:t>25/10/2018</w:t>
            </w:r>
          </w:p>
        </w:tc>
      </w:tr>
    </w:tbl>
    <w:p w14:paraId="1FF67D6B" w14:textId="77777777" w:rsidR="00B4097F" w:rsidRPr="00FC1184" w:rsidRDefault="00B4097F" w:rsidP="00FC1184">
      <w:pPr>
        <w:spacing w:line="240" w:lineRule="auto"/>
        <w:ind w:left="-284"/>
        <w:jc w:val="center"/>
        <w:rPr>
          <w:rFonts w:ascii="Arial" w:hAnsi="Arial"/>
          <w:b/>
          <w:sz w:val="16"/>
          <w:szCs w:val="16"/>
        </w:rPr>
      </w:pPr>
      <w:r w:rsidRPr="00B4097F">
        <w:rPr>
          <w:rFonts w:ascii="Arial" w:hAnsi="Arial"/>
          <w:sz w:val="16"/>
          <w:szCs w:val="16"/>
        </w:rPr>
        <w:t>Please note that in the event of any unforeseen problems Age UK reserve the right to make amendments to the itinerary if the need arises.  We will make every effort to keep these to a minimum</w:t>
      </w:r>
      <w:r w:rsidRPr="00B4097F">
        <w:rPr>
          <w:b/>
          <w:sz w:val="16"/>
          <w:szCs w:val="16"/>
        </w:rPr>
        <w:t>.</w:t>
      </w:r>
      <w:r w:rsidRPr="00B4097F">
        <w:rPr>
          <w:rFonts w:ascii="Arial" w:hAnsi="Arial"/>
          <w:b/>
          <w:sz w:val="16"/>
          <w:szCs w:val="16"/>
        </w:rPr>
        <w:t xml:space="preserve"> </w:t>
      </w:r>
      <w:r w:rsidRPr="00FC1184">
        <w:rPr>
          <w:rFonts w:ascii="Arial" w:hAnsi="Arial"/>
          <w:sz w:val="16"/>
          <w:szCs w:val="16"/>
        </w:rPr>
        <w:t>Meals and entrance fees not included unless otherwise specified</w:t>
      </w:r>
    </w:p>
    <w:p w14:paraId="4E364664" w14:textId="77777777" w:rsidR="003F0A72" w:rsidRPr="00B4097F" w:rsidRDefault="00792AC1" w:rsidP="00FC1184">
      <w:pPr>
        <w:spacing w:line="240" w:lineRule="auto"/>
        <w:jc w:val="center"/>
        <w:rPr>
          <w:rFonts w:ascii="Arial" w:hAnsi="Arial"/>
          <w:b/>
          <w:color w:val="FF0000"/>
          <w:sz w:val="24"/>
          <w:szCs w:val="24"/>
        </w:rPr>
      </w:pPr>
      <w:r w:rsidRPr="00B4097F">
        <w:rPr>
          <w:rFonts w:ascii="Arial" w:hAnsi="Arial"/>
          <w:b/>
          <w:color w:val="FF0000"/>
          <w:sz w:val="24"/>
          <w:szCs w:val="24"/>
        </w:rPr>
        <w:t xml:space="preserve">For further information Tel: </w:t>
      </w:r>
      <w:r w:rsidR="00437F7B">
        <w:rPr>
          <w:rFonts w:ascii="Arial" w:hAnsi="Arial"/>
          <w:b/>
          <w:color w:val="FF0000"/>
          <w:sz w:val="24"/>
          <w:szCs w:val="24"/>
        </w:rPr>
        <w:t>01606 720430</w:t>
      </w:r>
      <w:r w:rsidR="00FC1184">
        <w:rPr>
          <w:rFonts w:ascii="Arial" w:hAnsi="Arial"/>
          <w:b/>
          <w:color w:val="FF0000"/>
          <w:sz w:val="24"/>
          <w:szCs w:val="24"/>
        </w:rPr>
        <w:t xml:space="preserve"> e</w:t>
      </w:r>
      <w:r w:rsidR="003F0A72" w:rsidRPr="00B4097F">
        <w:rPr>
          <w:rFonts w:ascii="Arial" w:hAnsi="Arial"/>
          <w:b/>
          <w:color w:val="FF0000"/>
          <w:sz w:val="24"/>
          <w:szCs w:val="24"/>
        </w:rPr>
        <w:t xml:space="preserve">mail: </w:t>
      </w:r>
      <w:r w:rsidR="003C1297" w:rsidRPr="00B4097F">
        <w:rPr>
          <w:rFonts w:ascii="Arial" w:hAnsi="Arial"/>
          <w:b/>
          <w:color w:val="FF0000"/>
          <w:sz w:val="24"/>
          <w:szCs w:val="24"/>
        </w:rPr>
        <w:t>ccc</w:t>
      </w:r>
      <w:r w:rsidR="003F0A72" w:rsidRPr="00B4097F">
        <w:rPr>
          <w:rFonts w:ascii="Arial" w:hAnsi="Arial"/>
          <w:b/>
          <w:color w:val="FF0000"/>
          <w:sz w:val="24"/>
          <w:szCs w:val="24"/>
        </w:rPr>
        <w:t>@ageukcheshire.org.uk</w:t>
      </w:r>
    </w:p>
    <w:p w14:paraId="13373FF9" w14:textId="77777777" w:rsidR="004A4B62" w:rsidRDefault="004A4B62" w:rsidP="00792AC1">
      <w:pPr>
        <w:spacing w:line="240" w:lineRule="auto"/>
        <w:ind w:left="-284"/>
        <w:jc w:val="center"/>
        <w:rPr>
          <w:rFonts w:ascii="Arial" w:hAnsi="Arial"/>
          <w:sz w:val="20"/>
        </w:rPr>
      </w:pPr>
    </w:p>
    <w:p w14:paraId="499DFE89" w14:textId="77777777" w:rsidR="002A767E" w:rsidRDefault="00C12A07" w:rsidP="00295794">
      <w:pPr>
        <w:spacing w:line="240" w:lineRule="auto"/>
        <w:ind w:left="-284"/>
        <w:jc w:val="center"/>
        <w:rPr>
          <w:rFonts w:eastAsia="Times New Roman" w:cs="Times New Roman"/>
          <w:noProof/>
          <w:sz w:val="16"/>
          <w:szCs w:val="16"/>
          <w:lang w:eastAsia="en-GB"/>
        </w:rPr>
      </w:pPr>
      <w:r w:rsidRPr="00B4097F">
        <w:rPr>
          <w:rFonts w:ascii="Arial" w:hAnsi="Arial"/>
          <w:sz w:val="16"/>
          <w:szCs w:val="16"/>
        </w:rPr>
        <w:t xml:space="preserve">Age UK Cheshire, </w:t>
      </w:r>
      <w:r w:rsidR="00792AC1" w:rsidRPr="00B4097F">
        <w:rPr>
          <w:rFonts w:ascii="Arial" w:hAnsi="Arial"/>
          <w:sz w:val="16"/>
          <w:szCs w:val="16"/>
        </w:rPr>
        <w:t>Castle Community Centre (off Queensgate)</w:t>
      </w:r>
      <w:r w:rsidR="00C0003B" w:rsidRPr="00B4097F">
        <w:rPr>
          <w:rFonts w:ascii="Arial" w:hAnsi="Arial"/>
          <w:sz w:val="16"/>
          <w:szCs w:val="16"/>
        </w:rPr>
        <w:t>, Barbers</w:t>
      </w:r>
      <w:r w:rsidR="00792AC1" w:rsidRPr="00B4097F">
        <w:rPr>
          <w:rFonts w:ascii="Arial" w:hAnsi="Arial"/>
          <w:sz w:val="16"/>
          <w:szCs w:val="16"/>
        </w:rPr>
        <w:t xml:space="preserve"> Lane, Northwich, CW8 1DT</w:t>
      </w:r>
      <w:r w:rsidR="00792AC1" w:rsidRPr="00B4097F">
        <w:rPr>
          <w:rFonts w:eastAsia="Times New Roman" w:cs="Times New Roman"/>
          <w:noProof/>
          <w:sz w:val="16"/>
          <w:szCs w:val="16"/>
          <w:lang w:eastAsia="en-GB"/>
        </w:rPr>
        <w:t>Registered charity no. 1091608</w:t>
      </w:r>
    </w:p>
    <w:sectPr w:rsidR="002A767E" w:rsidSect="002A03BB">
      <w:footerReference w:type="default" r:id="rId11"/>
      <w:pgSz w:w="11906" w:h="16838"/>
      <w:pgMar w:top="567" w:right="1134"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86B0D" w14:textId="77777777" w:rsidR="00FF6251" w:rsidRDefault="00FF6251" w:rsidP="00293310">
      <w:pPr>
        <w:spacing w:line="240" w:lineRule="auto"/>
      </w:pPr>
      <w:r>
        <w:separator/>
      </w:r>
    </w:p>
  </w:endnote>
  <w:endnote w:type="continuationSeparator" w:id="0">
    <w:p w14:paraId="23B264CD" w14:textId="77777777" w:rsidR="00FF6251" w:rsidRDefault="00FF6251" w:rsidP="002933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F0388" w14:textId="77777777" w:rsidR="00C05883" w:rsidRDefault="00C93DD2">
    <w:pPr>
      <w:pStyle w:val="Footer"/>
    </w:pPr>
    <w:r>
      <w:t>24/</w:t>
    </w:r>
    <w:r w:rsidR="00C05883">
      <w:t>11/17</w:t>
    </w:r>
  </w:p>
  <w:p w14:paraId="51D75A7D" w14:textId="77777777" w:rsidR="00293310" w:rsidRDefault="00293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1020E" w14:textId="77777777" w:rsidR="00FF6251" w:rsidRDefault="00FF6251" w:rsidP="00293310">
      <w:pPr>
        <w:spacing w:line="240" w:lineRule="auto"/>
      </w:pPr>
      <w:r>
        <w:separator/>
      </w:r>
    </w:p>
  </w:footnote>
  <w:footnote w:type="continuationSeparator" w:id="0">
    <w:p w14:paraId="0894363E" w14:textId="77777777" w:rsidR="00FF6251" w:rsidRDefault="00FF6251" w:rsidP="0029331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60FBE"/>
    <w:multiLevelType w:val="hybridMultilevel"/>
    <w:tmpl w:val="5708478C"/>
    <w:lvl w:ilvl="0" w:tplc="3C7E22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D"/>
    <w:rsid w:val="00005DD4"/>
    <w:rsid w:val="00010A39"/>
    <w:rsid w:val="00010EEE"/>
    <w:rsid w:val="0001446F"/>
    <w:rsid w:val="000237A6"/>
    <w:rsid w:val="0002722E"/>
    <w:rsid w:val="00034C3D"/>
    <w:rsid w:val="00046320"/>
    <w:rsid w:val="00055102"/>
    <w:rsid w:val="00083BF9"/>
    <w:rsid w:val="00097F8A"/>
    <w:rsid w:val="000A5799"/>
    <w:rsid w:val="000B6C55"/>
    <w:rsid w:val="000C280D"/>
    <w:rsid w:val="000C55CE"/>
    <w:rsid w:val="000D2DEE"/>
    <w:rsid w:val="000E0EE5"/>
    <w:rsid w:val="000E105C"/>
    <w:rsid w:val="000E117E"/>
    <w:rsid w:val="000F227F"/>
    <w:rsid w:val="000F2DB2"/>
    <w:rsid w:val="00100A52"/>
    <w:rsid w:val="00114925"/>
    <w:rsid w:val="00114B9C"/>
    <w:rsid w:val="001221F9"/>
    <w:rsid w:val="0015273A"/>
    <w:rsid w:val="001607FA"/>
    <w:rsid w:val="00165D7D"/>
    <w:rsid w:val="00180A89"/>
    <w:rsid w:val="00193AA2"/>
    <w:rsid w:val="00195D87"/>
    <w:rsid w:val="001A74A4"/>
    <w:rsid w:val="001B7946"/>
    <w:rsid w:val="002151F8"/>
    <w:rsid w:val="00217A9A"/>
    <w:rsid w:val="00221BBC"/>
    <w:rsid w:val="00237832"/>
    <w:rsid w:val="0027021F"/>
    <w:rsid w:val="00283DEA"/>
    <w:rsid w:val="00285D62"/>
    <w:rsid w:val="00293310"/>
    <w:rsid w:val="00295794"/>
    <w:rsid w:val="00296D60"/>
    <w:rsid w:val="002A03BB"/>
    <w:rsid w:val="002A767E"/>
    <w:rsid w:val="002A7EFF"/>
    <w:rsid w:val="002B1244"/>
    <w:rsid w:val="002B7348"/>
    <w:rsid w:val="002C7DC7"/>
    <w:rsid w:val="00304216"/>
    <w:rsid w:val="00304C03"/>
    <w:rsid w:val="00335101"/>
    <w:rsid w:val="0034160A"/>
    <w:rsid w:val="00357A35"/>
    <w:rsid w:val="00370268"/>
    <w:rsid w:val="003829BA"/>
    <w:rsid w:val="00391284"/>
    <w:rsid w:val="003974CA"/>
    <w:rsid w:val="003A573C"/>
    <w:rsid w:val="003B46F0"/>
    <w:rsid w:val="003C1272"/>
    <w:rsid w:val="003C1297"/>
    <w:rsid w:val="003E58A4"/>
    <w:rsid w:val="003E696E"/>
    <w:rsid w:val="003F0A72"/>
    <w:rsid w:val="003F0F32"/>
    <w:rsid w:val="003F1FB8"/>
    <w:rsid w:val="004067B2"/>
    <w:rsid w:val="00411BF9"/>
    <w:rsid w:val="00415D67"/>
    <w:rsid w:val="00433966"/>
    <w:rsid w:val="00434271"/>
    <w:rsid w:val="0043467E"/>
    <w:rsid w:val="00437F7B"/>
    <w:rsid w:val="00443CDD"/>
    <w:rsid w:val="00446DC4"/>
    <w:rsid w:val="00467A3D"/>
    <w:rsid w:val="00467B5D"/>
    <w:rsid w:val="004735B8"/>
    <w:rsid w:val="00474555"/>
    <w:rsid w:val="00494A78"/>
    <w:rsid w:val="004A34C7"/>
    <w:rsid w:val="004A4B62"/>
    <w:rsid w:val="004A52D6"/>
    <w:rsid w:val="004B1E26"/>
    <w:rsid w:val="004C4758"/>
    <w:rsid w:val="0050426B"/>
    <w:rsid w:val="00507D9E"/>
    <w:rsid w:val="005131C0"/>
    <w:rsid w:val="00514E5D"/>
    <w:rsid w:val="005315A2"/>
    <w:rsid w:val="00532944"/>
    <w:rsid w:val="00533B0B"/>
    <w:rsid w:val="00537F59"/>
    <w:rsid w:val="00541002"/>
    <w:rsid w:val="0054597F"/>
    <w:rsid w:val="00551175"/>
    <w:rsid w:val="00551F0D"/>
    <w:rsid w:val="00556733"/>
    <w:rsid w:val="00561590"/>
    <w:rsid w:val="005662FC"/>
    <w:rsid w:val="00571E8F"/>
    <w:rsid w:val="0057627E"/>
    <w:rsid w:val="005856A5"/>
    <w:rsid w:val="005A53B3"/>
    <w:rsid w:val="005B6015"/>
    <w:rsid w:val="005D0AAC"/>
    <w:rsid w:val="005D23ED"/>
    <w:rsid w:val="005D704F"/>
    <w:rsid w:val="005E6845"/>
    <w:rsid w:val="00605126"/>
    <w:rsid w:val="00620C22"/>
    <w:rsid w:val="006221BB"/>
    <w:rsid w:val="00624471"/>
    <w:rsid w:val="00637E3C"/>
    <w:rsid w:val="00643EA9"/>
    <w:rsid w:val="00647A02"/>
    <w:rsid w:val="00650695"/>
    <w:rsid w:val="00676362"/>
    <w:rsid w:val="006A0C47"/>
    <w:rsid w:val="006B0B19"/>
    <w:rsid w:val="006F1B07"/>
    <w:rsid w:val="0070268A"/>
    <w:rsid w:val="00711D02"/>
    <w:rsid w:val="00727161"/>
    <w:rsid w:val="00734490"/>
    <w:rsid w:val="00750F2E"/>
    <w:rsid w:val="00751B3A"/>
    <w:rsid w:val="00752261"/>
    <w:rsid w:val="007813C0"/>
    <w:rsid w:val="00792AC1"/>
    <w:rsid w:val="007A102E"/>
    <w:rsid w:val="007A11CA"/>
    <w:rsid w:val="007A3759"/>
    <w:rsid w:val="007C441C"/>
    <w:rsid w:val="007D6F0F"/>
    <w:rsid w:val="007F0B93"/>
    <w:rsid w:val="007F26D2"/>
    <w:rsid w:val="007F5078"/>
    <w:rsid w:val="007F641F"/>
    <w:rsid w:val="008163A3"/>
    <w:rsid w:val="00826394"/>
    <w:rsid w:val="00840879"/>
    <w:rsid w:val="00842A9F"/>
    <w:rsid w:val="00843BC2"/>
    <w:rsid w:val="00847CCA"/>
    <w:rsid w:val="00854EEC"/>
    <w:rsid w:val="00867D33"/>
    <w:rsid w:val="00881388"/>
    <w:rsid w:val="00886CFD"/>
    <w:rsid w:val="00886E1E"/>
    <w:rsid w:val="008A1ABC"/>
    <w:rsid w:val="008B20C4"/>
    <w:rsid w:val="008B606F"/>
    <w:rsid w:val="008D00BC"/>
    <w:rsid w:val="008E7C1C"/>
    <w:rsid w:val="00911F1B"/>
    <w:rsid w:val="00914307"/>
    <w:rsid w:val="00922EE8"/>
    <w:rsid w:val="00923D08"/>
    <w:rsid w:val="00941B50"/>
    <w:rsid w:val="0094281E"/>
    <w:rsid w:val="00952B93"/>
    <w:rsid w:val="0096132E"/>
    <w:rsid w:val="00961D76"/>
    <w:rsid w:val="00981E6E"/>
    <w:rsid w:val="0099680C"/>
    <w:rsid w:val="009A06BA"/>
    <w:rsid w:val="009A1E45"/>
    <w:rsid w:val="009B4706"/>
    <w:rsid w:val="009B4D2D"/>
    <w:rsid w:val="009D485B"/>
    <w:rsid w:val="009F73C7"/>
    <w:rsid w:val="00A4368C"/>
    <w:rsid w:val="00A43C49"/>
    <w:rsid w:val="00A513CE"/>
    <w:rsid w:val="00A52424"/>
    <w:rsid w:val="00A609E3"/>
    <w:rsid w:val="00A615B5"/>
    <w:rsid w:val="00A71155"/>
    <w:rsid w:val="00A75669"/>
    <w:rsid w:val="00A81A06"/>
    <w:rsid w:val="00A86ED0"/>
    <w:rsid w:val="00A96106"/>
    <w:rsid w:val="00AB1B41"/>
    <w:rsid w:val="00AC07CD"/>
    <w:rsid w:val="00AC37C2"/>
    <w:rsid w:val="00AE4BF0"/>
    <w:rsid w:val="00AE685F"/>
    <w:rsid w:val="00B0693B"/>
    <w:rsid w:val="00B1352C"/>
    <w:rsid w:val="00B14BE3"/>
    <w:rsid w:val="00B3026E"/>
    <w:rsid w:val="00B4097F"/>
    <w:rsid w:val="00B42C43"/>
    <w:rsid w:val="00B47C26"/>
    <w:rsid w:val="00B52346"/>
    <w:rsid w:val="00B555A1"/>
    <w:rsid w:val="00B57FD6"/>
    <w:rsid w:val="00B664C4"/>
    <w:rsid w:val="00B70798"/>
    <w:rsid w:val="00B71258"/>
    <w:rsid w:val="00B72EC9"/>
    <w:rsid w:val="00B765A2"/>
    <w:rsid w:val="00B9399D"/>
    <w:rsid w:val="00B95FD1"/>
    <w:rsid w:val="00BC6D3C"/>
    <w:rsid w:val="00BC7F7C"/>
    <w:rsid w:val="00BD3A35"/>
    <w:rsid w:val="00C0003B"/>
    <w:rsid w:val="00C02545"/>
    <w:rsid w:val="00C035CB"/>
    <w:rsid w:val="00C05883"/>
    <w:rsid w:val="00C12A07"/>
    <w:rsid w:val="00C13DE6"/>
    <w:rsid w:val="00C21D58"/>
    <w:rsid w:val="00C33247"/>
    <w:rsid w:val="00C343CF"/>
    <w:rsid w:val="00C36F2E"/>
    <w:rsid w:val="00C473F6"/>
    <w:rsid w:val="00C645BC"/>
    <w:rsid w:val="00C85537"/>
    <w:rsid w:val="00C85DDA"/>
    <w:rsid w:val="00C87B02"/>
    <w:rsid w:val="00C92DEE"/>
    <w:rsid w:val="00C93DD2"/>
    <w:rsid w:val="00CA24FA"/>
    <w:rsid w:val="00CB7808"/>
    <w:rsid w:val="00CD7629"/>
    <w:rsid w:val="00CD7EC4"/>
    <w:rsid w:val="00CF189E"/>
    <w:rsid w:val="00D14FF2"/>
    <w:rsid w:val="00D3073A"/>
    <w:rsid w:val="00D34D92"/>
    <w:rsid w:val="00D42EF8"/>
    <w:rsid w:val="00D54852"/>
    <w:rsid w:val="00D61864"/>
    <w:rsid w:val="00D619A9"/>
    <w:rsid w:val="00D62069"/>
    <w:rsid w:val="00D77E62"/>
    <w:rsid w:val="00D979DF"/>
    <w:rsid w:val="00DA2F67"/>
    <w:rsid w:val="00DC6F79"/>
    <w:rsid w:val="00DD506B"/>
    <w:rsid w:val="00DE506A"/>
    <w:rsid w:val="00E22CD7"/>
    <w:rsid w:val="00E25FF2"/>
    <w:rsid w:val="00E26378"/>
    <w:rsid w:val="00E27F2D"/>
    <w:rsid w:val="00E50861"/>
    <w:rsid w:val="00E5542A"/>
    <w:rsid w:val="00E60D20"/>
    <w:rsid w:val="00E74808"/>
    <w:rsid w:val="00EA0D35"/>
    <w:rsid w:val="00EA6C51"/>
    <w:rsid w:val="00EB06B0"/>
    <w:rsid w:val="00EB20D9"/>
    <w:rsid w:val="00EE56A8"/>
    <w:rsid w:val="00EF09EC"/>
    <w:rsid w:val="00EF3E1F"/>
    <w:rsid w:val="00F251E4"/>
    <w:rsid w:val="00F35D36"/>
    <w:rsid w:val="00F41363"/>
    <w:rsid w:val="00F46022"/>
    <w:rsid w:val="00F56A71"/>
    <w:rsid w:val="00F9218D"/>
    <w:rsid w:val="00F96800"/>
    <w:rsid w:val="00FB0929"/>
    <w:rsid w:val="00FC1184"/>
    <w:rsid w:val="00FC51B2"/>
    <w:rsid w:val="00FC6905"/>
    <w:rsid w:val="00FF62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BB257B9"/>
  <w15:docId w15:val="{EA867E5F-3ABF-441F-BBDC-806A19DC5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E5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5D"/>
    <w:rPr>
      <w:rFonts w:ascii="Tahoma" w:hAnsi="Tahoma" w:cs="Tahoma"/>
      <w:sz w:val="16"/>
      <w:szCs w:val="16"/>
    </w:rPr>
  </w:style>
  <w:style w:type="table" w:styleId="TableGrid">
    <w:name w:val="Table Grid"/>
    <w:basedOn w:val="TableNormal"/>
    <w:uiPriority w:val="59"/>
    <w:rsid w:val="00514E5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0C22"/>
    <w:pPr>
      <w:ind w:left="720"/>
      <w:contextualSpacing/>
    </w:pPr>
  </w:style>
  <w:style w:type="paragraph" w:styleId="Header">
    <w:name w:val="header"/>
    <w:basedOn w:val="Normal"/>
    <w:link w:val="HeaderChar"/>
    <w:uiPriority w:val="99"/>
    <w:unhideWhenUsed/>
    <w:rsid w:val="00293310"/>
    <w:pPr>
      <w:tabs>
        <w:tab w:val="center" w:pos="4513"/>
        <w:tab w:val="right" w:pos="9026"/>
      </w:tabs>
      <w:spacing w:line="240" w:lineRule="auto"/>
    </w:pPr>
  </w:style>
  <w:style w:type="character" w:customStyle="1" w:styleId="HeaderChar">
    <w:name w:val="Header Char"/>
    <w:basedOn w:val="DefaultParagraphFont"/>
    <w:link w:val="Header"/>
    <w:uiPriority w:val="99"/>
    <w:rsid w:val="00293310"/>
  </w:style>
  <w:style w:type="paragraph" w:styleId="Footer">
    <w:name w:val="footer"/>
    <w:basedOn w:val="Normal"/>
    <w:link w:val="FooterChar"/>
    <w:uiPriority w:val="99"/>
    <w:unhideWhenUsed/>
    <w:rsid w:val="00293310"/>
    <w:pPr>
      <w:tabs>
        <w:tab w:val="center" w:pos="4513"/>
        <w:tab w:val="right" w:pos="9026"/>
      </w:tabs>
      <w:spacing w:line="240" w:lineRule="auto"/>
    </w:pPr>
  </w:style>
  <w:style w:type="character" w:customStyle="1" w:styleId="FooterChar">
    <w:name w:val="Footer Char"/>
    <w:basedOn w:val="DefaultParagraphFont"/>
    <w:link w:val="Footer"/>
    <w:uiPriority w:val="99"/>
    <w:rsid w:val="00293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8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6F452-AB9D-421A-A184-E4F5DA1E1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dc:creator>
  <cp:lastModifiedBy>Georgina Alexander</cp:lastModifiedBy>
  <cp:revision>2</cp:revision>
  <cp:lastPrinted>2017-11-15T11:07:00Z</cp:lastPrinted>
  <dcterms:created xsi:type="dcterms:W3CDTF">2017-11-28T11:30:00Z</dcterms:created>
  <dcterms:modified xsi:type="dcterms:W3CDTF">2017-11-28T11:30:00Z</dcterms:modified>
</cp:coreProperties>
</file>