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B2C7" w14:textId="77777777" w:rsidR="00EA46BC" w:rsidRPr="008F44BE" w:rsidRDefault="00EA46BC">
      <w:pPr>
        <w:rPr>
          <w:rFonts w:ascii="Arial" w:hAnsi="Arial" w:cs="Arial"/>
        </w:rPr>
      </w:pPr>
      <w:r w:rsidRPr="008F44BE">
        <w:rPr>
          <w:rFonts w:ascii="Arial" w:hAnsi="Arial" w:cs="Arial"/>
          <w:noProof/>
          <w:lang w:eastAsia="en-GB"/>
        </w:rPr>
        <w:drawing>
          <wp:anchor distT="0" distB="0" distL="114300" distR="114300" simplePos="0" relativeHeight="251658240" behindDoc="0" locked="0" layoutInCell="1" allowOverlap="1" wp14:anchorId="465CF6FC" wp14:editId="4A15C247">
            <wp:simplePos x="0" y="0"/>
            <wp:positionH relativeFrom="column">
              <wp:posOffset>-403860</wp:posOffset>
            </wp:positionH>
            <wp:positionV relativeFrom="paragraph">
              <wp:posOffset>-696595</wp:posOffset>
            </wp:positionV>
            <wp:extent cx="1752600" cy="755015"/>
            <wp:effectExtent l="0" t="0" r="0" b="6985"/>
            <wp:wrapSquare wrapText="bothSides"/>
            <wp:docPr id="1" name="Picture 1"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60D45" w14:textId="77777777" w:rsidR="00A719A7" w:rsidRDefault="00A719A7" w:rsidP="00F63B04">
      <w:pPr>
        <w:rPr>
          <w:rFonts w:ascii="Arial" w:hAnsi="Arial" w:cs="Arial"/>
          <w:b/>
        </w:rPr>
      </w:pPr>
    </w:p>
    <w:p w14:paraId="29AF968C" w14:textId="77777777" w:rsidR="00F63B04" w:rsidRDefault="00F63B04" w:rsidP="00BA49F4">
      <w:pPr>
        <w:jc w:val="center"/>
        <w:rPr>
          <w:rFonts w:cstheme="minorHAnsi"/>
          <w:b/>
        </w:rPr>
      </w:pPr>
    </w:p>
    <w:p w14:paraId="66FEA786" w14:textId="2C2BDC4F" w:rsidR="001F0A1F" w:rsidRPr="00EF7356" w:rsidRDefault="00EA46BC" w:rsidP="00BA49F4">
      <w:pPr>
        <w:jc w:val="center"/>
        <w:rPr>
          <w:rFonts w:cstheme="minorHAnsi"/>
          <w:b/>
        </w:rPr>
      </w:pPr>
      <w:r w:rsidRPr="00EF7356">
        <w:rPr>
          <w:rFonts w:cstheme="minorHAnsi"/>
          <w:b/>
        </w:rPr>
        <w:t>JOB DESCRIPTION</w:t>
      </w:r>
    </w:p>
    <w:tbl>
      <w:tblPr>
        <w:tblStyle w:val="TableGrid"/>
        <w:tblW w:w="0" w:type="auto"/>
        <w:tblInd w:w="-5" w:type="dxa"/>
        <w:tblLook w:val="04A0" w:firstRow="1" w:lastRow="0" w:firstColumn="1" w:lastColumn="0" w:noHBand="0" w:noVBand="1"/>
      </w:tblPr>
      <w:tblGrid>
        <w:gridCol w:w="3428"/>
        <w:gridCol w:w="5219"/>
      </w:tblGrid>
      <w:tr w:rsidR="00C76035" w14:paraId="01FC7057" w14:textId="77777777" w:rsidTr="008C6CF8">
        <w:tc>
          <w:tcPr>
            <w:tcW w:w="3428" w:type="dxa"/>
            <w:shd w:val="clear" w:color="auto" w:fill="EEECE1" w:themeFill="background2"/>
          </w:tcPr>
          <w:p w14:paraId="18CDBA9E" w14:textId="23E97CE5" w:rsidR="00C76035" w:rsidRDefault="00C76035" w:rsidP="00C76035">
            <w:pPr>
              <w:rPr>
                <w:rFonts w:cstheme="minorHAnsi"/>
                <w:b/>
              </w:rPr>
            </w:pPr>
            <w:r>
              <w:rPr>
                <w:rFonts w:cstheme="minorHAnsi"/>
                <w:b/>
              </w:rPr>
              <w:t>TITLE:</w:t>
            </w:r>
          </w:p>
        </w:tc>
        <w:tc>
          <w:tcPr>
            <w:tcW w:w="5219" w:type="dxa"/>
          </w:tcPr>
          <w:p w14:paraId="1C531E15" w14:textId="618D00F1" w:rsidR="005610E6" w:rsidRPr="0081419B" w:rsidRDefault="0081419B" w:rsidP="005610E6">
            <w:pPr>
              <w:rPr>
                <w:rFonts w:cstheme="minorHAnsi"/>
              </w:rPr>
            </w:pPr>
            <w:r w:rsidRPr="0081419B">
              <w:t xml:space="preserve">Macmillan Community Information Services Support Worker </w:t>
            </w:r>
            <w:r w:rsidR="005610E6" w:rsidRPr="0081419B">
              <w:rPr>
                <w:rFonts w:cstheme="minorHAnsi"/>
              </w:rPr>
              <w:t xml:space="preserve">– Information Hub </w:t>
            </w:r>
          </w:p>
          <w:p w14:paraId="277D0383" w14:textId="1EF8546F" w:rsidR="008C6CF8" w:rsidRPr="00F63B04" w:rsidRDefault="008C6CF8" w:rsidP="00E510B3">
            <w:pPr>
              <w:rPr>
                <w:rFonts w:cstheme="minorHAnsi"/>
              </w:rPr>
            </w:pPr>
          </w:p>
        </w:tc>
      </w:tr>
      <w:tr w:rsidR="00C76035" w14:paraId="693AF98F" w14:textId="77777777" w:rsidTr="008C6CF8">
        <w:tc>
          <w:tcPr>
            <w:tcW w:w="3428" w:type="dxa"/>
            <w:shd w:val="clear" w:color="auto" w:fill="EEECE1" w:themeFill="background2"/>
          </w:tcPr>
          <w:p w14:paraId="756000C9" w14:textId="23BB67F3" w:rsidR="00C76035" w:rsidRDefault="00C76035" w:rsidP="00C76035">
            <w:pPr>
              <w:rPr>
                <w:rFonts w:cstheme="minorHAnsi"/>
                <w:b/>
              </w:rPr>
            </w:pPr>
            <w:r>
              <w:rPr>
                <w:rFonts w:cstheme="minorHAnsi"/>
                <w:b/>
              </w:rPr>
              <w:t>LOCATION:</w:t>
            </w:r>
          </w:p>
        </w:tc>
        <w:tc>
          <w:tcPr>
            <w:tcW w:w="5219" w:type="dxa"/>
          </w:tcPr>
          <w:p w14:paraId="7F0B2297" w14:textId="77EA996F" w:rsidR="00D92B19" w:rsidRPr="00F63B04" w:rsidRDefault="00922291" w:rsidP="0003208C">
            <w:pPr>
              <w:rPr>
                <w:rFonts w:cstheme="minorHAnsi"/>
                <w:b/>
                <w:bCs/>
              </w:rPr>
            </w:pPr>
            <w:r w:rsidRPr="00F63B04">
              <w:rPr>
                <w:rFonts w:cstheme="minorHAnsi"/>
              </w:rPr>
              <w:t>Macmillan I&amp;S Hub in Eastbourne and home working</w:t>
            </w:r>
          </w:p>
        </w:tc>
      </w:tr>
      <w:tr w:rsidR="00C76035" w14:paraId="217B0126" w14:textId="77777777" w:rsidTr="008C6CF8">
        <w:tc>
          <w:tcPr>
            <w:tcW w:w="3428" w:type="dxa"/>
            <w:tcBorders>
              <w:bottom w:val="single" w:sz="4" w:space="0" w:color="auto"/>
            </w:tcBorders>
            <w:shd w:val="clear" w:color="auto" w:fill="EEECE1" w:themeFill="background2"/>
          </w:tcPr>
          <w:p w14:paraId="4E32DD57" w14:textId="1F8DE566" w:rsidR="00C76035" w:rsidRDefault="00C76035" w:rsidP="00C76035">
            <w:pPr>
              <w:rPr>
                <w:rFonts w:cstheme="minorHAnsi"/>
                <w:b/>
              </w:rPr>
            </w:pPr>
            <w:r>
              <w:rPr>
                <w:rFonts w:cstheme="minorHAnsi"/>
                <w:b/>
              </w:rPr>
              <w:t>RESPONSIBLE TO:</w:t>
            </w:r>
          </w:p>
        </w:tc>
        <w:tc>
          <w:tcPr>
            <w:tcW w:w="5219" w:type="dxa"/>
          </w:tcPr>
          <w:p w14:paraId="10622D92" w14:textId="705F7B25" w:rsidR="00D92B19" w:rsidRPr="00F63B04" w:rsidRDefault="001A3301" w:rsidP="00E510B3">
            <w:pPr>
              <w:rPr>
                <w:rFonts w:cstheme="minorHAnsi"/>
                <w:b/>
              </w:rPr>
            </w:pPr>
            <w:r w:rsidRPr="00F63B04">
              <w:rPr>
                <w:rFonts w:cstheme="minorHAnsi"/>
              </w:rPr>
              <w:t>H&amp;CD Team Leader</w:t>
            </w:r>
          </w:p>
        </w:tc>
      </w:tr>
      <w:tr w:rsidR="00C76035" w14:paraId="12DB7F7C" w14:textId="77777777" w:rsidTr="008C6CF8">
        <w:tc>
          <w:tcPr>
            <w:tcW w:w="3428" w:type="dxa"/>
            <w:tcBorders>
              <w:bottom w:val="nil"/>
            </w:tcBorders>
            <w:shd w:val="clear" w:color="auto" w:fill="EEECE1" w:themeFill="background2"/>
          </w:tcPr>
          <w:p w14:paraId="580FC68F" w14:textId="6187B370" w:rsidR="00C76035" w:rsidRDefault="00C76035" w:rsidP="00C76035">
            <w:pPr>
              <w:rPr>
                <w:rFonts w:cstheme="minorHAnsi"/>
                <w:b/>
              </w:rPr>
            </w:pPr>
            <w:r>
              <w:rPr>
                <w:rFonts w:cstheme="minorHAnsi"/>
                <w:b/>
              </w:rPr>
              <w:t>RESPONSIBLE FOR:</w:t>
            </w:r>
          </w:p>
        </w:tc>
        <w:tc>
          <w:tcPr>
            <w:tcW w:w="5219" w:type="dxa"/>
          </w:tcPr>
          <w:p w14:paraId="70414406" w14:textId="3CDD5F44" w:rsidR="001F0A1F" w:rsidRPr="00F63B04" w:rsidRDefault="00D92B19" w:rsidP="002A5193">
            <w:pPr>
              <w:contextualSpacing/>
              <w:rPr>
                <w:rFonts w:cstheme="minorHAnsi"/>
                <w:b/>
                <w:bCs/>
              </w:rPr>
            </w:pPr>
            <w:r w:rsidRPr="008A6D9E">
              <w:rPr>
                <w:rFonts w:cstheme="minorHAnsi"/>
              </w:rPr>
              <w:t>AREAS:</w:t>
            </w:r>
            <w:r w:rsidR="008A6D9E" w:rsidRPr="008A6D9E">
              <w:rPr>
                <w:rFonts w:cstheme="minorHAnsi"/>
              </w:rPr>
              <w:t xml:space="preserve"> </w:t>
            </w:r>
            <w:proofErr w:type="gramStart"/>
            <w:r w:rsidR="008A6D9E" w:rsidRPr="008A6D9E">
              <w:rPr>
                <w:rFonts w:cstheme="minorHAnsi"/>
              </w:rPr>
              <w:t>Eastbourne</w:t>
            </w:r>
            <w:r w:rsidR="002A5193">
              <w:rPr>
                <w:rFonts w:cstheme="minorHAnsi"/>
              </w:rPr>
              <w:t xml:space="preserve">, </w:t>
            </w:r>
            <w:r w:rsidR="008A6D9E" w:rsidRPr="008A6D9E">
              <w:rPr>
                <w:rFonts w:cstheme="minorHAnsi"/>
              </w:rPr>
              <w:t xml:space="preserve"> </w:t>
            </w:r>
            <w:r w:rsidR="002A5193">
              <w:rPr>
                <w:rFonts w:eastAsia="Times New Roman"/>
              </w:rPr>
              <w:t>Seaford</w:t>
            </w:r>
            <w:proofErr w:type="gramEnd"/>
            <w:r w:rsidR="002A5193">
              <w:rPr>
                <w:rFonts w:eastAsia="Times New Roman"/>
              </w:rPr>
              <w:t xml:space="preserve">, Lewes and Wealden </w:t>
            </w:r>
          </w:p>
        </w:tc>
      </w:tr>
      <w:tr w:rsidR="00835B43" w14:paraId="53B9BC8F" w14:textId="77777777" w:rsidTr="008C6CF8">
        <w:tc>
          <w:tcPr>
            <w:tcW w:w="3428" w:type="dxa"/>
            <w:tcBorders>
              <w:top w:val="nil"/>
            </w:tcBorders>
            <w:shd w:val="clear" w:color="auto" w:fill="EEECE1" w:themeFill="background2"/>
          </w:tcPr>
          <w:p w14:paraId="2A64131D" w14:textId="77777777" w:rsidR="00835B43" w:rsidRDefault="00835B43" w:rsidP="00C76035">
            <w:pPr>
              <w:rPr>
                <w:rFonts w:cstheme="minorHAnsi"/>
                <w:b/>
              </w:rPr>
            </w:pPr>
          </w:p>
        </w:tc>
        <w:tc>
          <w:tcPr>
            <w:tcW w:w="5219" w:type="dxa"/>
          </w:tcPr>
          <w:p w14:paraId="20BF7EC0" w14:textId="77777777" w:rsidR="00835B43" w:rsidRPr="00F63B04" w:rsidRDefault="00D92B19" w:rsidP="00DC425C">
            <w:pPr>
              <w:jc w:val="both"/>
              <w:rPr>
                <w:rFonts w:eastAsia="Times New Roman" w:cstheme="minorHAnsi"/>
                <w:b/>
                <w:bCs/>
              </w:rPr>
            </w:pPr>
            <w:r w:rsidRPr="00F63B04">
              <w:rPr>
                <w:rFonts w:eastAsia="Times New Roman" w:cstheme="minorHAnsi"/>
                <w:b/>
                <w:bCs/>
              </w:rPr>
              <w:t>LINE MANAGEMENT:</w:t>
            </w:r>
          </w:p>
          <w:p w14:paraId="5C3E0E5C" w14:textId="6221F8F3" w:rsidR="00DD7F92" w:rsidRPr="00F63B04" w:rsidRDefault="00DD7F92" w:rsidP="00DC425C">
            <w:pPr>
              <w:jc w:val="both"/>
              <w:rPr>
                <w:rFonts w:eastAsia="Times New Roman" w:cstheme="minorHAnsi"/>
                <w:b/>
                <w:bCs/>
              </w:rPr>
            </w:pPr>
            <w:r w:rsidRPr="00F63B04">
              <w:rPr>
                <w:rFonts w:cstheme="minorHAnsi"/>
              </w:rPr>
              <w:t xml:space="preserve">Macmillan Community Information </w:t>
            </w:r>
            <w:r w:rsidRPr="00F63B04">
              <w:rPr>
                <w:rFonts w:cstheme="minorHAnsi"/>
                <w:bCs/>
              </w:rPr>
              <w:t>Volunteers</w:t>
            </w:r>
          </w:p>
        </w:tc>
      </w:tr>
    </w:tbl>
    <w:p w14:paraId="73C76F8A" w14:textId="142D3279" w:rsidR="00EA46BC" w:rsidRDefault="00EA46BC" w:rsidP="001A1214">
      <w:pPr>
        <w:pBdr>
          <w:bottom w:val="single" w:sz="6" w:space="1" w:color="auto"/>
        </w:pBdr>
        <w:spacing w:after="120" w:line="240" w:lineRule="auto"/>
        <w:rPr>
          <w:rFonts w:cstheme="minorHAnsi"/>
          <w:b/>
        </w:rPr>
      </w:pPr>
    </w:p>
    <w:p w14:paraId="2AB8019E" w14:textId="77777777" w:rsidR="008C6CF8" w:rsidRPr="00F63B04" w:rsidRDefault="008C6CF8" w:rsidP="008C6CF8">
      <w:pPr>
        <w:spacing w:after="0" w:line="240" w:lineRule="auto"/>
        <w:jc w:val="both"/>
        <w:rPr>
          <w:rFonts w:eastAsia="Times New Roman" w:cstheme="minorHAnsi"/>
          <w:b/>
          <w:bCs/>
          <w:u w:val="single"/>
        </w:rPr>
      </w:pPr>
      <w:r w:rsidRPr="00F63B04">
        <w:rPr>
          <w:rFonts w:eastAsia="Times New Roman" w:cstheme="minorHAnsi"/>
          <w:b/>
          <w:bCs/>
          <w:u w:val="single"/>
        </w:rPr>
        <w:t>PURPOSE OF THE POST</w:t>
      </w:r>
    </w:p>
    <w:p w14:paraId="7022C477" w14:textId="77777777" w:rsidR="008C6CF8" w:rsidRPr="00F63B04" w:rsidRDefault="008C6CF8" w:rsidP="008C6CF8">
      <w:pPr>
        <w:spacing w:after="0" w:line="240" w:lineRule="auto"/>
        <w:jc w:val="both"/>
        <w:rPr>
          <w:rFonts w:eastAsia="Times New Roman" w:cstheme="minorHAnsi"/>
          <w:b/>
          <w:bCs/>
        </w:rPr>
      </w:pPr>
    </w:p>
    <w:p w14:paraId="614AD4FA" w14:textId="4805AF70" w:rsidR="000A3AC1" w:rsidRPr="00F63B04" w:rsidRDefault="000A3AC1" w:rsidP="000A3AC1">
      <w:pPr>
        <w:rPr>
          <w:rFonts w:cstheme="minorHAnsi"/>
        </w:rPr>
      </w:pPr>
      <w:r w:rsidRPr="00F63B04">
        <w:rPr>
          <w:rFonts w:cstheme="minorHAnsi"/>
        </w:rPr>
        <w:t>To support the development of volunteer delivered Macmillan Community Information Outreach Services in Eastbourne. To build the awareness of people living with and affected by cancer in Eastbourne of the support that is available to them, both locally and nationally.</w:t>
      </w:r>
    </w:p>
    <w:p w14:paraId="0ED96AEB" w14:textId="77777777" w:rsidR="000A3AC1" w:rsidRPr="00F63B04" w:rsidRDefault="000A3AC1" w:rsidP="000A3AC1">
      <w:pPr>
        <w:rPr>
          <w:rFonts w:cstheme="minorHAnsi"/>
        </w:rPr>
      </w:pPr>
      <w:r w:rsidRPr="00F63B04">
        <w:rPr>
          <w:rFonts w:cstheme="minorHAnsi"/>
        </w:rPr>
        <w:t>To recruit and lead a small group of volunteers</w:t>
      </w:r>
    </w:p>
    <w:p w14:paraId="641CE0F5" w14:textId="77777777" w:rsidR="008C6CF8" w:rsidRPr="00F63B04" w:rsidRDefault="008C6CF8" w:rsidP="008C6CF8">
      <w:pPr>
        <w:spacing w:after="0" w:line="240" w:lineRule="auto"/>
        <w:rPr>
          <w:rFonts w:eastAsia="Times New Roman" w:cstheme="minorHAnsi"/>
          <w:b/>
          <w:bCs/>
        </w:rPr>
      </w:pPr>
    </w:p>
    <w:p w14:paraId="42EF035A" w14:textId="77777777" w:rsidR="008C6CF8" w:rsidRPr="00F63B04" w:rsidRDefault="008C6CF8" w:rsidP="008C6CF8">
      <w:pPr>
        <w:spacing w:after="0" w:line="240" w:lineRule="auto"/>
        <w:rPr>
          <w:rFonts w:eastAsia="Times New Roman" w:cstheme="minorHAnsi"/>
          <w:b/>
          <w:bCs/>
          <w:u w:val="single"/>
        </w:rPr>
      </w:pPr>
      <w:r w:rsidRPr="00F63B04">
        <w:rPr>
          <w:rFonts w:eastAsia="Times New Roman" w:cstheme="minorHAnsi"/>
          <w:b/>
          <w:bCs/>
          <w:u w:val="single"/>
        </w:rPr>
        <w:t>DUTIES AND RESPONSIBILITIES:</w:t>
      </w:r>
    </w:p>
    <w:p w14:paraId="66606032" w14:textId="77777777" w:rsidR="008C6CF8" w:rsidRPr="00F63B04" w:rsidRDefault="008C6CF8" w:rsidP="008C6CF8">
      <w:pPr>
        <w:spacing w:after="0" w:line="240" w:lineRule="auto"/>
        <w:rPr>
          <w:rFonts w:eastAsia="Times New Roman" w:cstheme="minorHAnsi"/>
          <w:b/>
          <w:bCs/>
        </w:rPr>
      </w:pPr>
    </w:p>
    <w:p w14:paraId="5116FD0F" w14:textId="0FA3285E" w:rsidR="00D71BE3" w:rsidRPr="00F63B04" w:rsidRDefault="00D71BE3" w:rsidP="00D71BE3">
      <w:pPr>
        <w:rPr>
          <w:rFonts w:cstheme="minorHAnsi"/>
          <w:b/>
          <w:bCs/>
        </w:rPr>
      </w:pPr>
      <w:r w:rsidRPr="00F63B04">
        <w:rPr>
          <w:rFonts w:cstheme="minorHAnsi"/>
          <w:b/>
          <w:bCs/>
        </w:rPr>
        <w:t>Duties and Responsibilities</w:t>
      </w:r>
    </w:p>
    <w:p w14:paraId="12A71380" w14:textId="1612462C" w:rsidR="00D71BE3" w:rsidRPr="00F63B04" w:rsidRDefault="00D71BE3" w:rsidP="00F63B04">
      <w:pPr>
        <w:numPr>
          <w:ilvl w:val="0"/>
          <w:numId w:val="35"/>
        </w:numPr>
        <w:spacing w:after="0" w:line="240" w:lineRule="auto"/>
        <w:rPr>
          <w:rFonts w:cstheme="minorHAnsi"/>
        </w:rPr>
      </w:pPr>
      <w:r w:rsidRPr="00F63B04">
        <w:rPr>
          <w:rFonts w:cstheme="minorHAnsi"/>
        </w:rPr>
        <w:t>Supporting the delivery of volunteer run Macmillan Community based Information services within Eastbourne that give people affected by cancer access to information and support according to their needs or are appropriately signposting or referring to other sources of information and support.</w:t>
      </w:r>
    </w:p>
    <w:p w14:paraId="5C6EBCD6" w14:textId="77777777" w:rsidR="00F63B04" w:rsidRPr="00F63B04" w:rsidRDefault="00F63B04" w:rsidP="00F63B04">
      <w:pPr>
        <w:spacing w:after="0" w:line="240" w:lineRule="auto"/>
        <w:ind w:left="720"/>
        <w:rPr>
          <w:rFonts w:cstheme="minorHAnsi"/>
        </w:rPr>
      </w:pPr>
    </w:p>
    <w:p w14:paraId="2EA3CB60" w14:textId="54C00A91" w:rsidR="00D71BE3" w:rsidRPr="00F63B04" w:rsidRDefault="002A5193" w:rsidP="00D71BE3">
      <w:pPr>
        <w:numPr>
          <w:ilvl w:val="0"/>
          <w:numId w:val="35"/>
        </w:numPr>
        <w:spacing w:after="0" w:line="240" w:lineRule="auto"/>
        <w:rPr>
          <w:rFonts w:cstheme="minorHAnsi"/>
        </w:rPr>
      </w:pPr>
      <w:r>
        <w:rPr>
          <w:rFonts w:cstheme="minorHAnsi"/>
        </w:rPr>
        <w:t>It is key to w</w:t>
      </w:r>
      <w:r w:rsidRPr="00F63B04">
        <w:rPr>
          <w:rFonts w:cstheme="minorHAnsi"/>
        </w:rPr>
        <w:t xml:space="preserve">ork </w:t>
      </w:r>
      <w:r>
        <w:rPr>
          <w:rFonts w:cstheme="minorHAnsi"/>
        </w:rPr>
        <w:t xml:space="preserve">in partnership </w:t>
      </w:r>
      <w:r w:rsidR="00D71BE3" w:rsidRPr="00F63B04">
        <w:rPr>
          <w:rFonts w:cstheme="minorHAnsi"/>
        </w:rPr>
        <w:t>with East Sussex Healthcare Trust Macmillan Information and Support Manager to develop links with Eastbourne based volunteer organisations with the aim of spreading information and support.</w:t>
      </w:r>
    </w:p>
    <w:p w14:paraId="5CBDEC5A" w14:textId="77777777" w:rsidR="00D71BE3" w:rsidRPr="00F63B04" w:rsidRDefault="00D71BE3" w:rsidP="00D71BE3">
      <w:pPr>
        <w:pStyle w:val="ListParagraph"/>
        <w:rPr>
          <w:rFonts w:asciiTheme="minorHAnsi" w:hAnsiTheme="minorHAnsi" w:cstheme="minorHAnsi"/>
          <w:sz w:val="22"/>
          <w:szCs w:val="22"/>
        </w:rPr>
      </w:pPr>
    </w:p>
    <w:p w14:paraId="7D2127A9" w14:textId="77777777" w:rsidR="00D71BE3" w:rsidRPr="00F63B04" w:rsidRDefault="00D71BE3" w:rsidP="00D71BE3">
      <w:pPr>
        <w:numPr>
          <w:ilvl w:val="0"/>
          <w:numId w:val="35"/>
        </w:numPr>
        <w:spacing w:after="0" w:line="240" w:lineRule="auto"/>
        <w:rPr>
          <w:rFonts w:cstheme="minorHAnsi"/>
        </w:rPr>
      </w:pPr>
      <w:r w:rsidRPr="00F63B04">
        <w:rPr>
          <w:rFonts w:cstheme="minorHAnsi"/>
        </w:rPr>
        <w:t>Use the volunteer network to deliver outreach services based in community groups throughout Eastbourne.</w:t>
      </w:r>
    </w:p>
    <w:p w14:paraId="7BFB7EF8" w14:textId="77777777" w:rsidR="00D71BE3" w:rsidRPr="00F63B04" w:rsidRDefault="00D71BE3" w:rsidP="00D71BE3">
      <w:pPr>
        <w:pStyle w:val="ListParagraph"/>
        <w:rPr>
          <w:rFonts w:asciiTheme="minorHAnsi" w:hAnsiTheme="minorHAnsi" w:cstheme="minorHAnsi"/>
          <w:sz w:val="22"/>
          <w:szCs w:val="22"/>
        </w:rPr>
      </w:pPr>
    </w:p>
    <w:p w14:paraId="7A42E49B" w14:textId="77777777" w:rsidR="00D71BE3" w:rsidRPr="00F63B04" w:rsidRDefault="00D71BE3" w:rsidP="00D71BE3">
      <w:pPr>
        <w:numPr>
          <w:ilvl w:val="0"/>
          <w:numId w:val="35"/>
        </w:numPr>
        <w:spacing w:after="0" w:line="240" w:lineRule="auto"/>
        <w:rPr>
          <w:rFonts w:cstheme="minorHAnsi"/>
        </w:rPr>
      </w:pPr>
      <w:r w:rsidRPr="00F63B04">
        <w:rPr>
          <w:rFonts w:cstheme="minorHAnsi"/>
        </w:rPr>
        <w:t xml:space="preserve">Facilitating the recruitment, selection, mentoring, training and supervision of the volunteers who will be based at the hub and community settings. </w:t>
      </w:r>
    </w:p>
    <w:p w14:paraId="7348F987" w14:textId="77777777" w:rsidR="00D71BE3" w:rsidRPr="00F63B04" w:rsidRDefault="00D71BE3" w:rsidP="00D71BE3">
      <w:pPr>
        <w:pStyle w:val="ListParagraph"/>
        <w:rPr>
          <w:rFonts w:asciiTheme="minorHAnsi" w:hAnsiTheme="minorHAnsi" w:cstheme="minorHAnsi"/>
          <w:sz w:val="22"/>
          <w:szCs w:val="22"/>
        </w:rPr>
      </w:pPr>
    </w:p>
    <w:p w14:paraId="5199AD8C" w14:textId="77777777" w:rsidR="00D71BE3" w:rsidRPr="00F63B04" w:rsidRDefault="00D71BE3" w:rsidP="00D71BE3">
      <w:pPr>
        <w:numPr>
          <w:ilvl w:val="0"/>
          <w:numId w:val="35"/>
        </w:numPr>
        <w:spacing w:after="0" w:line="240" w:lineRule="auto"/>
        <w:rPr>
          <w:rFonts w:cstheme="minorHAnsi"/>
        </w:rPr>
      </w:pPr>
      <w:r w:rsidRPr="00F63B04">
        <w:rPr>
          <w:rFonts w:cstheme="minorHAnsi"/>
        </w:rPr>
        <w:t xml:space="preserve">Ongoing commitment to upskilling volunteers and maintaining the standards of the Macmillan Information Services. </w:t>
      </w:r>
    </w:p>
    <w:p w14:paraId="0FA3B74B" w14:textId="77777777" w:rsidR="00D71BE3" w:rsidRPr="00F63B04" w:rsidRDefault="00D71BE3" w:rsidP="00D71BE3">
      <w:pPr>
        <w:rPr>
          <w:rFonts w:cstheme="minorHAnsi"/>
        </w:rPr>
      </w:pPr>
    </w:p>
    <w:p w14:paraId="2F57076C" w14:textId="56A6AEA1" w:rsidR="00D71BE3" w:rsidRPr="00F63B04" w:rsidRDefault="00D71BE3" w:rsidP="00D71BE3">
      <w:pPr>
        <w:numPr>
          <w:ilvl w:val="0"/>
          <w:numId w:val="35"/>
        </w:numPr>
        <w:spacing w:after="0" w:line="240" w:lineRule="auto"/>
        <w:rPr>
          <w:rFonts w:cstheme="minorHAnsi"/>
        </w:rPr>
      </w:pPr>
      <w:r w:rsidRPr="00F63B04">
        <w:rPr>
          <w:rFonts w:cstheme="minorHAnsi"/>
        </w:rPr>
        <w:t xml:space="preserve">When needed, meeting and supporting clients directly in person, by e-mail and telephone to ensure they are accessing the information and support they need. </w:t>
      </w:r>
    </w:p>
    <w:p w14:paraId="5E605388" w14:textId="77777777" w:rsidR="00F63B04" w:rsidRPr="00F63B04" w:rsidRDefault="00F63B04" w:rsidP="00F63B04">
      <w:pPr>
        <w:spacing w:after="0" w:line="240" w:lineRule="auto"/>
        <w:rPr>
          <w:rFonts w:cstheme="minorHAnsi"/>
        </w:rPr>
      </w:pPr>
    </w:p>
    <w:p w14:paraId="6823D210" w14:textId="2F66C35F" w:rsidR="00D71BE3" w:rsidRPr="00F63B04" w:rsidRDefault="00D71BE3" w:rsidP="00D71BE3">
      <w:pPr>
        <w:numPr>
          <w:ilvl w:val="0"/>
          <w:numId w:val="35"/>
        </w:numPr>
        <w:spacing w:after="0" w:line="240" w:lineRule="auto"/>
        <w:rPr>
          <w:rFonts w:cstheme="minorHAnsi"/>
        </w:rPr>
      </w:pPr>
      <w:r w:rsidRPr="00F63B04">
        <w:rPr>
          <w:rFonts w:cstheme="minorHAnsi"/>
        </w:rPr>
        <w:t>Ensuring people living with and affected by cancer are aware of the support that is available to them across East Sussex. (Such as through promotional materials, a monthly newsletter and networking). Through active marketing of the centre and written materials</w:t>
      </w:r>
      <w:r w:rsidR="00F63B04" w:rsidRPr="00F63B04">
        <w:rPr>
          <w:rFonts w:cstheme="minorHAnsi"/>
        </w:rPr>
        <w:t>.</w:t>
      </w:r>
    </w:p>
    <w:p w14:paraId="0CBB9D48" w14:textId="77777777" w:rsidR="00F63B04" w:rsidRPr="00F63B04" w:rsidRDefault="00F63B04" w:rsidP="00F63B04">
      <w:pPr>
        <w:spacing w:after="0" w:line="240" w:lineRule="auto"/>
        <w:rPr>
          <w:rFonts w:cstheme="minorHAnsi"/>
        </w:rPr>
      </w:pPr>
    </w:p>
    <w:p w14:paraId="1C4F8280" w14:textId="7A7C09E9" w:rsidR="00D71BE3" w:rsidRPr="00F63B04" w:rsidRDefault="00D71BE3" w:rsidP="00D71BE3">
      <w:pPr>
        <w:numPr>
          <w:ilvl w:val="0"/>
          <w:numId w:val="35"/>
        </w:numPr>
        <w:spacing w:after="0" w:line="240" w:lineRule="auto"/>
        <w:rPr>
          <w:rFonts w:cstheme="minorHAnsi"/>
        </w:rPr>
      </w:pPr>
      <w:r w:rsidRPr="00F63B04">
        <w:rPr>
          <w:rFonts w:cstheme="minorHAnsi"/>
        </w:rPr>
        <w:t>Explore other opportunities to develop ways of support that is available for people living with and affected by cancer in Community based locations in Eastbourne. Such as through info pods, talks and other promotional materials.</w:t>
      </w:r>
    </w:p>
    <w:p w14:paraId="0CD52F88" w14:textId="77777777" w:rsidR="00F63B04" w:rsidRPr="00F63B04" w:rsidRDefault="00F63B04" w:rsidP="00F63B04">
      <w:pPr>
        <w:spacing w:after="0" w:line="240" w:lineRule="auto"/>
        <w:rPr>
          <w:rFonts w:cstheme="minorHAnsi"/>
        </w:rPr>
      </w:pPr>
    </w:p>
    <w:p w14:paraId="19A6947C" w14:textId="77777777" w:rsidR="00F63B04" w:rsidRPr="00F63B04" w:rsidRDefault="00D71BE3" w:rsidP="00F63B04">
      <w:pPr>
        <w:numPr>
          <w:ilvl w:val="0"/>
          <w:numId w:val="35"/>
        </w:numPr>
        <w:spacing w:after="0" w:line="240" w:lineRule="auto"/>
        <w:rPr>
          <w:rFonts w:cstheme="minorHAnsi"/>
        </w:rPr>
      </w:pPr>
      <w:r w:rsidRPr="00F63B04">
        <w:rPr>
          <w:rFonts w:cstheme="minorHAnsi"/>
        </w:rPr>
        <w:t>Any other duties as reasonably required in line with skills, knowledge, and experience to contribute to Macmillan’s wider success</w:t>
      </w:r>
      <w:r w:rsidR="00F63B04" w:rsidRPr="00F63B04">
        <w:rPr>
          <w:rFonts w:cstheme="minorHAnsi"/>
        </w:rPr>
        <w:t>.</w:t>
      </w:r>
    </w:p>
    <w:p w14:paraId="269B0E2C" w14:textId="77777777" w:rsidR="00F63B04" w:rsidRPr="00F63B04" w:rsidRDefault="00F63B04" w:rsidP="00F63B04">
      <w:pPr>
        <w:pStyle w:val="ListParagraph"/>
        <w:rPr>
          <w:rFonts w:asciiTheme="minorHAnsi" w:hAnsiTheme="minorHAnsi" w:cstheme="minorHAnsi"/>
          <w:bCs/>
        </w:rPr>
      </w:pPr>
    </w:p>
    <w:p w14:paraId="644C820B" w14:textId="77777777" w:rsidR="00F63B04" w:rsidRPr="00F63B04" w:rsidRDefault="00D71BE3" w:rsidP="00D71BE3">
      <w:pPr>
        <w:numPr>
          <w:ilvl w:val="0"/>
          <w:numId w:val="35"/>
        </w:numPr>
        <w:spacing w:after="0" w:line="240" w:lineRule="auto"/>
        <w:rPr>
          <w:rFonts w:cstheme="minorHAnsi"/>
        </w:rPr>
      </w:pPr>
      <w:r w:rsidRPr="00F63B04">
        <w:rPr>
          <w:rFonts w:cstheme="minorHAnsi"/>
          <w:bCs/>
        </w:rPr>
        <w:t>Maintain records and update database and support the I&amp;S manager with collecting data.</w:t>
      </w:r>
    </w:p>
    <w:p w14:paraId="1BAFAC77" w14:textId="6C7BCBF6" w:rsidR="00D71BE3" w:rsidRPr="00F63B04" w:rsidRDefault="00D71BE3" w:rsidP="00F63B04">
      <w:pPr>
        <w:spacing w:after="0" w:line="240" w:lineRule="auto"/>
        <w:rPr>
          <w:rFonts w:cstheme="minorHAnsi"/>
        </w:rPr>
      </w:pPr>
      <w:r w:rsidRPr="00F63B04">
        <w:rPr>
          <w:rFonts w:cstheme="minorHAnsi"/>
          <w:noProof/>
        </w:rPr>
        <w:drawing>
          <wp:anchor distT="0" distB="0" distL="114300" distR="114300" simplePos="0" relativeHeight="251659264" behindDoc="0" locked="0" layoutInCell="1" allowOverlap="1" wp14:anchorId="38ED9D4D" wp14:editId="43F5BCE4">
            <wp:simplePos x="0" y="0"/>
            <wp:positionH relativeFrom="margin">
              <wp:posOffset>5331460</wp:posOffset>
            </wp:positionH>
            <wp:positionV relativeFrom="margin">
              <wp:posOffset>-670560</wp:posOffset>
            </wp:positionV>
            <wp:extent cx="1085850" cy="476250"/>
            <wp:effectExtent l="0" t="0" r="0" b="0"/>
            <wp:wrapSquare wrapText="bothSides"/>
            <wp:docPr id="1705680303" name="Picture 1" descr="ageu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uk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81FAE" w14:textId="77777777" w:rsidR="00D71BE3" w:rsidRPr="00F63B04" w:rsidRDefault="00D71BE3" w:rsidP="00D71BE3">
      <w:pPr>
        <w:numPr>
          <w:ilvl w:val="0"/>
          <w:numId w:val="35"/>
        </w:numPr>
        <w:spacing w:after="0" w:line="240" w:lineRule="auto"/>
        <w:rPr>
          <w:rFonts w:cstheme="minorHAnsi"/>
          <w:bCs/>
        </w:rPr>
      </w:pPr>
      <w:r w:rsidRPr="00F63B04">
        <w:rPr>
          <w:rFonts w:cstheme="minorHAnsi"/>
          <w:bCs/>
        </w:rPr>
        <w:t>Attend team meetings, induction events, training, staff conferences etc and be aware of AUKES services and products.</w:t>
      </w:r>
    </w:p>
    <w:p w14:paraId="446436DE" w14:textId="77777777" w:rsidR="00D71BE3" w:rsidRPr="00F63B04" w:rsidRDefault="00D71BE3" w:rsidP="00D71BE3">
      <w:pPr>
        <w:pStyle w:val="ListParagraph"/>
        <w:rPr>
          <w:rFonts w:asciiTheme="minorHAnsi" w:hAnsiTheme="minorHAnsi" w:cstheme="minorHAnsi"/>
          <w:bCs/>
          <w:sz w:val="22"/>
          <w:szCs w:val="22"/>
        </w:rPr>
      </w:pPr>
    </w:p>
    <w:p w14:paraId="4DB28421" w14:textId="7C137EBB" w:rsidR="00D71BE3" w:rsidRPr="00F63B04" w:rsidRDefault="00D71BE3" w:rsidP="00F63B04">
      <w:pPr>
        <w:ind w:left="142"/>
        <w:rPr>
          <w:rFonts w:cstheme="minorHAnsi"/>
          <w:b/>
        </w:rPr>
      </w:pPr>
      <w:r w:rsidRPr="00F63B04">
        <w:rPr>
          <w:rFonts w:cstheme="minorHAnsi"/>
          <w:b/>
        </w:rPr>
        <w:t xml:space="preserve">Quality processes </w:t>
      </w:r>
    </w:p>
    <w:p w14:paraId="5AC2A0F2" w14:textId="77777777" w:rsidR="00F63B04" w:rsidRPr="00F63B04" w:rsidRDefault="00D71BE3" w:rsidP="00F63B04">
      <w:pPr>
        <w:pStyle w:val="ListParagraph"/>
        <w:numPr>
          <w:ilvl w:val="0"/>
          <w:numId w:val="36"/>
        </w:numPr>
        <w:rPr>
          <w:rFonts w:asciiTheme="minorHAnsi" w:hAnsiTheme="minorHAnsi" w:cstheme="minorHAnsi"/>
          <w:sz w:val="22"/>
          <w:szCs w:val="22"/>
        </w:rPr>
      </w:pPr>
      <w:r w:rsidRPr="00F63B04">
        <w:rPr>
          <w:rFonts w:asciiTheme="minorHAnsi" w:hAnsiTheme="minorHAnsi" w:cstheme="minorHAnsi"/>
          <w:sz w:val="22"/>
          <w:szCs w:val="22"/>
        </w:rPr>
        <w:t>Comply with the AUKES’s quality standard ISO 9001 and other quality standards such as Investing in Volunteers, as necessary.</w:t>
      </w:r>
    </w:p>
    <w:p w14:paraId="1AB775D9" w14:textId="77777777" w:rsidR="00F63B04" w:rsidRPr="00F63B04" w:rsidRDefault="00F63B04" w:rsidP="00F63B04">
      <w:pPr>
        <w:pStyle w:val="ListParagraph"/>
        <w:rPr>
          <w:rFonts w:asciiTheme="minorHAnsi" w:hAnsiTheme="minorHAnsi" w:cstheme="minorHAnsi"/>
          <w:sz w:val="22"/>
          <w:szCs w:val="22"/>
        </w:rPr>
      </w:pPr>
    </w:p>
    <w:p w14:paraId="1747E36C" w14:textId="77A54791" w:rsidR="00F63B04" w:rsidRPr="00F63B04" w:rsidRDefault="00D71BE3" w:rsidP="00F63B04">
      <w:pPr>
        <w:pStyle w:val="ListParagraph"/>
        <w:numPr>
          <w:ilvl w:val="0"/>
          <w:numId w:val="36"/>
        </w:numPr>
        <w:rPr>
          <w:rFonts w:asciiTheme="minorHAnsi" w:hAnsiTheme="minorHAnsi" w:cstheme="minorHAnsi"/>
          <w:sz w:val="22"/>
          <w:szCs w:val="22"/>
        </w:rPr>
      </w:pPr>
      <w:r w:rsidRPr="00F63B04">
        <w:rPr>
          <w:rFonts w:asciiTheme="minorHAnsi" w:hAnsiTheme="minorHAnsi" w:cstheme="minorHAnsi"/>
          <w:sz w:val="22"/>
          <w:szCs w:val="22"/>
        </w:rPr>
        <w:t>Ensure that the service templates (standard documents) are used for administration</w:t>
      </w:r>
      <w:r w:rsidR="00F63B04" w:rsidRPr="00F63B04">
        <w:rPr>
          <w:rFonts w:asciiTheme="minorHAnsi" w:hAnsiTheme="minorHAnsi" w:cstheme="minorHAnsi"/>
          <w:sz w:val="22"/>
          <w:szCs w:val="22"/>
        </w:rPr>
        <w:t>.</w:t>
      </w:r>
    </w:p>
    <w:p w14:paraId="3BEC694C" w14:textId="77777777" w:rsidR="00F63B04" w:rsidRPr="00F63B04" w:rsidRDefault="00F63B04" w:rsidP="00F63B04">
      <w:pPr>
        <w:pStyle w:val="ListParagraph"/>
        <w:rPr>
          <w:rFonts w:asciiTheme="minorHAnsi" w:hAnsiTheme="minorHAnsi" w:cstheme="minorHAnsi"/>
        </w:rPr>
      </w:pPr>
    </w:p>
    <w:p w14:paraId="1477F978" w14:textId="162DB71A" w:rsidR="00F63B04" w:rsidRDefault="00D71BE3" w:rsidP="00F63B04">
      <w:pPr>
        <w:pStyle w:val="ListParagraph"/>
        <w:numPr>
          <w:ilvl w:val="0"/>
          <w:numId w:val="36"/>
        </w:numPr>
        <w:rPr>
          <w:rFonts w:asciiTheme="minorHAnsi" w:hAnsiTheme="minorHAnsi" w:cstheme="minorHAnsi"/>
          <w:sz w:val="22"/>
          <w:szCs w:val="22"/>
        </w:rPr>
      </w:pPr>
      <w:r w:rsidRPr="00F63B04">
        <w:rPr>
          <w:rFonts w:asciiTheme="minorHAnsi" w:hAnsiTheme="minorHAnsi" w:cstheme="minorHAnsi"/>
          <w:sz w:val="22"/>
          <w:szCs w:val="22"/>
        </w:rPr>
        <w:t>Undertake regular customer satisfaction surveys and provide monitoring information as required by the Team Leader.</w:t>
      </w:r>
    </w:p>
    <w:p w14:paraId="18F81FB8" w14:textId="77777777" w:rsidR="00F63B04" w:rsidRPr="00F63B04" w:rsidRDefault="00F63B04" w:rsidP="00F63B04">
      <w:pPr>
        <w:rPr>
          <w:rFonts w:cstheme="minorHAnsi"/>
        </w:rPr>
      </w:pPr>
    </w:p>
    <w:p w14:paraId="454FFABA" w14:textId="77777777" w:rsidR="00D71BE3" w:rsidRPr="00F63B04" w:rsidRDefault="00D71BE3" w:rsidP="00D71BE3">
      <w:pPr>
        <w:autoSpaceDE w:val="0"/>
        <w:autoSpaceDN w:val="0"/>
        <w:adjustRightInd w:val="0"/>
        <w:spacing w:after="120"/>
        <w:jc w:val="both"/>
        <w:rPr>
          <w:rFonts w:eastAsia="Calibri" w:cstheme="minorHAnsi"/>
          <w:b/>
        </w:rPr>
      </w:pPr>
      <w:r w:rsidRPr="00F63B04">
        <w:rPr>
          <w:rFonts w:eastAsia="Calibri" w:cstheme="minorHAnsi"/>
          <w:b/>
        </w:rPr>
        <w:t>OTHER:</w:t>
      </w:r>
    </w:p>
    <w:p w14:paraId="2852941A" w14:textId="1CC517F9" w:rsidR="00D71BE3" w:rsidRPr="00F63B04" w:rsidRDefault="00D71BE3" w:rsidP="00F63B04">
      <w:pPr>
        <w:numPr>
          <w:ilvl w:val="0"/>
          <w:numId w:val="2"/>
        </w:numPr>
        <w:autoSpaceDE w:val="0"/>
        <w:autoSpaceDN w:val="0"/>
        <w:adjustRightInd w:val="0"/>
        <w:spacing w:after="120"/>
        <w:rPr>
          <w:rFonts w:cstheme="minorHAnsi"/>
        </w:rPr>
      </w:pPr>
      <w:r w:rsidRPr="00F63B04">
        <w:rPr>
          <w:rFonts w:cstheme="minorHAnsi"/>
        </w:rPr>
        <w:t>To work within the policies, procedures and quality frameworks adopted by Age UK East Sussex with particular attention to equal opportunities, data</w:t>
      </w:r>
      <w:r w:rsidR="00F63B04" w:rsidRPr="00F63B04">
        <w:rPr>
          <w:rFonts w:cstheme="minorHAnsi"/>
        </w:rPr>
        <w:t xml:space="preserve"> </w:t>
      </w:r>
      <w:r w:rsidRPr="00F63B04">
        <w:rPr>
          <w:rFonts w:cstheme="minorHAnsi"/>
        </w:rPr>
        <w:t>protection/confidentiality, safeguarding and health and safety requirements.</w:t>
      </w:r>
    </w:p>
    <w:p w14:paraId="03087DD2" w14:textId="77777777" w:rsidR="00D71BE3" w:rsidRPr="00F63B04" w:rsidRDefault="00D71BE3" w:rsidP="00F63B04">
      <w:pPr>
        <w:numPr>
          <w:ilvl w:val="0"/>
          <w:numId w:val="2"/>
        </w:numPr>
        <w:autoSpaceDE w:val="0"/>
        <w:autoSpaceDN w:val="0"/>
        <w:adjustRightInd w:val="0"/>
        <w:spacing w:after="120"/>
        <w:rPr>
          <w:rFonts w:cstheme="minorHAnsi"/>
        </w:rPr>
      </w:pPr>
      <w:r w:rsidRPr="00F63B04">
        <w:rPr>
          <w:rFonts w:cstheme="minorHAnsi"/>
        </w:rPr>
        <w:t>To undertake relevant training as required by the organisation and agreed with your line manager.</w:t>
      </w:r>
    </w:p>
    <w:p w14:paraId="77CF82A1" w14:textId="77777777" w:rsidR="00D71BE3" w:rsidRPr="00F63B04" w:rsidRDefault="00D71BE3" w:rsidP="00D71BE3">
      <w:pPr>
        <w:numPr>
          <w:ilvl w:val="0"/>
          <w:numId w:val="2"/>
        </w:numPr>
        <w:autoSpaceDE w:val="0"/>
        <w:autoSpaceDN w:val="0"/>
        <w:adjustRightInd w:val="0"/>
        <w:spacing w:after="120"/>
        <w:jc w:val="both"/>
        <w:rPr>
          <w:rFonts w:cstheme="minorHAnsi"/>
        </w:rPr>
      </w:pPr>
      <w:r w:rsidRPr="00F63B04">
        <w:rPr>
          <w:rFonts w:cstheme="minorHAnsi"/>
        </w:rPr>
        <w:t>To be an Ambassador for the Charity, positively promoting the organisation and its services at all times.</w:t>
      </w:r>
    </w:p>
    <w:p w14:paraId="6ED3542C" w14:textId="77777777" w:rsidR="00D71BE3" w:rsidRPr="00F63B04" w:rsidRDefault="00D71BE3" w:rsidP="00D71BE3">
      <w:pPr>
        <w:numPr>
          <w:ilvl w:val="0"/>
          <w:numId w:val="2"/>
        </w:numPr>
        <w:autoSpaceDE w:val="0"/>
        <w:autoSpaceDN w:val="0"/>
        <w:adjustRightInd w:val="0"/>
        <w:spacing w:after="120"/>
        <w:jc w:val="both"/>
        <w:rPr>
          <w:rFonts w:cstheme="minorHAnsi"/>
        </w:rPr>
      </w:pPr>
      <w:r w:rsidRPr="00F63B04">
        <w:rPr>
          <w:rFonts w:cstheme="minorHAnsi"/>
        </w:rPr>
        <w:t>To undertake other such responsibilities and duties as may be reasonably required by your line manager within the level and grading of the post and to work flexibly as required.</w:t>
      </w:r>
    </w:p>
    <w:p w14:paraId="3C510C4D" w14:textId="77777777" w:rsidR="00D71BE3" w:rsidRPr="00F63B04" w:rsidRDefault="00D71BE3" w:rsidP="00D71BE3">
      <w:pPr>
        <w:rPr>
          <w:rFonts w:eastAsia="Calibri" w:cstheme="minorHAnsi"/>
        </w:rPr>
      </w:pPr>
    </w:p>
    <w:p w14:paraId="0C51CA9B" w14:textId="4A5C2474" w:rsidR="00D71BE3" w:rsidRPr="00F63B04" w:rsidRDefault="00D71BE3" w:rsidP="00D71BE3">
      <w:pPr>
        <w:rPr>
          <w:rFonts w:eastAsia="Arial" w:cstheme="minorHAnsi"/>
        </w:rPr>
      </w:pPr>
      <w:r w:rsidRPr="00F63B04">
        <w:rPr>
          <w:rFonts w:eastAsia="Arial" w:cstheme="minorHAnsi"/>
        </w:rPr>
        <w:t>Age UK East Sussex reserves the right to review this job description from time to time to best suit the changing nature of the role in line with service needs. Any changes to this document will be made by mutual agreement</w:t>
      </w:r>
    </w:p>
    <w:p w14:paraId="38D64D9D" w14:textId="77777777" w:rsidR="00D71BE3" w:rsidRPr="00F63B04" w:rsidRDefault="00D71BE3" w:rsidP="00D71BE3">
      <w:pPr>
        <w:rPr>
          <w:rFonts w:eastAsia="Arial" w:cstheme="minorHAnsi"/>
          <w:b/>
          <w:bCs/>
          <w:u w:val="single"/>
        </w:rPr>
      </w:pPr>
    </w:p>
    <w:p w14:paraId="106C4772" w14:textId="77777777" w:rsidR="00D71BE3" w:rsidRPr="00F63B04" w:rsidRDefault="00D71BE3" w:rsidP="00D71BE3">
      <w:pPr>
        <w:ind w:left="644"/>
        <w:rPr>
          <w:rFonts w:cstheme="minorHAnsi"/>
        </w:rPr>
      </w:pPr>
    </w:p>
    <w:p w14:paraId="24FD97DD" w14:textId="77777777" w:rsidR="00D71BE3" w:rsidRPr="00F63B04" w:rsidRDefault="00D71BE3" w:rsidP="00D71BE3">
      <w:pPr>
        <w:ind w:left="644"/>
        <w:rPr>
          <w:rFonts w:cstheme="minorHAnsi"/>
        </w:rPr>
      </w:pPr>
    </w:p>
    <w:p w14:paraId="1A07D11A" w14:textId="77777777" w:rsidR="00D71BE3" w:rsidRPr="00F63B04" w:rsidRDefault="00D71BE3" w:rsidP="008C6CF8">
      <w:pPr>
        <w:spacing w:after="0" w:line="240" w:lineRule="auto"/>
        <w:rPr>
          <w:rFonts w:eastAsia="Times New Roman" w:cstheme="minorHAnsi"/>
          <w:b/>
          <w:bCs/>
        </w:rPr>
      </w:pPr>
    </w:p>
    <w:p w14:paraId="67CCE25F" w14:textId="77777777" w:rsidR="008C6CF8" w:rsidRPr="00F63B04" w:rsidRDefault="008C6CF8" w:rsidP="008C6CF8">
      <w:pPr>
        <w:spacing w:after="0" w:line="240" w:lineRule="auto"/>
        <w:jc w:val="both"/>
        <w:rPr>
          <w:rFonts w:eastAsia="Times New Roman" w:cstheme="minorHAnsi"/>
        </w:rPr>
      </w:pPr>
    </w:p>
    <w:p w14:paraId="0A8727B9" w14:textId="4ECC0A13" w:rsidR="008C6CF8" w:rsidRPr="00F63B04" w:rsidRDefault="008C6CF8" w:rsidP="00F63B04">
      <w:pPr>
        <w:jc w:val="center"/>
        <w:rPr>
          <w:rFonts w:eastAsia="Times New Roman" w:cstheme="minorHAnsi"/>
          <w:b/>
          <w:u w:val="single"/>
        </w:rPr>
      </w:pPr>
      <w:r w:rsidRPr="00F63B04">
        <w:rPr>
          <w:rFonts w:eastAsia="Arial" w:cstheme="minorHAnsi"/>
          <w:b/>
        </w:rPr>
        <w:t>Person Specification</w:t>
      </w:r>
    </w:p>
    <w:p w14:paraId="7E0B8BB1" w14:textId="77777777" w:rsidR="008C6CF8" w:rsidRPr="00F63B04" w:rsidRDefault="008C6CF8" w:rsidP="008C6CF8">
      <w:pPr>
        <w:spacing w:after="0" w:line="240" w:lineRule="auto"/>
        <w:jc w:val="center"/>
        <w:rPr>
          <w:rFonts w:eastAsia="Arial" w:cstheme="minorHAnsi"/>
        </w:rPr>
      </w:pPr>
    </w:p>
    <w:tbl>
      <w:tblPr>
        <w:tblW w:w="9606" w:type="dxa"/>
        <w:tblInd w:w="-1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526"/>
        <w:gridCol w:w="3685"/>
        <w:gridCol w:w="2410"/>
        <w:gridCol w:w="1985"/>
      </w:tblGrid>
      <w:tr w:rsidR="00F63B04" w:rsidRPr="00F63B04" w14:paraId="3CF3DDB2" w14:textId="77777777" w:rsidTr="00F63B04">
        <w:tc>
          <w:tcPr>
            <w:tcW w:w="1526" w:type="dxa"/>
            <w:tcBorders>
              <w:bottom w:val="single" w:sz="12" w:space="0" w:color="95B3D7"/>
            </w:tcBorders>
          </w:tcPr>
          <w:p w14:paraId="14A11C36" w14:textId="77777777" w:rsidR="00F63B04" w:rsidRPr="00F63B04" w:rsidRDefault="00F63B04" w:rsidP="0052594D">
            <w:pPr>
              <w:jc w:val="both"/>
              <w:rPr>
                <w:rFonts w:eastAsia="Arial" w:cstheme="minorHAnsi"/>
                <w:b/>
                <w:bCs/>
              </w:rPr>
            </w:pPr>
            <w:r w:rsidRPr="00F63B04">
              <w:rPr>
                <w:rFonts w:eastAsia="Arial" w:cstheme="minorHAnsi"/>
                <w:b/>
                <w:bCs/>
              </w:rPr>
              <w:t>Attribute</w:t>
            </w:r>
          </w:p>
        </w:tc>
        <w:tc>
          <w:tcPr>
            <w:tcW w:w="3685" w:type="dxa"/>
            <w:tcBorders>
              <w:bottom w:val="single" w:sz="12" w:space="0" w:color="95B3D7"/>
            </w:tcBorders>
          </w:tcPr>
          <w:p w14:paraId="03C3F154" w14:textId="77777777" w:rsidR="00F63B04" w:rsidRPr="00F63B04" w:rsidRDefault="00F63B04" w:rsidP="0052594D">
            <w:pPr>
              <w:rPr>
                <w:rFonts w:eastAsia="Arial" w:cstheme="minorHAnsi"/>
                <w:b/>
                <w:bCs/>
              </w:rPr>
            </w:pPr>
            <w:r w:rsidRPr="00F63B04">
              <w:rPr>
                <w:rFonts w:eastAsia="Arial" w:cstheme="minorHAnsi"/>
                <w:b/>
                <w:bCs/>
              </w:rPr>
              <w:t>Quality</w:t>
            </w:r>
          </w:p>
        </w:tc>
        <w:tc>
          <w:tcPr>
            <w:tcW w:w="2410" w:type="dxa"/>
            <w:tcBorders>
              <w:bottom w:val="single" w:sz="12" w:space="0" w:color="95B3D7"/>
            </w:tcBorders>
          </w:tcPr>
          <w:p w14:paraId="0F0DCF5A" w14:textId="77777777" w:rsidR="00F63B04" w:rsidRPr="00F63B04" w:rsidRDefault="00F63B04" w:rsidP="0052594D">
            <w:pPr>
              <w:jc w:val="both"/>
              <w:rPr>
                <w:rFonts w:eastAsia="Arial" w:cstheme="minorHAnsi"/>
                <w:b/>
                <w:bCs/>
              </w:rPr>
            </w:pPr>
            <w:r w:rsidRPr="00F63B04">
              <w:rPr>
                <w:rFonts w:eastAsia="Arial" w:cstheme="minorHAnsi"/>
                <w:b/>
                <w:bCs/>
              </w:rPr>
              <w:t>Essential/Desirable</w:t>
            </w:r>
          </w:p>
        </w:tc>
        <w:tc>
          <w:tcPr>
            <w:tcW w:w="1985" w:type="dxa"/>
            <w:tcBorders>
              <w:bottom w:val="single" w:sz="12" w:space="0" w:color="95B3D7"/>
            </w:tcBorders>
          </w:tcPr>
          <w:p w14:paraId="1FD86D24" w14:textId="77777777" w:rsidR="00F63B04" w:rsidRPr="00F63B04" w:rsidRDefault="00F63B04" w:rsidP="0052594D">
            <w:pPr>
              <w:jc w:val="both"/>
              <w:rPr>
                <w:rFonts w:eastAsia="Arial" w:cstheme="minorHAnsi"/>
                <w:b/>
                <w:bCs/>
              </w:rPr>
            </w:pPr>
            <w:r w:rsidRPr="00F63B04">
              <w:rPr>
                <w:rFonts w:eastAsia="Arial" w:cstheme="minorHAnsi"/>
                <w:b/>
                <w:bCs/>
              </w:rPr>
              <w:t>Assessed</w:t>
            </w:r>
          </w:p>
        </w:tc>
      </w:tr>
      <w:tr w:rsidR="00F63B04" w:rsidRPr="00F63B04" w14:paraId="2A6D6132" w14:textId="77777777" w:rsidTr="00F63B04">
        <w:trPr>
          <w:trHeight w:val="822"/>
        </w:trPr>
        <w:tc>
          <w:tcPr>
            <w:tcW w:w="1526" w:type="dxa"/>
          </w:tcPr>
          <w:p w14:paraId="728CD74B" w14:textId="77777777" w:rsidR="00F63B04" w:rsidRPr="00F63B04" w:rsidRDefault="00F63B04" w:rsidP="0052594D">
            <w:pPr>
              <w:rPr>
                <w:rFonts w:eastAsia="Arial" w:cstheme="minorHAnsi"/>
                <w:b/>
                <w:bCs/>
              </w:rPr>
            </w:pPr>
            <w:r w:rsidRPr="00F63B04">
              <w:rPr>
                <w:rFonts w:eastAsia="Arial" w:cstheme="minorHAnsi"/>
                <w:b/>
              </w:rPr>
              <w:t>Education/</w:t>
            </w:r>
          </w:p>
          <w:p w14:paraId="202C4C16" w14:textId="77777777" w:rsidR="00F63B04" w:rsidRPr="00F63B04" w:rsidRDefault="00F63B04" w:rsidP="0052594D">
            <w:pPr>
              <w:rPr>
                <w:rFonts w:eastAsia="Arial" w:cstheme="minorHAnsi"/>
                <w:b/>
                <w:bCs/>
              </w:rPr>
            </w:pPr>
            <w:r w:rsidRPr="00F63B04">
              <w:rPr>
                <w:rFonts w:eastAsia="Arial" w:cstheme="minorHAnsi"/>
                <w:b/>
              </w:rPr>
              <w:t>Qualification</w:t>
            </w:r>
          </w:p>
          <w:p w14:paraId="5E6FBAF0" w14:textId="77777777" w:rsidR="00F63B04" w:rsidRPr="00F63B04" w:rsidRDefault="00F63B04" w:rsidP="0052594D">
            <w:pPr>
              <w:rPr>
                <w:rFonts w:eastAsia="Arial" w:cstheme="minorHAnsi"/>
                <w:b/>
                <w:bCs/>
              </w:rPr>
            </w:pPr>
          </w:p>
          <w:p w14:paraId="7F6365F2" w14:textId="77777777" w:rsidR="00F63B04" w:rsidRPr="00F63B04" w:rsidRDefault="00F63B04" w:rsidP="0052594D">
            <w:pPr>
              <w:rPr>
                <w:rFonts w:eastAsia="Arial" w:cstheme="minorHAnsi"/>
                <w:b/>
                <w:bCs/>
              </w:rPr>
            </w:pPr>
          </w:p>
        </w:tc>
        <w:tc>
          <w:tcPr>
            <w:tcW w:w="3685" w:type="dxa"/>
          </w:tcPr>
          <w:p w14:paraId="234AF02C" w14:textId="77777777" w:rsidR="00F63B04" w:rsidRPr="00F63B04" w:rsidRDefault="00F63B04" w:rsidP="0052594D">
            <w:pPr>
              <w:rPr>
                <w:rFonts w:eastAsia="Arial" w:cstheme="minorHAnsi"/>
              </w:rPr>
            </w:pPr>
            <w:r w:rsidRPr="00F63B04">
              <w:rPr>
                <w:rFonts w:eastAsia="Calibri" w:cstheme="minorHAnsi"/>
              </w:rPr>
              <w:t xml:space="preserve">Minimum of 5 GCSE Grade C </w:t>
            </w:r>
          </w:p>
        </w:tc>
        <w:tc>
          <w:tcPr>
            <w:tcW w:w="2410" w:type="dxa"/>
          </w:tcPr>
          <w:p w14:paraId="0CEC9A2F"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6BE3BA83" w14:textId="77777777" w:rsidR="00F63B04" w:rsidRPr="00F63B04" w:rsidRDefault="00F63B04" w:rsidP="0052594D">
            <w:pPr>
              <w:rPr>
                <w:rFonts w:eastAsia="Arial" w:cstheme="minorHAnsi"/>
              </w:rPr>
            </w:pPr>
            <w:r w:rsidRPr="00F63B04">
              <w:rPr>
                <w:rFonts w:eastAsia="Arial" w:cstheme="minorHAnsi"/>
              </w:rPr>
              <w:t>Application</w:t>
            </w:r>
          </w:p>
        </w:tc>
      </w:tr>
      <w:tr w:rsidR="00F63B04" w:rsidRPr="00F63B04" w14:paraId="15774A68" w14:textId="77777777" w:rsidTr="00F63B04">
        <w:trPr>
          <w:trHeight w:val="822"/>
        </w:trPr>
        <w:tc>
          <w:tcPr>
            <w:tcW w:w="1526" w:type="dxa"/>
          </w:tcPr>
          <w:p w14:paraId="41367AC7" w14:textId="77777777" w:rsidR="00F63B04" w:rsidRPr="00F63B04" w:rsidRDefault="00F63B04" w:rsidP="0052594D">
            <w:pPr>
              <w:rPr>
                <w:rFonts w:eastAsia="Arial" w:cstheme="minorHAnsi"/>
                <w:b/>
              </w:rPr>
            </w:pPr>
          </w:p>
        </w:tc>
        <w:tc>
          <w:tcPr>
            <w:tcW w:w="3685" w:type="dxa"/>
          </w:tcPr>
          <w:p w14:paraId="6211064C" w14:textId="77777777" w:rsidR="00F63B04" w:rsidRPr="00F63B04" w:rsidRDefault="00F63B04" w:rsidP="0052594D">
            <w:pPr>
              <w:rPr>
                <w:rFonts w:eastAsia="Calibri" w:cstheme="minorHAnsi"/>
              </w:rPr>
            </w:pPr>
            <w:r w:rsidRPr="00F63B04">
              <w:rPr>
                <w:rFonts w:eastAsia="Calibri" w:cstheme="minorHAnsi"/>
              </w:rPr>
              <w:t>Professional qualification or degree/diploma in a relevant field.</w:t>
            </w:r>
          </w:p>
          <w:p w14:paraId="422B81ED" w14:textId="77777777" w:rsidR="00F63B04" w:rsidRPr="00F63B04" w:rsidRDefault="00F63B04" w:rsidP="0052594D">
            <w:pPr>
              <w:rPr>
                <w:rFonts w:eastAsia="Calibri" w:cstheme="minorHAnsi"/>
              </w:rPr>
            </w:pPr>
          </w:p>
        </w:tc>
        <w:tc>
          <w:tcPr>
            <w:tcW w:w="2410" w:type="dxa"/>
          </w:tcPr>
          <w:p w14:paraId="1A2445A7" w14:textId="77777777" w:rsidR="00F63B04" w:rsidRPr="00F63B04" w:rsidRDefault="00F63B04" w:rsidP="0052594D">
            <w:pPr>
              <w:rPr>
                <w:rFonts w:eastAsia="Arial" w:cstheme="minorHAnsi"/>
              </w:rPr>
            </w:pPr>
            <w:r w:rsidRPr="00F63B04">
              <w:rPr>
                <w:rFonts w:eastAsia="Arial" w:cstheme="minorHAnsi"/>
              </w:rPr>
              <w:t>D</w:t>
            </w:r>
          </w:p>
        </w:tc>
        <w:tc>
          <w:tcPr>
            <w:tcW w:w="1985" w:type="dxa"/>
          </w:tcPr>
          <w:p w14:paraId="7C90E85D" w14:textId="77777777" w:rsidR="00F63B04" w:rsidRPr="00F63B04" w:rsidRDefault="00F63B04" w:rsidP="0052594D">
            <w:pPr>
              <w:rPr>
                <w:rFonts w:eastAsia="Arial" w:cstheme="minorHAnsi"/>
              </w:rPr>
            </w:pPr>
            <w:r w:rsidRPr="00F63B04">
              <w:rPr>
                <w:rFonts w:eastAsia="Arial" w:cstheme="minorHAnsi"/>
              </w:rPr>
              <w:t>Application</w:t>
            </w:r>
          </w:p>
        </w:tc>
      </w:tr>
      <w:tr w:rsidR="00F63B04" w:rsidRPr="00F63B04" w14:paraId="687FFD04" w14:textId="77777777" w:rsidTr="00F63B04">
        <w:trPr>
          <w:trHeight w:val="822"/>
        </w:trPr>
        <w:tc>
          <w:tcPr>
            <w:tcW w:w="1526" w:type="dxa"/>
          </w:tcPr>
          <w:p w14:paraId="1C6E24D1" w14:textId="77777777" w:rsidR="00F63B04" w:rsidRPr="00F63B04" w:rsidRDefault="00F63B04" w:rsidP="0052594D">
            <w:pPr>
              <w:rPr>
                <w:rFonts w:eastAsia="Arial" w:cstheme="minorHAnsi"/>
                <w:b/>
              </w:rPr>
            </w:pPr>
          </w:p>
        </w:tc>
        <w:tc>
          <w:tcPr>
            <w:tcW w:w="3685" w:type="dxa"/>
          </w:tcPr>
          <w:p w14:paraId="48871FC5" w14:textId="77777777" w:rsidR="00F63B04" w:rsidRPr="00F63B04" w:rsidRDefault="00F63B04" w:rsidP="0052594D">
            <w:pPr>
              <w:rPr>
                <w:rFonts w:eastAsia="Calibri" w:cstheme="minorHAnsi"/>
              </w:rPr>
            </w:pPr>
            <w:r w:rsidRPr="00F63B04">
              <w:rPr>
                <w:rFonts w:eastAsia="Calibri" w:cstheme="minorHAnsi"/>
              </w:rPr>
              <w:t>Experience of marketing services and networking with other community groups</w:t>
            </w:r>
          </w:p>
          <w:p w14:paraId="02DAAB1A" w14:textId="77777777" w:rsidR="00F63B04" w:rsidRPr="00F63B04" w:rsidRDefault="00F63B04" w:rsidP="0052594D">
            <w:pPr>
              <w:rPr>
                <w:rFonts w:eastAsia="Calibri" w:cstheme="minorHAnsi"/>
              </w:rPr>
            </w:pPr>
          </w:p>
        </w:tc>
        <w:tc>
          <w:tcPr>
            <w:tcW w:w="2410" w:type="dxa"/>
          </w:tcPr>
          <w:p w14:paraId="19E2B274" w14:textId="77777777" w:rsidR="00F63B04" w:rsidRPr="00F63B04" w:rsidRDefault="00F63B04" w:rsidP="0052594D">
            <w:pPr>
              <w:rPr>
                <w:rFonts w:eastAsia="Arial" w:cstheme="minorHAnsi"/>
              </w:rPr>
            </w:pPr>
            <w:r w:rsidRPr="00F63B04">
              <w:rPr>
                <w:rFonts w:eastAsia="Arial" w:cstheme="minorHAnsi"/>
              </w:rPr>
              <w:t>D</w:t>
            </w:r>
          </w:p>
        </w:tc>
        <w:tc>
          <w:tcPr>
            <w:tcW w:w="1985" w:type="dxa"/>
          </w:tcPr>
          <w:p w14:paraId="28E4D3DA" w14:textId="77777777" w:rsidR="00F63B04" w:rsidRPr="00F63B04" w:rsidRDefault="00F63B04" w:rsidP="0052594D">
            <w:pPr>
              <w:rPr>
                <w:rFonts w:eastAsia="Arial" w:cstheme="minorHAnsi"/>
              </w:rPr>
            </w:pPr>
            <w:r w:rsidRPr="00F63B04">
              <w:rPr>
                <w:rFonts w:eastAsia="Arial" w:cstheme="minorHAnsi"/>
              </w:rPr>
              <w:t>Application</w:t>
            </w:r>
          </w:p>
        </w:tc>
      </w:tr>
      <w:tr w:rsidR="00F63B04" w:rsidRPr="00F63B04" w14:paraId="6BA22B54" w14:textId="77777777" w:rsidTr="00F63B04">
        <w:trPr>
          <w:trHeight w:val="822"/>
        </w:trPr>
        <w:tc>
          <w:tcPr>
            <w:tcW w:w="1526" w:type="dxa"/>
          </w:tcPr>
          <w:p w14:paraId="111A6450" w14:textId="77777777" w:rsidR="00F63B04" w:rsidRPr="00F63B04" w:rsidRDefault="00F63B04" w:rsidP="0052594D">
            <w:pPr>
              <w:rPr>
                <w:rFonts w:eastAsia="Arial" w:cstheme="minorHAnsi"/>
                <w:b/>
              </w:rPr>
            </w:pPr>
          </w:p>
        </w:tc>
        <w:tc>
          <w:tcPr>
            <w:tcW w:w="3685" w:type="dxa"/>
          </w:tcPr>
          <w:p w14:paraId="3C870D15" w14:textId="77777777" w:rsidR="00F63B04" w:rsidRPr="00F63B04" w:rsidRDefault="00F63B04" w:rsidP="0052594D">
            <w:pPr>
              <w:rPr>
                <w:rFonts w:cstheme="minorHAnsi"/>
              </w:rPr>
            </w:pPr>
            <w:r w:rsidRPr="00F63B04">
              <w:rPr>
                <w:rFonts w:cstheme="minorHAnsi"/>
              </w:rPr>
              <w:t>Competency in use of Microsoft Office applications (Word, Excel, Outlook) and databases.</w:t>
            </w:r>
          </w:p>
          <w:p w14:paraId="240DA510" w14:textId="77777777" w:rsidR="00F63B04" w:rsidRPr="00F63B04" w:rsidRDefault="00F63B04" w:rsidP="0052594D">
            <w:pPr>
              <w:rPr>
                <w:rFonts w:eastAsia="Calibri" w:cstheme="minorHAnsi"/>
              </w:rPr>
            </w:pPr>
          </w:p>
        </w:tc>
        <w:tc>
          <w:tcPr>
            <w:tcW w:w="2410" w:type="dxa"/>
          </w:tcPr>
          <w:p w14:paraId="3A8226C3"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2E15D96A" w14:textId="77777777" w:rsidR="00F63B04" w:rsidRPr="00F63B04" w:rsidRDefault="00F63B04" w:rsidP="0052594D">
            <w:pPr>
              <w:rPr>
                <w:rFonts w:eastAsia="Arial" w:cstheme="minorHAnsi"/>
              </w:rPr>
            </w:pPr>
            <w:r w:rsidRPr="00F63B04">
              <w:rPr>
                <w:rFonts w:eastAsia="Arial" w:cstheme="minorHAnsi"/>
              </w:rPr>
              <w:t>Application, Interview and Test.</w:t>
            </w:r>
          </w:p>
        </w:tc>
      </w:tr>
      <w:tr w:rsidR="00F63B04" w:rsidRPr="00F63B04" w14:paraId="0D72B3CE" w14:textId="77777777" w:rsidTr="00F63B04">
        <w:tc>
          <w:tcPr>
            <w:tcW w:w="1526" w:type="dxa"/>
          </w:tcPr>
          <w:p w14:paraId="47652409" w14:textId="77777777" w:rsidR="00F63B04" w:rsidRPr="00F63B04" w:rsidRDefault="00F63B04" w:rsidP="0052594D">
            <w:pPr>
              <w:rPr>
                <w:rFonts w:eastAsia="Arial" w:cstheme="minorHAnsi"/>
                <w:b/>
                <w:bCs/>
              </w:rPr>
            </w:pPr>
            <w:r w:rsidRPr="00F63B04">
              <w:rPr>
                <w:rFonts w:eastAsia="Arial" w:cstheme="minorHAnsi"/>
                <w:b/>
              </w:rPr>
              <w:t>Experience</w:t>
            </w:r>
          </w:p>
          <w:p w14:paraId="0E24441D" w14:textId="77777777" w:rsidR="00F63B04" w:rsidRPr="00F63B04" w:rsidRDefault="00F63B04" w:rsidP="0052594D">
            <w:pPr>
              <w:rPr>
                <w:rFonts w:eastAsia="Arial" w:cstheme="minorHAnsi"/>
                <w:b/>
                <w:bCs/>
              </w:rPr>
            </w:pPr>
          </w:p>
        </w:tc>
        <w:tc>
          <w:tcPr>
            <w:tcW w:w="3685" w:type="dxa"/>
          </w:tcPr>
          <w:p w14:paraId="2055D405" w14:textId="77777777" w:rsidR="00F63B04" w:rsidRPr="00F63B04" w:rsidRDefault="00F63B04" w:rsidP="0052594D">
            <w:pPr>
              <w:rPr>
                <w:rFonts w:cstheme="minorHAnsi"/>
              </w:rPr>
            </w:pPr>
            <w:r w:rsidRPr="00F63B04">
              <w:rPr>
                <w:rFonts w:cstheme="minorHAnsi"/>
              </w:rPr>
              <w:t xml:space="preserve">A minimum of 2 years active and successful experience of working with people within a health/ social care or information and advice setting </w:t>
            </w:r>
            <w:r w:rsidRPr="00F63B04">
              <w:rPr>
                <w:rFonts w:cstheme="minorHAnsi"/>
              </w:rPr>
              <w:br/>
            </w:r>
          </w:p>
        </w:tc>
        <w:tc>
          <w:tcPr>
            <w:tcW w:w="2410" w:type="dxa"/>
          </w:tcPr>
          <w:p w14:paraId="17B3823C" w14:textId="77777777" w:rsidR="00F63B04" w:rsidRPr="00F63B04" w:rsidRDefault="00F63B04" w:rsidP="0052594D">
            <w:pPr>
              <w:rPr>
                <w:rFonts w:eastAsia="Arial" w:cstheme="minorHAnsi"/>
              </w:rPr>
            </w:pPr>
            <w:r w:rsidRPr="00F63B04">
              <w:rPr>
                <w:rFonts w:eastAsia="Arial" w:cstheme="minorHAnsi"/>
              </w:rPr>
              <w:t>D</w:t>
            </w:r>
          </w:p>
        </w:tc>
        <w:tc>
          <w:tcPr>
            <w:tcW w:w="1985" w:type="dxa"/>
          </w:tcPr>
          <w:p w14:paraId="5C97F709"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33001EE4" w14:textId="77777777" w:rsidTr="00F63B04">
        <w:tc>
          <w:tcPr>
            <w:tcW w:w="1526" w:type="dxa"/>
          </w:tcPr>
          <w:p w14:paraId="0468A1C8" w14:textId="77777777" w:rsidR="00F63B04" w:rsidRPr="00F63B04" w:rsidRDefault="00F63B04" w:rsidP="0052594D">
            <w:pPr>
              <w:rPr>
                <w:rFonts w:eastAsia="Arial" w:cstheme="minorHAnsi"/>
                <w:b/>
                <w:bCs/>
              </w:rPr>
            </w:pPr>
          </w:p>
        </w:tc>
        <w:tc>
          <w:tcPr>
            <w:tcW w:w="3685" w:type="dxa"/>
          </w:tcPr>
          <w:p w14:paraId="3D13351F" w14:textId="77777777" w:rsidR="00F63B04" w:rsidRPr="00F63B04" w:rsidRDefault="00F63B04" w:rsidP="0052594D">
            <w:pPr>
              <w:rPr>
                <w:rFonts w:cstheme="minorHAnsi"/>
              </w:rPr>
            </w:pPr>
            <w:r w:rsidRPr="00F63B04">
              <w:rPr>
                <w:rFonts w:cstheme="minorHAnsi"/>
              </w:rPr>
              <w:t>Demonstrable experience of working to contract specifications.</w:t>
            </w:r>
          </w:p>
          <w:p w14:paraId="24E9BA55" w14:textId="77777777" w:rsidR="00F63B04" w:rsidRPr="00F63B04" w:rsidRDefault="00F63B04" w:rsidP="0052594D">
            <w:pPr>
              <w:rPr>
                <w:rFonts w:eastAsia="Calibri" w:cstheme="minorHAnsi"/>
              </w:rPr>
            </w:pPr>
          </w:p>
        </w:tc>
        <w:tc>
          <w:tcPr>
            <w:tcW w:w="2410" w:type="dxa"/>
          </w:tcPr>
          <w:p w14:paraId="359E2114"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0E67B9B6" w14:textId="77777777" w:rsidR="00F63B04" w:rsidRPr="00F63B04" w:rsidRDefault="00F63B04" w:rsidP="0052594D">
            <w:pPr>
              <w:rPr>
                <w:rFonts w:eastAsia="Arial" w:cstheme="minorHAnsi"/>
              </w:rPr>
            </w:pPr>
            <w:r w:rsidRPr="00F63B04">
              <w:rPr>
                <w:rFonts w:eastAsia="Arial" w:cstheme="minorHAnsi"/>
              </w:rPr>
              <w:t>Application &amp; Interview</w:t>
            </w:r>
          </w:p>
          <w:p w14:paraId="3C4C2C7F" w14:textId="77777777" w:rsidR="00F63B04" w:rsidRPr="00F63B04" w:rsidRDefault="00F63B04" w:rsidP="0052594D">
            <w:pPr>
              <w:rPr>
                <w:rFonts w:eastAsia="Arial" w:cstheme="minorHAnsi"/>
              </w:rPr>
            </w:pPr>
          </w:p>
        </w:tc>
      </w:tr>
      <w:tr w:rsidR="00F63B04" w:rsidRPr="00F63B04" w14:paraId="78023FEB" w14:textId="77777777" w:rsidTr="00F63B04">
        <w:tc>
          <w:tcPr>
            <w:tcW w:w="1526" w:type="dxa"/>
          </w:tcPr>
          <w:p w14:paraId="26ADF276" w14:textId="77777777" w:rsidR="00F63B04" w:rsidRPr="00F63B04" w:rsidRDefault="00F63B04" w:rsidP="0052594D">
            <w:pPr>
              <w:rPr>
                <w:rFonts w:eastAsia="Arial" w:cstheme="minorHAnsi"/>
                <w:b/>
                <w:bCs/>
              </w:rPr>
            </w:pPr>
          </w:p>
        </w:tc>
        <w:tc>
          <w:tcPr>
            <w:tcW w:w="3685" w:type="dxa"/>
          </w:tcPr>
          <w:p w14:paraId="7A3B6657" w14:textId="77777777" w:rsidR="00F63B04" w:rsidRPr="00F63B04" w:rsidRDefault="00F63B04" w:rsidP="0052594D">
            <w:pPr>
              <w:rPr>
                <w:rFonts w:eastAsia="Calibri" w:cstheme="minorHAnsi"/>
              </w:rPr>
            </w:pPr>
            <w:r w:rsidRPr="00F63B04">
              <w:rPr>
                <w:rFonts w:eastAsia="Calibri" w:cstheme="minorHAnsi"/>
              </w:rPr>
              <w:t>Experience of brokerage and procurement of services for individuals</w:t>
            </w:r>
          </w:p>
          <w:p w14:paraId="53D210C3" w14:textId="77777777" w:rsidR="00F63B04" w:rsidRPr="00F63B04" w:rsidRDefault="00F63B04" w:rsidP="0052594D">
            <w:pPr>
              <w:rPr>
                <w:rFonts w:eastAsia="Calibri" w:cstheme="minorHAnsi"/>
              </w:rPr>
            </w:pPr>
          </w:p>
        </w:tc>
        <w:tc>
          <w:tcPr>
            <w:tcW w:w="2410" w:type="dxa"/>
          </w:tcPr>
          <w:p w14:paraId="3CD9FE1A"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11F60F8D" w14:textId="77777777" w:rsidR="00F63B04" w:rsidRPr="00F63B04" w:rsidRDefault="00F63B04" w:rsidP="0052594D">
            <w:pPr>
              <w:rPr>
                <w:rFonts w:eastAsia="Arial" w:cstheme="minorHAnsi"/>
              </w:rPr>
            </w:pPr>
            <w:r w:rsidRPr="00F63B04">
              <w:rPr>
                <w:rFonts w:eastAsia="Arial" w:cstheme="minorHAnsi"/>
              </w:rPr>
              <w:t>Application &amp; Interview</w:t>
            </w:r>
          </w:p>
          <w:p w14:paraId="27BF617A" w14:textId="77777777" w:rsidR="00F63B04" w:rsidRPr="00F63B04" w:rsidRDefault="00F63B04" w:rsidP="0052594D">
            <w:pPr>
              <w:rPr>
                <w:rFonts w:eastAsia="Arial" w:cstheme="minorHAnsi"/>
              </w:rPr>
            </w:pPr>
          </w:p>
        </w:tc>
      </w:tr>
      <w:tr w:rsidR="00F63B04" w:rsidRPr="00F63B04" w14:paraId="1511BD95" w14:textId="77777777" w:rsidTr="00F63B04">
        <w:tc>
          <w:tcPr>
            <w:tcW w:w="1526" w:type="dxa"/>
          </w:tcPr>
          <w:p w14:paraId="095B23B8" w14:textId="77777777" w:rsidR="00F63B04" w:rsidRPr="00F63B04" w:rsidRDefault="00F63B04" w:rsidP="0052594D">
            <w:pPr>
              <w:rPr>
                <w:rFonts w:eastAsia="Arial" w:cstheme="minorHAnsi"/>
                <w:b/>
                <w:bCs/>
              </w:rPr>
            </w:pPr>
          </w:p>
        </w:tc>
        <w:tc>
          <w:tcPr>
            <w:tcW w:w="3685" w:type="dxa"/>
          </w:tcPr>
          <w:p w14:paraId="0875FB60" w14:textId="77777777" w:rsidR="00F63B04" w:rsidRPr="00F63B04" w:rsidRDefault="00F63B04" w:rsidP="0052594D">
            <w:pPr>
              <w:rPr>
                <w:rFonts w:cstheme="minorHAnsi"/>
              </w:rPr>
            </w:pPr>
            <w:r w:rsidRPr="00F63B04">
              <w:rPr>
                <w:rFonts w:cstheme="minorHAnsi"/>
              </w:rPr>
              <w:t xml:space="preserve">Demonstrable experience of working with and supporting volunteers. </w:t>
            </w:r>
          </w:p>
          <w:p w14:paraId="313947D3" w14:textId="77777777" w:rsidR="00F63B04" w:rsidRPr="00F63B04" w:rsidRDefault="00F63B04" w:rsidP="0052594D">
            <w:pPr>
              <w:rPr>
                <w:rFonts w:eastAsia="Calibri" w:cstheme="minorHAnsi"/>
              </w:rPr>
            </w:pPr>
          </w:p>
        </w:tc>
        <w:tc>
          <w:tcPr>
            <w:tcW w:w="2410" w:type="dxa"/>
          </w:tcPr>
          <w:p w14:paraId="7D853B19" w14:textId="77777777" w:rsidR="00F63B04" w:rsidRPr="00F63B04" w:rsidRDefault="00F63B04" w:rsidP="0052594D">
            <w:pPr>
              <w:rPr>
                <w:rFonts w:eastAsia="Arial" w:cstheme="minorHAnsi"/>
              </w:rPr>
            </w:pPr>
            <w:r w:rsidRPr="00F63B04">
              <w:rPr>
                <w:rFonts w:eastAsia="Arial" w:cstheme="minorHAnsi"/>
              </w:rPr>
              <w:t>D</w:t>
            </w:r>
          </w:p>
        </w:tc>
        <w:tc>
          <w:tcPr>
            <w:tcW w:w="1985" w:type="dxa"/>
          </w:tcPr>
          <w:p w14:paraId="7B3918ED" w14:textId="77777777" w:rsidR="00F63B04" w:rsidRPr="00F63B04" w:rsidRDefault="00F63B04" w:rsidP="0052594D">
            <w:pPr>
              <w:rPr>
                <w:rFonts w:eastAsia="Arial" w:cstheme="minorHAnsi"/>
              </w:rPr>
            </w:pPr>
            <w:r w:rsidRPr="00F63B04">
              <w:rPr>
                <w:rFonts w:eastAsia="Arial" w:cstheme="minorHAnsi"/>
              </w:rPr>
              <w:t>Application &amp; Interview</w:t>
            </w:r>
          </w:p>
          <w:p w14:paraId="587E3D33" w14:textId="77777777" w:rsidR="00F63B04" w:rsidRPr="00F63B04" w:rsidRDefault="00F63B04" w:rsidP="0052594D">
            <w:pPr>
              <w:rPr>
                <w:rFonts w:eastAsia="Arial" w:cstheme="minorHAnsi"/>
              </w:rPr>
            </w:pPr>
          </w:p>
        </w:tc>
      </w:tr>
      <w:tr w:rsidR="00F63B04" w:rsidRPr="00F63B04" w14:paraId="7E79A1CF" w14:textId="77777777" w:rsidTr="00F63B04">
        <w:tc>
          <w:tcPr>
            <w:tcW w:w="1526" w:type="dxa"/>
          </w:tcPr>
          <w:p w14:paraId="64A2ACEE" w14:textId="77777777" w:rsidR="00F63B04" w:rsidRPr="00F63B04" w:rsidRDefault="00F63B04" w:rsidP="0052594D">
            <w:pPr>
              <w:rPr>
                <w:rFonts w:eastAsia="Arial" w:cstheme="minorHAnsi"/>
                <w:b/>
                <w:bCs/>
              </w:rPr>
            </w:pPr>
          </w:p>
        </w:tc>
        <w:tc>
          <w:tcPr>
            <w:tcW w:w="3685" w:type="dxa"/>
          </w:tcPr>
          <w:p w14:paraId="4FD12251" w14:textId="77777777" w:rsidR="00F63B04" w:rsidRPr="00F63B04" w:rsidRDefault="00F63B04" w:rsidP="0052594D">
            <w:pPr>
              <w:rPr>
                <w:rFonts w:cstheme="minorHAnsi"/>
              </w:rPr>
            </w:pPr>
            <w:r w:rsidRPr="00F63B04">
              <w:rPr>
                <w:rFonts w:cstheme="minorHAnsi"/>
              </w:rPr>
              <w:t>Demonstrable experience of constructive partnership working with voluntary, statutory and community organisations</w:t>
            </w:r>
          </w:p>
          <w:p w14:paraId="251E60EF" w14:textId="77777777" w:rsidR="00F63B04" w:rsidRPr="00F63B04" w:rsidRDefault="00F63B04" w:rsidP="0052594D">
            <w:pPr>
              <w:rPr>
                <w:rFonts w:eastAsia="Calibri" w:cstheme="minorHAnsi"/>
              </w:rPr>
            </w:pPr>
          </w:p>
        </w:tc>
        <w:tc>
          <w:tcPr>
            <w:tcW w:w="2410" w:type="dxa"/>
          </w:tcPr>
          <w:p w14:paraId="19796CB2"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624BA129" w14:textId="77777777" w:rsidR="00F63B04" w:rsidRPr="00F63B04" w:rsidRDefault="00F63B04" w:rsidP="0052594D">
            <w:pPr>
              <w:rPr>
                <w:rFonts w:eastAsia="Arial" w:cstheme="minorHAnsi"/>
              </w:rPr>
            </w:pPr>
            <w:r w:rsidRPr="00F63B04">
              <w:rPr>
                <w:rFonts w:eastAsia="Arial" w:cstheme="minorHAnsi"/>
              </w:rPr>
              <w:t>Application &amp; Interview</w:t>
            </w:r>
          </w:p>
          <w:p w14:paraId="0A727A17" w14:textId="77777777" w:rsidR="00F63B04" w:rsidRPr="00F63B04" w:rsidRDefault="00F63B04" w:rsidP="0052594D">
            <w:pPr>
              <w:rPr>
                <w:rFonts w:eastAsia="Arial" w:cstheme="minorHAnsi"/>
              </w:rPr>
            </w:pPr>
          </w:p>
        </w:tc>
      </w:tr>
      <w:tr w:rsidR="00F63B04" w:rsidRPr="00F63B04" w14:paraId="08243485" w14:textId="77777777" w:rsidTr="00F63B04">
        <w:tc>
          <w:tcPr>
            <w:tcW w:w="1526" w:type="dxa"/>
          </w:tcPr>
          <w:p w14:paraId="1B417511" w14:textId="77777777" w:rsidR="00F63B04" w:rsidRPr="00F63B04" w:rsidRDefault="00F63B04" w:rsidP="0052594D">
            <w:pPr>
              <w:rPr>
                <w:rFonts w:eastAsia="Arial" w:cstheme="minorHAnsi"/>
                <w:b/>
                <w:bCs/>
              </w:rPr>
            </w:pPr>
          </w:p>
        </w:tc>
        <w:tc>
          <w:tcPr>
            <w:tcW w:w="3685" w:type="dxa"/>
          </w:tcPr>
          <w:p w14:paraId="3934D22F" w14:textId="77777777" w:rsidR="00F63B04" w:rsidRPr="00F63B04" w:rsidRDefault="00F63B04" w:rsidP="0052594D">
            <w:pPr>
              <w:rPr>
                <w:rFonts w:cstheme="minorHAnsi"/>
              </w:rPr>
            </w:pPr>
            <w:r w:rsidRPr="00F63B04">
              <w:rPr>
                <w:rFonts w:cstheme="minorHAnsi"/>
              </w:rPr>
              <w:t>Demonstrable experience of gaining knowledge of local services</w:t>
            </w:r>
          </w:p>
          <w:p w14:paraId="3A703A14" w14:textId="77777777" w:rsidR="00F63B04" w:rsidRPr="00F63B04" w:rsidRDefault="00F63B04" w:rsidP="0052594D">
            <w:pPr>
              <w:rPr>
                <w:rFonts w:eastAsia="Calibri" w:cstheme="minorHAnsi"/>
              </w:rPr>
            </w:pPr>
          </w:p>
        </w:tc>
        <w:tc>
          <w:tcPr>
            <w:tcW w:w="2410" w:type="dxa"/>
          </w:tcPr>
          <w:p w14:paraId="7E70E568"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4C1DC64F" w14:textId="77777777" w:rsidR="00F63B04" w:rsidRPr="00F63B04" w:rsidRDefault="00F63B04" w:rsidP="0052594D">
            <w:pPr>
              <w:rPr>
                <w:rFonts w:eastAsia="Arial" w:cstheme="minorHAnsi"/>
              </w:rPr>
            </w:pPr>
            <w:r w:rsidRPr="00F63B04">
              <w:rPr>
                <w:rFonts w:eastAsia="Arial" w:cstheme="minorHAnsi"/>
              </w:rPr>
              <w:t>Application &amp; Interview</w:t>
            </w:r>
          </w:p>
          <w:p w14:paraId="2D4DA489" w14:textId="77777777" w:rsidR="00F63B04" w:rsidRPr="00F63B04" w:rsidRDefault="00F63B04" w:rsidP="0052594D">
            <w:pPr>
              <w:rPr>
                <w:rFonts w:eastAsia="Arial" w:cstheme="minorHAnsi"/>
              </w:rPr>
            </w:pPr>
          </w:p>
        </w:tc>
      </w:tr>
      <w:tr w:rsidR="00F63B04" w:rsidRPr="00F63B04" w14:paraId="28543A38" w14:textId="77777777" w:rsidTr="00F63B04">
        <w:tc>
          <w:tcPr>
            <w:tcW w:w="1526" w:type="dxa"/>
          </w:tcPr>
          <w:p w14:paraId="6FFF90E1" w14:textId="77777777" w:rsidR="00F63B04" w:rsidRPr="00F63B04" w:rsidRDefault="00F63B04" w:rsidP="0052594D">
            <w:pPr>
              <w:rPr>
                <w:rFonts w:eastAsia="Arial" w:cstheme="minorHAnsi"/>
                <w:b/>
                <w:bCs/>
              </w:rPr>
            </w:pPr>
            <w:r w:rsidRPr="00F63B04">
              <w:rPr>
                <w:rFonts w:eastAsia="Arial" w:cstheme="minorHAnsi"/>
                <w:b/>
              </w:rPr>
              <w:t>Skills and Abilities</w:t>
            </w:r>
          </w:p>
          <w:p w14:paraId="3A65FB47" w14:textId="77777777" w:rsidR="00F63B04" w:rsidRPr="00F63B04" w:rsidRDefault="00F63B04" w:rsidP="0052594D">
            <w:pPr>
              <w:rPr>
                <w:rFonts w:eastAsia="Arial" w:cstheme="minorHAnsi"/>
                <w:b/>
                <w:bCs/>
              </w:rPr>
            </w:pPr>
          </w:p>
        </w:tc>
        <w:tc>
          <w:tcPr>
            <w:tcW w:w="3685" w:type="dxa"/>
          </w:tcPr>
          <w:p w14:paraId="7565B03A" w14:textId="77777777" w:rsidR="00F63B04" w:rsidRPr="00F63B04" w:rsidRDefault="00F63B04" w:rsidP="0052594D">
            <w:pPr>
              <w:rPr>
                <w:rFonts w:cstheme="minorHAnsi"/>
              </w:rPr>
            </w:pPr>
            <w:r w:rsidRPr="00F63B04">
              <w:rPr>
                <w:rFonts w:cstheme="minorHAnsi"/>
              </w:rPr>
              <w:t>Knowledge and understanding of issues which can impact on the health and wellbeing of people living with cancer.</w:t>
            </w:r>
          </w:p>
          <w:p w14:paraId="59268E51" w14:textId="77777777" w:rsidR="00F63B04" w:rsidRPr="00F63B04" w:rsidRDefault="00F63B04" w:rsidP="0052594D">
            <w:pPr>
              <w:rPr>
                <w:rFonts w:cstheme="minorHAnsi"/>
              </w:rPr>
            </w:pPr>
          </w:p>
        </w:tc>
        <w:tc>
          <w:tcPr>
            <w:tcW w:w="2410" w:type="dxa"/>
          </w:tcPr>
          <w:p w14:paraId="372E8CF9" w14:textId="77777777" w:rsidR="00F63B04" w:rsidRPr="00F63B04" w:rsidRDefault="00F63B04" w:rsidP="0052594D">
            <w:pPr>
              <w:rPr>
                <w:rFonts w:eastAsia="Arial" w:cstheme="minorHAnsi"/>
              </w:rPr>
            </w:pPr>
            <w:r w:rsidRPr="00F63B04">
              <w:rPr>
                <w:rFonts w:eastAsia="Arial" w:cstheme="minorHAnsi"/>
              </w:rPr>
              <w:t>D</w:t>
            </w:r>
          </w:p>
        </w:tc>
        <w:tc>
          <w:tcPr>
            <w:tcW w:w="1985" w:type="dxa"/>
          </w:tcPr>
          <w:p w14:paraId="0FE2F43E"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30A2B2BF" w14:textId="77777777" w:rsidTr="00F63B04">
        <w:tc>
          <w:tcPr>
            <w:tcW w:w="1526" w:type="dxa"/>
          </w:tcPr>
          <w:p w14:paraId="424A46D1" w14:textId="77777777" w:rsidR="00F63B04" w:rsidRPr="00F63B04" w:rsidRDefault="00F63B04" w:rsidP="0052594D">
            <w:pPr>
              <w:rPr>
                <w:rFonts w:eastAsia="Arial" w:cstheme="minorHAnsi"/>
                <w:b/>
              </w:rPr>
            </w:pPr>
          </w:p>
        </w:tc>
        <w:tc>
          <w:tcPr>
            <w:tcW w:w="3685" w:type="dxa"/>
          </w:tcPr>
          <w:p w14:paraId="368B9CEA" w14:textId="77777777" w:rsidR="00F63B04" w:rsidRPr="00F63B04" w:rsidRDefault="00F63B04" w:rsidP="0052594D">
            <w:pPr>
              <w:rPr>
                <w:rFonts w:cstheme="minorHAnsi"/>
              </w:rPr>
            </w:pPr>
            <w:r w:rsidRPr="00F63B04">
              <w:rPr>
                <w:rFonts w:cstheme="minorHAnsi"/>
              </w:rPr>
              <w:t>Ability to work unsupervised, set efficient goals and timeframes and good at multi-tasking</w:t>
            </w:r>
          </w:p>
          <w:p w14:paraId="250F8072" w14:textId="77777777" w:rsidR="00F63B04" w:rsidRPr="00F63B04" w:rsidRDefault="00F63B04" w:rsidP="0052594D">
            <w:pPr>
              <w:rPr>
                <w:rFonts w:cstheme="minorHAnsi"/>
              </w:rPr>
            </w:pPr>
          </w:p>
        </w:tc>
        <w:tc>
          <w:tcPr>
            <w:tcW w:w="2410" w:type="dxa"/>
          </w:tcPr>
          <w:p w14:paraId="5EBF5B2C"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6E1984F1"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02A57597" w14:textId="77777777" w:rsidTr="00F63B04">
        <w:tc>
          <w:tcPr>
            <w:tcW w:w="1526" w:type="dxa"/>
          </w:tcPr>
          <w:p w14:paraId="6CB00F24" w14:textId="77777777" w:rsidR="00F63B04" w:rsidRPr="00F63B04" w:rsidRDefault="00F63B04" w:rsidP="0052594D">
            <w:pPr>
              <w:rPr>
                <w:rFonts w:eastAsia="Arial" w:cstheme="minorHAnsi"/>
                <w:b/>
                <w:bCs/>
              </w:rPr>
            </w:pPr>
          </w:p>
        </w:tc>
        <w:tc>
          <w:tcPr>
            <w:tcW w:w="3685" w:type="dxa"/>
          </w:tcPr>
          <w:p w14:paraId="3941DC67" w14:textId="77777777" w:rsidR="00F63B04" w:rsidRPr="00F63B04" w:rsidRDefault="00F63B04" w:rsidP="0052594D">
            <w:pPr>
              <w:rPr>
                <w:rFonts w:cstheme="minorHAnsi"/>
              </w:rPr>
            </w:pPr>
            <w:r w:rsidRPr="00F63B04">
              <w:rPr>
                <w:rFonts w:cstheme="minorHAnsi"/>
              </w:rPr>
              <w:t>Excellent interpersonal and communication skills (including the ability to write clear reports and communicate sensitively with people at all levels).</w:t>
            </w:r>
          </w:p>
          <w:p w14:paraId="2EB12CDE" w14:textId="77777777" w:rsidR="00F63B04" w:rsidRPr="00F63B04" w:rsidRDefault="00F63B04" w:rsidP="0052594D">
            <w:pPr>
              <w:rPr>
                <w:rFonts w:eastAsia="Calibri" w:cstheme="minorHAnsi"/>
              </w:rPr>
            </w:pPr>
          </w:p>
        </w:tc>
        <w:tc>
          <w:tcPr>
            <w:tcW w:w="2410" w:type="dxa"/>
          </w:tcPr>
          <w:p w14:paraId="5E130522"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1AB8C3F1"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37D48609" w14:textId="77777777" w:rsidTr="00F63B04">
        <w:tc>
          <w:tcPr>
            <w:tcW w:w="1526" w:type="dxa"/>
          </w:tcPr>
          <w:p w14:paraId="209CCA65" w14:textId="77777777" w:rsidR="00F63B04" w:rsidRPr="00F63B04" w:rsidRDefault="00F63B04" w:rsidP="0052594D">
            <w:pPr>
              <w:rPr>
                <w:rFonts w:eastAsia="Arial" w:cstheme="minorHAnsi"/>
                <w:b/>
                <w:bCs/>
              </w:rPr>
            </w:pPr>
          </w:p>
        </w:tc>
        <w:tc>
          <w:tcPr>
            <w:tcW w:w="3685" w:type="dxa"/>
          </w:tcPr>
          <w:p w14:paraId="3A0D426F" w14:textId="77777777" w:rsidR="00F63B04" w:rsidRPr="00F63B04" w:rsidRDefault="00F63B04" w:rsidP="0052594D">
            <w:pPr>
              <w:rPr>
                <w:rFonts w:cstheme="minorHAnsi"/>
              </w:rPr>
            </w:pPr>
            <w:r w:rsidRPr="00F63B04">
              <w:rPr>
                <w:rFonts w:cstheme="minorHAnsi"/>
              </w:rPr>
              <w:t>Ability to work co-operatively and effectively as part of a team.</w:t>
            </w:r>
          </w:p>
          <w:p w14:paraId="29BA8094" w14:textId="77777777" w:rsidR="00F63B04" w:rsidRPr="00F63B04" w:rsidRDefault="00F63B04" w:rsidP="0052594D">
            <w:pPr>
              <w:rPr>
                <w:rFonts w:eastAsia="Calibri" w:cstheme="minorHAnsi"/>
              </w:rPr>
            </w:pPr>
          </w:p>
        </w:tc>
        <w:tc>
          <w:tcPr>
            <w:tcW w:w="2410" w:type="dxa"/>
          </w:tcPr>
          <w:p w14:paraId="72E388F3"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1E09D4A8"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4E22F493" w14:textId="77777777" w:rsidTr="00F63B04">
        <w:tc>
          <w:tcPr>
            <w:tcW w:w="1526" w:type="dxa"/>
          </w:tcPr>
          <w:p w14:paraId="6F26C78E" w14:textId="77777777" w:rsidR="00F63B04" w:rsidRPr="00F63B04" w:rsidRDefault="00F63B04" w:rsidP="0052594D">
            <w:pPr>
              <w:rPr>
                <w:rFonts w:eastAsia="Arial" w:cstheme="minorHAnsi"/>
                <w:b/>
                <w:bCs/>
              </w:rPr>
            </w:pPr>
          </w:p>
        </w:tc>
        <w:tc>
          <w:tcPr>
            <w:tcW w:w="3685" w:type="dxa"/>
          </w:tcPr>
          <w:p w14:paraId="3DC28CF2" w14:textId="77777777" w:rsidR="00F63B04" w:rsidRPr="00F63B04" w:rsidRDefault="00F63B04" w:rsidP="0052594D">
            <w:pPr>
              <w:rPr>
                <w:rFonts w:cstheme="minorHAnsi"/>
              </w:rPr>
            </w:pPr>
            <w:r w:rsidRPr="00F63B04">
              <w:rPr>
                <w:rFonts w:cstheme="minorHAnsi"/>
              </w:rPr>
              <w:t>A professional and compassionate outlook</w:t>
            </w:r>
          </w:p>
          <w:p w14:paraId="6BA5EB37" w14:textId="77777777" w:rsidR="00F63B04" w:rsidRPr="00F63B04" w:rsidRDefault="00F63B04" w:rsidP="0052594D">
            <w:pPr>
              <w:rPr>
                <w:rFonts w:eastAsia="Calibri" w:cstheme="minorHAnsi"/>
              </w:rPr>
            </w:pPr>
          </w:p>
        </w:tc>
        <w:tc>
          <w:tcPr>
            <w:tcW w:w="2410" w:type="dxa"/>
          </w:tcPr>
          <w:p w14:paraId="573D8BE0"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6F2BE39E"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033A03A7" w14:textId="77777777" w:rsidTr="00F63B04">
        <w:tc>
          <w:tcPr>
            <w:tcW w:w="1526" w:type="dxa"/>
          </w:tcPr>
          <w:p w14:paraId="2E0D88FD" w14:textId="77777777" w:rsidR="00F63B04" w:rsidRPr="00F63B04" w:rsidRDefault="00F63B04" w:rsidP="0052594D">
            <w:pPr>
              <w:rPr>
                <w:rFonts w:eastAsia="Arial" w:cstheme="minorHAnsi"/>
                <w:b/>
                <w:bCs/>
              </w:rPr>
            </w:pPr>
          </w:p>
        </w:tc>
        <w:tc>
          <w:tcPr>
            <w:tcW w:w="3685" w:type="dxa"/>
          </w:tcPr>
          <w:p w14:paraId="584D26BA" w14:textId="77777777" w:rsidR="00F63B04" w:rsidRPr="00F63B04" w:rsidRDefault="00F63B04" w:rsidP="0052594D">
            <w:pPr>
              <w:rPr>
                <w:rFonts w:cstheme="minorHAnsi"/>
              </w:rPr>
            </w:pPr>
            <w:r w:rsidRPr="00F63B04">
              <w:rPr>
                <w:rFonts w:cstheme="minorHAnsi"/>
              </w:rPr>
              <w:t>Understanding of the principles of equality and diversity.</w:t>
            </w:r>
          </w:p>
          <w:p w14:paraId="22D39F17" w14:textId="77777777" w:rsidR="00F63B04" w:rsidRPr="00F63B04" w:rsidRDefault="00F63B04" w:rsidP="0052594D">
            <w:pPr>
              <w:rPr>
                <w:rFonts w:cstheme="minorHAnsi"/>
              </w:rPr>
            </w:pPr>
          </w:p>
        </w:tc>
        <w:tc>
          <w:tcPr>
            <w:tcW w:w="2410" w:type="dxa"/>
          </w:tcPr>
          <w:p w14:paraId="2B8AEFF3"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0C2418C5"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01803DF3" w14:textId="77777777" w:rsidTr="00F63B04">
        <w:tc>
          <w:tcPr>
            <w:tcW w:w="1526" w:type="dxa"/>
          </w:tcPr>
          <w:p w14:paraId="63AAC24E" w14:textId="77777777" w:rsidR="00F63B04" w:rsidRPr="00F63B04" w:rsidRDefault="00F63B04" w:rsidP="0052594D">
            <w:pPr>
              <w:rPr>
                <w:rFonts w:eastAsia="Arial" w:cstheme="minorHAnsi"/>
                <w:b/>
                <w:bCs/>
              </w:rPr>
            </w:pPr>
          </w:p>
        </w:tc>
        <w:tc>
          <w:tcPr>
            <w:tcW w:w="3685" w:type="dxa"/>
          </w:tcPr>
          <w:p w14:paraId="28ED23B9" w14:textId="77777777" w:rsidR="00F63B04" w:rsidRPr="00F63B04" w:rsidRDefault="00F63B04" w:rsidP="0052594D">
            <w:pPr>
              <w:rPr>
                <w:rFonts w:cstheme="minorHAnsi"/>
              </w:rPr>
            </w:pPr>
            <w:r w:rsidRPr="00F63B04">
              <w:rPr>
                <w:rFonts w:cstheme="minorHAnsi"/>
              </w:rPr>
              <w:t>A capacity to be focused and clear on boundaries</w:t>
            </w:r>
          </w:p>
          <w:p w14:paraId="2C804494" w14:textId="77777777" w:rsidR="00F63B04" w:rsidRPr="00F63B04" w:rsidRDefault="00F63B04" w:rsidP="0052594D">
            <w:pPr>
              <w:rPr>
                <w:rFonts w:cstheme="minorHAnsi"/>
              </w:rPr>
            </w:pPr>
          </w:p>
        </w:tc>
        <w:tc>
          <w:tcPr>
            <w:tcW w:w="2410" w:type="dxa"/>
          </w:tcPr>
          <w:p w14:paraId="4FD3A979" w14:textId="77777777" w:rsidR="00F63B04" w:rsidRPr="00F63B04" w:rsidRDefault="00F63B04" w:rsidP="0052594D">
            <w:pPr>
              <w:rPr>
                <w:rFonts w:eastAsia="Arial" w:cstheme="minorHAnsi"/>
              </w:rPr>
            </w:pPr>
            <w:r w:rsidRPr="00F63B04">
              <w:rPr>
                <w:rFonts w:eastAsia="Arial" w:cstheme="minorHAnsi"/>
              </w:rPr>
              <w:t>E</w:t>
            </w:r>
          </w:p>
        </w:tc>
        <w:tc>
          <w:tcPr>
            <w:tcW w:w="1985" w:type="dxa"/>
          </w:tcPr>
          <w:p w14:paraId="06195A48" w14:textId="77777777" w:rsidR="00F63B04" w:rsidRPr="00F63B04" w:rsidRDefault="00F63B04" w:rsidP="0052594D">
            <w:pPr>
              <w:rPr>
                <w:rFonts w:eastAsia="Arial" w:cstheme="minorHAnsi"/>
              </w:rPr>
            </w:pPr>
            <w:r w:rsidRPr="00F63B04">
              <w:rPr>
                <w:rFonts w:eastAsia="Arial" w:cstheme="minorHAnsi"/>
              </w:rPr>
              <w:t>Application &amp; Interview</w:t>
            </w:r>
          </w:p>
        </w:tc>
      </w:tr>
      <w:tr w:rsidR="00F63B04" w:rsidRPr="00F63B04" w14:paraId="5ECB1879" w14:textId="77777777" w:rsidTr="00F63B04">
        <w:tc>
          <w:tcPr>
            <w:tcW w:w="1526" w:type="dxa"/>
          </w:tcPr>
          <w:p w14:paraId="2FD53825" w14:textId="77777777" w:rsidR="00F63B04" w:rsidRPr="00F63B04" w:rsidRDefault="00F63B04" w:rsidP="0052594D">
            <w:pPr>
              <w:rPr>
                <w:rFonts w:eastAsia="Arial" w:cstheme="minorHAnsi"/>
                <w:b/>
                <w:bCs/>
              </w:rPr>
            </w:pPr>
            <w:r w:rsidRPr="00F63B04">
              <w:rPr>
                <w:rFonts w:eastAsia="Arial" w:cstheme="minorHAnsi"/>
                <w:b/>
                <w:bCs/>
              </w:rPr>
              <w:t>Other</w:t>
            </w:r>
          </w:p>
        </w:tc>
        <w:tc>
          <w:tcPr>
            <w:tcW w:w="3685" w:type="dxa"/>
          </w:tcPr>
          <w:p w14:paraId="21D7A502" w14:textId="77777777" w:rsidR="00F63B04" w:rsidRPr="00F63B04" w:rsidRDefault="00F63B04" w:rsidP="0052594D">
            <w:pPr>
              <w:rPr>
                <w:rFonts w:cstheme="minorHAnsi"/>
              </w:rPr>
            </w:pPr>
            <w:r w:rsidRPr="00F63B04">
              <w:rPr>
                <w:rFonts w:cstheme="minorHAnsi"/>
              </w:rPr>
              <w:t>Geographical knowledge of the area you are working in</w:t>
            </w:r>
          </w:p>
          <w:p w14:paraId="68E1FA3B" w14:textId="77777777" w:rsidR="00F63B04" w:rsidRPr="00F63B04" w:rsidRDefault="00F63B04" w:rsidP="0052594D">
            <w:pPr>
              <w:rPr>
                <w:rFonts w:cstheme="minorHAnsi"/>
              </w:rPr>
            </w:pPr>
          </w:p>
        </w:tc>
        <w:tc>
          <w:tcPr>
            <w:tcW w:w="2410" w:type="dxa"/>
          </w:tcPr>
          <w:p w14:paraId="404989FB" w14:textId="77777777" w:rsidR="00F63B04" w:rsidRPr="00F63B04" w:rsidRDefault="00F63B04" w:rsidP="0052594D">
            <w:pPr>
              <w:rPr>
                <w:rFonts w:eastAsia="Arial" w:cstheme="minorHAnsi"/>
              </w:rPr>
            </w:pPr>
            <w:r w:rsidRPr="00F63B04">
              <w:rPr>
                <w:rFonts w:eastAsia="Arial" w:cstheme="minorHAnsi"/>
              </w:rPr>
              <w:t>D</w:t>
            </w:r>
          </w:p>
        </w:tc>
        <w:tc>
          <w:tcPr>
            <w:tcW w:w="1985" w:type="dxa"/>
          </w:tcPr>
          <w:p w14:paraId="603F2A90" w14:textId="77777777" w:rsidR="00F63B04" w:rsidRPr="00F63B04" w:rsidRDefault="00F63B04" w:rsidP="0052594D">
            <w:pPr>
              <w:rPr>
                <w:rFonts w:eastAsia="Arial" w:cstheme="minorHAnsi"/>
              </w:rPr>
            </w:pPr>
            <w:r w:rsidRPr="00F63B04">
              <w:rPr>
                <w:rFonts w:eastAsia="Arial" w:cstheme="minorHAnsi"/>
              </w:rPr>
              <w:t>Interview</w:t>
            </w:r>
          </w:p>
        </w:tc>
      </w:tr>
      <w:tr w:rsidR="00F63B04" w:rsidRPr="00F63B04" w14:paraId="40D54F4B" w14:textId="77777777" w:rsidTr="00F63B04">
        <w:trPr>
          <w:trHeight w:val="752"/>
        </w:trPr>
        <w:tc>
          <w:tcPr>
            <w:tcW w:w="1526" w:type="dxa"/>
          </w:tcPr>
          <w:p w14:paraId="3076B49F" w14:textId="77777777" w:rsidR="00F63B04" w:rsidRPr="00F63B04" w:rsidRDefault="00F63B04" w:rsidP="0052594D">
            <w:pPr>
              <w:rPr>
                <w:rFonts w:eastAsia="Arial" w:cstheme="minorHAnsi"/>
                <w:b/>
                <w:bCs/>
              </w:rPr>
            </w:pPr>
          </w:p>
        </w:tc>
        <w:tc>
          <w:tcPr>
            <w:tcW w:w="3685" w:type="dxa"/>
          </w:tcPr>
          <w:p w14:paraId="54FC095C" w14:textId="77777777" w:rsidR="00F63B04" w:rsidRPr="00F63B04" w:rsidRDefault="00F63B04" w:rsidP="0052594D">
            <w:pPr>
              <w:rPr>
                <w:rFonts w:cstheme="minorHAnsi"/>
              </w:rPr>
            </w:pPr>
            <w:r w:rsidRPr="00F63B04">
              <w:rPr>
                <w:rFonts w:cstheme="minorHAnsi"/>
              </w:rPr>
              <w:t>Full driving licence, access to a vehicle and willingness to travel throughout East Sussex (for which mileage will be paid).</w:t>
            </w:r>
          </w:p>
          <w:p w14:paraId="63FFE0D7" w14:textId="77777777" w:rsidR="00F63B04" w:rsidRPr="00F63B04" w:rsidRDefault="00F63B04" w:rsidP="0052594D">
            <w:pPr>
              <w:rPr>
                <w:rFonts w:eastAsia="Calibri" w:cstheme="minorHAnsi"/>
              </w:rPr>
            </w:pPr>
          </w:p>
        </w:tc>
        <w:tc>
          <w:tcPr>
            <w:tcW w:w="2410" w:type="dxa"/>
          </w:tcPr>
          <w:p w14:paraId="6A6190D0" w14:textId="77777777" w:rsidR="00F63B04" w:rsidRPr="00F63B04" w:rsidRDefault="00F63B04" w:rsidP="0052594D">
            <w:pPr>
              <w:rPr>
                <w:rFonts w:eastAsia="Arial" w:cstheme="minorHAnsi"/>
              </w:rPr>
            </w:pPr>
            <w:r w:rsidRPr="00F63B04">
              <w:rPr>
                <w:rFonts w:eastAsia="Arial" w:cstheme="minorHAnsi"/>
              </w:rPr>
              <w:t>D</w:t>
            </w:r>
          </w:p>
        </w:tc>
        <w:tc>
          <w:tcPr>
            <w:tcW w:w="1985" w:type="dxa"/>
          </w:tcPr>
          <w:p w14:paraId="3BFD6D4E" w14:textId="77777777" w:rsidR="00F63B04" w:rsidRPr="00F63B04" w:rsidRDefault="00F63B04" w:rsidP="0052594D">
            <w:pPr>
              <w:rPr>
                <w:rFonts w:eastAsia="Arial" w:cstheme="minorHAnsi"/>
              </w:rPr>
            </w:pPr>
            <w:r w:rsidRPr="00F63B04">
              <w:rPr>
                <w:rFonts w:eastAsia="Arial" w:cstheme="minorHAnsi"/>
              </w:rPr>
              <w:t>Application &amp; Interview</w:t>
            </w:r>
          </w:p>
        </w:tc>
      </w:tr>
    </w:tbl>
    <w:p w14:paraId="471978F8" w14:textId="77777777" w:rsidR="008C6CF8" w:rsidRPr="00F63B04" w:rsidRDefault="008C6CF8" w:rsidP="008C6CF8">
      <w:pPr>
        <w:spacing w:after="0" w:line="240" w:lineRule="auto"/>
        <w:rPr>
          <w:rFonts w:eastAsia="Arial" w:cstheme="minorHAnsi"/>
        </w:rPr>
      </w:pPr>
    </w:p>
    <w:p w14:paraId="1F905EFA" w14:textId="77777777" w:rsidR="008C6CF8" w:rsidRPr="00F63B04" w:rsidRDefault="008C6CF8" w:rsidP="008C6CF8">
      <w:pPr>
        <w:spacing w:after="0" w:line="240" w:lineRule="auto"/>
        <w:rPr>
          <w:rFonts w:eastAsia="Times New Roman" w:cstheme="minorHAnsi"/>
          <w:b/>
        </w:rPr>
      </w:pPr>
    </w:p>
    <w:p w14:paraId="0C8A7C9C" w14:textId="4CCB0EC1" w:rsidR="00392EDD" w:rsidRPr="00F63B04" w:rsidRDefault="00392EDD" w:rsidP="00392EDD">
      <w:pPr>
        <w:jc w:val="both"/>
        <w:rPr>
          <w:rFonts w:eastAsia="Arial" w:cstheme="minorHAnsi"/>
        </w:rPr>
      </w:pPr>
      <w:r w:rsidRPr="00F63B04">
        <w:rPr>
          <w:rFonts w:eastAsia="Arial" w:cstheme="minorHAnsi"/>
        </w:rPr>
        <w:t>I confirm that I have received and read the above Job Description and Person Specification.</w:t>
      </w:r>
    </w:p>
    <w:p w14:paraId="37DB2CF6" w14:textId="73E3E039" w:rsidR="00392EDD" w:rsidRPr="00F63B04" w:rsidRDefault="00392EDD" w:rsidP="00392EDD">
      <w:pPr>
        <w:jc w:val="both"/>
        <w:rPr>
          <w:rFonts w:eastAsia="Arial" w:cstheme="minorHAnsi"/>
        </w:rPr>
      </w:pPr>
      <w:r w:rsidRPr="00F63B04">
        <w:rPr>
          <w:rFonts w:eastAsia="Arial" w:cstheme="minorHAnsi"/>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6E58AD5C" w14:textId="3A39FDAF" w:rsidR="00392EDD" w:rsidRPr="00F63B04" w:rsidRDefault="001F0A1F" w:rsidP="005F06A3">
      <w:pPr>
        <w:jc w:val="both"/>
        <w:rPr>
          <w:rFonts w:eastAsia="Arial" w:cstheme="minorHAnsi"/>
        </w:rPr>
      </w:pPr>
      <w:r w:rsidRPr="00F63B04">
        <w:rPr>
          <w:rFonts w:eastAsia="Arial" w:cstheme="minorHAnsi"/>
        </w:rPr>
        <w:t>I confirm that I have r</w:t>
      </w:r>
      <w:r w:rsidR="005F06A3" w:rsidRPr="00F63B04">
        <w:rPr>
          <w:rFonts w:eastAsia="Arial" w:cstheme="minorHAnsi"/>
        </w:rPr>
        <w:t>eceived and read the above job description and person specification.</w:t>
      </w:r>
    </w:p>
    <w:p w14:paraId="7D7471EE" w14:textId="77777777" w:rsidR="00F63B04" w:rsidRPr="00F63B04" w:rsidRDefault="00F63B04" w:rsidP="005F06A3">
      <w:pPr>
        <w:jc w:val="both"/>
        <w:rPr>
          <w:rFonts w:eastAsia="Arial" w:cstheme="minorHAnsi"/>
        </w:rPr>
      </w:pPr>
    </w:p>
    <w:p w14:paraId="5AFF9403" w14:textId="77777777" w:rsidR="00392EDD" w:rsidRPr="00F63B04" w:rsidRDefault="00392EDD" w:rsidP="00392EDD">
      <w:pPr>
        <w:rPr>
          <w:rFonts w:eastAsia="Arial" w:cstheme="minorHAnsi"/>
          <w:b/>
        </w:rPr>
      </w:pPr>
      <w:r w:rsidRPr="00F63B04">
        <w:rPr>
          <w:rFonts w:eastAsia="Arial" w:cstheme="minorHAnsi"/>
          <w:b/>
        </w:rPr>
        <w:t xml:space="preserve">Employee Name............................................................................................................ </w:t>
      </w:r>
    </w:p>
    <w:p w14:paraId="6461E9DC" w14:textId="77777777" w:rsidR="00F63B04" w:rsidRPr="00F63B04" w:rsidRDefault="00F63B04" w:rsidP="00392EDD">
      <w:pPr>
        <w:rPr>
          <w:rFonts w:eastAsia="Arial" w:cstheme="minorHAnsi"/>
          <w:b/>
        </w:rPr>
      </w:pPr>
    </w:p>
    <w:p w14:paraId="0F7901F6" w14:textId="77777777" w:rsidR="005F06A3" w:rsidRPr="00F63B04" w:rsidRDefault="00392EDD" w:rsidP="00392EDD">
      <w:pPr>
        <w:rPr>
          <w:rFonts w:eastAsia="Arial" w:cstheme="minorHAnsi"/>
          <w:b/>
        </w:rPr>
      </w:pPr>
      <w:r w:rsidRPr="00F63B04">
        <w:rPr>
          <w:rFonts w:eastAsia="Arial" w:cstheme="minorHAnsi"/>
          <w:b/>
        </w:rPr>
        <w:t>Signature.......................................................................................................................</w:t>
      </w:r>
    </w:p>
    <w:p w14:paraId="3B23ECB5" w14:textId="77777777" w:rsidR="00F63B04" w:rsidRPr="00F63B04" w:rsidRDefault="00F63B04" w:rsidP="00392EDD">
      <w:pPr>
        <w:rPr>
          <w:rFonts w:eastAsia="Arial" w:cstheme="minorHAnsi"/>
          <w:b/>
        </w:rPr>
      </w:pPr>
    </w:p>
    <w:p w14:paraId="099317DE" w14:textId="245EB360" w:rsidR="00880336" w:rsidRPr="00F63B04" w:rsidRDefault="00392EDD" w:rsidP="002053D5">
      <w:pPr>
        <w:rPr>
          <w:rFonts w:eastAsia="Arial" w:cstheme="minorHAnsi"/>
          <w:b/>
        </w:rPr>
      </w:pPr>
      <w:r w:rsidRPr="00F63B04">
        <w:rPr>
          <w:rFonts w:eastAsia="Arial" w:cstheme="minorHAnsi"/>
          <w:b/>
        </w:rPr>
        <w:t>Date...............................................................................................................................</w:t>
      </w:r>
    </w:p>
    <w:sectPr w:rsidR="00880336" w:rsidRPr="00F63B0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F32C" w14:textId="77777777" w:rsidR="00482934" w:rsidRDefault="00482934" w:rsidP="00855F2A">
      <w:pPr>
        <w:spacing w:after="0" w:line="240" w:lineRule="auto"/>
      </w:pPr>
      <w:r>
        <w:separator/>
      </w:r>
    </w:p>
  </w:endnote>
  <w:endnote w:type="continuationSeparator" w:id="0">
    <w:p w14:paraId="069F9215" w14:textId="77777777" w:rsidR="00482934" w:rsidRDefault="00482934" w:rsidP="0085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60602"/>
      <w:docPartObj>
        <w:docPartGallery w:val="Page Numbers (Bottom of Page)"/>
        <w:docPartUnique/>
      </w:docPartObj>
    </w:sdtPr>
    <w:sdtEndPr>
      <w:rPr>
        <w:noProof/>
      </w:rPr>
    </w:sdtEndPr>
    <w:sdtContent>
      <w:p w14:paraId="0C824C09" w14:textId="0679EFD9" w:rsidR="00BA49F4" w:rsidRDefault="00BA4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BF1BA" w14:textId="474F0563" w:rsidR="00BA49F4" w:rsidRPr="00BA49F4" w:rsidRDefault="00F63B04" w:rsidP="00BA49F4">
    <w:pPr>
      <w:spacing w:after="0" w:line="240" w:lineRule="auto"/>
      <w:rPr>
        <w:rFonts w:eastAsia="Times New Roman" w:cstheme="minorHAnsi"/>
      </w:rPr>
    </w:pPr>
    <w:r>
      <w:rPr>
        <w:rFonts w:eastAsia="Times New Roman" w:cstheme="minorHAnsi"/>
      </w:rPr>
      <w:t>November 2025</w:t>
    </w:r>
    <w:r w:rsidR="00BA49F4" w:rsidRPr="00BA49F4">
      <w:rPr>
        <w:rFonts w:eastAsia="Times New Roman" w:cstheme="minorHAnsi"/>
      </w:rPr>
      <w:tab/>
    </w:r>
    <w:r w:rsidR="00BA49F4" w:rsidRPr="00BA49F4">
      <w:rPr>
        <w:rFonts w:eastAsia="Times New Roman" w:cstheme="minorHAnsi"/>
      </w:rPr>
      <w:tab/>
    </w:r>
    <w:r w:rsidR="00BA49F4" w:rsidRPr="00BA49F4">
      <w:rPr>
        <w:rFonts w:eastAsia="Times New Roman" w:cstheme="minorHAnsi"/>
      </w:rPr>
      <w:tab/>
    </w:r>
  </w:p>
  <w:p w14:paraId="05FC57F4" w14:textId="3D33EFC6" w:rsidR="00855F2A" w:rsidRDefault="00855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1591" w14:textId="77777777" w:rsidR="00482934" w:rsidRDefault="00482934" w:rsidP="00855F2A">
      <w:pPr>
        <w:spacing w:after="0" w:line="240" w:lineRule="auto"/>
      </w:pPr>
      <w:r>
        <w:separator/>
      </w:r>
    </w:p>
  </w:footnote>
  <w:footnote w:type="continuationSeparator" w:id="0">
    <w:p w14:paraId="287DF08B" w14:textId="77777777" w:rsidR="00482934" w:rsidRDefault="00482934" w:rsidP="00855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AF2"/>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17295"/>
    <w:multiLevelType w:val="hybridMultilevel"/>
    <w:tmpl w:val="30DCADBE"/>
    <w:lvl w:ilvl="0" w:tplc="C8CE3FC0">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65BA5"/>
    <w:multiLevelType w:val="hybridMultilevel"/>
    <w:tmpl w:val="3982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65A2A"/>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E3D12"/>
    <w:multiLevelType w:val="hybridMultilevel"/>
    <w:tmpl w:val="E6D65C0A"/>
    <w:lvl w:ilvl="0" w:tplc="51FA5B9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64DB5"/>
    <w:multiLevelType w:val="hybridMultilevel"/>
    <w:tmpl w:val="B9E65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953824"/>
    <w:multiLevelType w:val="hybridMultilevel"/>
    <w:tmpl w:val="FD94C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321F9D"/>
    <w:multiLevelType w:val="hybridMultilevel"/>
    <w:tmpl w:val="6356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F01A85"/>
    <w:multiLevelType w:val="hybridMultilevel"/>
    <w:tmpl w:val="40822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E5781"/>
    <w:multiLevelType w:val="hybridMultilevel"/>
    <w:tmpl w:val="8F0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D5020"/>
    <w:multiLevelType w:val="hybridMultilevel"/>
    <w:tmpl w:val="79D6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F4149"/>
    <w:multiLevelType w:val="hybridMultilevel"/>
    <w:tmpl w:val="94F4BEB6"/>
    <w:lvl w:ilvl="0" w:tplc="84C609F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8457C"/>
    <w:multiLevelType w:val="hybridMultilevel"/>
    <w:tmpl w:val="8F38C3CA"/>
    <w:lvl w:ilvl="0" w:tplc="A9F0E85E">
      <w:start w:val="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DD4E4A"/>
    <w:multiLevelType w:val="hybridMultilevel"/>
    <w:tmpl w:val="4EA0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16BD0"/>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0F0BF0"/>
    <w:multiLevelType w:val="hybridMultilevel"/>
    <w:tmpl w:val="01E2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F062E"/>
    <w:multiLevelType w:val="hybridMultilevel"/>
    <w:tmpl w:val="4E12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A13A8"/>
    <w:multiLevelType w:val="hybridMultilevel"/>
    <w:tmpl w:val="9DC65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134447"/>
    <w:multiLevelType w:val="hybridMultilevel"/>
    <w:tmpl w:val="678E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956B2"/>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F7774B"/>
    <w:multiLevelType w:val="hybridMultilevel"/>
    <w:tmpl w:val="BC942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315295"/>
    <w:multiLevelType w:val="hybridMultilevel"/>
    <w:tmpl w:val="7AA0D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833131"/>
    <w:multiLevelType w:val="hybridMultilevel"/>
    <w:tmpl w:val="BC942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03A2C"/>
    <w:multiLevelType w:val="hybridMultilevel"/>
    <w:tmpl w:val="0C347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3A2A6D"/>
    <w:multiLevelType w:val="hybridMultilevel"/>
    <w:tmpl w:val="21FAE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F433DD"/>
    <w:multiLevelType w:val="hybridMultilevel"/>
    <w:tmpl w:val="BD60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A18"/>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A907EAB"/>
    <w:multiLevelType w:val="multilevel"/>
    <w:tmpl w:val="964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E4167"/>
    <w:multiLevelType w:val="hybridMultilevel"/>
    <w:tmpl w:val="D18214B2"/>
    <w:lvl w:ilvl="0" w:tplc="44666DE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A70C7"/>
    <w:multiLevelType w:val="multilevel"/>
    <w:tmpl w:val="B2A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7F2B0B"/>
    <w:multiLevelType w:val="hybridMultilevel"/>
    <w:tmpl w:val="EED2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73A4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E50B6"/>
    <w:multiLevelType w:val="hybridMultilevel"/>
    <w:tmpl w:val="5746A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B85194"/>
    <w:multiLevelType w:val="hybridMultilevel"/>
    <w:tmpl w:val="12464358"/>
    <w:lvl w:ilvl="0" w:tplc="F7004ACA">
      <w:start w:val="1"/>
      <w:numFmt w:val="decimal"/>
      <w:lvlText w:val="%1."/>
      <w:lvlJc w:val="left"/>
      <w:pPr>
        <w:ind w:left="720" w:hanging="360"/>
      </w:pPr>
      <w:rPr>
        <w:rFonts w:asciiTheme="minorHAnsi" w:hAnsiTheme="minorHAnsi" w:cstheme="minorHAnsi" w:hint="default"/>
      </w:rPr>
    </w:lvl>
    <w:lvl w:ilvl="1" w:tplc="5EE4D720">
      <w:start w:val="1"/>
      <w:numFmt w:val="lowerLetter"/>
      <w:lvlText w:val="%2."/>
      <w:lvlJc w:val="left"/>
      <w:pPr>
        <w:ind w:left="1440" w:hanging="360"/>
      </w:pPr>
    </w:lvl>
    <w:lvl w:ilvl="2" w:tplc="66B80F0E">
      <w:start w:val="1"/>
      <w:numFmt w:val="lowerRoman"/>
      <w:lvlText w:val="%3."/>
      <w:lvlJc w:val="right"/>
      <w:pPr>
        <w:ind w:left="2160" w:hanging="180"/>
      </w:pPr>
    </w:lvl>
    <w:lvl w:ilvl="3" w:tplc="F7D40744">
      <w:start w:val="1"/>
      <w:numFmt w:val="decimal"/>
      <w:lvlText w:val="%4."/>
      <w:lvlJc w:val="left"/>
      <w:pPr>
        <w:ind w:left="2880" w:hanging="360"/>
      </w:pPr>
    </w:lvl>
    <w:lvl w:ilvl="4" w:tplc="168418BE">
      <w:start w:val="1"/>
      <w:numFmt w:val="lowerLetter"/>
      <w:lvlText w:val="%5."/>
      <w:lvlJc w:val="left"/>
      <w:pPr>
        <w:ind w:left="3600" w:hanging="360"/>
      </w:pPr>
    </w:lvl>
    <w:lvl w:ilvl="5" w:tplc="8EAAB86E">
      <w:start w:val="1"/>
      <w:numFmt w:val="lowerRoman"/>
      <w:lvlText w:val="%6."/>
      <w:lvlJc w:val="right"/>
      <w:pPr>
        <w:ind w:left="4320" w:hanging="180"/>
      </w:pPr>
    </w:lvl>
    <w:lvl w:ilvl="6" w:tplc="FEE8BE0A">
      <w:start w:val="1"/>
      <w:numFmt w:val="decimal"/>
      <w:lvlText w:val="%7."/>
      <w:lvlJc w:val="left"/>
      <w:pPr>
        <w:ind w:left="5040" w:hanging="360"/>
      </w:pPr>
    </w:lvl>
    <w:lvl w:ilvl="7" w:tplc="1F7AEE5E">
      <w:start w:val="1"/>
      <w:numFmt w:val="lowerLetter"/>
      <w:lvlText w:val="%8."/>
      <w:lvlJc w:val="left"/>
      <w:pPr>
        <w:ind w:left="5760" w:hanging="360"/>
      </w:pPr>
    </w:lvl>
    <w:lvl w:ilvl="8" w:tplc="4DD6631C">
      <w:start w:val="1"/>
      <w:numFmt w:val="lowerRoman"/>
      <w:lvlText w:val="%9."/>
      <w:lvlJc w:val="right"/>
      <w:pPr>
        <w:ind w:left="6480" w:hanging="180"/>
      </w:pPr>
    </w:lvl>
  </w:abstractNum>
  <w:num w:numId="1" w16cid:durableId="485363844">
    <w:abstractNumId w:val="14"/>
  </w:num>
  <w:num w:numId="2" w16cid:durableId="506404176">
    <w:abstractNumId w:val="3"/>
  </w:num>
  <w:num w:numId="3" w16cid:durableId="130758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117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335781">
    <w:abstractNumId w:val="20"/>
  </w:num>
  <w:num w:numId="6" w16cid:durableId="247350400">
    <w:abstractNumId w:val="15"/>
  </w:num>
  <w:num w:numId="7" w16cid:durableId="1369376993">
    <w:abstractNumId w:val="0"/>
  </w:num>
  <w:num w:numId="8" w16cid:durableId="11226989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360006">
    <w:abstractNumId w:val="12"/>
  </w:num>
  <w:num w:numId="10" w16cid:durableId="965544461">
    <w:abstractNumId w:val="28"/>
  </w:num>
  <w:num w:numId="11" w16cid:durableId="1348798391">
    <w:abstractNumId w:val="2"/>
  </w:num>
  <w:num w:numId="12" w16cid:durableId="1128933222">
    <w:abstractNumId w:val="30"/>
  </w:num>
  <w:num w:numId="13" w16cid:durableId="852299113">
    <w:abstractNumId w:val="10"/>
  </w:num>
  <w:num w:numId="14" w16cid:durableId="382601808">
    <w:abstractNumId w:val="26"/>
  </w:num>
  <w:num w:numId="15" w16cid:durableId="532815254">
    <w:abstractNumId w:val="18"/>
  </w:num>
  <w:num w:numId="16" w16cid:durableId="1314024230">
    <w:abstractNumId w:val="19"/>
  </w:num>
  <w:num w:numId="17" w16cid:durableId="1514372147">
    <w:abstractNumId w:val="32"/>
  </w:num>
  <w:num w:numId="18" w16cid:durableId="887491000">
    <w:abstractNumId w:val="13"/>
  </w:num>
  <w:num w:numId="19" w16cid:durableId="1618289148">
    <w:abstractNumId w:val="4"/>
  </w:num>
  <w:num w:numId="20" w16cid:durableId="223879413">
    <w:abstractNumId w:val="11"/>
  </w:num>
  <w:num w:numId="21" w16cid:durableId="269822555">
    <w:abstractNumId w:val="24"/>
  </w:num>
  <w:num w:numId="22" w16cid:durableId="834035584">
    <w:abstractNumId w:val="9"/>
  </w:num>
  <w:num w:numId="23" w16cid:durableId="139925821">
    <w:abstractNumId w:val="29"/>
  </w:num>
  <w:num w:numId="24" w16cid:durableId="1790851403">
    <w:abstractNumId w:val="34"/>
  </w:num>
  <w:num w:numId="25" w16cid:durableId="777991648">
    <w:abstractNumId w:val="25"/>
  </w:num>
  <w:num w:numId="26" w16cid:durableId="281545237">
    <w:abstractNumId w:val="8"/>
  </w:num>
  <w:num w:numId="27" w16cid:durableId="8601650">
    <w:abstractNumId w:val="16"/>
  </w:num>
  <w:num w:numId="28" w16cid:durableId="1916089090">
    <w:abstractNumId w:val="33"/>
  </w:num>
  <w:num w:numId="29" w16cid:durableId="601376973">
    <w:abstractNumId w:val="31"/>
  </w:num>
  <w:num w:numId="30" w16cid:durableId="809128540">
    <w:abstractNumId w:val="5"/>
  </w:num>
  <w:num w:numId="31" w16cid:durableId="1251697339">
    <w:abstractNumId w:val="1"/>
  </w:num>
  <w:num w:numId="32" w16cid:durableId="1660890455">
    <w:abstractNumId w:val="17"/>
  </w:num>
  <w:num w:numId="33" w16cid:durableId="1651473986">
    <w:abstractNumId w:val="7"/>
  </w:num>
  <w:num w:numId="34" w16cid:durableId="1222059620">
    <w:abstractNumId w:val="6"/>
  </w:num>
  <w:num w:numId="35" w16cid:durableId="1657150067">
    <w:abstractNumId w:val="21"/>
  </w:num>
  <w:num w:numId="36" w16cid:durableId="16084635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BC"/>
    <w:rsid w:val="0003208C"/>
    <w:rsid w:val="00037DF8"/>
    <w:rsid w:val="0005197E"/>
    <w:rsid w:val="00057CF7"/>
    <w:rsid w:val="00094319"/>
    <w:rsid w:val="000A3AC1"/>
    <w:rsid w:val="000E6F01"/>
    <w:rsid w:val="000F5D79"/>
    <w:rsid w:val="00127ECF"/>
    <w:rsid w:val="0013632F"/>
    <w:rsid w:val="001A1214"/>
    <w:rsid w:val="001A3301"/>
    <w:rsid w:val="001E7674"/>
    <w:rsid w:val="001F0A1F"/>
    <w:rsid w:val="00202BB0"/>
    <w:rsid w:val="002053D5"/>
    <w:rsid w:val="00255758"/>
    <w:rsid w:val="00281159"/>
    <w:rsid w:val="00291E02"/>
    <w:rsid w:val="002A5193"/>
    <w:rsid w:val="002B69EF"/>
    <w:rsid w:val="002D45C8"/>
    <w:rsid w:val="002E4361"/>
    <w:rsid w:val="00335374"/>
    <w:rsid w:val="00392EDD"/>
    <w:rsid w:val="003D520C"/>
    <w:rsid w:val="003E1C2E"/>
    <w:rsid w:val="003E5514"/>
    <w:rsid w:val="003F5F48"/>
    <w:rsid w:val="004013B5"/>
    <w:rsid w:val="004016AB"/>
    <w:rsid w:val="0041006E"/>
    <w:rsid w:val="0044006B"/>
    <w:rsid w:val="00453E82"/>
    <w:rsid w:val="00482934"/>
    <w:rsid w:val="004B35CE"/>
    <w:rsid w:val="004B582C"/>
    <w:rsid w:val="00536766"/>
    <w:rsid w:val="00540D87"/>
    <w:rsid w:val="005417D5"/>
    <w:rsid w:val="00547C7A"/>
    <w:rsid w:val="0055554E"/>
    <w:rsid w:val="005610E6"/>
    <w:rsid w:val="005700F8"/>
    <w:rsid w:val="00580E72"/>
    <w:rsid w:val="005B2A7D"/>
    <w:rsid w:val="005C5814"/>
    <w:rsid w:val="005F06A3"/>
    <w:rsid w:val="00622552"/>
    <w:rsid w:val="00637BB7"/>
    <w:rsid w:val="00666E4E"/>
    <w:rsid w:val="00680F11"/>
    <w:rsid w:val="006A3F9B"/>
    <w:rsid w:val="006F7154"/>
    <w:rsid w:val="007425B9"/>
    <w:rsid w:val="00777B5D"/>
    <w:rsid w:val="00781A42"/>
    <w:rsid w:val="0079132B"/>
    <w:rsid w:val="007A15AF"/>
    <w:rsid w:val="007C5950"/>
    <w:rsid w:val="007C5CFB"/>
    <w:rsid w:val="007D3A3E"/>
    <w:rsid w:val="007D7EF2"/>
    <w:rsid w:val="0081419B"/>
    <w:rsid w:val="00820729"/>
    <w:rsid w:val="00835B43"/>
    <w:rsid w:val="008456E5"/>
    <w:rsid w:val="00855F2A"/>
    <w:rsid w:val="00880336"/>
    <w:rsid w:val="00883DC1"/>
    <w:rsid w:val="00885037"/>
    <w:rsid w:val="0089776E"/>
    <w:rsid w:val="008A6D9E"/>
    <w:rsid w:val="008A7570"/>
    <w:rsid w:val="008B72A3"/>
    <w:rsid w:val="008C6CF8"/>
    <w:rsid w:val="008D740A"/>
    <w:rsid w:val="008F0B1B"/>
    <w:rsid w:val="008F44BE"/>
    <w:rsid w:val="008F5EE0"/>
    <w:rsid w:val="00900E43"/>
    <w:rsid w:val="00922291"/>
    <w:rsid w:val="00932DC8"/>
    <w:rsid w:val="00934A7E"/>
    <w:rsid w:val="00937E25"/>
    <w:rsid w:val="00967E05"/>
    <w:rsid w:val="0097446B"/>
    <w:rsid w:val="009865D8"/>
    <w:rsid w:val="009A2F6F"/>
    <w:rsid w:val="009B49C0"/>
    <w:rsid w:val="009C032C"/>
    <w:rsid w:val="009C6575"/>
    <w:rsid w:val="009C7C2B"/>
    <w:rsid w:val="009D131B"/>
    <w:rsid w:val="009D316A"/>
    <w:rsid w:val="009F4A92"/>
    <w:rsid w:val="009F7D53"/>
    <w:rsid w:val="00A239F2"/>
    <w:rsid w:val="00A719A7"/>
    <w:rsid w:val="00A920DC"/>
    <w:rsid w:val="00AA3B0D"/>
    <w:rsid w:val="00AA720B"/>
    <w:rsid w:val="00AB7287"/>
    <w:rsid w:val="00AC5928"/>
    <w:rsid w:val="00AD26F4"/>
    <w:rsid w:val="00B22514"/>
    <w:rsid w:val="00B3796D"/>
    <w:rsid w:val="00B4047D"/>
    <w:rsid w:val="00B708C3"/>
    <w:rsid w:val="00B728F6"/>
    <w:rsid w:val="00BA49F4"/>
    <w:rsid w:val="00BB377F"/>
    <w:rsid w:val="00BB5BF6"/>
    <w:rsid w:val="00BB5CEA"/>
    <w:rsid w:val="00BF55C6"/>
    <w:rsid w:val="00C0477D"/>
    <w:rsid w:val="00C15864"/>
    <w:rsid w:val="00C22A3F"/>
    <w:rsid w:val="00C76035"/>
    <w:rsid w:val="00C828A4"/>
    <w:rsid w:val="00C83FC2"/>
    <w:rsid w:val="00C8404F"/>
    <w:rsid w:val="00CF28BF"/>
    <w:rsid w:val="00D40BDF"/>
    <w:rsid w:val="00D71BE3"/>
    <w:rsid w:val="00D92B19"/>
    <w:rsid w:val="00DA5900"/>
    <w:rsid w:val="00DC425C"/>
    <w:rsid w:val="00DD7F92"/>
    <w:rsid w:val="00E0267F"/>
    <w:rsid w:val="00E03A9F"/>
    <w:rsid w:val="00E37641"/>
    <w:rsid w:val="00E376FE"/>
    <w:rsid w:val="00E42B10"/>
    <w:rsid w:val="00E510B3"/>
    <w:rsid w:val="00E66110"/>
    <w:rsid w:val="00E91B64"/>
    <w:rsid w:val="00E933A7"/>
    <w:rsid w:val="00EA46BC"/>
    <w:rsid w:val="00EC48A7"/>
    <w:rsid w:val="00ED18C7"/>
    <w:rsid w:val="00EF66BF"/>
    <w:rsid w:val="00EF7356"/>
    <w:rsid w:val="00F06D8A"/>
    <w:rsid w:val="00F12509"/>
    <w:rsid w:val="00F233F3"/>
    <w:rsid w:val="00F52B77"/>
    <w:rsid w:val="00F63B04"/>
    <w:rsid w:val="00F7709D"/>
    <w:rsid w:val="00F9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5F89"/>
  <w15:docId w15:val="{D5A1E98E-9386-41BB-9ADE-1E1372F7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6BC"/>
    <w:rPr>
      <w:rFonts w:ascii="Tahoma" w:hAnsi="Tahoma" w:cs="Tahoma"/>
      <w:sz w:val="16"/>
      <w:szCs w:val="16"/>
    </w:rPr>
  </w:style>
  <w:style w:type="paragraph" w:styleId="ListParagraph">
    <w:name w:val="List Paragraph"/>
    <w:basedOn w:val="Normal"/>
    <w:uiPriority w:val="34"/>
    <w:qFormat/>
    <w:rsid w:val="00EA46BC"/>
    <w:pPr>
      <w:spacing w:after="0" w:line="240" w:lineRule="auto"/>
      <w:ind w:left="720"/>
    </w:pPr>
    <w:rPr>
      <w:rFonts w:ascii="Arial" w:eastAsia="Times New Roman" w:hAnsi="Arial" w:cs="Times New Roman"/>
      <w:sz w:val="24"/>
      <w:szCs w:val="24"/>
    </w:rPr>
  </w:style>
  <w:style w:type="paragraph" w:customStyle="1" w:styleId="Default">
    <w:name w:val="Default"/>
    <w:rsid w:val="001A121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55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2A"/>
  </w:style>
  <w:style w:type="paragraph" w:styleId="Footer">
    <w:name w:val="footer"/>
    <w:basedOn w:val="Normal"/>
    <w:link w:val="FooterChar"/>
    <w:uiPriority w:val="99"/>
    <w:unhideWhenUsed/>
    <w:rsid w:val="00855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2A"/>
  </w:style>
  <w:style w:type="paragraph" w:styleId="NoSpacing">
    <w:name w:val="No Spacing"/>
    <w:uiPriority w:val="1"/>
    <w:qFormat/>
    <w:rsid w:val="00392EDD"/>
    <w:pPr>
      <w:spacing w:after="0" w:line="240" w:lineRule="auto"/>
    </w:pPr>
  </w:style>
  <w:style w:type="table" w:styleId="TableGrid">
    <w:name w:val="Table Grid"/>
    <w:basedOn w:val="TableNormal"/>
    <w:uiPriority w:val="59"/>
    <w:unhideWhenUsed/>
    <w:rsid w:val="00C7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8C6CF8"/>
    <w:pPr>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C6CF8"/>
    <w:rPr>
      <w:sz w:val="16"/>
      <w:szCs w:val="16"/>
    </w:rPr>
  </w:style>
  <w:style w:type="paragraph" w:styleId="CommentText">
    <w:name w:val="annotation text"/>
    <w:basedOn w:val="Normal"/>
    <w:link w:val="CommentTextChar"/>
    <w:uiPriority w:val="99"/>
    <w:unhideWhenUsed/>
    <w:rsid w:val="008C6CF8"/>
    <w:pPr>
      <w:spacing w:line="240" w:lineRule="auto"/>
    </w:pPr>
    <w:rPr>
      <w:sz w:val="20"/>
      <w:szCs w:val="20"/>
    </w:rPr>
  </w:style>
  <w:style w:type="character" w:customStyle="1" w:styleId="CommentTextChar">
    <w:name w:val="Comment Text Char"/>
    <w:basedOn w:val="DefaultParagraphFont"/>
    <w:link w:val="CommentText"/>
    <w:uiPriority w:val="99"/>
    <w:rsid w:val="008C6C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2594">
      <w:bodyDiv w:val="1"/>
      <w:marLeft w:val="0"/>
      <w:marRight w:val="0"/>
      <w:marTop w:val="0"/>
      <w:marBottom w:val="0"/>
      <w:divBdr>
        <w:top w:val="none" w:sz="0" w:space="0" w:color="auto"/>
        <w:left w:val="none" w:sz="0" w:space="0" w:color="auto"/>
        <w:bottom w:val="none" w:sz="0" w:space="0" w:color="auto"/>
        <w:right w:val="none" w:sz="0" w:space="0" w:color="auto"/>
      </w:divBdr>
    </w:div>
    <w:div w:id="245844063">
      <w:bodyDiv w:val="1"/>
      <w:marLeft w:val="0"/>
      <w:marRight w:val="0"/>
      <w:marTop w:val="0"/>
      <w:marBottom w:val="0"/>
      <w:divBdr>
        <w:top w:val="none" w:sz="0" w:space="0" w:color="auto"/>
        <w:left w:val="none" w:sz="0" w:space="0" w:color="auto"/>
        <w:bottom w:val="none" w:sz="0" w:space="0" w:color="auto"/>
        <w:right w:val="none" w:sz="0" w:space="0" w:color="auto"/>
      </w:divBdr>
    </w:div>
    <w:div w:id="1027026211">
      <w:bodyDiv w:val="1"/>
      <w:marLeft w:val="0"/>
      <w:marRight w:val="0"/>
      <w:marTop w:val="0"/>
      <w:marBottom w:val="0"/>
      <w:divBdr>
        <w:top w:val="none" w:sz="0" w:space="0" w:color="auto"/>
        <w:left w:val="none" w:sz="0" w:space="0" w:color="auto"/>
        <w:bottom w:val="none" w:sz="0" w:space="0" w:color="auto"/>
        <w:right w:val="none" w:sz="0" w:space="0" w:color="auto"/>
      </w:divBdr>
    </w:div>
    <w:div w:id="1253859141">
      <w:bodyDiv w:val="1"/>
      <w:marLeft w:val="0"/>
      <w:marRight w:val="0"/>
      <w:marTop w:val="0"/>
      <w:marBottom w:val="0"/>
      <w:divBdr>
        <w:top w:val="none" w:sz="0" w:space="0" w:color="auto"/>
        <w:left w:val="none" w:sz="0" w:space="0" w:color="auto"/>
        <w:bottom w:val="none" w:sz="0" w:space="0" w:color="auto"/>
        <w:right w:val="none" w:sz="0" w:space="0" w:color="auto"/>
      </w:divBdr>
    </w:div>
    <w:div w:id="1301887421">
      <w:bodyDiv w:val="1"/>
      <w:marLeft w:val="0"/>
      <w:marRight w:val="0"/>
      <w:marTop w:val="0"/>
      <w:marBottom w:val="0"/>
      <w:divBdr>
        <w:top w:val="none" w:sz="0" w:space="0" w:color="auto"/>
        <w:left w:val="none" w:sz="0" w:space="0" w:color="auto"/>
        <w:bottom w:val="none" w:sz="0" w:space="0" w:color="auto"/>
        <w:right w:val="none" w:sz="0" w:space="0" w:color="auto"/>
      </w:divBdr>
    </w:div>
    <w:div w:id="1527602059">
      <w:bodyDiv w:val="1"/>
      <w:marLeft w:val="0"/>
      <w:marRight w:val="0"/>
      <w:marTop w:val="0"/>
      <w:marBottom w:val="0"/>
      <w:divBdr>
        <w:top w:val="none" w:sz="0" w:space="0" w:color="auto"/>
        <w:left w:val="none" w:sz="0" w:space="0" w:color="auto"/>
        <w:bottom w:val="none" w:sz="0" w:space="0" w:color="auto"/>
        <w:right w:val="none" w:sz="0" w:space="0" w:color="auto"/>
      </w:divBdr>
    </w:div>
    <w:div w:id="1698308636">
      <w:bodyDiv w:val="1"/>
      <w:marLeft w:val="0"/>
      <w:marRight w:val="0"/>
      <w:marTop w:val="0"/>
      <w:marBottom w:val="0"/>
      <w:divBdr>
        <w:top w:val="none" w:sz="0" w:space="0" w:color="auto"/>
        <w:left w:val="none" w:sz="0" w:space="0" w:color="auto"/>
        <w:bottom w:val="none" w:sz="0" w:space="0" w:color="auto"/>
        <w:right w:val="none" w:sz="0" w:space="0" w:color="auto"/>
      </w:divBdr>
    </w:div>
    <w:div w:id="1752118197">
      <w:bodyDiv w:val="1"/>
      <w:marLeft w:val="0"/>
      <w:marRight w:val="0"/>
      <w:marTop w:val="0"/>
      <w:marBottom w:val="0"/>
      <w:divBdr>
        <w:top w:val="none" w:sz="0" w:space="0" w:color="auto"/>
        <w:left w:val="none" w:sz="0" w:space="0" w:color="auto"/>
        <w:bottom w:val="none" w:sz="0" w:space="0" w:color="auto"/>
        <w:right w:val="none" w:sz="0" w:space="0" w:color="auto"/>
      </w:divBdr>
    </w:div>
    <w:div w:id="1950773417">
      <w:bodyDiv w:val="1"/>
      <w:marLeft w:val="0"/>
      <w:marRight w:val="0"/>
      <w:marTop w:val="0"/>
      <w:marBottom w:val="0"/>
      <w:divBdr>
        <w:top w:val="none" w:sz="0" w:space="0" w:color="auto"/>
        <w:left w:val="none" w:sz="0" w:space="0" w:color="auto"/>
        <w:bottom w:val="none" w:sz="0" w:space="0" w:color="auto"/>
        <w:right w:val="none" w:sz="0" w:space="0" w:color="auto"/>
      </w:divBdr>
      <w:divsChild>
        <w:div w:id="1966112746">
          <w:marLeft w:val="0"/>
          <w:marRight w:val="0"/>
          <w:marTop w:val="0"/>
          <w:marBottom w:val="0"/>
          <w:divBdr>
            <w:top w:val="none" w:sz="0" w:space="0" w:color="auto"/>
            <w:left w:val="none" w:sz="0" w:space="0" w:color="auto"/>
            <w:bottom w:val="none" w:sz="0" w:space="0" w:color="auto"/>
            <w:right w:val="none" w:sz="0" w:space="0" w:color="auto"/>
          </w:divBdr>
          <w:divsChild>
            <w:div w:id="880017815">
              <w:marLeft w:val="-225"/>
              <w:marRight w:val="-225"/>
              <w:marTop w:val="0"/>
              <w:marBottom w:val="0"/>
              <w:divBdr>
                <w:top w:val="none" w:sz="0" w:space="0" w:color="auto"/>
                <w:left w:val="none" w:sz="0" w:space="0" w:color="auto"/>
                <w:bottom w:val="none" w:sz="0" w:space="0" w:color="auto"/>
                <w:right w:val="none" w:sz="0" w:space="0" w:color="auto"/>
              </w:divBdr>
              <w:divsChild>
                <w:div w:id="739064527">
                  <w:marLeft w:val="0"/>
                  <w:marRight w:val="0"/>
                  <w:marTop w:val="0"/>
                  <w:marBottom w:val="0"/>
                  <w:divBdr>
                    <w:top w:val="none" w:sz="0" w:space="0" w:color="auto"/>
                    <w:left w:val="none" w:sz="0" w:space="0" w:color="auto"/>
                    <w:bottom w:val="none" w:sz="0" w:space="0" w:color="auto"/>
                    <w:right w:val="none" w:sz="0" w:space="0" w:color="auto"/>
                  </w:divBdr>
                  <w:divsChild>
                    <w:div w:id="521091591">
                      <w:marLeft w:val="0"/>
                      <w:marRight w:val="0"/>
                      <w:marTop w:val="0"/>
                      <w:marBottom w:val="0"/>
                      <w:divBdr>
                        <w:top w:val="none" w:sz="0" w:space="0" w:color="auto"/>
                        <w:left w:val="none" w:sz="0" w:space="0" w:color="auto"/>
                        <w:bottom w:val="none" w:sz="0" w:space="0" w:color="auto"/>
                        <w:right w:val="none" w:sz="0" w:space="0" w:color="auto"/>
                      </w:divBdr>
                      <w:divsChild>
                        <w:div w:id="1254895343">
                          <w:marLeft w:val="0"/>
                          <w:marRight w:val="0"/>
                          <w:marTop w:val="0"/>
                          <w:marBottom w:val="0"/>
                          <w:divBdr>
                            <w:top w:val="none" w:sz="0" w:space="0" w:color="auto"/>
                            <w:left w:val="none" w:sz="0" w:space="0" w:color="auto"/>
                            <w:bottom w:val="none" w:sz="0" w:space="0" w:color="auto"/>
                            <w:right w:val="none" w:sz="0" w:space="0" w:color="auto"/>
                          </w:divBdr>
                          <w:divsChild>
                            <w:div w:id="418714364">
                              <w:marLeft w:val="0"/>
                              <w:marRight w:val="0"/>
                              <w:marTop w:val="150"/>
                              <w:marBottom w:val="0"/>
                              <w:divBdr>
                                <w:top w:val="none" w:sz="0" w:space="0" w:color="auto"/>
                                <w:left w:val="none" w:sz="0" w:space="0" w:color="auto"/>
                                <w:bottom w:val="none" w:sz="0" w:space="0" w:color="auto"/>
                                <w:right w:val="none" w:sz="0" w:space="0" w:color="auto"/>
                              </w:divBdr>
                              <w:divsChild>
                                <w:div w:id="315260220">
                                  <w:marLeft w:val="-225"/>
                                  <w:marRight w:val="-225"/>
                                  <w:marTop w:val="0"/>
                                  <w:marBottom w:val="0"/>
                                  <w:divBdr>
                                    <w:top w:val="none" w:sz="0" w:space="0" w:color="auto"/>
                                    <w:left w:val="none" w:sz="0" w:space="0" w:color="auto"/>
                                    <w:bottom w:val="none" w:sz="0" w:space="0" w:color="auto"/>
                                    <w:right w:val="none" w:sz="0" w:space="0" w:color="auto"/>
                                  </w:divBdr>
                                  <w:divsChild>
                                    <w:div w:id="438374094">
                                      <w:marLeft w:val="0"/>
                                      <w:marRight w:val="0"/>
                                      <w:marTop w:val="0"/>
                                      <w:marBottom w:val="0"/>
                                      <w:divBdr>
                                        <w:top w:val="none" w:sz="0" w:space="0" w:color="auto"/>
                                        <w:left w:val="none" w:sz="0" w:space="0" w:color="auto"/>
                                        <w:bottom w:val="none" w:sz="0" w:space="0" w:color="auto"/>
                                        <w:right w:val="none" w:sz="0" w:space="0" w:color="auto"/>
                                      </w:divBdr>
                                      <w:divsChild>
                                        <w:div w:id="1949238550">
                                          <w:marLeft w:val="-225"/>
                                          <w:marRight w:val="-225"/>
                                          <w:marTop w:val="0"/>
                                          <w:marBottom w:val="0"/>
                                          <w:divBdr>
                                            <w:top w:val="none" w:sz="0" w:space="0" w:color="auto"/>
                                            <w:left w:val="none" w:sz="0" w:space="0" w:color="auto"/>
                                            <w:bottom w:val="none" w:sz="0" w:space="0" w:color="auto"/>
                                            <w:right w:val="none" w:sz="0" w:space="0" w:color="auto"/>
                                          </w:divBdr>
                                          <w:divsChild>
                                            <w:div w:id="1903173894">
                                              <w:marLeft w:val="0"/>
                                              <w:marRight w:val="0"/>
                                              <w:marTop w:val="0"/>
                                              <w:marBottom w:val="0"/>
                                              <w:divBdr>
                                                <w:top w:val="none" w:sz="0" w:space="0" w:color="auto"/>
                                                <w:left w:val="none" w:sz="0" w:space="0" w:color="auto"/>
                                                <w:bottom w:val="none" w:sz="0" w:space="0" w:color="auto"/>
                                                <w:right w:val="none" w:sz="0" w:space="0" w:color="auto"/>
                                              </w:divBdr>
                                              <w:divsChild>
                                                <w:div w:id="1264414117">
                                                  <w:marLeft w:val="0"/>
                                                  <w:marRight w:val="0"/>
                                                  <w:marTop w:val="0"/>
                                                  <w:marBottom w:val="0"/>
                                                  <w:divBdr>
                                                    <w:top w:val="none" w:sz="0" w:space="0" w:color="auto"/>
                                                    <w:left w:val="none" w:sz="0" w:space="0" w:color="auto"/>
                                                    <w:bottom w:val="none" w:sz="0" w:space="0" w:color="auto"/>
                                                    <w:right w:val="none" w:sz="0" w:space="0" w:color="auto"/>
                                                  </w:divBdr>
                                                  <w:divsChild>
                                                    <w:div w:id="1438788209">
                                                      <w:marLeft w:val="-225"/>
                                                      <w:marRight w:val="-225"/>
                                                      <w:marTop w:val="0"/>
                                                      <w:marBottom w:val="0"/>
                                                      <w:divBdr>
                                                        <w:top w:val="none" w:sz="0" w:space="0" w:color="auto"/>
                                                        <w:left w:val="none" w:sz="0" w:space="0" w:color="auto"/>
                                                        <w:bottom w:val="none" w:sz="0" w:space="0" w:color="auto"/>
                                                        <w:right w:val="none" w:sz="0" w:space="0" w:color="auto"/>
                                                      </w:divBdr>
                                                      <w:divsChild>
                                                        <w:div w:id="1620843320">
                                                          <w:marLeft w:val="0"/>
                                                          <w:marRight w:val="0"/>
                                                          <w:marTop w:val="0"/>
                                                          <w:marBottom w:val="0"/>
                                                          <w:divBdr>
                                                            <w:top w:val="none" w:sz="0" w:space="0" w:color="auto"/>
                                                            <w:left w:val="none" w:sz="0" w:space="0" w:color="auto"/>
                                                            <w:bottom w:val="none" w:sz="0" w:space="0" w:color="auto"/>
                                                            <w:right w:val="none" w:sz="0" w:space="0" w:color="auto"/>
                                                          </w:divBdr>
                                                          <w:divsChild>
                                                            <w:div w:id="1211770785">
                                                              <w:marLeft w:val="0"/>
                                                              <w:marRight w:val="0"/>
                                                              <w:marTop w:val="30"/>
                                                              <w:marBottom w:val="0"/>
                                                              <w:divBdr>
                                                                <w:top w:val="none" w:sz="0" w:space="0" w:color="auto"/>
                                                                <w:left w:val="none" w:sz="0" w:space="0" w:color="auto"/>
                                                                <w:bottom w:val="none" w:sz="0" w:space="0" w:color="auto"/>
                                                                <w:right w:val="none" w:sz="0" w:space="0" w:color="auto"/>
                                                              </w:divBdr>
                                                              <w:divsChild>
                                                                <w:div w:id="382559631">
                                                                  <w:marLeft w:val="0"/>
                                                                  <w:marRight w:val="0"/>
                                                                  <w:marTop w:val="0"/>
                                                                  <w:marBottom w:val="0"/>
                                                                  <w:divBdr>
                                                                    <w:top w:val="none" w:sz="0" w:space="0" w:color="auto"/>
                                                                    <w:left w:val="none" w:sz="0" w:space="0" w:color="auto"/>
                                                                    <w:bottom w:val="none" w:sz="0" w:space="0" w:color="auto"/>
                                                                    <w:right w:val="none" w:sz="0" w:space="0" w:color="auto"/>
                                                                  </w:divBdr>
                                                                  <w:divsChild>
                                                                    <w:div w:id="973633791">
                                                                      <w:marLeft w:val="0"/>
                                                                      <w:marRight w:val="0"/>
                                                                      <w:marTop w:val="0"/>
                                                                      <w:marBottom w:val="0"/>
                                                                      <w:divBdr>
                                                                        <w:top w:val="none" w:sz="0" w:space="0" w:color="auto"/>
                                                                        <w:left w:val="none" w:sz="0" w:space="0" w:color="auto"/>
                                                                        <w:bottom w:val="none" w:sz="0" w:space="0" w:color="auto"/>
                                                                        <w:right w:val="none" w:sz="0" w:space="0" w:color="auto"/>
                                                                      </w:divBdr>
                                                                    </w:div>
                                                                    <w:div w:id="42604025">
                                                                      <w:marLeft w:val="0"/>
                                                                      <w:marRight w:val="0"/>
                                                                      <w:marTop w:val="0"/>
                                                                      <w:marBottom w:val="0"/>
                                                                      <w:divBdr>
                                                                        <w:top w:val="none" w:sz="0" w:space="0" w:color="auto"/>
                                                                        <w:left w:val="none" w:sz="0" w:space="0" w:color="auto"/>
                                                                        <w:bottom w:val="none" w:sz="0" w:space="0" w:color="auto"/>
                                                                        <w:right w:val="none" w:sz="0" w:space="0" w:color="auto"/>
                                                                      </w:divBdr>
                                                                    </w:div>
                                                                    <w:div w:id="39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3F581-5D91-4A51-8134-F7FDDCA64697}">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customXml/itemProps2.xml><?xml version="1.0" encoding="utf-8"?>
<ds:datastoreItem xmlns:ds="http://schemas.openxmlformats.org/officeDocument/2006/customXml" ds:itemID="{C4265A21-0DE0-4E04-BE34-5302C5BAFD92}">
  <ds:schemaRefs>
    <ds:schemaRef ds:uri="http://schemas.microsoft.com/sharepoint/v3/contenttype/forms"/>
  </ds:schemaRefs>
</ds:datastoreItem>
</file>

<file path=customXml/itemProps3.xml><?xml version="1.0" encoding="utf-8"?>
<ds:datastoreItem xmlns:ds="http://schemas.openxmlformats.org/officeDocument/2006/customXml" ds:itemID="{E9181EA1-51A2-4BD9-805E-BCC190FC5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3c25-ac8b-45d8-adf2-3ce720b0b40e"/>
    <ds:schemaRef ds:uri="883d59ce-6bbe-46df-b5e4-2aee3f23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1032</Words>
  <Characters>5888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Melling</dc:creator>
  <cp:lastModifiedBy>Charles Sheldon</cp:lastModifiedBy>
  <cp:revision>2</cp:revision>
  <dcterms:created xsi:type="dcterms:W3CDTF">2026-02-11T10:10:00Z</dcterms:created>
  <dcterms:modified xsi:type="dcterms:W3CDTF">2026-02-11T10:10:00Z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MediaServiceImageTags">
    <vt:lpwstr/>
  </property>
</Properties>
</file>