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E7A2" w14:textId="77777777" w:rsidR="00EA46BC" w:rsidRPr="008F44BE" w:rsidRDefault="00EA46BC">
      <w:pPr>
        <w:rPr>
          <w:rFonts w:ascii="Arial" w:hAnsi="Arial" w:cs="Arial"/>
        </w:rPr>
      </w:pPr>
      <w:r w:rsidRPr="008F44B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BEE855" wp14:editId="3BBEE856">
            <wp:simplePos x="0" y="0"/>
            <wp:positionH relativeFrom="column">
              <wp:posOffset>-403860</wp:posOffset>
            </wp:positionH>
            <wp:positionV relativeFrom="paragraph">
              <wp:posOffset>-696595</wp:posOffset>
            </wp:positionV>
            <wp:extent cx="1752600" cy="755015"/>
            <wp:effectExtent l="0" t="0" r="0" b="6985"/>
            <wp:wrapSquare wrapText="bothSides"/>
            <wp:docPr id="1" name="Picture 1" descr="Age UK East Sussex Logo CMYK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East Sussex Logo CMYK 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EE7A3" w14:textId="77777777" w:rsidR="00EA46BC" w:rsidRPr="008F44BE" w:rsidRDefault="00EA46BC" w:rsidP="00EA46BC">
      <w:pPr>
        <w:jc w:val="center"/>
        <w:rPr>
          <w:rFonts w:ascii="Arial" w:hAnsi="Arial" w:cs="Arial"/>
          <w:b/>
        </w:rPr>
      </w:pPr>
      <w:r w:rsidRPr="008F44BE">
        <w:rPr>
          <w:rFonts w:ascii="Arial" w:hAnsi="Arial" w:cs="Arial"/>
          <w:b/>
        </w:rPr>
        <w:t>JOB DESCRIPTION</w:t>
      </w:r>
    </w:p>
    <w:p w14:paraId="3BBEE7A4" w14:textId="77777777" w:rsidR="009F7D53" w:rsidRDefault="009F7D53" w:rsidP="00F94579">
      <w:pPr>
        <w:ind w:left="2160" w:hanging="2160"/>
        <w:jc w:val="both"/>
        <w:rPr>
          <w:rFonts w:ascii="Arial" w:hAnsi="Arial" w:cs="Arial"/>
          <w:b/>
        </w:rPr>
      </w:pPr>
    </w:p>
    <w:p w14:paraId="3BBEE7A5" w14:textId="77777777" w:rsidR="00EA46BC" w:rsidRPr="008F44BE" w:rsidRDefault="00EA46BC" w:rsidP="00272A8C">
      <w:pPr>
        <w:ind w:left="2160" w:hanging="2160"/>
        <w:rPr>
          <w:rFonts w:ascii="Arial" w:hAnsi="Arial" w:cs="Arial"/>
          <w:i/>
        </w:rPr>
      </w:pPr>
      <w:r w:rsidRPr="008F44BE">
        <w:rPr>
          <w:rFonts w:ascii="Arial" w:hAnsi="Arial" w:cs="Arial"/>
          <w:b/>
        </w:rPr>
        <w:t>TITLE:</w:t>
      </w:r>
      <w:r w:rsidRPr="008F44BE">
        <w:rPr>
          <w:rFonts w:ascii="Arial" w:hAnsi="Arial" w:cs="Arial"/>
          <w:b/>
        </w:rPr>
        <w:tab/>
      </w:r>
      <w:r w:rsidRPr="008F44BE">
        <w:rPr>
          <w:rFonts w:ascii="Arial" w:hAnsi="Arial" w:cs="Arial"/>
        </w:rPr>
        <w:t xml:space="preserve"> </w:t>
      </w:r>
      <w:r w:rsidR="00272A8C">
        <w:rPr>
          <w:rFonts w:ascii="Arial" w:hAnsi="Arial" w:cs="Arial"/>
        </w:rPr>
        <w:tab/>
      </w:r>
      <w:r w:rsidR="00272A8C" w:rsidRPr="00272A8C">
        <w:rPr>
          <w:rFonts w:ascii="Arial" w:hAnsi="Arial" w:cs="Arial"/>
        </w:rPr>
        <w:t xml:space="preserve">Macmillan Home Support </w:t>
      </w:r>
      <w:r w:rsidR="00272A8C">
        <w:rPr>
          <w:rFonts w:ascii="Arial" w:hAnsi="Arial" w:cs="Arial"/>
        </w:rPr>
        <w:t>Co</w:t>
      </w:r>
      <w:r w:rsidR="00D21E55" w:rsidRPr="00D21E55">
        <w:rPr>
          <w:rFonts w:ascii="Arial" w:hAnsi="Arial" w:cs="Arial"/>
        </w:rPr>
        <w:t>ordinator</w:t>
      </w:r>
    </w:p>
    <w:p w14:paraId="3BBEE7A6" w14:textId="514E69EA" w:rsidR="00EA46BC" w:rsidRPr="008F44BE" w:rsidRDefault="00EA46BC" w:rsidP="00F94579">
      <w:pPr>
        <w:jc w:val="both"/>
        <w:rPr>
          <w:rFonts w:ascii="Arial" w:hAnsi="Arial" w:cs="Arial"/>
          <w:b/>
        </w:rPr>
      </w:pPr>
      <w:r w:rsidRPr="008F44BE">
        <w:rPr>
          <w:rFonts w:ascii="Arial" w:hAnsi="Arial" w:cs="Arial"/>
          <w:b/>
        </w:rPr>
        <w:t>LOCATION:</w:t>
      </w:r>
      <w:r w:rsidRPr="008F44BE">
        <w:rPr>
          <w:rFonts w:ascii="Arial" w:hAnsi="Arial" w:cs="Arial"/>
          <w:b/>
        </w:rPr>
        <w:tab/>
      </w:r>
      <w:r w:rsidRPr="008F44BE">
        <w:rPr>
          <w:rFonts w:ascii="Arial" w:hAnsi="Arial" w:cs="Arial"/>
          <w:b/>
        </w:rPr>
        <w:tab/>
      </w:r>
      <w:r w:rsidR="00F94579">
        <w:rPr>
          <w:rFonts w:ascii="Arial" w:hAnsi="Arial" w:cs="Arial"/>
        </w:rPr>
        <w:t xml:space="preserve"> </w:t>
      </w:r>
      <w:r w:rsidR="00BD3E15">
        <w:rPr>
          <w:rFonts w:ascii="Arial" w:hAnsi="Arial" w:cs="Arial"/>
        </w:rPr>
        <w:tab/>
      </w:r>
      <w:r w:rsidR="00BD3E15" w:rsidRPr="00BD3E15">
        <w:rPr>
          <w:rFonts w:ascii="Arial" w:hAnsi="Arial" w:cs="Arial"/>
        </w:rPr>
        <w:t>Age UK East Sussex Newhaven offices</w:t>
      </w:r>
    </w:p>
    <w:p w14:paraId="3BBEE7A7" w14:textId="0045024D" w:rsidR="009F4A92" w:rsidRPr="008F44BE" w:rsidRDefault="00EA46BC" w:rsidP="00F94579">
      <w:pPr>
        <w:tabs>
          <w:tab w:val="left" w:pos="2127"/>
        </w:tabs>
        <w:ind w:left="2124" w:hanging="2124"/>
        <w:jc w:val="both"/>
        <w:rPr>
          <w:rFonts w:ascii="Arial" w:hAnsi="Arial" w:cs="Arial"/>
        </w:rPr>
      </w:pPr>
      <w:r w:rsidRPr="008F44BE">
        <w:rPr>
          <w:rFonts w:ascii="Arial" w:hAnsi="Arial" w:cs="Arial"/>
          <w:b/>
        </w:rPr>
        <w:t xml:space="preserve">HOURS: </w:t>
      </w:r>
      <w:r w:rsidRPr="008F44BE">
        <w:rPr>
          <w:rFonts w:ascii="Arial" w:hAnsi="Arial" w:cs="Arial"/>
          <w:b/>
        </w:rPr>
        <w:tab/>
      </w:r>
      <w:r w:rsidR="00272A8C">
        <w:rPr>
          <w:rFonts w:ascii="Arial" w:hAnsi="Arial" w:cs="Arial"/>
          <w:b/>
        </w:rPr>
        <w:tab/>
      </w:r>
      <w:r w:rsidR="00272A8C">
        <w:rPr>
          <w:rFonts w:ascii="Arial" w:hAnsi="Arial" w:cs="Arial"/>
          <w:b/>
        </w:rPr>
        <w:tab/>
      </w:r>
      <w:r w:rsidR="00272A8C">
        <w:rPr>
          <w:rFonts w:ascii="Arial" w:hAnsi="Arial" w:cs="Arial"/>
          <w:b/>
        </w:rPr>
        <w:tab/>
      </w:r>
      <w:r w:rsidR="00451407">
        <w:rPr>
          <w:rFonts w:ascii="Arial" w:hAnsi="Arial" w:cs="Arial"/>
        </w:rPr>
        <w:t>7 hours</w:t>
      </w:r>
    </w:p>
    <w:p w14:paraId="3BBEE7A8" w14:textId="7F5AF34B" w:rsidR="00EA46BC" w:rsidRDefault="00DA5900" w:rsidP="00272A8C">
      <w:pPr>
        <w:tabs>
          <w:tab w:val="left" w:pos="2127"/>
          <w:tab w:val="left" w:pos="3072"/>
        </w:tabs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RESPONSIBLE TO</w:t>
      </w:r>
      <w:r w:rsidR="00EA46BC" w:rsidRPr="008F44BE">
        <w:rPr>
          <w:rFonts w:ascii="Arial" w:hAnsi="Arial" w:cs="Arial"/>
          <w:b/>
        </w:rPr>
        <w:t>:</w:t>
      </w:r>
      <w:r w:rsidR="00EA46BC" w:rsidRPr="008F44BE">
        <w:rPr>
          <w:rFonts w:ascii="Arial" w:hAnsi="Arial" w:cs="Arial"/>
          <w:b/>
        </w:rPr>
        <w:tab/>
      </w:r>
      <w:r w:rsidR="00EC48A7" w:rsidRPr="00EC48A7">
        <w:rPr>
          <w:rFonts w:ascii="Arial" w:hAnsi="Arial" w:cs="Arial"/>
        </w:rPr>
        <w:t xml:space="preserve"> </w:t>
      </w:r>
      <w:r w:rsidR="00BD3E15">
        <w:rPr>
          <w:rFonts w:ascii="Arial" w:hAnsi="Arial" w:cs="Arial"/>
        </w:rPr>
        <w:t xml:space="preserve">           </w:t>
      </w:r>
      <w:r w:rsidR="00272A8C" w:rsidRPr="00272A8C">
        <w:rPr>
          <w:rFonts w:ascii="Arial" w:hAnsi="Arial" w:cs="Arial"/>
        </w:rPr>
        <w:t>Macmillan Team</w:t>
      </w:r>
      <w:r w:rsidR="00272A8C">
        <w:rPr>
          <w:rFonts w:ascii="Arial" w:hAnsi="Arial" w:cs="Arial"/>
        </w:rPr>
        <w:t xml:space="preserve"> </w:t>
      </w:r>
      <w:r w:rsidR="00272A8C" w:rsidRPr="00272A8C">
        <w:rPr>
          <w:rFonts w:ascii="Arial" w:hAnsi="Arial" w:cs="Arial"/>
        </w:rPr>
        <w:t>Leader</w:t>
      </w:r>
    </w:p>
    <w:p w14:paraId="3BBEE7A9" w14:textId="584B2DBC" w:rsidR="00DA5900" w:rsidRPr="00DA5900" w:rsidRDefault="00DA5900" w:rsidP="00F94579">
      <w:pPr>
        <w:tabs>
          <w:tab w:val="left" w:pos="2127"/>
          <w:tab w:val="left" w:pos="3072"/>
        </w:tabs>
        <w:ind w:left="2124" w:hanging="2124"/>
        <w:jc w:val="both"/>
        <w:rPr>
          <w:rFonts w:ascii="Arial" w:hAnsi="Arial" w:cs="Arial"/>
          <w:b/>
        </w:rPr>
      </w:pPr>
      <w:r w:rsidRPr="00DA5900">
        <w:rPr>
          <w:rFonts w:ascii="Arial" w:hAnsi="Arial" w:cs="Arial"/>
          <w:b/>
        </w:rPr>
        <w:t>RESPONSIBLE FOR:</w:t>
      </w:r>
      <w:r w:rsidR="00BD3E15">
        <w:rPr>
          <w:rFonts w:ascii="Arial" w:hAnsi="Arial" w:cs="Arial"/>
          <w:b/>
        </w:rPr>
        <w:t xml:space="preserve">           </w:t>
      </w:r>
      <w:r w:rsidR="00272A8C" w:rsidRPr="00272A8C">
        <w:rPr>
          <w:rFonts w:ascii="Arial" w:hAnsi="Arial" w:cs="Arial"/>
        </w:rPr>
        <w:t>Volunteers</w:t>
      </w:r>
    </w:p>
    <w:p w14:paraId="3BBEE7AA" w14:textId="32E7235D" w:rsidR="00855F2A" w:rsidRDefault="0097446B" w:rsidP="00F94579">
      <w:pPr>
        <w:tabs>
          <w:tab w:val="left" w:pos="2127"/>
        </w:tabs>
        <w:ind w:left="2124" w:hanging="2124"/>
        <w:jc w:val="both"/>
        <w:rPr>
          <w:rFonts w:ascii="Arial" w:hAnsi="Arial" w:cs="Arial"/>
        </w:rPr>
      </w:pPr>
      <w:r w:rsidRPr="008F44BE">
        <w:rPr>
          <w:rFonts w:ascii="Arial" w:hAnsi="Arial" w:cs="Arial"/>
          <w:b/>
        </w:rPr>
        <w:t>SALARY</w:t>
      </w:r>
      <w:r w:rsidR="00EA46BC" w:rsidRPr="008F44BE">
        <w:rPr>
          <w:rFonts w:ascii="Arial" w:hAnsi="Arial" w:cs="Arial"/>
          <w:b/>
        </w:rPr>
        <w:t>:</w:t>
      </w:r>
      <w:r w:rsidR="00EA46BC" w:rsidRPr="008F44BE">
        <w:rPr>
          <w:rFonts w:ascii="Arial" w:hAnsi="Arial" w:cs="Arial"/>
        </w:rPr>
        <w:t xml:space="preserve">  </w:t>
      </w:r>
      <w:r w:rsidR="00EA46BC" w:rsidRPr="008F44BE">
        <w:rPr>
          <w:rFonts w:ascii="Arial" w:hAnsi="Arial" w:cs="Arial"/>
        </w:rPr>
        <w:tab/>
      </w:r>
      <w:r w:rsidR="00855F2A">
        <w:rPr>
          <w:rFonts w:ascii="Arial" w:hAnsi="Arial" w:cs="Arial"/>
        </w:rPr>
        <w:t xml:space="preserve"> </w:t>
      </w:r>
      <w:r w:rsidR="00FD5D7F">
        <w:rPr>
          <w:rFonts w:ascii="Arial" w:hAnsi="Arial" w:cs="Arial"/>
        </w:rPr>
        <w:t xml:space="preserve">           </w:t>
      </w:r>
      <w:bookmarkStart w:id="0" w:name="_GoBack"/>
      <w:bookmarkEnd w:id="0"/>
      <w:r w:rsidR="00FD5D7F">
        <w:rPr>
          <w:rFonts w:ascii="Arial" w:hAnsi="Arial" w:cs="Arial"/>
        </w:rPr>
        <w:t>£13.94</w:t>
      </w:r>
    </w:p>
    <w:p w14:paraId="3BBEE7AB" w14:textId="77777777" w:rsidR="00EA46BC" w:rsidRPr="008F44BE" w:rsidRDefault="00EA46BC" w:rsidP="001A1214">
      <w:pPr>
        <w:pBdr>
          <w:bottom w:val="single" w:sz="6" w:space="1" w:color="auto"/>
        </w:pBdr>
        <w:spacing w:after="120" w:line="240" w:lineRule="auto"/>
        <w:rPr>
          <w:rFonts w:ascii="Arial" w:hAnsi="Arial" w:cs="Arial"/>
          <w:b/>
        </w:rPr>
      </w:pPr>
    </w:p>
    <w:p w14:paraId="3BBEE7AC" w14:textId="77777777" w:rsidR="00EA46BC" w:rsidRPr="008F44BE" w:rsidRDefault="00EA46BC" w:rsidP="001A1214">
      <w:pPr>
        <w:spacing w:after="120" w:line="240" w:lineRule="auto"/>
        <w:rPr>
          <w:rFonts w:ascii="Arial" w:hAnsi="Arial" w:cs="Arial"/>
          <w:b/>
        </w:rPr>
      </w:pPr>
    </w:p>
    <w:p w14:paraId="3BBEE7AD" w14:textId="77777777" w:rsidR="00EA46BC" w:rsidRDefault="00EA46BC" w:rsidP="00EA46BC">
      <w:pPr>
        <w:rPr>
          <w:rFonts w:ascii="Arial" w:hAnsi="Arial" w:cs="Arial"/>
          <w:b/>
        </w:rPr>
      </w:pPr>
      <w:r w:rsidRPr="008F44BE">
        <w:rPr>
          <w:rFonts w:ascii="Arial" w:hAnsi="Arial" w:cs="Arial"/>
          <w:b/>
        </w:rPr>
        <w:t>PURPOSE OF THE POST:</w:t>
      </w:r>
    </w:p>
    <w:p w14:paraId="3BBEE7AE" w14:textId="77777777" w:rsidR="009F7D53" w:rsidRDefault="00272A8C" w:rsidP="00272A8C">
      <w:pPr>
        <w:jc w:val="both"/>
        <w:rPr>
          <w:rFonts w:ascii="Arial" w:hAnsi="Arial" w:cs="Arial"/>
        </w:rPr>
      </w:pPr>
      <w:r w:rsidRPr="00272A8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</w:t>
      </w:r>
      <w:r w:rsidRPr="00272A8C">
        <w:rPr>
          <w:rFonts w:ascii="Arial" w:hAnsi="Arial" w:cs="Arial"/>
        </w:rPr>
        <w:t>oordinate and deve</w:t>
      </w:r>
      <w:r>
        <w:rPr>
          <w:rFonts w:ascii="Arial" w:hAnsi="Arial" w:cs="Arial"/>
        </w:rPr>
        <w:t xml:space="preserve">lop </w:t>
      </w:r>
      <w:r w:rsidR="00FD5D7F">
        <w:rPr>
          <w:rFonts w:ascii="Arial" w:hAnsi="Arial" w:cs="Arial"/>
        </w:rPr>
        <w:t>the Macmillan</w:t>
      </w:r>
      <w:r>
        <w:rPr>
          <w:rFonts w:ascii="Arial" w:hAnsi="Arial" w:cs="Arial"/>
        </w:rPr>
        <w:t xml:space="preserve"> Home S</w:t>
      </w:r>
      <w:r w:rsidRPr="00272A8C">
        <w:rPr>
          <w:rFonts w:ascii="Arial" w:hAnsi="Arial" w:cs="Arial"/>
        </w:rPr>
        <w:t xml:space="preserve">upport </w:t>
      </w:r>
      <w:r>
        <w:rPr>
          <w:rFonts w:ascii="Arial" w:hAnsi="Arial" w:cs="Arial"/>
        </w:rPr>
        <w:t>S</w:t>
      </w:r>
      <w:r w:rsidRPr="00272A8C">
        <w:rPr>
          <w:rFonts w:ascii="Arial" w:hAnsi="Arial" w:cs="Arial"/>
        </w:rPr>
        <w:t>ervices</w:t>
      </w:r>
      <w:r w:rsidR="002844B1">
        <w:rPr>
          <w:rFonts w:ascii="Arial" w:hAnsi="Arial" w:cs="Arial"/>
        </w:rPr>
        <w:t xml:space="preserve"> (MHS) which provide</w:t>
      </w:r>
      <w:r w:rsidRPr="00272A8C">
        <w:rPr>
          <w:rFonts w:ascii="Arial" w:hAnsi="Arial" w:cs="Arial"/>
        </w:rPr>
        <w:t xml:space="preserve"> practical and emotional support to people 55+</w:t>
      </w:r>
      <w:r w:rsidR="002844B1">
        <w:rPr>
          <w:rFonts w:ascii="Arial" w:hAnsi="Arial" w:cs="Arial"/>
        </w:rPr>
        <w:t>yrs</w:t>
      </w:r>
      <w:r w:rsidRPr="00272A8C">
        <w:rPr>
          <w:rFonts w:ascii="Arial" w:hAnsi="Arial" w:cs="Arial"/>
        </w:rPr>
        <w:t xml:space="preserve"> </w:t>
      </w:r>
      <w:r w:rsidR="00FD5D7F">
        <w:rPr>
          <w:rFonts w:ascii="Arial" w:hAnsi="Arial" w:cs="Arial"/>
        </w:rPr>
        <w:t>receiving cancer treatment</w:t>
      </w:r>
      <w:r w:rsidRPr="00272A8C">
        <w:rPr>
          <w:rFonts w:ascii="Arial" w:hAnsi="Arial" w:cs="Arial"/>
        </w:rPr>
        <w:t xml:space="preserve">. </w:t>
      </w:r>
      <w:r w:rsidR="00FD5D7F" w:rsidRPr="00272A8C">
        <w:rPr>
          <w:rFonts w:ascii="Arial" w:hAnsi="Arial" w:cs="Arial"/>
        </w:rPr>
        <w:t>Th</w:t>
      </w:r>
      <w:r w:rsidR="00FD5D7F">
        <w:rPr>
          <w:rFonts w:ascii="Arial" w:hAnsi="Arial" w:cs="Arial"/>
        </w:rPr>
        <w:t>is</w:t>
      </w:r>
      <w:r w:rsidR="00FD5D7F" w:rsidRPr="00272A8C">
        <w:rPr>
          <w:rFonts w:ascii="Arial" w:hAnsi="Arial" w:cs="Arial"/>
        </w:rPr>
        <w:t xml:space="preserve"> service provides</w:t>
      </w:r>
      <w:r w:rsidRPr="00272A8C">
        <w:rPr>
          <w:rFonts w:ascii="Arial" w:hAnsi="Arial" w:cs="Arial"/>
        </w:rPr>
        <w:t xml:space="preserve"> short term support</w:t>
      </w:r>
      <w:r w:rsidR="00FD5D7F">
        <w:rPr>
          <w:rFonts w:ascii="Arial" w:hAnsi="Arial" w:cs="Arial"/>
        </w:rPr>
        <w:t xml:space="preserve"> for </w:t>
      </w:r>
      <w:r w:rsidR="002844B1">
        <w:rPr>
          <w:rFonts w:ascii="Arial" w:hAnsi="Arial" w:cs="Arial"/>
        </w:rPr>
        <w:t xml:space="preserve">up to </w:t>
      </w:r>
      <w:r w:rsidRPr="00272A8C">
        <w:rPr>
          <w:rFonts w:ascii="Arial" w:hAnsi="Arial" w:cs="Arial"/>
        </w:rPr>
        <w:t>12 weeks.</w:t>
      </w:r>
    </w:p>
    <w:p w14:paraId="3BBEE7AF" w14:textId="77777777" w:rsidR="00272A8C" w:rsidRPr="00272A8C" w:rsidRDefault="002844B1" w:rsidP="00272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72A8C" w:rsidRPr="00272A8C">
        <w:rPr>
          <w:rFonts w:ascii="Arial" w:hAnsi="Arial" w:cs="Arial"/>
        </w:rPr>
        <w:t xml:space="preserve"> services </w:t>
      </w:r>
      <w:r w:rsidR="00063277">
        <w:rPr>
          <w:rFonts w:ascii="Arial" w:hAnsi="Arial" w:cs="Arial"/>
        </w:rPr>
        <w:t xml:space="preserve">both </w:t>
      </w:r>
      <w:r w:rsidR="00FD5D7F">
        <w:rPr>
          <w:rFonts w:ascii="Arial" w:hAnsi="Arial" w:cs="Arial"/>
        </w:rPr>
        <w:t>operate 52</w:t>
      </w:r>
      <w:r w:rsidR="00272A8C" w:rsidRPr="00272A8C">
        <w:rPr>
          <w:rFonts w:ascii="Arial" w:hAnsi="Arial" w:cs="Arial"/>
        </w:rPr>
        <w:t xml:space="preserve"> weeks in the year with the exception of ban</w:t>
      </w:r>
      <w:r>
        <w:rPr>
          <w:rFonts w:ascii="Arial" w:hAnsi="Arial" w:cs="Arial"/>
        </w:rPr>
        <w:t>k holidays and referrals are taken</w:t>
      </w:r>
      <w:r w:rsidR="00272A8C" w:rsidRPr="00272A8C">
        <w:rPr>
          <w:rFonts w:ascii="Arial" w:hAnsi="Arial" w:cs="Arial"/>
        </w:rPr>
        <w:t xml:space="preserve"> 5 days a week betw</w:t>
      </w:r>
      <w:r w:rsidR="006F28D2">
        <w:rPr>
          <w:rFonts w:ascii="Arial" w:hAnsi="Arial" w:cs="Arial"/>
        </w:rPr>
        <w:t xml:space="preserve">een 9am - </w:t>
      </w:r>
      <w:r w:rsidR="00272A8C">
        <w:rPr>
          <w:rFonts w:ascii="Arial" w:hAnsi="Arial" w:cs="Arial"/>
        </w:rPr>
        <w:t>5pm, Monday to Friday</w:t>
      </w:r>
      <w:r w:rsidR="00272A8C" w:rsidRPr="00272A8C">
        <w:rPr>
          <w:rFonts w:ascii="Arial" w:hAnsi="Arial" w:cs="Arial"/>
        </w:rPr>
        <w:t>.</w:t>
      </w:r>
    </w:p>
    <w:p w14:paraId="3BBEE7B0" w14:textId="77777777" w:rsidR="00EA46BC" w:rsidRPr="008F44BE" w:rsidRDefault="00EA46BC" w:rsidP="00EA46BC">
      <w:pPr>
        <w:pStyle w:val="ListParagraph"/>
        <w:ind w:left="0"/>
        <w:rPr>
          <w:rFonts w:cs="Arial"/>
          <w:sz w:val="22"/>
          <w:szCs w:val="22"/>
        </w:rPr>
      </w:pPr>
    </w:p>
    <w:p w14:paraId="3BBEE7B1" w14:textId="77777777" w:rsidR="00EA46BC" w:rsidRPr="008F44BE" w:rsidRDefault="00EA46BC" w:rsidP="00EA46BC">
      <w:pPr>
        <w:rPr>
          <w:rFonts w:ascii="Arial" w:hAnsi="Arial" w:cs="Arial"/>
          <w:b/>
        </w:rPr>
      </w:pPr>
      <w:r w:rsidRPr="008F44BE">
        <w:rPr>
          <w:rFonts w:ascii="Arial" w:hAnsi="Arial" w:cs="Arial"/>
          <w:b/>
        </w:rPr>
        <w:t>DUTIES AND RESPONSIBILITIES:</w:t>
      </w:r>
    </w:p>
    <w:p w14:paraId="3BBEE7B2" w14:textId="77777777" w:rsidR="00681A51" w:rsidRDefault="00681A51" w:rsidP="00063277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To work with the </w:t>
      </w:r>
      <w:r w:rsidRPr="00681A51">
        <w:rPr>
          <w:rFonts w:cs="Arial"/>
          <w:sz w:val="22"/>
        </w:rPr>
        <w:t>Team Leader and other members of the team to effectively promote the service</w:t>
      </w:r>
      <w:r>
        <w:rPr>
          <w:rFonts w:cs="Arial"/>
          <w:sz w:val="22"/>
        </w:rPr>
        <w:t>s</w:t>
      </w:r>
      <w:r w:rsidRPr="00681A51">
        <w:rPr>
          <w:rFonts w:cs="Arial"/>
          <w:sz w:val="22"/>
        </w:rPr>
        <w:t xml:space="preserve"> to ensure that </w:t>
      </w:r>
      <w:r w:rsidR="00063277">
        <w:rPr>
          <w:rFonts w:cs="Arial"/>
          <w:sz w:val="22"/>
        </w:rPr>
        <w:t>they are</w:t>
      </w:r>
      <w:r w:rsidRPr="00681A51">
        <w:rPr>
          <w:rFonts w:cs="Arial"/>
          <w:sz w:val="22"/>
        </w:rPr>
        <w:t xml:space="preserve"> accessible to all people in later life who meet the service criteria.</w:t>
      </w:r>
    </w:p>
    <w:p w14:paraId="3BBEE7B3" w14:textId="77777777" w:rsidR="001B17F4" w:rsidRDefault="001B17F4" w:rsidP="001B17F4">
      <w:pPr>
        <w:pStyle w:val="ListParagraph"/>
        <w:ind w:left="1080"/>
        <w:jc w:val="both"/>
        <w:rPr>
          <w:rFonts w:cs="Arial"/>
          <w:sz w:val="22"/>
        </w:rPr>
      </w:pPr>
    </w:p>
    <w:p w14:paraId="3BBEE7B4" w14:textId="77777777" w:rsidR="001B17F4" w:rsidRPr="001B17F4" w:rsidRDefault="001B17F4" w:rsidP="001B17F4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1B17F4">
        <w:rPr>
          <w:rFonts w:cs="Arial"/>
          <w:sz w:val="22"/>
        </w:rPr>
        <w:t xml:space="preserve">To respond to referrals within 48 hours; conduct a needs and risk assessment in clients home and match a volunteer to provide practical and emotional support. </w:t>
      </w:r>
    </w:p>
    <w:p w14:paraId="3BBEE7B5" w14:textId="77777777" w:rsidR="001B17F4" w:rsidRDefault="001B17F4" w:rsidP="001B17F4">
      <w:pPr>
        <w:pStyle w:val="ListParagraph"/>
        <w:ind w:left="1080"/>
        <w:jc w:val="both"/>
        <w:rPr>
          <w:rFonts w:cs="Arial"/>
          <w:sz w:val="22"/>
        </w:rPr>
      </w:pPr>
    </w:p>
    <w:p w14:paraId="3BBEE7B6" w14:textId="77777777" w:rsidR="00681A51" w:rsidRPr="00681A51" w:rsidRDefault="00681A51" w:rsidP="00063277">
      <w:pPr>
        <w:pStyle w:val="ListParagraph"/>
        <w:ind w:left="360"/>
        <w:jc w:val="both"/>
        <w:rPr>
          <w:rFonts w:cs="Arial"/>
          <w:sz w:val="22"/>
        </w:rPr>
      </w:pPr>
    </w:p>
    <w:p w14:paraId="3BBEE7B7" w14:textId="77777777" w:rsidR="00681A51" w:rsidRDefault="00681A51" w:rsidP="00063277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681A51">
        <w:rPr>
          <w:rFonts w:cs="Arial"/>
          <w:sz w:val="22"/>
        </w:rPr>
        <w:t xml:space="preserve">To maintain regular contact with </w:t>
      </w:r>
      <w:r w:rsidR="00063277">
        <w:rPr>
          <w:rFonts w:cs="Arial"/>
          <w:sz w:val="22"/>
        </w:rPr>
        <w:t xml:space="preserve">the clients to ensure that </w:t>
      </w:r>
      <w:r w:rsidRPr="00681A51">
        <w:rPr>
          <w:rFonts w:cs="Arial"/>
          <w:sz w:val="22"/>
        </w:rPr>
        <w:t>service</w:t>
      </w:r>
      <w:r w:rsidR="00063277">
        <w:rPr>
          <w:rFonts w:cs="Arial"/>
          <w:sz w:val="22"/>
        </w:rPr>
        <w:t>s are</w:t>
      </w:r>
      <w:r w:rsidRPr="00681A51">
        <w:rPr>
          <w:rFonts w:cs="Arial"/>
          <w:sz w:val="22"/>
        </w:rPr>
        <w:t xml:space="preserve"> meeting </w:t>
      </w:r>
      <w:r w:rsidR="001B17F4">
        <w:rPr>
          <w:rFonts w:cs="Arial"/>
          <w:sz w:val="22"/>
        </w:rPr>
        <w:t xml:space="preserve">needs and </w:t>
      </w:r>
      <w:r w:rsidRPr="00681A51">
        <w:rPr>
          <w:rFonts w:cs="Arial"/>
          <w:sz w:val="22"/>
        </w:rPr>
        <w:t xml:space="preserve">expectations. The first call will take place at the end of the first visit with the volunteer. Further calls will be made </w:t>
      </w:r>
      <w:r w:rsidR="00063277">
        <w:rPr>
          <w:rFonts w:cs="Arial"/>
          <w:sz w:val="22"/>
        </w:rPr>
        <w:t>every</w:t>
      </w:r>
      <w:r w:rsidRPr="00681A51">
        <w:rPr>
          <w:rFonts w:cs="Arial"/>
          <w:sz w:val="22"/>
        </w:rPr>
        <w:t xml:space="preserve"> four week</w:t>
      </w:r>
      <w:r w:rsidR="00063277">
        <w:rPr>
          <w:rFonts w:cs="Arial"/>
          <w:sz w:val="22"/>
        </w:rPr>
        <w:t>s</w:t>
      </w:r>
      <w:r w:rsidRPr="00681A51">
        <w:rPr>
          <w:rFonts w:cs="Arial"/>
          <w:sz w:val="22"/>
        </w:rPr>
        <w:t xml:space="preserve"> to determine if further assistance will be required.</w:t>
      </w:r>
    </w:p>
    <w:p w14:paraId="3BBEE7B8" w14:textId="77777777" w:rsidR="00681A51" w:rsidRPr="00681A51" w:rsidRDefault="00681A51" w:rsidP="00063277">
      <w:pPr>
        <w:pStyle w:val="ListParagraph"/>
        <w:ind w:left="360"/>
        <w:jc w:val="both"/>
        <w:rPr>
          <w:rFonts w:cs="Arial"/>
          <w:sz w:val="22"/>
        </w:rPr>
      </w:pPr>
    </w:p>
    <w:p w14:paraId="3BBEE7B9" w14:textId="77777777" w:rsidR="00681A51" w:rsidRPr="00FD5D7F" w:rsidRDefault="001B17F4" w:rsidP="00FD5D7F">
      <w:pPr>
        <w:pStyle w:val="ListParagraph"/>
        <w:numPr>
          <w:ilvl w:val="0"/>
          <w:numId w:val="10"/>
        </w:numPr>
        <w:ind w:left="1134" w:hanging="283"/>
        <w:jc w:val="both"/>
        <w:rPr>
          <w:rFonts w:cs="Arial"/>
          <w:sz w:val="22"/>
          <w:szCs w:val="22"/>
        </w:rPr>
      </w:pPr>
      <w:r w:rsidRPr="00FD5D7F">
        <w:rPr>
          <w:sz w:val="22"/>
          <w:szCs w:val="22"/>
        </w:rPr>
        <w:t xml:space="preserve">To assist clients to access support and local opportunities by signposting and referring onto other relevant support services.  </w:t>
      </w:r>
    </w:p>
    <w:p w14:paraId="3BBEE7BA" w14:textId="77777777" w:rsidR="001B17F4" w:rsidRPr="001B17F4" w:rsidRDefault="001B17F4" w:rsidP="001B17F4">
      <w:pPr>
        <w:pStyle w:val="ListParagraph"/>
        <w:rPr>
          <w:rFonts w:cs="Arial"/>
          <w:sz w:val="22"/>
        </w:rPr>
      </w:pPr>
    </w:p>
    <w:p w14:paraId="3BBEE7BB" w14:textId="77777777" w:rsidR="00681A51" w:rsidRDefault="00063277" w:rsidP="00063277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>
        <w:rPr>
          <w:rFonts w:cs="Arial"/>
          <w:sz w:val="22"/>
        </w:rPr>
        <w:t>To ensure c</w:t>
      </w:r>
      <w:r w:rsidR="00681A51" w:rsidRPr="00681A51">
        <w:rPr>
          <w:rFonts w:cs="Arial"/>
          <w:sz w:val="22"/>
        </w:rPr>
        <w:t xml:space="preserve">lient support records are correctly logged </w:t>
      </w:r>
      <w:r>
        <w:rPr>
          <w:rFonts w:cs="Arial"/>
          <w:sz w:val="22"/>
        </w:rPr>
        <w:t>and maintained.</w:t>
      </w:r>
    </w:p>
    <w:p w14:paraId="3BBEE7BC" w14:textId="77777777" w:rsidR="00681A51" w:rsidRPr="00681A51" w:rsidRDefault="00681A51" w:rsidP="00063277">
      <w:pPr>
        <w:pStyle w:val="ListParagraph"/>
        <w:ind w:left="360"/>
        <w:jc w:val="both"/>
        <w:rPr>
          <w:rFonts w:cs="Arial"/>
          <w:sz w:val="22"/>
        </w:rPr>
      </w:pPr>
    </w:p>
    <w:p w14:paraId="3BBEE7BD" w14:textId="77777777" w:rsidR="00820AF9" w:rsidRDefault="00820AF9" w:rsidP="00063277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820AF9">
        <w:rPr>
          <w:rFonts w:cs="Arial"/>
          <w:sz w:val="22"/>
        </w:rPr>
        <w:t>To provide support to volunteers, carry out supervision and offer training opportunities.</w:t>
      </w:r>
    </w:p>
    <w:p w14:paraId="3BBEE7BE" w14:textId="77777777" w:rsidR="00820AF9" w:rsidRPr="00820AF9" w:rsidRDefault="00820AF9" w:rsidP="00063277">
      <w:pPr>
        <w:pStyle w:val="ListParagraph"/>
        <w:ind w:left="360"/>
        <w:jc w:val="both"/>
        <w:rPr>
          <w:rFonts w:cs="Arial"/>
          <w:sz w:val="22"/>
        </w:rPr>
      </w:pPr>
    </w:p>
    <w:p w14:paraId="3BBEE7BF" w14:textId="77777777" w:rsidR="00820AF9" w:rsidRPr="00820AF9" w:rsidRDefault="00820AF9" w:rsidP="00063277">
      <w:pPr>
        <w:pStyle w:val="ListParagraph"/>
        <w:ind w:left="360"/>
        <w:jc w:val="both"/>
        <w:rPr>
          <w:rFonts w:cs="Arial"/>
          <w:sz w:val="22"/>
        </w:rPr>
      </w:pPr>
    </w:p>
    <w:p w14:paraId="3BBEE7C0" w14:textId="77777777" w:rsidR="00820AF9" w:rsidRDefault="00820AF9" w:rsidP="00063277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820AF9">
        <w:rPr>
          <w:rFonts w:cs="Arial"/>
          <w:sz w:val="22"/>
        </w:rPr>
        <w:lastRenderedPageBreak/>
        <w:t>To keep up to date with service developments and recommend improvements to the services on the basis of new innovation and good practice.</w:t>
      </w:r>
    </w:p>
    <w:p w14:paraId="3BBEE7C1" w14:textId="77777777" w:rsidR="00820AF9" w:rsidRPr="00820AF9" w:rsidRDefault="00820AF9" w:rsidP="00063277">
      <w:pPr>
        <w:pStyle w:val="ListParagraph"/>
        <w:ind w:left="360"/>
        <w:jc w:val="both"/>
        <w:rPr>
          <w:rFonts w:cs="Arial"/>
          <w:sz w:val="22"/>
        </w:rPr>
      </w:pPr>
    </w:p>
    <w:p w14:paraId="3BBEE7C2" w14:textId="77777777" w:rsidR="009F7D53" w:rsidRDefault="00820AF9" w:rsidP="00063277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820AF9">
        <w:rPr>
          <w:rFonts w:cs="Arial"/>
          <w:sz w:val="22"/>
        </w:rPr>
        <w:t>To work with staff in the other services across East</w:t>
      </w:r>
      <w:r>
        <w:rPr>
          <w:rFonts w:cs="Arial"/>
          <w:sz w:val="22"/>
        </w:rPr>
        <w:t xml:space="preserve"> </w:t>
      </w:r>
      <w:r w:rsidRPr="00820AF9">
        <w:rPr>
          <w:rFonts w:cs="Arial"/>
          <w:sz w:val="22"/>
        </w:rPr>
        <w:t>Sussex</w:t>
      </w:r>
      <w:r>
        <w:rPr>
          <w:rFonts w:cs="Arial"/>
          <w:sz w:val="22"/>
        </w:rPr>
        <w:t xml:space="preserve"> to ensure that the </w:t>
      </w:r>
      <w:r w:rsidRPr="00820AF9">
        <w:rPr>
          <w:rFonts w:cs="Arial"/>
          <w:sz w:val="22"/>
        </w:rPr>
        <w:t>service</w:t>
      </w:r>
      <w:r w:rsidR="00063277">
        <w:rPr>
          <w:rFonts w:cs="Arial"/>
          <w:sz w:val="22"/>
        </w:rPr>
        <w:t>s are</w:t>
      </w:r>
      <w:r w:rsidRPr="00820AF9">
        <w:rPr>
          <w:rFonts w:cs="Arial"/>
          <w:sz w:val="22"/>
        </w:rPr>
        <w:t xml:space="preserve"> co-ordinated, monitored and developed effectively. </w:t>
      </w:r>
    </w:p>
    <w:p w14:paraId="3BBEE7C3" w14:textId="77777777" w:rsidR="006F28D2" w:rsidRPr="006F28D2" w:rsidRDefault="006F28D2" w:rsidP="006F28D2">
      <w:pPr>
        <w:pStyle w:val="ListParagraph"/>
        <w:rPr>
          <w:rFonts w:cs="Arial"/>
          <w:sz w:val="22"/>
        </w:rPr>
      </w:pPr>
    </w:p>
    <w:p w14:paraId="3BBEE7C4" w14:textId="77777777" w:rsidR="006F28D2" w:rsidRDefault="006F28D2" w:rsidP="006F28D2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6F28D2">
        <w:rPr>
          <w:rFonts w:cs="Arial"/>
          <w:sz w:val="22"/>
        </w:rPr>
        <w:t xml:space="preserve">To support the Health and Community Development Manager and Team Leader to conduct an annual focus group with volunteers, clients and carers to evaluate the service. </w:t>
      </w:r>
    </w:p>
    <w:p w14:paraId="3BBEE7C5" w14:textId="77777777" w:rsidR="006F28D2" w:rsidRPr="006F28D2" w:rsidRDefault="006F28D2" w:rsidP="006F28D2">
      <w:pPr>
        <w:pStyle w:val="ListParagraph"/>
        <w:rPr>
          <w:rFonts w:cs="Arial"/>
          <w:sz w:val="22"/>
        </w:rPr>
      </w:pPr>
    </w:p>
    <w:p w14:paraId="3BBEE7C6" w14:textId="77777777" w:rsidR="006F28D2" w:rsidRDefault="006F28D2" w:rsidP="006F28D2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</w:rPr>
      </w:pPr>
      <w:r w:rsidRPr="006F28D2">
        <w:rPr>
          <w:rFonts w:cs="Arial"/>
          <w:sz w:val="22"/>
        </w:rPr>
        <w:t>To ensure that all external complaints are logged and acted upon according to the complaints procedure</w:t>
      </w:r>
      <w:r>
        <w:rPr>
          <w:rFonts w:cs="Arial"/>
          <w:sz w:val="22"/>
        </w:rPr>
        <w:t>.</w:t>
      </w:r>
    </w:p>
    <w:p w14:paraId="3BBEE7C7" w14:textId="77777777" w:rsidR="006F28D2" w:rsidRPr="006F28D2" w:rsidRDefault="006F28D2" w:rsidP="006F28D2">
      <w:pPr>
        <w:pStyle w:val="ListParagraph"/>
        <w:rPr>
          <w:rFonts w:cs="Arial"/>
          <w:sz w:val="22"/>
        </w:rPr>
      </w:pPr>
    </w:p>
    <w:p w14:paraId="3BBEE7C8" w14:textId="77777777" w:rsidR="006F28D2" w:rsidRDefault="006F28D2" w:rsidP="00FD5D7F">
      <w:pPr>
        <w:pStyle w:val="ListParagraph"/>
        <w:numPr>
          <w:ilvl w:val="0"/>
          <w:numId w:val="10"/>
        </w:numPr>
        <w:ind w:left="1080"/>
        <w:jc w:val="both"/>
        <w:rPr>
          <w:rFonts w:cs="Arial"/>
          <w:sz w:val="22"/>
          <w:szCs w:val="22"/>
        </w:rPr>
      </w:pPr>
      <w:r w:rsidRPr="006F28D2">
        <w:rPr>
          <w:rFonts w:cs="Arial"/>
          <w:sz w:val="22"/>
        </w:rPr>
        <w:t xml:space="preserve">To ensure all non-conformance (i.e. where the service does not meet the </w:t>
      </w:r>
      <w:r w:rsidRPr="00FD5D7F">
        <w:rPr>
          <w:rFonts w:cs="Arial"/>
          <w:sz w:val="22"/>
          <w:szCs w:val="22"/>
        </w:rPr>
        <w:t>standards expected) are raised with the Team Leader.</w:t>
      </w:r>
    </w:p>
    <w:p w14:paraId="3BBEE7C9" w14:textId="77777777" w:rsidR="00FD5D7F" w:rsidRPr="00FD5D7F" w:rsidRDefault="00FD5D7F" w:rsidP="00FD5D7F">
      <w:pPr>
        <w:ind w:left="720"/>
        <w:jc w:val="both"/>
        <w:rPr>
          <w:rFonts w:cs="Arial"/>
        </w:rPr>
      </w:pPr>
    </w:p>
    <w:p w14:paraId="3BBEE7CA" w14:textId="77777777" w:rsidR="00FD5D7F" w:rsidRPr="00FD5D7F" w:rsidRDefault="00FD5D7F" w:rsidP="00FD5D7F">
      <w:pPr>
        <w:pStyle w:val="ListParagraph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FD5D7F">
        <w:rPr>
          <w:rFonts w:cs="Arial"/>
          <w:sz w:val="22"/>
          <w:szCs w:val="22"/>
        </w:rPr>
        <w:t xml:space="preserve">To provide data needed for our funded, Macmillan Cancer Support </w:t>
      </w:r>
    </w:p>
    <w:p w14:paraId="3BBEE7CB" w14:textId="77777777" w:rsidR="006F28D2" w:rsidRPr="00FD5D7F" w:rsidRDefault="006F28D2" w:rsidP="006F28D2">
      <w:pPr>
        <w:pStyle w:val="ListParagraph"/>
        <w:rPr>
          <w:rFonts w:cs="Arial"/>
          <w:sz w:val="22"/>
          <w:szCs w:val="22"/>
        </w:rPr>
      </w:pPr>
    </w:p>
    <w:p w14:paraId="3BBEE7CC" w14:textId="77777777" w:rsidR="00255758" w:rsidRPr="00FD5D7F" w:rsidRDefault="00255758" w:rsidP="002557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D5D7F">
        <w:rPr>
          <w:rFonts w:ascii="Arial" w:hAnsi="Arial" w:cs="Arial"/>
          <w:b/>
        </w:rPr>
        <w:t>OTHER:</w:t>
      </w:r>
    </w:p>
    <w:p w14:paraId="3BBEE7CD" w14:textId="77777777" w:rsidR="00AC5928" w:rsidRDefault="00255758" w:rsidP="006F28D2">
      <w:pPr>
        <w:pStyle w:val="ListParagraph"/>
        <w:numPr>
          <w:ilvl w:val="0"/>
          <w:numId w:val="1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To work within the policies, procedures and quality frameworks </w:t>
      </w:r>
      <w:r w:rsidR="00AC5928">
        <w:rPr>
          <w:rFonts w:cs="Arial"/>
          <w:sz w:val="22"/>
        </w:rPr>
        <w:t xml:space="preserve">adopted by Age UK East Sussex with particular attention to equal opportunities, </w:t>
      </w:r>
      <w:r w:rsidR="007C5CFB">
        <w:rPr>
          <w:rFonts w:cs="Arial"/>
          <w:sz w:val="22"/>
        </w:rPr>
        <w:t>data protection/</w:t>
      </w:r>
      <w:r w:rsidR="00AC5928">
        <w:rPr>
          <w:rFonts w:cs="Arial"/>
          <w:sz w:val="22"/>
        </w:rPr>
        <w:t>confidentiality, safeguarding and health and safety requirements.</w:t>
      </w:r>
    </w:p>
    <w:p w14:paraId="3BBEE7CE" w14:textId="77777777" w:rsidR="006F28D2" w:rsidRDefault="006F28D2" w:rsidP="006F28D2">
      <w:pPr>
        <w:pStyle w:val="ListParagraph"/>
        <w:ind w:left="1080"/>
        <w:jc w:val="both"/>
        <w:rPr>
          <w:rFonts w:cs="Arial"/>
          <w:sz w:val="22"/>
        </w:rPr>
      </w:pPr>
    </w:p>
    <w:p w14:paraId="3BBEE7CF" w14:textId="77777777" w:rsidR="006F28D2" w:rsidRDefault="00255758" w:rsidP="006F28D2">
      <w:pPr>
        <w:pStyle w:val="ListParagraph"/>
        <w:numPr>
          <w:ilvl w:val="0"/>
          <w:numId w:val="1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To undertake relevant training as required by the organisation and agreed with your line manager.</w:t>
      </w:r>
    </w:p>
    <w:p w14:paraId="3BBEE7D0" w14:textId="77777777" w:rsidR="006F28D2" w:rsidRPr="006F28D2" w:rsidRDefault="006F28D2" w:rsidP="006F28D2">
      <w:pPr>
        <w:pStyle w:val="ListParagraph"/>
        <w:ind w:left="1080"/>
        <w:jc w:val="both"/>
        <w:rPr>
          <w:rFonts w:cs="Arial"/>
          <w:sz w:val="22"/>
        </w:rPr>
      </w:pPr>
    </w:p>
    <w:p w14:paraId="3BBEE7D1" w14:textId="77777777" w:rsidR="00255758" w:rsidRDefault="00255758" w:rsidP="006F28D2">
      <w:pPr>
        <w:pStyle w:val="ListParagraph"/>
        <w:numPr>
          <w:ilvl w:val="0"/>
          <w:numId w:val="1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To be an Ambassador for the Charity, positively promoting the organisation and its services at all times.</w:t>
      </w:r>
    </w:p>
    <w:p w14:paraId="3BBEE7D2" w14:textId="77777777" w:rsidR="006F28D2" w:rsidRDefault="006F28D2" w:rsidP="006F28D2">
      <w:pPr>
        <w:pStyle w:val="ListParagraph"/>
        <w:ind w:left="1080"/>
        <w:jc w:val="both"/>
        <w:rPr>
          <w:rFonts w:cs="Arial"/>
          <w:sz w:val="22"/>
        </w:rPr>
      </w:pPr>
    </w:p>
    <w:p w14:paraId="3BBEE7D3" w14:textId="77777777" w:rsidR="00F94579" w:rsidRDefault="00255758" w:rsidP="006F28D2">
      <w:pPr>
        <w:pStyle w:val="ListParagraph"/>
        <w:numPr>
          <w:ilvl w:val="0"/>
          <w:numId w:val="1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To undertake other such </w:t>
      </w:r>
      <w:r w:rsidR="00F94579">
        <w:rPr>
          <w:rFonts w:cs="Arial"/>
          <w:sz w:val="22"/>
        </w:rPr>
        <w:t>responsibilities and duties as may be reasonably required by your line manager within the</w:t>
      </w:r>
      <w:r w:rsidR="007C5CFB">
        <w:rPr>
          <w:rFonts w:cs="Arial"/>
          <w:sz w:val="22"/>
        </w:rPr>
        <w:t xml:space="preserve"> level and grading of the post and to work</w:t>
      </w:r>
      <w:r w:rsidR="00F94579">
        <w:rPr>
          <w:rFonts w:cs="Arial"/>
          <w:sz w:val="22"/>
        </w:rPr>
        <w:t xml:space="preserve"> flexibly as required.</w:t>
      </w:r>
    </w:p>
    <w:p w14:paraId="3BBEE7D4" w14:textId="77777777" w:rsidR="00F94579" w:rsidRDefault="00F94579" w:rsidP="00F94579">
      <w:pPr>
        <w:rPr>
          <w:rFonts w:ascii="Arial" w:hAnsi="Arial" w:cs="Arial"/>
        </w:rPr>
      </w:pPr>
    </w:p>
    <w:p w14:paraId="3BBEE7D5" w14:textId="77777777" w:rsidR="00900E43" w:rsidRPr="00AC5928" w:rsidRDefault="00900E43" w:rsidP="00953601">
      <w:pPr>
        <w:jc w:val="both"/>
        <w:rPr>
          <w:rFonts w:ascii="Arial" w:hAnsi="Arial" w:cs="Arial"/>
          <w:u w:val="single"/>
        </w:rPr>
      </w:pPr>
      <w:r w:rsidRPr="00AC5928">
        <w:rPr>
          <w:rFonts w:ascii="Arial" w:eastAsia="Arial" w:hAnsi="Arial" w:cs="Arial"/>
        </w:rPr>
        <w:t xml:space="preserve">Age UK East Sussex </w:t>
      </w:r>
      <w:r w:rsidR="00AC5928" w:rsidRPr="00AC5928">
        <w:rPr>
          <w:rFonts w:ascii="Arial" w:eastAsia="Arial" w:hAnsi="Arial" w:cs="Arial"/>
        </w:rPr>
        <w:t xml:space="preserve">reserves the right to review this job description from time to </w:t>
      </w:r>
      <w:r w:rsidR="00AC5928">
        <w:rPr>
          <w:rFonts w:ascii="Arial" w:eastAsia="Arial" w:hAnsi="Arial" w:cs="Arial"/>
        </w:rPr>
        <w:tab/>
      </w:r>
      <w:r w:rsidR="00953601">
        <w:rPr>
          <w:rFonts w:ascii="Arial" w:eastAsia="Arial" w:hAnsi="Arial" w:cs="Arial"/>
        </w:rPr>
        <w:t xml:space="preserve">time </w:t>
      </w:r>
      <w:r w:rsidRPr="00AC5928">
        <w:rPr>
          <w:rFonts w:ascii="Arial" w:eastAsia="Arial" w:hAnsi="Arial" w:cs="Arial"/>
        </w:rPr>
        <w:t>to best suit the changing nature of the role</w:t>
      </w:r>
      <w:r w:rsidR="00AC5928" w:rsidRPr="00AC5928">
        <w:rPr>
          <w:rFonts w:ascii="Arial" w:eastAsia="Arial" w:hAnsi="Arial" w:cs="Arial"/>
        </w:rPr>
        <w:t xml:space="preserve"> in line with service needs</w:t>
      </w:r>
      <w:r w:rsidRPr="00AC5928">
        <w:rPr>
          <w:rFonts w:ascii="Arial" w:eastAsia="Arial" w:hAnsi="Arial" w:cs="Arial"/>
        </w:rPr>
        <w:t xml:space="preserve">. Any changes </w:t>
      </w:r>
      <w:r w:rsidR="00AC5928" w:rsidRPr="00AC5928">
        <w:rPr>
          <w:rFonts w:ascii="Arial" w:eastAsia="Arial" w:hAnsi="Arial" w:cs="Arial"/>
        </w:rPr>
        <w:t xml:space="preserve">to this document </w:t>
      </w:r>
      <w:r w:rsidRPr="00AC5928">
        <w:rPr>
          <w:rFonts w:ascii="Arial" w:eastAsia="Arial" w:hAnsi="Arial" w:cs="Arial"/>
        </w:rPr>
        <w:t>will be made by mutual agreement.</w:t>
      </w:r>
    </w:p>
    <w:p w14:paraId="3BBEE7D6" w14:textId="77777777" w:rsidR="002053D5" w:rsidRDefault="002053D5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7" w14:textId="77777777" w:rsidR="00F94579" w:rsidRDefault="00F94579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8" w14:textId="77777777" w:rsidR="00F94579" w:rsidRDefault="00F94579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9" w14:textId="77777777" w:rsidR="00F94579" w:rsidRDefault="00F94579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A" w14:textId="77777777" w:rsidR="00F94579" w:rsidRDefault="00F94579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B" w14:textId="77777777" w:rsidR="00F94579" w:rsidRDefault="00F94579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C" w14:textId="77777777" w:rsidR="00F94579" w:rsidRDefault="00063277" w:rsidP="00063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BEE7DD" w14:textId="77777777" w:rsidR="00F94579" w:rsidRDefault="00F94579" w:rsidP="00EA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EE7DE" w14:textId="77777777" w:rsidR="002053D5" w:rsidRDefault="002053D5" w:rsidP="002053D5">
      <w:pPr>
        <w:jc w:val="center"/>
        <w:rPr>
          <w:rFonts w:ascii="Arial" w:hAnsi="Arial" w:cs="Arial"/>
          <w:b/>
        </w:rPr>
      </w:pPr>
    </w:p>
    <w:p w14:paraId="3BBEE7DF" w14:textId="77777777" w:rsidR="00986EB6" w:rsidRDefault="00F94579" w:rsidP="00063277">
      <w:pPr>
        <w:jc w:val="center"/>
        <w:rPr>
          <w:rFonts w:ascii="Arial" w:hAnsi="Arial" w:cs="Arial"/>
          <w:b/>
        </w:rPr>
      </w:pPr>
      <w:r w:rsidRPr="008F44B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BEE857" wp14:editId="3BBEE858">
            <wp:simplePos x="0" y="0"/>
            <wp:positionH relativeFrom="column">
              <wp:posOffset>-127635</wp:posOffset>
            </wp:positionH>
            <wp:positionV relativeFrom="paragraph">
              <wp:posOffset>-563245</wp:posOffset>
            </wp:positionV>
            <wp:extent cx="1752600" cy="755015"/>
            <wp:effectExtent l="0" t="0" r="0" b="6985"/>
            <wp:wrapSquare wrapText="bothSides"/>
            <wp:docPr id="3" name="Picture 3" descr="Age UK East Sussex Logo CMYK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East Sussex Logo CMYK 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EE7E0" w14:textId="77777777" w:rsidR="008F0B1B" w:rsidRDefault="002053D5" w:rsidP="00063277">
      <w:pPr>
        <w:jc w:val="center"/>
        <w:rPr>
          <w:rFonts w:ascii="Arial" w:hAnsi="Arial" w:cs="Arial"/>
          <w:b/>
        </w:rPr>
      </w:pPr>
      <w:r w:rsidRPr="002053D5">
        <w:rPr>
          <w:rFonts w:ascii="Arial" w:hAnsi="Arial" w:cs="Arial"/>
          <w:b/>
        </w:rPr>
        <w:t>PERSON SPECIFICATION</w:t>
      </w:r>
    </w:p>
    <w:tbl>
      <w:tblPr>
        <w:tblW w:w="9464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417"/>
        <w:gridCol w:w="2552"/>
      </w:tblGrid>
      <w:tr w:rsidR="001E7674" w:rsidRPr="002053D5" w14:paraId="3BBEE7E5" w14:textId="77777777" w:rsidTr="00977446">
        <w:trPr>
          <w:tblHeader/>
        </w:trPr>
        <w:tc>
          <w:tcPr>
            <w:tcW w:w="1668" w:type="dxa"/>
            <w:tcBorders>
              <w:bottom w:val="single" w:sz="12" w:space="0" w:color="95B3D7"/>
            </w:tcBorders>
            <w:shd w:val="clear" w:color="auto" w:fill="auto"/>
            <w:vAlign w:val="bottom"/>
          </w:tcPr>
          <w:p w14:paraId="3BBEE7E1" w14:textId="77777777" w:rsidR="001E7674" w:rsidRPr="002053D5" w:rsidRDefault="001E7674" w:rsidP="00950A3F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bottom w:val="single" w:sz="12" w:space="0" w:color="95B3D7"/>
            </w:tcBorders>
            <w:shd w:val="clear" w:color="auto" w:fill="auto"/>
            <w:vAlign w:val="bottom"/>
          </w:tcPr>
          <w:p w14:paraId="3BBEE7E2" w14:textId="77777777" w:rsidR="001E7674" w:rsidRPr="002053D5" w:rsidRDefault="00255758" w:rsidP="00992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Requirements:</w:t>
            </w:r>
          </w:p>
        </w:tc>
        <w:tc>
          <w:tcPr>
            <w:tcW w:w="1417" w:type="dxa"/>
            <w:tcBorders>
              <w:bottom w:val="single" w:sz="12" w:space="0" w:color="95B3D7"/>
            </w:tcBorders>
            <w:shd w:val="clear" w:color="auto" w:fill="auto"/>
            <w:vAlign w:val="bottom"/>
          </w:tcPr>
          <w:p w14:paraId="3BBEE7E3" w14:textId="77777777" w:rsidR="001E7674" w:rsidRPr="002053D5" w:rsidRDefault="001E7674" w:rsidP="00E03A9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2053D5">
              <w:rPr>
                <w:rFonts w:ascii="Arial" w:eastAsia="Arial" w:hAnsi="Arial" w:cs="Arial"/>
                <w:b/>
                <w:bCs/>
              </w:rPr>
              <w:t>Essential/</w:t>
            </w:r>
            <w:r w:rsidR="0097744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2053D5">
              <w:rPr>
                <w:rFonts w:ascii="Arial" w:eastAsia="Arial" w:hAnsi="Arial" w:cs="Arial"/>
                <w:b/>
                <w:bCs/>
              </w:rPr>
              <w:t>Desirable</w:t>
            </w:r>
            <w:r w:rsidR="00977446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552" w:type="dxa"/>
            <w:tcBorders>
              <w:bottom w:val="single" w:sz="12" w:space="0" w:color="95B3D7"/>
            </w:tcBorders>
            <w:shd w:val="clear" w:color="auto" w:fill="auto"/>
            <w:vAlign w:val="bottom"/>
          </w:tcPr>
          <w:p w14:paraId="3BBEE7E4" w14:textId="77777777" w:rsidR="001E7674" w:rsidRPr="002053D5" w:rsidRDefault="00255758" w:rsidP="00950A3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How </w:t>
            </w:r>
            <w:r w:rsidR="001E7674" w:rsidRPr="002053D5">
              <w:rPr>
                <w:rFonts w:ascii="Arial" w:eastAsia="Arial" w:hAnsi="Arial" w:cs="Arial"/>
                <w:b/>
                <w:bCs/>
              </w:rPr>
              <w:t>Assessed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F7D53" w:rsidRPr="002053D5" w14:paraId="3BBEE7EA" w14:textId="77777777" w:rsidTr="00977446">
        <w:trPr>
          <w:trHeight w:val="822"/>
        </w:trPr>
        <w:tc>
          <w:tcPr>
            <w:tcW w:w="1668" w:type="dxa"/>
            <w:shd w:val="clear" w:color="auto" w:fill="auto"/>
          </w:tcPr>
          <w:p w14:paraId="3BBEE7E6" w14:textId="77777777" w:rsidR="009F7D53" w:rsidRPr="007A15AF" w:rsidRDefault="009F7D53" w:rsidP="00255758">
            <w:pPr>
              <w:rPr>
                <w:rFonts w:ascii="Arial" w:eastAsia="Arial" w:hAnsi="Arial" w:cs="Arial"/>
                <w:b/>
                <w:bCs/>
              </w:rPr>
            </w:pPr>
            <w:r w:rsidRPr="00E03A9F">
              <w:rPr>
                <w:rFonts w:ascii="Arial" w:eastAsia="Arial" w:hAnsi="Arial" w:cs="Arial"/>
                <w:b/>
              </w:rPr>
              <w:t>Education/</w:t>
            </w:r>
            <w:r w:rsidR="00255758">
              <w:rPr>
                <w:rFonts w:ascii="Arial" w:eastAsia="Arial" w:hAnsi="Arial" w:cs="Arial"/>
                <w:b/>
              </w:rPr>
              <w:t xml:space="preserve"> </w:t>
            </w:r>
            <w:r w:rsidRPr="00E03A9F">
              <w:rPr>
                <w:rFonts w:ascii="Arial" w:eastAsia="Arial" w:hAnsi="Arial" w:cs="Arial"/>
                <w:b/>
              </w:rPr>
              <w:t>Qualification</w:t>
            </w:r>
          </w:p>
        </w:tc>
        <w:tc>
          <w:tcPr>
            <w:tcW w:w="3827" w:type="dxa"/>
            <w:shd w:val="clear" w:color="auto" w:fill="auto"/>
          </w:tcPr>
          <w:p w14:paraId="3BBEE7E7" w14:textId="77777777" w:rsidR="009F7D53" w:rsidRPr="007A15AF" w:rsidRDefault="00977446" w:rsidP="00992F5A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977446">
              <w:rPr>
                <w:rFonts w:ascii="Arial" w:hAnsi="Arial" w:cs="Arial"/>
              </w:rPr>
              <w:t xml:space="preserve">NVQ Level 2 in </w:t>
            </w:r>
            <w:r>
              <w:rPr>
                <w:rFonts w:ascii="Arial" w:hAnsi="Arial" w:cs="Arial"/>
              </w:rPr>
              <w:t xml:space="preserve">Health and Social </w:t>
            </w:r>
            <w:r w:rsidRPr="00977446">
              <w:rPr>
                <w:rFonts w:ascii="Arial" w:hAnsi="Arial" w:cs="Arial"/>
              </w:rPr>
              <w:t>Care or equivalent experience</w:t>
            </w:r>
          </w:p>
        </w:tc>
        <w:tc>
          <w:tcPr>
            <w:tcW w:w="1417" w:type="dxa"/>
            <w:shd w:val="clear" w:color="auto" w:fill="auto"/>
          </w:tcPr>
          <w:p w14:paraId="3BBEE7E8" w14:textId="77777777" w:rsidR="009F7D53" w:rsidRPr="007A15AF" w:rsidRDefault="00977446" w:rsidP="009774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7E9" w14:textId="77777777" w:rsidR="009F7D53" w:rsidRPr="007A15AF" w:rsidRDefault="00977446" w:rsidP="00950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</w:t>
            </w:r>
          </w:p>
        </w:tc>
      </w:tr>
      <w:tr w:rsidR="009F7D53" w:rsidRPr="002053D5" w14:paraId="3BBEE7F0" w14:textId="77777777" w:rsidTr="00977446">
        <w:tc>
          <w:tcPr>
            <w:tcW w:w="1668" w:type="dxa"/>
            <w:vMerge w:val="restart"/>
            <w:shd w:val="clear" w:color="auto" w:fill="auto"/>
          </w:tcPr>
          <w:p w14:paraId="3BBEE7EB" w14:textId="77777777" w:rsidR="00255758" w:rsidRPr="00E03A9F" w:rsidRDefault="009F7D53" w:rsidP="002053D5">
            <w:pPr>
              <w:rPr>
                <w:rFonts w:ascii="Arial" w:eastAsia="Arial" w:hAnsi="Arial" w:cs="Arial"/>
                <w:b/>
                <w:bCs/>
              </w:rPr>
            </w:pPr>
            <w:r w:rsidRPr="00E03A9F">
              <w:rPr>
                <w:rFonts w:ascii="Arial" w:eastAsia="Arial" w:hAnsi="Arial" w:cs="Arial"/>
                <w:b/>
              </w:rPr>
              <w:t>Experience</w:t>
            </w:r>
            <w:r w:rsidR="00255758">
              <w:rPr>
                <w:rFonts w:ascii="Arial" w:eastAsia="Arial" w:hAnsi="Arial" w:cs="Arial"/>
                <w:b/>
              </w:rPr>
              <w:t>/ Knowledge</w:t>
            </w:r>
          </w:p>
          <w:p w14:paraId="3BBEE7EC" w14:textId="77777777" w:rsidR="009F7D53" w:rsidRPr="007A15AF" w:rsidRDefault="009F7D53" w:rsidP="002053D5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7ED" w14:textId="77777777" w:rsidR="009F7D53" w:rsidRPr="007A15AF" w:rsidRDefault="00977446" w:rsidP="00992F5A">
            <w:pPr>
              <w:jc w:val="both"/>
              <w:rPr>
                <w:rFonts w:ascii="Arial" w:hAnsi="Arial" w:cs="Arial"/>
              </w:rPr>
            </w:pPr>
            <w:r w:rsidRPr="00977446">
              <w:rPr>
                <w:rFonts w:ascii="Arial" w:hAnsi="Arial" w:cs="Arial"/>
              </w:rPr>
              <w:t xml:space="preserve">Experience of working in a support/caring service for people in later life (paid or voluntary) </w:t>
            </w:r>
          </w:p>
        </w:tc>
        <w:tc>
          <w:tcPr>
            <w:tcW w:w="1417" w:type="dxa"/>
            <w:shd w:val="clear" w:color="auto" w:fill="auto"/>
          </w:tcPr>
          <w:p w14:paraId="3BBEE7EE" w14:textId="77777777" w:rsidR="009F7D53" w:rsidRPr="007A15AF" w:rsidRDefault="00D61293" w:rsidP="00D612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7EF" w14:textId="77777777" w:rsidR="009F7D53" w:rsidRPr="007A15AF" w:rsidRDefault="00D61293" w:rsidP="00950A3F">
            <w:pPr>
              <w:rPr>
                <w:rFonts w:ascii="Arial" w:eastAsia="Arial" w:hAnsi="Arial" w:cs="Arial"/>
              </w:rPr>
            </w:pPr>
            <w:r w:rsidRPr="00D61293">
              <w:rPr>
                <w:rFonts w:ascii="Arial" w:eastAsia="Arial" w:hAnsi="Arial" w:cs="Arial"/>
              </w:rPr>
              <w:t>Application form</w:t>
            </w:r>
          </w:p>
        </w:tc>
      </w:tr>
      <w:tr w:rsidR="00D61293" w:rsidRPr="002053D5" w14:paraId="3BBEE7F5" w14:textId="77777777" w:rsidTr="00977446">
        <w:tc>
          <w:tcPr>
            <w:tcW w:w="1668" w:type="dxa"/>
            <w:vMerge/>
            <w:shd w:val="clear" w:color="auto" w:fill="auto"/>
          </w:tcPr>
          <w:p w14:paraId="3BBEE7F1" w14:textId="77777777" w:rsidR="00D61293" w:rsidRPr="007A15AF" w:rsidRDefault="00D61293" w:rsidP="002053D5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7F2" w14:textId="77777777" w:rsidR="00D61293" w:rsidRDefault="00D61293" w:rsidP="00992F5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77446">
              <w:rPr>
                <w:rFonts w:ascii="Arial" w:hAnsi="Arial" w:cs="Arial"/>
              </w:rPr>
              <w:t xml:space="preserve">n understanding of the issues that affect </w:t>
            </w:r>
            <w:r w:rsidRPr="00D61293">
              <w:rPr>
                <w:rFonts w:ascii="Arial" w:hAnsi="Arial" w:cs="Arial"/>
              </w:rPr>
              <w:t>people in later life</w:t>
            </w:r>
            <w:r w:rsidRPr="0097744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BBEE7F3" w14:textId="77777777" w:rsidR="00D61293" w:rsidRPr="007A15AF" w:rsidRDefault="00D61293" w:rsidP="00D612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7F4" w14:textId="77777777" w:rsidR="00D61293" w:rsidRPr="007A15AF" w:rsidRDefault="00D61293" w:rsidP="00950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9F7D53" w:rsidRPr="002053D5" w14:paraId="3BBEE7FA" w14:textId="77777777" w:rsidTr="00977446">
        <w:tc>
          <w:tcPr>
            <w:tcW w:w="1668" w:type="dxa"/>
            <w:vMerge/>
            <w:shd w:val="clear" w:color="auto" w:fill="auto"/>
          </w:tcPr>
          <w:p w14:paraId="3BBEE7F6" w14:textId="77777777" w:rsidR="009F7D53" w:rsidRPr="007A15AF" w:rsidRDefault="009F7D53" w:rsidP="002053D5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7F7" w14:textId="77777777" w:rsidR="009F7D53" w:rsidRPr="007A15AF" w:rsidRDefault="00977446" w:rsidP="00992F5A">
            <w:pPr>
              <w:jc w:val="both"/>
              <w:rPr>
                <w:rFonts w:ascii="Arial" w:eastAsia="Calibri" w:hAnsi="Arial" w:cs="Arial"/>
              </w:rPr>
            </w:pPr>
            <w:r w:rsidRPr="00977446">
              <w:rPr>
                <w:rFonts w:ascii="Arial" w:eastAsia="Calibri" w:hAnsi="Arial" w:cs="Arial"/>
              </w:rPr>
              <w:t>Experience of working</w:t>
            </w:r>
            <w:r w:rsidR="00D61293">
              <w:rPr>
                <w:rFonts w:ascii="Arial" w:eastAsia="Calibri" w:hAnsi="Arial" w:cs="Arial"/>
              </w:rPr>
              <w:t xml:space="preserve"> or volunteering</w:t>
            </w:r>
            <w:r w:rsidRPr="00977446">
              <w:rPr>
                <w:rFonts w:ascii="Arial" w:eastAsia="Calibri" w:hAnsi="Arial" w:cs="Arial"/>
              </w:rPr>
              <w:t xml:space="preserve"> with the voluntary sector</w:t>
            </w:r>
          </w:p>
        </w:tc>
        <w:tc>
          <w:tcPr>
            <w:tcW w:w="1417" w:type="dxa"/>
            <w:shd w:val="clear" w:color="auto" w:fill="auto"/>
          </w:tcPr>
          <w:p w14:paraId="3BBEE7F8" w14:textId="77777777" w:rsidR="009F7D53" w:rsidRPr="007A15AF" w:rsidRDefault="00D61293" w:rsidP="00D612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3BBEE7F9" w14:textId="77777777" w:rsidR="009F7D53" w:rsidRPr="007A15AF" w:rsidRDefault="00D61293" w:rsidP="00950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</w:t>
            </w:r>
          </w:p>
        </w:tc>
      </w:tr>
      <w:tr w:rsidR="009F7D53" w:rsidRPr="002053D5" w14:paraId="3BBEE7FF" w14:textId="77777777" w:rsidTr="00977446">
        <w:tc>
          <w:tcPr>
            <w:tcW w:w="1668" w:type="dxa"/>
            <w:vMerge/>
            <w:shd w:val="clear" w:color="auto" w:fill="auto"/>
          </w:tcPr>
          <w:p w14:paraId="3BBEE7FB" w14:textId="77777777" w:rsidR="009F7D53" w:rsidRPr="007A15AF" w:rsidRDefault="009F7D53" w:rsidP="002053D5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7FC" w14:textId="77777777" w:rsidR="009F7D53" w:rsidRPr="007A15AF" w:rsidRDefault="00977446" w:rsidP="00992F5A">
            <w:pPr>
              <w:jc w:val="both"/>
              <w:rPr>
                <w:rFonts w:ascii="Arial" w:eastAsia="Calibri" w:hAnsi="Arial" w:cs="Arial"/>
              </w:rPr>
            </w:pPr>
            <w:r w:rsidRPr="00977446">
              <w:rPr>
                <w:rFonts w:ascii="Arial" w:eastAsia="Calibri" w:hAnsi="Arial" w:cs="Arial"/>
              </w:rPr>
              <w:t>An understanding of the needs and concerns of older people, services availabl</w:t>
            </w:r>
            <w:r>
              <w:rPr>
                <w:rFonts w:ascii="Arial" w:eastAsia="Calibri" w:hAnsi="Arial" w:cs="Arial"/>
              </w:rPr>
              <w:t>e to them and organis</w:t>
            </w:r>
            <w:r w:rsidRPr="00977446">
              <w:rPr>
                <w:rFonts w:ascii="Arial" w:eastAsia="Calibri" w:hAnsi="Arial" w:cs="Arial"/>
              </w:rPr>
              <w:t>ations that can assist them</w:t>
            </w:r>
          </w:p>
        </w:tc>
        <w:tc>
          <w:tcPr>
            <w:tcW w:w="1417" w:type="dxa"/>
            <w:shd w:val="clear" w:color="auto" w:fill="auto"/>
          </w:tcPr>
          <w:p w14:paraId="3BBEE7FD" w14:textId="77777777" w:rsidR="009F7D53" w:rsidRPr="007A15AF" w:rsidRDefault="00D61293" w:rsidP="00D612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7FE" w14:textId="77777777" w:rsidR="009F7D53" w:rsidRPr="007A15AF" w:rsidRDefault="009F10D5" w:rsidP="00950A3F">
            <w:pPr>
              <w:rPr>
                <w:rFonts w:ascii="Arial" w:eastAsia="Arial" w:hAnsi="Arial" w:cs="Arial"/>
              </w:rPr>
            </w:pPr>
            <w:r w:rsidRPr="009F10D5">
              <w:rPr>
                <w:rFonts w:ascii="Arial" w:eastAsia="Arial" w:hAnsi="Arial" w:cs="Arial"/>
              </w:rPr>
              <w:t>Application form &amp; Interview</w:t>
            </w:r>
          </w:p>
        </w:tc>
      </w:tr>
      <w:tr w:rsidR="009F7D53" w:rsidRPr="002053D5" w14:paraId="3BBEE804" w14:textId="77777777" w:rsidTr="00977446">
        <w:tc>
          <w:tcPr>
            <w:tcW w:w="1668" w:type="dxa"/>
            <w:vMerge/>
            <w:shd w:val="clear" w:color="auto" w:fill="auto"/>
          </w:tcPr>
          <w:p w14:paraId="3BBEE800" w14:textId="77777777" w:rsidR="009F7D53" w:rsidRPr="007A15AF" w:rsidRDefault="009F7D53" w:rsidP="002053D5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801" w14:textId="77777777" w:rsidR="009F7D53" w:rsidRPr="007A15AF" w:rsidRDefault="00977446" w:rsidP="00992F5A">
            <w:pPr>
              <w:jc w:val="both"/>
              <w:rPr>
                <w:rFonts w:ascii="Arial" w:hAnsi="Arial" w:cs="Arial"/>
              </w:rPr>
            </w:pPr>
            <w:r w:rsidRPr="00977446">
              <w:rPr>
                <w:rFonts w:ascii="Arial" w:hAnsi="Arial" w:cs="Arial"/>
              </w:rPr>
              <w:t>An understanding of the issues around living with cancer</w:t>
            </w:r>
          </w:p>
        </w:tc>
        <w:tc>
          <w:tcPr>
            <w:tcW w:w="1417" w:type="dxa"/>
            <w:shd w:val="clear" w:color="auto" w:fill="auto"/>
          </w:tcPr>
          <w:p w14:paraId="3BBEE802" w14:textId="77777777" w:rsidR="009F7D53" w:rsidRPr="007A15AF" w:rsidRDefault="00D61293" w:rsidP="00D612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3BBEE803" w14:textId="77777777" w:rsidR="009F7D53" w:rsidRPr="007A15AF" w:rsidRDefault="00D61293" w:rsidP="00950A3F">
            <w:pPr>
              <w:rPr>
                <w:rFonts w:ascii="Arial" w:eastAsia="Arial" w:hAnsi="Arial" w:cs="Arial"/>
              </w:rPr>
            </w:pPr>
            <w:r w:rsidRPr="00D61293">
              <w:rPr>
                <w:rFonts w:ascii="Arial" w:eastAsia="Arial" w:hAnsi="Arial" w:cs="Arial"/>
              </w:rPr>
              <w:t>Interview</w:t>
            </w:r>
          </w:p>
        </w:tc>
      </w:tr>
      <w:tr w:rsidR="009F7D53" w:rsidRPr="002053D5" w14:paraId="3BBEE809" w14:textId="77777777" w:rsidTr="00977446">
        <w:tc>
          <w:tcPr>
            <w:tcW w:w="1668" w:type="dxa"/>
            <w:vMerge/>
            <w:shd w:val="clear" w:color="auto" w:fill="auto"/>
          </w:tcPr>
          <w:p w14:paraId="3BBEE805" w14:textId="77777777" w:rsidR="009F7D53" w:rsidRPr="007A15AF" w:rsidRDefault="009F7D53" w:rsidP="002053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806" w14:textId="77777777" w:rsidR="009F7D53" w:rsidRPr="007A15AF" w:rsidRDefault="00977446" w:rsidP="00992F5A">
            <w:pPr>
              <w:jc w:val="both"/>
              <w:rPr>
                <w:rFonts w:ascii="Arial" w:hAnsi="Arial" w:cs="Arial"/>
              </w:rPr>
            </w:pPr>
            <w:r w:rsidRPr="00977446">
              <w:rPr>
                <w:rFonts w:ascii="Arial" w:hAnsi="Arial" w:cs="Arial"/>
              </w:rPr>
              <w:t>A good understanding of relevant health and social care services and housing provision for older people</w:t>
            </w:r>
          </w:p>
        </w:tc>
        <w:tc>
          <w:tcPr>
            <w:tcW w:w="1417" w:type="dxa"/>
            <w:shd w:val="clear" w:color="auto" w:fill="auto"/>
          </w:tcPr>
          <w:p w14:paraId="3BBEE807" w14:textId="77777777" w:rsidR="009F7D53" w:rsidRPr="007A15AF" w:rsidRDefault="00D61293" w:rsidP="00D612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3BBEE808" w14:textId="77777777" w:rsidR="009F7D53" w:rsidRPr="007A15AF" w:rsidRDefault="00D61293" w:rsidP="00950A3F">
            <w:pPr>
              <w:rPr>
                <w:rFonts w:ascii="Arial" w:eastAsia="Arial" w:hAnsi="Arial" w:cs="Arial"/>
              </w:rPr>
            </w:pPr>
            <w:r w:rsidRPr="00D61293">
              <w:rPr>
                <w:rFonts w:ascii="Arial" w:eastAsia="Arial" w:hAnsi="Arial" w:cs="Arial"/>
              </w:rPr>
              <w:t>Interview</w:t>
            </w:r>
          </w:p>
        </w:tc>
      </w:tr>
      <w:tr w:rsidR="009F7D53" w:rsidRPr="002053D5" w14:paraId="3BBEE80E" w14:textId="77777777" w:rsidTr="00977446">
        <w:tc>
          <w:tcPr>
            <w:tcW w:w="1668" w:type="dxa"/>
            <w:vMerge/>
            <w:shd w:val="clear" w:color="auto" w:fill="auto"/>
          </w:tcPr>
          <w:p w14:paraId="3BBEE80A" w14:textId="77777777" w:rsidR="009F7D53" w:rsidRPr="007A15AF" w:rsidRDefault="009F7D53" w:rsidP="002053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BBEE80B" w14:textId="77777777" w:rsidR="009F7D53" w:rsidRPr="007A15AF" w:rsidRDefault="00977446" w:rsidP="00992F5A">
            <w:pPr>
              <w:jc w:val="both"/>
              <w:rPr>
                <w:rFonts w:ascii="Arial" w:hAnsi="Arial" w:cs="Arial"/>
              </w:rPr>
            </w:pPr>
            <w:r w:rsidRPr="00977446">
              <w:rPr>
                <w:rFonts w:ascii="Arial" w:hAnsi="Arial" w:cs="Arial"/>
              </w:rPr>
              <w:t>Experience of working effectively with a range of voluntary,</w:t>
            </w:r>
            <w:r>
              <w:rPr>
                <w:rFonts w:ascii="Arial" w:hAnsi="Arial" w:cs="Arial"/>
              </w:rPr>
              <w:t xml:space="preserve"> statutory and community organis</w:t>
            </w:r>
            <w:r w:rsidRPr="00977446">
              <w:rPr>
                <w:rFonts w:ascii="Arial" w:hAnsi="Arial" w:cs="Arial"/>
              </w:rPr>
              <w:t>ations in a paid or voluntary capacity</w:t>
            </w:r>
          </w:p>
        </w:tc>
        <w:tc>
          <w:tcPr>
            <w:tcW w:w="1417" w:type="dxa"/>
            <w:shd w:val="clear" w:color="auto" w:fill="auto"/>
          </w:tcPr>
          <w:p w14:paraId="3BBEE80C" w14:textId="77777777" w:rsidR="009F7D53" w:rsidRPr="007A15AF" w:rsidRDefault="00E45E84" w:rsidP="00E45E8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3BBEE80D" w14:textId="77777777" w:rsidR="009F7D53" w:rsidRPr="007A15AF" w:rsidRDefault="00D61293" w:rsidP="00950A3F">
            <w:pPr>
              <w:rPr>
                <w:rFonts w:ascii="Arial" w:eastAsia="Arial" w:hAnsi="Arial" w:cs="Arial"/>
              </w:rPr>
            </w:pPr>
            <w:r w:rsidRPr="00D61293">
              <w:rPr>
                <w:rFonts w:ascii="Arial" w:eastAsia="Arial" w:hAnsi="Arial" w:cs="Arial"/>
              </w:rPr>
              <w:t>Application form</w:t>
            </w:r>
            <w:r>
              <w:rPr>
                <w:rFonts w:ascii="Arial" w:eastAsia="Arial" w:hAnsi="Arial" w:cs="Arial"/>
              </w:rPr>
              <w:t xml:space="preserve"> &amp; Interview</w:t>
            </w:r>
          </w:p>
        </w:tc>
      </w:tr>
      <w:tr w:rsidR="00255758" w:rsidRPr="002053D5" w14:paraId="3BBEE814" w14:textId="77777777" w:rsidTr="00977446">
        <w:tc>
          <w:tcPr>
            <w:tcW w:w="1668" w:type="dxa"/>
            <w:vMerge w:val="restart"/>
            <w:shd w:val="clear" w:color="auto" w:fill="auto"/>
          </w:tcPr>
          <w:p w14:paraId="3BBEE80F" w14:textId="77777777" w:rsidR="00255758" w:rsidRPr="00E03A9F" w:rsidRDefault="00255758" w:rsidP="00950A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Skills and Ab</w:t>
            </w:r>
            <w:r w:rsidRPr="00E03A9F">
              <w:rPr>
                <w:rFonts w:ascii="Arial" w:eastAsia="Arial" w:hAnsi="Arial" w:cs="Arial"/>
                <w:b/>
              </w:rPr>
              <w:t>ilities</w:t>
            </w:r>
          </w:p>
          <w:p w14:paraId="3BBEE810" w14:textId="77777777" w:rsidR="00255758" w:rsidRPr="002053D5" w:rsidRDefault="00255758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11" w14:textId="77777777" w:rsidR="00255758" w:rsidRPr="002053D5" w:rsidRDefault="00D61D4F" w:rsidP="00992F5A">
            <w:pPr>
              <w:jc w:val="both"/>
              <w:rPr>
                <w:rFonts w:ascii="Arial" w:eastAsia="Calibri" w:hAnsi="Arial" w:cs="Arial"/>
              </w:rPr>
            </w:pPr>
            <w:r w:rsidRPr="00D61D4F">
              <w:rPr>
                <w:rFonts w:ascii="Arial" w:eastAsia="Calibri" w:hAnsi="Arial" w:cs="Arial"/>
              </w:rPr>
              <w:t>Good interpersonal skills and ability to listen to older people</w:t>
            </w:r>
            <w:r w:rsidR="007558C7">
              <w:rPr>
                <w:rFonts w:ascii="Arial" w:eastAsia="Calibri" w:hAnsi="Arial" w:cs="Arial"/>
              </w:rPr>
              <w:t xml:space="preserve"> to </w:t>
            </w:r>
            <w:r w:rsidRPr="00D61D4F">
              <w:rPr>
                <w:rFonts w:ascii="Arial" w:eastAsia="Calibri" w:hAnsi="Arial" w:cs="Arial"/>
              </w:rPr>
              <w:t>identify their needs and wishes and arrange support in</w:t>
            </w:r>
            <w:r w:rsidR="007558C7">
              <w:rPr>
                <w:rFonts w:ascii="Arial" w:eastAsia="Calibri" w:hAnsi="Arial" w:cs="Arial"/>
              </w:rPr>
              <w:t xml:space="preserve"> a sensitive and empowering way</w:t>
            </w:r>
          </w:p>
        </w:tc>
        <w:tc>
          <w:tcPr>
            <w:tcW w:w="1417" w:type="dxa"/>
            <w:shd w:val="clear" w:color="auto" w:fill="auto"/>
          </w:tcPr>
          <w:p w14:paraId="3BBEE812" w14:textId="77777777" w:rsidR="00255758" w:rsidRPr="002053D5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13" w14:textId="77777777" w:rsidR="00255758" w:rsidRPr="002053D5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Interview</w:t>
            </w:r>
          </w:p>
        </w:tc>
      </w:tr>
      <w:tr w:rsidR="00255758" w:rsidRPr="002053D5" w14:paraId="3BBEE819" w14:textId="77777777" w:rsidTr="00977446">
        <w:tc>
          <w:tcPr>
            <w:tcW w:w="1668" w:type="dxa"/>
            <w:vMerge/>
            <w:shd w:val="clear" w:color="auto" w:fill="auto"/>
          </w:tcPr>
          <w:p w14:paraId="3BBEE815" w14:textId="77777777" w:rsidR="00255758" w:rsidRPr="002053D5" w:rsidRDefault="00255758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16" w14:textId="77777777" w:rsidR="00255758" w:rsidRDefault="00D61D4F" w:rsidP="00992F5A">
            <w:pPr>
              <w:jc w:val="both"/>
              <w:rPr>
                <w:rFonts w:ascii="Arial" w:eastAsia="Calibri" w:hAnsi="Arial" w:cs="Arial"/>
              </w:rPr>
            </w:pPr>
            <w:r w:rsidRPr="00D61D4F">
              <w:rPr>
                <w:rFonts w:ascii="Arial" w:eastAsia="Calibri" w:hAnsi="Arial" w:cs="Arial"/>
              </w:rPr>
              <w:t>Ability to complete and produce assessments</w:t>
            </w:r>
          </w:p>
        </w:tc>
        <w:tc>
          <w:tcPr>
            <w:tcW w:w="1417" w:type="dxa"/>
            <w:shd w:val="clear" w:color="auto" w:fill="auto"/>
          </w:tcPr>
          <w:p w14:paraId="3BBEE817" w14:textId="77777777" w:rsidR="00255758" w:rsidRPr="002053D5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18" w14:textId="77777777" w:rsidR="00255758" w:rsidRPr="002053D5" w:rsidRDefault="007558C7" w:rsidP="00950A3F">
            <w:pPr>
              <w:rPr>
                <w:rFonts w:ascii="Arial" w:eastAsia="Arial" w:hAnsi="Arial" w:cs="Arial"/>
              </w:rPr>
            </w:pPr>
            <w:r w:rsidRPr="00D61293">
              <w:rPr>
                <w:rFonts w:ascii="Arial" w:eastAsia="Arial" w:hAnsi="Arial" w:cs="Arial"/>
              </w:rPr>
              <w:t>Application form</w:t>
            </w:r>
            <w:r>
              <w:rPr>
                <w:rFonts w:ascii="Arial" w:eastAsia="Arial" w:hAnsi="Arial" w:cs="Arial"/>
              </w:rPr>
              <w:t xml:space="preserve"> &amp; Interview</w:t>
            </w:r>
          </w:p>
        </w:tc>
      </w:tr>
      <w:tr w:rsidR="00D61D4F" w:rsidRPr="002053D5" w14:paraId="3BBEE81E" w14:textId="77777777" w:rsidTr="00977446">
        <w:tc>
          <w:tcPr>
            <w:tcW w:w="1668" w:type="dxa"/>
            <w:vMerge/>
            <w:shd w:val="clear" w:color="auto" w:fill="auto"/>
          </w:tcPr>
          <w:p w14:paraId="3BBEE81A" w14:textId="77777777" w:rsidR="00D61D4F" w:rsidRPr="002053D5" w:rsidRDefault="00D61D4F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1B" w14:textId="77777777" w:rsidR="00D61D4F" w:rsidRDefault="007558C7" w:rsidP="00992F5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Good o</w:t>
            </w:r>
            <w:r w:rsidR="00D61D4F" w:rsidRPr="00D61D4F">
              <w:rPr>
                <w:rFonts w:ascii="Arial" w:eastAsia="Calibri" w:hAnsi="Arial" w:cs="Arial"/>
              </w:rPr>
              <w:t>rganisatio</w:t>
            </w:r>
            <w:r>
              <w:rPr>
                <w:rFonts w:ascii="Arial" w:eastAsia="Calibri" w:hAnsi="Arial" w:cs="Arial"/>
              </w:rPr>
              <w:t xml:space="preserve">nal and time </w:t>
            </w:r>
            <w:r>
              <w:rPr>
                <w:rFonts w:ascii="Arial" w:eastAsia="Calibri" w:hAnsi="Arial" w:cs="Arial"/>
              </w:rPr>
              <w:lastRenderedPageBreak/>
              <w:t>management skills</w:t>
            </w:r>
          </w:p>
        </w:tc>
        <w:tc>
          <w:tcPr>
            <w:tcW w:w="1417" w:type="dxa"/>
            <w:shd w:val="clear" w:color="auto" w:fill="auto"/>
          </w:tcPr>
          <w:p w14:paraId="3BBEE81C" w14:textId="77777777" w:rsidR="00D61D4F" w:rsidRPr="002053D5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</w:t>
            </w:r>
          </w:p>
        </w:tc>
        <w:tc>
          <w:tcPr>
            <w:tcW w:w="2552" w:type="dxa"/>
            <w:shd w:val="clear" w:color="auto" w:fill="auto"/>
          </w:tcPr>
          <w:p w14:paraId="3BBEE81D" w14:textId="77777777" w:rsidR="00D61D4F" w:rsidRPr="002053D5" w:rsidRDefault="007558C7" w:rsidP="007558C7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Interview</w:t>
            </w:r>
          </w:p>
        </w:tc>
      </w:tr>
      <w:tr w:rsidR="007558C7" w:rsidRPr="002053D5" w14:paraId="3BBEE823" w14:textId="77777777" w:rsidTr="00977446">
        <w:tc>
          <w:tcPr>
            <w:tcW w:w="1668" w:type="dxa"/>
            <w:vMerge/>
            <w:shd w:val="clear" w:color="auto" w:fill="auto"/>
          </w:tcPr>
          <w:p w14:paraId="3BBEE81F" w14:textId="77777777" w:rsidR="007558C7" w:rsidRPr="002053D5" w:rsidRDefault="007558C7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20" w14:textId="77777777" w:rsidR="007558C7" w:rsidRDefault="007558C7" w:rsidP="00992F5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D61D4F">
              <w:rPr>
                <w:rFonts w:ascii="Arial" w:eastAsia="Calibri" w:hAnsi="Arial" w:cs="Arial"/>
              </w:rPr>
              <w:t>bility to work under pressure</w:t>
            </w:r>
          </w:p>
        </w:tc>
        <w:tc>
          <w:tcPr>
            <w:tcW w:w="1417" w:type="dxa"/>
            <w:shd w:val="clear" w:color="auto" w:fill="auto"/>
          </w:tcPr>
          <w:p w14:paraId="3BBEE821" w14:textId="77777777" w:rsidR="007558C7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22" w14:textId="77777777" w:rsidR="007558C7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Interview</w:t>
            </w:r>
          </w:p>
        </w:tc>
      </w:tr>
      <w:tr w:rsidR="007558C7" w:rsidRPr="002053D5" w14:paraId="3BBEE828" w14:textId="77777777" w:rsidTr="00977446">
        <w:tc>
          <w:tcPr>
            <w:tcW w:w="1668" w:type="dxa"/>
            <w:vMerge/>
            <w:shd w:val="clear" w:color="auto" w:fill="auto"/>
          </w:tcPr>
          <w:p w14:paraId="3BBEE824" w14:textId="77777777" w:rsidR="007558C7" w:rsidRPr="002053D5" w:rsidRDefault="007558C7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25" w14:textId="77777777" w:rsidR="007558C7" w:rsidRDefault="007558C7" w:rsidP="00992F5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Ability to work collaboratively and </w:t>
            </w:r>
            <w:r w:rsidRPr="00D61D4F">
              <w:rPr>
                <w:rFonts w:ascii="Arial" w:eastAsia="Calibri" w:hAnsi="Arial" w:cs="Arial"/>
              </w:rPr>
              <w:t>as part of a team</w:t>
            </w:r>
          </w:p>
        </w:tc>
        <w:tc>
          <w:tcPr>
            <w:tcW w:w="1417" w:type="dxa"/>
            <w:shd w:val="clear" w:color="auto" w:fill="auto"/>
          </w:tcPr>
          <w:p w14:paraId="3BBEE826" w14:textId="77777777" w:rsidR="007558C7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27" w14:textId="77777777" w:rsidR="007558C7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Interview</w:t>
            </w:r>
          </w:p>
        </w:tc>
      </w:tr>
      <w:tr w:rsidR="00255758" w:rsidRPr="002053D5" w14:paraId="3BBEE82D" w14:textId="77777777" w:rsidTr="00977446">
        <w:tc>
          <w:tcPr>
            <w:tcW w:w="1668" w:type="dxa"/>
            <w:vMerge/>
            <w:shd w:val="clear" w:color="auto" w:fill="auto"/>
          </w:tcPr>
          <w:p w14:paraId="3BBEE829" w14:textId="77777777" w:rsidR="00255758" w:rsidRPr="002053D5" w:rsidRDefault="00255758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2A" w14:textId="77777777" w:rsidR="00255758" w:rsidRDefault="00D61D4F" w:rsidP="00992F5A">
            <w:pPr>
              <w:jc w:val="both"/>
              <w:rPr>
                <w:rFonts w:ascii="Arial" w:eastAsia="Calibri" w:hAnsi="Arial" w:cs="Arial"/>
              </w:rPr>
            </w:pPr>
            <w:r w:rsidRPr="00D61D4F">
              <w:rPr>
                <w:rFonts w:ascii="Arial" w:eastAsia="Calibri" w:hAnsi="Arial" w:cs="Arial"/>
              </w:rPr>
              <w:t xml:space="preserve">Ability to evaluate the effectiveness of interventions </w:t>
            </w:r>
          </w:p>
        </w:tc>
        <w:tc>
          <w:tcPr>
            <w:tcW w:w="1417" w:type="dxa"/>
            <w:shd w:val="clear" w:color="auto" w:fill="auto"/>
          </w:tcPr>
          <w:p w14:paraId="3BBEE82B" w14:textId="77777777" w:rsidR="00255758" w:rsidRPr="002053D5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2C" w14:textId="77777777" w:rsidR="00255758" w:rsidRPr="002053D5" w:rsidRDefault="007558C7" w:rsidP="007558C7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Interview</w:t>
            </w:r>
          </w:p>
        </w:tc>
      </w:tr>
      <w:tr w:rsidR="00D61D4F" w:rsidRPr="002053D5" w14:paraId="3BBEE832" w14:textId="77777777" w:rsidTr="00977446">
        <w:tc>
          <w:tcPr>
            <w:tcW w:w="1668" w:type="dxa"/>
            <w:vMerge/>
            <w:shd w:val="clear" w:color="auto" w:fill="auto"/>
          </w:tcPr>
          <w:p w14:paraId="3BBEE82E" w14:textId="77777777" w:rsidR="00D61D4F" w:rsidRPr="002053D5" w:rsidRDefault="00D61D4F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2F" w14:textId="77777777" w:rsidR="00D61D4F" w:rsidRDefault="007558C7" w:rsidP="00992F5A">
            <w:pPr>
              <w:jc w:val="both"/>
              <w:rPr>
                <w:rFonts w:ascii="Arial" w:eastAsia="Calibri" w:hAnsi="Arial" w:cs="Arial"/>
              </w:rPr>
            </w:pPr>
            <w:r w:rsidRPr="007558C7">
              <w:rPr>
                <w:rFonts w:ascii="Arial" w:eastAsia="Calibri" w:hAnsi="Arial" w:cs="Arial"/>
              </w:rPr>
              <w:t>Proficient in the use of Microsoft Word</w:t>
            </w:r>
            <w:r>
              <w:rPr>
                <w:rFonts w:ascii="Arial" w:eastAsia="Calibri" w:hAnsi="Arial" w:cs="Arial"/>
              </w:rPr>
              <w:t xml:space="preserve"> and </w:t>
            </w:r>
            <w:r w:rsidRPr="007558C7">
              <w:rPr>
                <w:rFonts w:ascii="Arial" w:eastAsia="Calibri" w:hAnsi="Arial" w:cs="Arial"/>
              </w:rPr>
              <w:t xml:space="preserve">Outlook </w:t>
            </w:r>
          </w:p>
        </w:tc>
        <w:tc>
          <w:tcPr>
            <w:tcW w:w="1417" w:type="dxa"/>
            <w:shd w:val="clear" w:color="auto" w:fill="auto"/>
          </w:tcPr>
          <w:p w14:paraId="3BBEE830" w14:textId="77777777" w:rsidR="00D61D4F" w:rsidRPr="002053D5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31" w14:textId="77777777" w:rsidR="00D61D4F" w:rsidRPr="002053D5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Application form &amp; Interview</w:t>
            </w:r>
          </w:p>
        </w:tc>
      </w:tr>
      <w:tr w:rsidR="009F10D5" w:rsidRPr="002053D5" w14:paraId="3BBEE837" w14:textId="77777777" w:rsidTr="00977446">
        <w:tc>
          <w:tcPr>
            <w:tcW w:w="1668" w:type="dxa"/>
            <w:vMerge/>
            <w:shd w:val="clear" w:color="auto" w:fill="auto"/>
          </w:tcPr>
          <w:p w14:paraId="3BBEE833" w14:textId="77777777" w:rsidR="009F10D5" w:rsidRPr="002053D5" w:rsidRDefault="009F10D5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34" w14:textId="77777777" w:rsidR="009F10D5" w:rsidRPr="00D61D4F" w:rsidRDefault="009F10D5" w:rsidP="009F10D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Good IT skills and ability to use IT systems</w:t>
            </w:r>
          </w:p>
        </w:tc>
        <w:tc>
          <w:tcPr>
            <w:tcW w:w="1417" w:type="dxa"/>
            <w:shd w:val="clear" w:color="auto" w:fill="auto"/>
          </w:tcPr>
          <w:p w14:paraId="3BBEE835" w14:textId="77777777" w:rsidR="009F10D5" w:rsidRDefault="009F10D5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36" w14:textId="77777777" w:rsidR="009F10D5" w:rsidRPr="007558C7" w:rsidRDefault="009F10D5" w:rsidP="00950A3F">
            <w:pPr>
              <w:rPr>
                <w:rFonts w:ascii="Arial" w:eastAsia="Arial" w:hAnsi="Arial" w:cs="Arial"/>
              </w:rPr>
            </w:pPr>
            <w:r w:rsidRPr="009F10D5">
              <w:rPr>
                <w:rFonts w:ascii="Arial" w:eastAsia="Arial" w:hAnsi="Arial" w:cs="Arial"/>
              </w:rPr>
              <w:t>Application form &amp; Interview</w:t>
            </w:r>
          </w:p>
        </w:tc>
      </w:tr>
      <w:tr w:rsidR="00D61D4F" w:rsidRPr="002053D5" w14:paraId="3BBEE83C" w14:textId="77777777" w:rsidTr="00977446">
        <w:tc>
          <w:tcPr>
            <w:tcW w:w="1668" w:type="dxa"/>
            <w:vMerge/>
            <w:shd w:val="clear" w:color="auto" w:fill="auto"/>
          </w:tcPr>
          <w:p w14:paraId="3BBEE838" w14:textId="77777777" w:rsidR="00D61D4F" w:rsidRPr="002053D5" w:rsidRDefault="00D61D4F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39" w14:textId="77777777" w:rsidR="00D61D4F" w:rsidRDefault="00D61D4F" w:rsidP="00992F5A">
            <w:pPr>
              <w:jc w:val="both"/>
              <w:rPr>
                <w:rFonts w:ascii="Arial" w:eastAsia="Calibri" w:hAnsi="Arial" w:cs="Arial"/>
              </w:rPr>
            </w:pPr>
            <w:r w:rsidRPr="00D61D4F">
              <w:rPr>
                <w:rFonts w:ascii="Arial" w:eastAsia="Calibri" w:hAnsi="Arial" w:cs="Arial"/>
              </w:rPr>
              <w:t>Presentation skills</w:t>
            </w:r>
          </w:p>
        </w:tc>
        <w:tc>
          <w:tcPr>
            <w:tcW w:w="1417" w:type="dxa"/>
            <w:shd w:val="clear" w:color="auto" w:fill="auto"/>
          </w:tcPr>
          <w:p w14:paraId="3BBEE83A" w14:textId="77777777" w:rsidR="00D61D4F" w:rsidRPr="002053D5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3BBEE83B" w14:textId="77777777" w:rsidR="00D61D4F" w:rsidRPr="002053D5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Interview</w:t>
            </w:r>
          </w:p>
        </w:tc>
      </w:tr>
      <w:tr w:rsidR="009F7D53" w:rsidRPr="002053D5" w14:paraId="3BBEE841" w14:textId="77777777" w:rsidTr="00977446">
        <w:tc>
          <w:tcPr>
            <w:tcW w:w="1668" w:type="dxa"/>
            <w:vMerge w:val="restart"/>
            <w:shd w:val="clear" w:color="auto" w:fill="auto"/>
          </w:tcPr>
          <w:p w14:paraId="3BBEE83D" w14:textId="77777777" w:rsidR="009F7D53" w:rsidRPr="002053D5" w:rsidRDefault="009F7D53" w:rsidP="00950A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Other </w:t>
            </w:r>
          </w:p>
        </w:tc>
        <w:tc>
          <w:tcPr>
            <w:tcW w:w="3827" w:type="dxa"/>
            <w:shd w:val="clear" w:color="auto" w:fill="auto"/>
          </w:tcPr>
          <w:p w14:paraId="3BBEE83E" w14:textId="77777777" w:rsidR="009F7D53" w:rsidRDefault="007558C7" w:rsidP="00992F5A">
            <w:pPr>
              <w:jc w:val="both"/>
              <w:rPr>
                <w:rFonts w:ascii="Arial" w:eastAsia="Calibri" w:hAnsi="Arial" w:cs="Arial"/>
              </w:rPr>
            </w:pPr>
            <w:r w:rsidRPr="007558C7">
              <w:rPr>
                <w:rFonts w:ascii="Arial" w:eastAsia="Calibri" w:hAnsi="Arial" w:cs="Arial"/>
              </w:rPr>
              <w:t xml:space="preserve">Hold a current driving licence and have use of a car for work purposes </w:t>
            </w:r>
          </w:p>
        </w:tc>
        <w:tc>
          <w:tcPr>
            <w:tcW w:w="1417" w:type="dxa"/>
            <w:shd w:val="clear" w:color="auto" w:fill="auto"/>
          </w:tcPr>
          <w:p w14:paraId="3BBEE83F" w14:textId="77777777" w:rsidR="009F7D53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40" w14:textId="77777777" w:rsidR="009F7D53" w:rsidRPr="002053D5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Application form</w:t>
            </w:r>
          </w:p>
        </w:tc>
      </w:tr>
      <w:tr w:rsidR="009F7D53" w:rsidRPr="002053D5" w14:paraId="3BBEE847" w14:textId="77777777" w:rsidTr="00977446">
        <w:tc>
          <w:tcPr>
            <w:tcW w:w="1668" w:type="dxa"/>
            <w:vMerge/>
            <w:shd w:val="clear" w:color="auto" w:fill="auto"/>
          </w:tcPr>
          <w:p w14:paraId="3BBEE842" w14:textId="77777777" w:rsidR="009F7D53" w:rsidRDefault="009F7D53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43" w14:textId="77777777" w:rsidR="007558C7" w:rsidRDefault="007558C7" w:rsidP="00992F5A">
            <w:pPr>
              <w:contextualSpacing/>
              <w:jc w:val="both"/>
              <w:rPr>
                <w:rFonts w:ascii="Arial" w:eastAsia="Calibri" w:hAnsi="Arial" w:cs="Arial"/>
                <w:lang w:eastAsia="en-GB"/>
              </w:rPr>
            </w:pPr>
            <w:r w:rsidRPr="007558C7">
              <w:rPr>
                <w:rFonts w:ascii="Arial" w:eastAsia="Calibri" w:hAnsi="Arial" w:cs="Arial"/>
                <w:lang w:eastAsia="en-GB"/>
              </w:rPr>
              <w:t>Be able and willing to work flexible hours</w:t>
            </w:r>
            <w:r>
              <w:rPr>
                <w:rFonts w:ascii="Arial" w:eastAsia="Calibri" w:hAnsi="Arial" w:cs="Arial"/>
                <w:lang w:eastAsia="en-GB"/>
              </w:rPr>
              <w:t xml:space="preserve"> and</w:t>
            </w:r>
            <w:r w:rsidRPr="007558C7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D61D4F" w:rsidRPr="00D61D4F">
              <w:rPr>
                <w:rFonts w:ascii="Arial" w:eastAsia="Calibri" w:hAnsi="Arial" w:cs="Arial"/>
                <w:lang w:eastAsia="en-GB"/>
              </w:rPr>
              <w:t>on occasions able to attend meetings and other events</w:t>
            </w:r>
          </w:p>
          <w:p w14:paraId="3BBEE844" w14:textId="77777777" w:rsidR="009F7D53" w:rsidRDefault="009F7D53" w:rsidP="00992F5A">
            <w:pPr>
              <w:contextualSpacing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BBEE845" w14:textId="77777777" w:rsidR="009F7D53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46" w14:textId="77777777" w:rsidR="009F7D53" w:rsidRPr="002053D5" w:rsidRDefault="007558C7" w:rsidP="00950A3F">
            <w:pPr>
              <w:rPr>
                <w:rFonts w:ascii="Arial" w:eastAsia="Arial" w:hAnsi="Arial" w:cs="Arial"/>
              </w:rPr>
            </w:pPr>
            <w:r w:rsidRPr="007558C7">
              <w:rPr>
                <w:rFonts w:ascii="Arial" w:eastAsia="Arial" w:hAnsi="Arial" w:cs="Arial"/>
              </w:rPr>
              <w:t>Application form &amp; Interview</w:t>
            </w:r>
          </w:p>
        </w:tc>
      </w:tr>
      <w:tr w:rsidR="009F7D53" w:rsidRPr="002053D5" w14:paraId="3BBEE84C" w14:textId="77777777" w:rsidTr="00977446">
        <w:tc>
          <w:tcPr>
            <w:tcW w:w="1668" w:type="dxa"/>
            <w:vMerge/>
            <w:shd w:val="clear" w:color="auto" w:fill="auto"/>
          </w:tcPr>
          <w:p w14:paraId="3BBEE848" w14:textId="77777777" w:rsidR="009F7D53" w:rsidRDefault="009F7D53" w:rsidP="00950A3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BEE849" w14:textId="77777777" w:rsidR="009F7D53" w:rsidRDefault="00D61D4F" w:rsidP="00992F5A">
            <w:pPr>
              <w:jc w:val="both"/>
              <w:rPr>
                <w:rFonts w:ascii="Arial" w:eastAsia="Calibri" w:hAnsi="Arial" w:cs="Arial"/>
              </w:rPr>
            </w:pPr>
            <w:r w:rsidRPr="00D61D4F">
              <w:rPr>
                <w:rFonts w:ascii="Arial" w:eastAsia="Calibri" w:hAnsi="Arial" w:cs="Arial"/>
              </w:rPr>
              <w:t>Appreciation of the need to consider Health and safety, Confidentiality, Equal Opportunities and Diversity issues</w:t>
            </w:r>
          </w:p>
        </w:tc>
        <w:tc>
          <w:tcPr>
            <w:tcW w:w="1417" w:type="dxa"/>
            <w:shd w:val="clear" w:color="auto" w:fill="auto"/>
          </w:tcPr>
          <w:p w14:paraId="3BBEE84A" w14:textId="77777777" w:rsidR="009F7D53" w:rsidRDefault="007558C7" w:rsidP="007558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14:paraId="3BBEE84B" w14:textId="77777777" w:rsidR="009F7D53" w:rsidRPr="002053D5" w:rsidRDefault="00992F5A" w:rsidP="00950A3F">
            <w:pPr>
              <w:rPr>
                <w:rFonts w:ascii="Arial" w:eastAsia="Arial" w:hAnsi="Arial" w:cs="Arial"/>
              </w:rPr>
            </w:pPr>
            <w:r w:rsidRPr="00992F5A">
              <w:rPr>
                <w:rFonts w:ascii="Arial" w:eastAsia="Arial" w:hAnsi="Arial" w:cs="Arial"/>
              </w:rPr>
              <w:t>Application form &amp; Interview</w:t>
            </w:r>
          </w:p>
        </w:tc>
      </w:tr>
    </w:tbl>
    <w:p w14:paraId="3BBEE84D" w14:textId="77777777" w:rsidR="002053D5" w:rsidRPr="002053D5" w:rsidRDefault="002053D5" w:rsidP="002053D5">
      <w:pPr>
        <w:jc w:val="center"/>
        <w:rPr>
          <w:rFonts w:ascii="Arial" w:eastAsia="Arial" w:hAnsi="Arial" w:cs="Arial"/>
        </w:rPr>
      </w:pPr>
    </w:p>
    <w:p w14:paraId="3BBEE84E" w14:textId="77777777" w:rsidR="002053D5" w:rsidRPr="002053D5" w:rsidRDefault="002053D5" w:rsidP="002053D5">
      <w:pPr>
        <w:rPr>
          <w:rFonts w:ascii="Arial" w:eastAsia="Arial" w:hAnsi="Arial" w:cs="Arial"/>
        </w:rPr>
      </w:pPr>
      <w:r w:rsidRPr="002053D5">
        <w:rPr>
          <w:rFonts w:ascii="Arial" w:eastAsia="Arial" w:hAnsi="Arial" w:cs="Arial"/>
        </w:rPr>
        <w:t>I confirm that I have received and read the above Job Description and Person Specification</w:t>
      </w:r>
      <w:r w:rsidR="008F0B1B">
        <w:rPr>
          <w:rFonts w:ascii="Arial" w:eastAsia="Arial" w:hAnsi="Arial" w:cs="Arial"/>
        </w:rPr>
        <w:t>.</w:t>
      </w:r>
    </w:p>
    <w:p w14:paraId="3BBEE84F" w14:textId="77777777" w:rsidR="002053D5" w:rsidRPr="002053D5" w:rsidRDefault="008F0B1B" w:rsidP="002053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an employee of the C</w:t>
      </w:r>
      <w:r w:rsidR="002053D5" w:rsidRPr="002053D5">
        <w:rPr>
          <w:rFonts w:ascii="Arial" w:eastAsia="Arial" w:hAnsi="Arial" w:cs="Arial"/>
        </w:rPr>
        <w:t>harity, I understand the duties and responsibilities assigned to me. Furthermore, I understand that these are intended as guidelines and may change over time, as necessary. From time to time, I understand I may be asked to perform duties and undertake responsibilities that are not specifically set out in my job description but are suitable for my role and level.</w:t>
      </w:r>
    </w:p>
    <w:p w14:paraId="3BBEE850" w14:textId="77777777" w:rsidR="002053D5" w:rsidRPr="009F7D53" w:rsidRDefault="00992F5A" w:rsidP="002053D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Employee </w:t>
      </w:r>
      <w:r w:rsidR="002053D5" w:rsidRPr="009F7D53">
        <w:rPr>
          <w:rFonts w:ascii="Arial" w:eastAsia="Arial" w:hAnsi="Arial" w:cs="Arial"/>
          <w:b/>
        </w:rPr>
        <w:t>Name............................................................................................</w:t>
      </w:r>
      <w:r>
        <w:rPr>
          <w:rFonts w:ascii="Arial" w:eastAsia="Arial" w:hAnsi="Arial" w:cs="Arial"/>
          <w:b/>
        </w:rPr>
        <w:t>.................</w:t>
      </w:r>
    </w:p>
    <w:p w14:paraId="3BBEE851" w14:textId="77777777" w:rsidR="002053D5" w:rsidRPr="002053D5" w:rsidRDefault="002053D5" w:rsidP="002053D5">
      <w:pPr>
        <w:rPr>
          <w:rFonts w:ascii="Arial" w:eastAsia="Arial" w:hAnsi="Arial" w:cs="Arial"/>
        </w:rPr>
      </w:pPr>
    </w:p>
    <w:p w14:paraId="3BBEE852" w14:textId="77777777" w:rsidR="002053D5" w:rsidRPr="009F7D53" w:rsidRDefault="002053D5" w:rsidP="002053D5">
      <w:pPr>
        <w:rPr>
          <w:rFonts w:ascii="Arial" w:eastAsia="Arial" w:hAnsi="Arial" w:cs="Arial"/>
          <w:b/>
        </w:rPr>
      </w:pPr>
      <w:r w:rsidRPr="009F7D53">
        <w:rPr>
          <w:rFonts w:ascii="Arial" w:eastAsia="Arial" w:hAnsi="Arial" w:cs="Arial"/>
          <w:b/>
        </w:rPr>
        <w:t>Signature........................................................................................................................</w:t>
      </w:r>
    </w:p>
    <w:p w14:paraId="3BBEE853" w14:textId="77777777" w:rsidR="002053D5" w:rsidRPr="002053D5" w:rsidRDefault="002053D5" w:rsidP="002053D5">
      <w:pPr>
        <w:rPr>
          <w:rFonts w:ascii="Arial" w:eastAsia="Arial" w:hAnsi="Arial" w:cs="Arial"/>
        </w:rPr>
      </w:pPr>
    </w:p>
    <w:p w14:paraId="3BBEE854" w14:textId="77777777" w:rsidR="002053D5" w:rsidRPr="009F7D53" w:rsidRDefault="002053D5" w:rsidP="002053D5">
      <w:pPr>
        <w:rPr>
          <w:rFonts w:ascii="Arial" w:hAnsi="Arial" w:cs="Arial"/>
          <w:b/>
          <w:i/>
        </w:rPr>
      </w:pPr>
      <w:r w:rsidRPr="009F7D53">
        <w:rPr>
          <w:rFonts w:ascii="Arial" w:eastAsia="Arial" w:hAnsi="Arial" w:cs="Arial"/>
          <w:b/>
        </w:rPr>
        <w:t>Date...............................................................................................................................</w:t>
      </w:r>
    </w:p>
    <w:sectPr w:rsidR="002053D5" w:rsidRPr="009F7D5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E85B" w14:textId="77777777" w:rsidR="00F87D89" w:rsidRDefault="00F87D89" w:rsidP="00855F2A">
      <w:pPr>
        <w:spacing w:after="0" w:line="240" w:lineRule="auto"/>
      </w:pPr>
      <w:r>
        <w:separator/>
      </w:r>
    </w:p>
  </w:endnote>
  <w:endnote w:type="continuationSeparator" w:id="0">
    <w:p w14:paraId="3BBEE85C" w14:textId="77777777" w:rsidR="00F87D89" w:rsidRDefault="00F87D89" w:rsidP="0085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92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EE85D" w14:textId="77777777" w:rsidR="00855F2A" w:rsidRDefault="00855F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EE85E" w14:textId="77777777" w:rsidR="00855F2A" w:rsidRDefault="00855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E859" w14:textId="77777777" w:rsidR="00F87D89" w:rsidRDefault="00F87D89" w:rsidP="00855F2A">
      <w:pPr>
        <w:spacing w:after="0" w:line="240" w:lineRule="auto"/>
      </w:pPr>
      <w:r>
        <w:separator/>
      </w:r>
    </w:p>
  </w:footnote>
  <w:footnote w:type="continuationSeparator" w:id="0">
    <w:p w14:paraId="3BBEE85A" w14:textId="77777777" w:rsidR="00F87D89" w:rsidRDefault="00F87D89" w:rsidP="0085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AF2"/>
    <w:multiLevelType w:val="hybridMultilevel"/>
    <w:tmpl w:val="9F68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DD"/>
    <w:multiLevelType w:val="hybridMultilevel"/>
    <w:tmpl w:val="486602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858D2"/>
    <w:multiLevelType w:val="hybridMultilevel"/>
    <w:tmpl w:val="80D841AA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8457C"/>
    <w:multiLevelType w:val="hybridMultilevel"/>
    <w:tmpl w:val="8F38C3CA"/>
    <w:lvl w:ilvl="0" w:tplc="A9F0E85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4E4A"/>
    <w:multiLevelType w:val="hybridMultilevel"/>
    <w:tmpl w:val="4EA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BD0"/>
    <w:multiLevelType w:val="hybridMultilevel"/>
    <w:tmpl w:val="9F68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56B2"/>
    <w:multiLevelType w:val="hybridMultilevel"/>
    <w:tmpl w:val="48660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F2C8C"/>
    <w:multiLevelType w:val="hybridMultilevel"/>
    <w:tmpl w:val="3F60AB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15295"/>
    <w:multiLevelType w:val="hybridMultilevel"/>
    <w:tmpl w:val="7AA0D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B4889"/>
    <w:multiLevelType w:val="hybridMultilevel"/>
    <w:tmpl w:val="936C31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4A18"/>
    <w:multiLevelType w:val="hybridMultilevel"/>
    <w:tmpl w:val="9F68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BC"/>
    <w:rsid w:val="0005197E"/>
    <w:rsid w:val="00057CF7"/>
    <w:rsid w:val="00063277"/>
    <w:rsid w:val="000F5D79"/>
    <w:rsid w:val="0013632F"/>
    <w:rsid w:val="001A1214"/>
    <w:rsid w:val="001B17F4"/>
    <w:rsid w:val="001E7674"/>
    <w:rsid w:val="002053D5"/>
    <w:rsid w:val="00233B7E"/>
    <w:rsid w:val="00255758"/>
    <w:rsid w:val="00272A8C"/>
    <w:rsid w:val="00281159"/>
    <w:rsid w:val="002844B1"/>
    <w:rsid w:val="002D45C8"/>
    <w:rsid w:val="002E4361"/>
    <w:rsid w:val="00335374"/>
    <w:rsid w:val="0041006E"/>
    <w:rsid w:val="0044006B"/>
    <w:rsid w:val="00451407"/>
    <w:rsid w:val="004D1B57"/>
    <w:rsid w:val="00540D87"/>
    <w:rsid w:val="005417D5"/>
    <w:rsid w:val="005700F8"/>
    <w:rsid w:val="005B2A7D"/>
    <w:rsid w:val="00622552"/>
    <w:rsid w:val="00680F11"/>
    <w:rsid w:val="00681A51"/>
    <w:rsid w:val="006A3F9B"/>
    <w:rsid w:val="006F28D2"/>
    <w:rsid w:val="007558C7"/>
    <w:rsid w:val="00777B5D"/>
    <w:rsid w:val="00797535"/>
    <w:rsid w:val="007A15AF"/>
    <w:rsid w:val="007C5CFB"/>
    <w:rsid w:val="007D3A3E"/>
    <w:rsid w:val="007D7EF2"/>
    <w:rsid w:val="00820729"/>
    <w:rsid w:val="00820AF9"/>
    <w:rsid w:val="00837B08"/>
    <w:rsid w:val="00855F2A"/>
    <w:rsid w:val="008773BC"/>
    <w:rsid w:val="008A7570"/>
    <w:rsid w:val="008D740A"/>
    <w:rsid w:val="008F0B1B"/>
    <w:rsid w:val="008F44BE"/>
    <w:rsid w:val="00900E43"/>
    <w:rsid w:val="00937E25"/>
    <w:rsid w:val="00953601"/>
    <w:rsid w:val="0097446B"/>
    <w:rsid w:val="00977446"/>
    <w:rsid w:val="009865D8"/>
    <w:rsid w:val="00986EB6"/>
    <w:rsid w:val="00992F5A"/>
    <w:rsid w:val="009A2F6F"/>
    <w:rsid w:val="009B49C0"/>
    <w:rsid w:val="009C032C"/>
    <w:rsid w:val="009C395E"/>
    <w:rsid w:val="009C7C2B"/>
    <w:rsid w:val="009F10D5"/>
    <w:rsid w:val="009F4A92"/>
    <w:rsid w:val="009F7D53"/>
    <w:rsid w:val="00AB7287"/>
    <w:rsid w:val="00AC5928"/>
    <w:rsid w:val="00B22514"/>
    <w:rsid w:val="00BD3E15"/>
    <w:rsid w:val="00BF55C6"/>
    <w:rsid w:val="00C22A3F"/>
    <w:rsid w:val="00C8404F"/>
    <w:rsid w:val="00CC3D8C"/>
    <w:rsid w:val="00D21E55"/>
    <w:rsid w:val="00D61293"/>
    <w:rsid w:val="00D61D4F"/>
    <w:rsid w:val="00DA5900"/>
    <w:rsid w:val="00E03A9F"/>
    <w:rsid w:val="00E37641"/>
    <w:rsid w:val="00E45E84"/>
    <w:rsid w:val="00E66110"/>
    <w:rsid w:val="00E8536B"/>
    <w:rsid w:val="00E91B64"/>
    <w:rsid w:val="00EA46BC"/>
    <w:rsid w:val="00EC48A7"/>
    <w:rsid w:val="00F06D8A"/>
    <w:rsid w:val="00F233F3"/>
    <w:rsid w:val="00F52B77"/>
    <w:rsid w:val="00F7709D"/>
    <w:rsid w:val="00F87D89"/>
    <w:rsid w:val="00F94579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E7A2"/>
  <w15:docId w15:val="{0346302A-1CBC-4F52-89D6-D1249E04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6BC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A1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2A"/>
  </w:style>
  <w:style w:type="paragraph" w:styleId="Footer">
    <w:name w:val="footer"/>
    <w:basedOn w:val="Normal"/>
    <w:link w:val="FooterChar"/>
    <w:uiPriority w:val="99"/>
    <w:unhideWhenUsed/>
    <w:rsid w:val="0085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4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2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385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882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7078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579D5EF74F438DD325CDA79E435E" ma:contentTypeVersion="13" ma:contentTypeDescription="Create a new document." ma:contentTypeScope="" ma:versionID="cc64e24adc4517cf5459049b3ee7a1e5">
  <xsd:schema xmlns:xsd="http://www.w3.org/2001/XMLSchema" xmlns:xs="http://www.w3.org/2001/XMLSchema" xmlns:p="http://schemas.microsoft.com/office/2006/metadata/properties" xmlns:ns2="d9b93c25-ac8b-45d8-adf2-3ce720b0b40e" xmlns:ns3="883d59ce-6bbe-46df-b5e4-2aee3f23d385" targetNamespace="http://schemas.microsoft.com/office/2006/metadata/properties" ma:root="true" ma:fieldsID="92282abb0bdb76aaa5db97acd4eef8a5" ns2:_="" ns3:_="">
    <xsd:import namespace="d9b93c25-ac8b-45d8-adf2-3ce720b0b40e"/>
    <xsd:import namespace="883d59ce-6bbe-46df-b5e4-2aee3f23d3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3c25-ac8b-45d8-adf2-3ce720b0b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59ce-6bbe-46df-b5e4-2aee3f23d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676C-E916-4F47-A476-75B49576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93c25-ac8b-45d8-adf2-3ce720b0b40e"/>
    <ds:schemaRef ds:uri="883d59ce-6bbe-46df-b5e4-2aee3f23d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65A21-0DE0-4E04-BE34-5302C5BAF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3F581-5D91-4A51-8134-F7FDDCA6469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b93c25-ac8b-45d8-adf2-3ce720b0b40e"/>
    <ds:schemaRef ds:uri="883d59ce-6bbe-46df-b5e4-2aee3f23d38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D6663E-5F0C-4AA7-BB1B-06F80A58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Melling</dc:creator>
  <cp:lastModifiedBy>Keighley McPherson</cp:lastModifiedBy>
  <cp:revision>3</cp:revision>
  <dcterms:created xsi:type="dcterms:W3CDTF">2019-12-03T15:33:00Z</dcterms:created>
  <dcterms:modified xsi:type="dcterms:W3CDTF">2019-12-13T13:13:00Z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0x0101005ECE579D5EF74F438DD325CDA79E435E</vt:lpwstr>
  </property>
</Properties>
</file>