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242B7" w14:textId="192C9EBC" w:rsidR="00381BA5" w:rsidRDefault="00AB0C27" w:rsidP="00AB0C27">
      <w:pPr>
        <w:pStyle w:val="Subtitle"/>
        <w:jc w:val="left"/>
        <w:rPr>
          <w:rFonts w:ascii="Arial" w:eastAsia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5FD25548" wp14:editId="612345B7">
            <wp:extent cx="1638300" cy="883920"/>
            <wp:effectExtent l="0" t="0" r="0" b="0"/>
            <wp:docPr id="1327554606" name="Picture 132755460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83E" w:rsidRPr="00657557">
        <w:rPr>
          <w:rFonts w:asciiTheme="minorHAnsi" w:hAnsiTheme="minorHAnsi" w:cs="Arial"/>
          <w:szCs w:val="24"/>
        </w:rPr>
        <w:tab/>
      </w:r>
    </w:p>
    <w:p w14:paraId="2D584F5B" w14:textId="0FEC1098" w:rsidR="00381BA5" w:rsidRDefault="00381BA5" w:rsidP="00AB0C27">
      <w:pPr>
        <w:pStyle w:val="Title"/>
        <w:tabs>
          <w:tab w:val="left" w:pos="708"/>
        </w:tabs>
        <w:jc w:val="lef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ab/>
      </w:r>
    </w:p>
    <w:p w14:paraId="1F05E931" w14:textId="77777777" w:rsidR="004A6A89" w:rsidRDefault="00AB0C27" w:rsidP="002520EF">
      <w:pPr>
        <w:pStyle w:val="Title"/>
        <w:rPr>
          <w:rFonts w:asciiTheme="minorHAnsi" w:eastAsia="Arial" w:hAnsiTheme="minorHAnsi" w:cstheme="minorHAnsi"/>
          <w:szCs w:val="28"/>
        </w:rPr>
      </w:pPr>
      <w:r w:rsidRPr="00AB0C27">
        <w:rPr>
          <w:rFonts w:asciiTheme="minorHAnsi" w:eastAsia="Arial" w:hAnsiTheme="minorHAnsi" w:cstheme="minorHAnsi"/>
          <w:szCs w:val="28"/>
        </w:rPr>
        <w:t>Job Description</w:t>
      </w:r>
    </w:p>
    <w:p w14:paraId="79B2809B" w14:textId="16BE566A" w:rsidR="003B14A1" w:rsidRDefault="004C1BBD" w:rsidP="002520EF">
      <w:pPr>
        <w:pStyle w:val="Title"/>
        <w:rPr>
          <w:rFonts w:asciiTheme="minorHAnsi" w:eastAsia="Arial" w:hAnsiTheme="minorHAnsi" w:cstheme="minorHAnsi"/>
          <w:bCs/>
          <w:szCs w:val="28"/>
        </w:rPr>
      </w:pPr>
      <w:r w:rsidRPr="002520EF">
        <w:rPr>
          <w:rFonts w:asciiTheme="minorHAnsi" w:eastAsia="Arial" w:hAnsiTheme="minorHAnsi" w:cstheme="minorHAnsi"/>
          <w:bCs/>
          <w:szCs w:val="28"/>
        </w:rPr>
        <w:t>Senior</w:t>
      </w:r>
      <w:r w:rsidR="007566D2" w:rsidRPr="002520EF">
        <w:rPr>
          <w:rFonts w:asciiTheme="minorHAnsi" w:eastAsia="Arial" w:hAnsiTheme="minorHAnsi" w:cstheme="minorHAnsi"/>
          <w:bCs/>
          <w:szCs w:val="28"/>
        </w:rPr>
        <w:t xml:space="preserve"> Finance Officer</w:t>
      </w:r>
    </w:p>
    <w:p w14:paraId="5E18312C" w14:textId="77777777" w:rsidR="002520EF" w:rsidRPr="002520EF" w:rsidRDefault="002520EF" w:rsidP="002520EF">
      <w:pPr>
        <w:pStyle w:val="Title"/>
        <w:rPr>
          <w:rFonts w:asciiTheme="minorHAnsi" w:eastAsia="Arial" w:hAnsiTheme="minorHAnsi" w:cstheme="minorHAnsi"/>
          <w:bCs/>
          <w:szCs w:val="28"/>
        </w:rPr>
      </w:pPr>
    </w:p>
    <w:p w14:paraId="31E8D300" w14:textId="77777777" w:rsidR="002520EF" w:rsidRDefault="002520EF" w:rsidP="00AB0C27">
      <w:pPr>
        <w:pStyle w:val="Title"/>
        <w:jc w:val="left"/>
        <w:rPr>
          <w:rFonts w:asciiTheme="minorHAnsi" w:eastAsia="Arial" w:hAnsiTheme="minorHAnsi" w:cstheme="minorHAnsi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075"/>
      </w:tblGrid>
      <w:tr w:rsidR="002520EF" w:rsidRPr="00A475EE" w14:paraId="5627E28F" w14:textId="77777777" w:rsidTr="002520EF">
        <w:tc>
          <w:tcPr>
            <w:tcW w:w="2268" w:type="dxa"/>
            <w:shd w:val="clear" w:color="auto" w:fill="auto"/>
          </w:tcPr>
          <w:p w14:paraId="722546CD" w14:textId="77777777" w:rsidR="002520EF" w:rsidRPr="002520EF" w:rsidRDefault="002520EF" w:rsidP="002520E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EF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8075" w:type="dxa"/>
            <w:shd w:val="clear" w:color="auto" w:fill="auto"/>
          </w:tcPr>
          <w:p w14:paraId="1B1A2C72" w14:textId="4282415C" w:rsidR="002520EF" w:rsidRPr="002520EF" w:rsidRDefault="002520EF" w:rsidP="002520E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20EF">
              <w:rPr>
                <w:rFonts w:ascii="Arial" w:hAnsi="Arial" w:cs="Arial"/>
                <w:bCs/>
                <w:sz w:val="24"/>
                <w:szCs w:val="24"/>
              </w:rPr>
              <w:t>Senior Finance Officer</w:t>
            </w:r>
          </w:p>
        </w:tc>
      </w:tr>
      <w:tr w:rsidR="002520EF" w:rsidRPr="00A475EE" w14:paraId="28BE445A" w14:textId="77777777" w:rsidTr="002520EF">
        <w:tc>
          <w:tcPr>
            <w:tcW w:w="2268" w:type="dxa"/>
            <w:shd w:val="clear" w:color="auto" w:fill="auto"/>
          </w:tcPr>
          <w:p w14:paraId="532B7D49" w14:textId="77777777" w:rsidR="002520EF" w:rsidRPr="002520EF" w:rsidRDefault="002520EF" w:rsidP="00B02E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EF">
              <w:rPr>
                <w:rFonts w:ascii="Arial" w:hAnsi="Arial" w:cs="Arial"/>
                <w:b/>
                <w:sz w:val="24"/>
                <w:szCs w:val="24"/>
              </w:rPr>
              <w:t>Hours:</w:t>
            </w:r>
          </w:p>
        </w:tc>
        <w:tc>
          <w:tcPr>
            <w:tcW w:w="8075" w:type="dxa"/>
            <w:shd w:val="clear" w:color="auto" w:fill="auto"/>
          </w:tcPr>
          <w:p w14:paraId="46724498" w14:textId="53416418" w:rsidR="002520EF" w:rsidRPr="002520EF" w:rsidRDefault="002520EF" w:rsidP="00B02E9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520EF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2520EF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Pr="002520EF">
              <w:rPr>
                <w:rFonts w:ascii="Arial" w:hAnsi="Arial" w:cs="Arial"/>
                <w:bCs/>
                <w:sz w:val="24"/>
                <w:szCs w:val="24"/>
              </w:rPr>
              <w:t xml:space="preserve"> h</w:t>
            </w:r>
            <w:r w:rsidR="002A43FE">
              <w:rPr>
                <w:rFonts w:ascii="Arial" w:hAnsi="Arial" w:cs="Arial"/>
                <w:bCs/>
                <w:sz w:val="24"/>
                <w:szCs w:val="24"/>
              </w:rPr>
              <w:t>ou</w:t>
            </w:r>
            <w:r w:rsidRPr="002520EF">
              <w:rPr>
                <w:rFonts w:ascii="Arial" w:hAnsi="Arial" w:cs="Arial"/>
                <w:bCs/>
                <w:sz w:val="24"/>
                <w:szCs w:val="24"/>
              </w:rPr>
              <w:t xml:space="preserve">rs per week </w:t>
            </w:r>
            <w:r w:rsidR="002A43FE">
              <w:rPr>
                <w:rFonts w:ascii="Arial" w:hAnsi="Arial" w:cs="Arial"/>
                <w:bCs/>
                <w:sz w:val="24"/>
                <w:szCs w:val="24"/>
              </w:rPr>
              <w:t>split across 4 days</w:t>
            </w:r>
          </w:p>
        </w:tc>
      </w:tr>
      <w:tr w:rsidR="002520EF" w:rsidRPr="00A475EE" w14:paraId="443BBFAD" w14:textId="77777777" w:rsidTr="002520EF">
        <w:tc>
          <w:tcPr>
            <w:tcW w:w="2268" w:type="dxa"/>
            <w:shd w:val="clear" w:color="auto" w:fill="auto"/>
          </w:tcPr>
          <w:p w14:paraId="2650EEF6" w14:textId="77777777" w:rsidR="002520EF" w:rsidRPr="002520EF" w:rsidRDefault="002520EF" w:rsidP="00B02E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EF">
              <w:rPr>
                <w:rFonts w:ascii="Arial" w:hAnsi="Arial" w:cs="Arial"/>
                <w:b/>
                <w:sz w:val="24"/>
                <w:szCs w:val="24"/>
              </w:rPr>
              <w:t>Tenure:</w:t>
            </w:r>
          </w:p>
        </w:tc>
        <w:tc>
          <w:tcPr>
            <w:tcW w:w="8075" w:type="dxa"/>
            <w:shd w:val="clear" w:color="auto" w:fill="auto"/>
          </w:tcPr>
          <w:p w14:paraId="09EC2B09" w14:textId="77777777" w:rsidR="002520EF" w:rsidRPr="002520EF" w:rsidRDefault="002520EF" w:rsidP="00B02E9B">
            <w:pPr>
              <w:rPr>
                <w:rFonts w:ascii="Arial" w:hAnsi="Arial" w:cs="Arial"/>
                <w:sz w:val="24"/>
                <w:szCs w:val="24"/>
              </w:rPr>
            </w:pPr>
            <w:r w:rsidRPr="002520EF">
              <w:rPr>
                <w:rFonts w:ascii="Arial" w:hAnsi="Arial" w:cs="Arial"/>
                <w:sz w:val="24"/>
                <w:szCs w:val="24"/>
              </w:rPr>
              <w:t>Permanent</w:t>
            </w:r>
          </w:p>
        </w:tc>
      </w:tr>
      <w:tr w:rsidR="002520EF" w:rsidRPr="00A475EE" w14:paraId="393D2444" w14:textId="77777777" w:rsidTr="002520EF">
        <w:tc>
          <w:tcPr>
            <w:tcW w:w="2268" w:type="dxa"/>
            <w:shd w:val="clear" w:color="auto" w:fill="auto"/>
          </w:tcPr>
          <w:p w14:paraId="43352DA8" w14:textId="77777777" w:rsidR="002520EF" w:rsidRPr="002520EF" w:rsidRDefault="002520EF" w:rsidP="00B02E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EF">
              <w:rPr>
                <w:rFonts w:ascii="Arial" w:hAnsi="Arial" w:cs="Arial"/>
                <w:b/>
                <w:sz w:val="24"/>
                <w:szCs w:val="24"/>
              </w:rPr>
              <w:t>Location:</w:t>
            </w:r>
            <w:r w:rsidRPr="002520E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8075" w:type="dxa"/>
            <w:shd w:val="clear" w:color="auto" w:fill="auto"/>
          </w:tcPr>
          <w:p w14:paraId="6A256FC1" w14:textId="036EC2A8" w:rsidR="002520EF" w:rsidRPr="002520EF" w:rsidRDefault="002520EF" w:rsidP="00B02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Remote working/John Jackson Library, Agricola Place, </w:t>
            </w:r>
            <w:r w:rsidRPr="002520EF">
              <w:rPr>
                <w:rFonts w:ascii="Arial" w:hAnsi="Arial" w:cs="Arial"/>
                <w:sz w:val="24"/>
                <w:szCs w:val="24"/>
              </w:rPr>
              <w:t>Enfield EN1</w:t>
            </w:r>
            <w:r w:rsidR="002A43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20EF">
              <w:rPr>
                <w:rFonts w:ascii="Arial" w:hAnsi="Arial" w:cs="Arial"/>
                <w:sz w:val="24"/>
                <w:szCs w:val="24"/>
              </w:rPr>
              <w:t>1DW</w:t>
            </w:r>
          </w:p>
        </w:tc>
      </w:tr>
      <w:tr w:rsidR="002520EF" w:rsidRPr="00A475EE" w14:paraId="22FCA6FC" w14:textId="77777777" w:rsidTr="002520EF">
        <w:tc>
          <w:tcPr>
            <w:tcW w:w="2268" w:type="dxa"/>
            <w:shd w:val="clear" w:color="auto" w:fill="auto"/>
          </w:tcPr>
          <w:p w14:paraId="79A526C8" w14:textId="77777777" w:rsidR="002520EF" w:rsidRPr="002520EF" w:rsidRDefault="002520EF" w:rsidP="00B02E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520EF">
              <w:rPr>
                <w:rFonts w:ascii="Arial" w:hAnsi="Arial" w:cs="Arial"/>
                <w:b/>
                <w:sz w:val="24"/>
                <w:szCs w:val="24"/>
              </w:rPr>
              <w:t>Responsible to:</w:t>
            </w:r>
          </w:p>
        </w:tc>
        <w:tc>
          <w:tcPr>
            <w:tcW w:w="8075" w:type="dxa"/>
            <w:shd w:val="clear" w:color="auto" w:fill="auto"/>
          </w:tcPr>
          <w:p w14:paraId="4FCDBDF1" w14:textId="24D5F022" w:rsidR="002520EF" w:rsidRPr="002520EF" w:rsidRDefault="002520EF" w:rsidP="00B02E9B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of Finance</w:t>
            </w:r>
          </w:p>
        </w:tc>
      </w:tr>
    </w:tbl>
    <w:p w14:paraId="57019105" w14:textId="77777777" w:rsidR="002520EF" w:rsidRPr="00AB0C27" w:rsidRDefault="002520EF" w:rsidP="00AB0C27">
      <w:pPr>
        <w:pStyle w:val="Title"/>
        <w:jc w:val="left"/>
        <w:rPr>
          <w:rFonts w:asciiTheme="minorHAnsi" w:eastAsia="Arial" w:hAnsiTheme="minorHAnsi" w:cstheme="minorHAnsi"/>
          <w:b w:val="0"/>
          <w:bCs/>
          <w:i/>
          <w:iCs/>
          <w:sz w:val="24"/>
          <w:szCs w:val="24"/>
        </w:rPr>
      </w:pPr>
    </w:p>
    <w:p w14:paraId="0935A955" w14:textId="77777777" w:rsidR="00AB0C27" w:rsidRDefault="00AB0C27" w:rsidP="0E91B232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0259012" w14:textId="0ACBD74E" w:rsidR="00477CE5" w:rsidRDefault="00477CE5" w:rsidP="002A43FE">
      <w:pPr>
        <w:rPr>
          <w:rFonts w:ascii="Arial" w:hAnsi="Arial" w:cs="Arial"/>
          <w:b/>
          <w:sz w:val="24"/>
          <w:szCs w:val="24"/>
        </w:rPr>
      </w:pPr>
      <w:r w:rsidRPr="002A43FE">
        <w:rPr>
          <w:rFonts w:ascii="Arial" w:hAnsi="Arial" w:cs="Arial"/>
          <w:b/>
          <w:sz w:val="24"/>
          <w:szCs w:val="24"/>
        </w:rPr>
        <w:t>Job Purpose</w:t>
      </w:r>
    </w:p>
    <w:p w14:paraId="03EF9CB4" w14:textId="77777777" w:rsidR="002A43FE" w:rsidRPr="002A43FE" w:rsidRDefault="002A43FE" w:rsidP="002A43FE">
      <w:pPr>
        <w:rPr>
          <w:rFonts w:ascii="Arial" w:hAnsi="Arial" w:cs="Arial"/>
          <w:b/>
          <w:sz w:val="24"/>
          <w:szCs w:val="24"/>
        </w:rPr>
      </w:pPr>
    </w:p>
    <w:p w14:paraId="6C14E392" w14:textId="26189D7C" w:rsidR="00477CE5" w:rsidRPr="002A43FE" w:rsidRDefault="00477CE5" w:rsidP="002A43FE">
      <w:pPr>
        <w:spacing w:line="259" w:lineRule="auto"/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To </w:t>
      </w:r>
      <w:r w:rsidR="00821AE1" w:rsidRPr="002A43FE">
        <w:rPr>
          <w:rFonts w:ascii="Arial" w:hAnsi="Arial" w:cs="Arial"/>
          <w:sz w:val="24"/>
          <w:szCs w:val="24"/>
        </w:rPr>
        <w:t xml:space="preserve">lead on the </w:t>
      </w:r>
      <w:r w:rsidRPr="002A43FE">
        <w:rPr>
          <w:rFonts w:ascii="Arial" w:hAnsi="Arial" w:cs="Arial"/>
          <w:sz w:val="24"/>
          <w:szCs w:val="24"/>
        </w:rPr>
        <w:t>manage</w:t>
      </w:r>
      <w:r w:rsidR="00821AE1" w:rsidRPr="002A43FE">
        <w:rPr>
          <w:rFonts w:ascii="Arial" w:hAnsi="Arial" w:cs="Arial"/>
          <w:sz w:val="24"/>
          <w:szCs w:val="24"/>
        </w:rPr>
        <w:t>ment and maintenance of t</w:t>
      </w:r>
      <w:r w:rsidRPr="002A43FE">
        <w:rPr>
          <w:rFonts w:ascii="Arial" w:hAnsi="Arial" w:cs="Arial"/>
          <w:sz w:val="24"/>
          <w:szCs w:val="24"/>
        </w:rPr>
        <w:t>he purchase, cash and nominal ledgers</w:t>
      </w:r>
      <w:r w:rsidR="00821AE1" w:rsidRPr="002A43FE">
        <w:rPr>
          <w:rFonts w:ascii="Arial" w:hAnsi="Arial" w:cs="Arial"/>
          <w:sz w:val="24"/>
          <w:szCs w:val="24"/>
        </w:rPr>
        <w:t xml:space="preserve">. Process financial transactions, </w:t>
      </w:r>
      <w:r w:rsidRPr="002A43FE">
        <w:rPr>
          <w:rFonts w:ascii="Arial" w:hAnsi="Arial" w:cs="Arial"/>
          <w:sz w:val="24"/>
          <w:szCs w:val="24"/>
        </w:rPr>
        <w:t>data entry,</w:t>
      </w:r>
      <w:r w:rsidR="00821AE1" w:rsidRPr="002A43FE">
        <w:rPr>
          <w:rFonts w:ascii="Arial" w:hAnsi="Arial" w:cs="Arial"/>
          <w:sz w:val="24"/>
          <w:szCs w:val="24"/>
        </w:rPr>
        <w:t xml:space="preserve"> </w:t>
      </w:r>
      <w:r w:rsidRPr="002A43FE">
        <w:rPr>
          <w:rFonts w:ascii="Arial" w:hAnsi="Arial" w:cs="Arial"/>
          <w:sz w:val="24"/>
          <w:szCs w:val="24"/>
        </w:rPr>
        <w:t>reports and filing</w:t>
      </w:r>
      <w:r w:rsidR="00821AE1" w:rsidRPr="002A43FE">
        <w:rPr>
          <w:rFonts w:ascii="Arial" w:hAnsi="Arial" w:cs="Arial"/>
          <w:sz w:val="24"/>
          <w:szCs w:val="24"/>
        </w:rPr>
        <w:t xml:space="preserve"> </w:t>
      </w:r>
      <w:r w:rsidRPr="002A43FE">
        <w:rPr>
          <w:rFonts w:ascii="Arial" w:hAnsi="Arial" w:cs="Arial"/>
          <w:sz w:val="24"/>
          <w:szCs w:val="24"/>
        </w:rPr>
        <w:t xml:space="preserve">using </w:t>
      </w:r>
      <w:r w:rsidR="007D5F84" w:rsidRPr="002A43FE">
        <w:rPr>
          <w:rFonts w:ascii="Arial" w:hAnsi="Arial" w:cs="Arial"/>
          <w:sz w:val="24"/>
          <w:szCs w:val="24"/>
        </w:rPr>
        <w:t>X</w:t>
      </w:r>
      <w:r w:rsidRPr="002A43FE">
        <w:rPr>
          <w:rFonts w:ascii="Arial" w:hAnsi="Arial" w:cs="Arial"/>
          <w:sz w:val="24"/>
          <w:szCs w:val="24"/>
        </w:rPr>
        <w:t>ero and Microsoft Excel</w:t>
      </w:r>
      <w:r w:rsidR="00821AE1" w:rsidRPr="002A43FE">
        <w:rPr>
          <w:rFonts w:ascii="Arial" w:hAnsi="Arial" w:cs="Arial"/>
          <w:sz w:val="24"/>
          <w:szCs w:val="24"/>
        </w:rPr>
        <w:t xml:space="preserve">. </w:t>
      </w:r>
      <w:r w:rsidRPr="002A43FE">
        <w:rPr>
          <w:rFonts w:ascii="Arial" w:hAnsi="Arial" w:cs="Arial"/>
          <w:sz w:val="24"/>
          <w:szCs w:val="24"/>
        </w:rPr>
        <w:t xml:space="preserve"> </w:t>
      </w:r>
      <w:r w:rsidR="00821AE1" w:rsidRPr="002A43FE">
        <w:rPr>
          <w:rFonts w:ascii="Arial" w:hAnsi="Arial" w:cs="Arial"/>
          <w:sz w:val="24"/>
          <w:szCs w:val="24"/>
        </w:rPr>
        <w:t>C</w:t>
      </w:r>
      <w:r w:rsidRPr="002A43FE">
        <w:rPr>
          <w:rFonts w:ascii="Arial" w:hAnsi="Arial" w:cs="Arial"/>
          <w:sz w:val="24"/>
          <w:szCs w:val="24"/>
        </w:rPr>
        <w:t>omplete all monthly accounting task</w:t>
      </w:r>
      <w:r w:rsidR="008D03DA" w:rsidRPr="002A43FE">
        <w:rPr>
          <w:rFonts w:ascii="Arial" w:hAnsi="Arial" w:cs="Arial"/>
          <w:sz w:val="24"/>
          <w:szCs w:val="24"/>
        </w:rPr>
        <w:t xml:space="preserve">s </w:t>
      </w:r>
      <w:r w:rsidR="00502A65" w:rsidRPr="002A43FE">
        <w:rPr>
          <w:rFonts w:ascii="Arial" w:hAnsi="Arial" w:cs="Arial"/>
          <w:sz w:val="24"/>
          <w:szCs w:val="24"/>
        </w:rPr>
        <w:t xml:space="preserve">up to production of </w:t>
      </w:r>
      <w:r w:rsidR="008D03DA" w:rsidRPr="002A43FE">
        <w:rPr>
          <w:rFonts w:ascii="Arial" w:hAnsi="Arial" w:cs="Arial"/>
          <w:sz w:val="24"/>
          <w:szCs w:val="24"/>
        </w:rPr>
        <w:t>management accounts.</w:t>
      </w:r>
    </w:p>
    <w:p w14:paraId="1151A974" w14:textId="77777777" w:rsidR="00477CE5" w:rsidRPr="00477CE5" w:rsidRDefault="00477CE5" w:rsidP="0E91B232">
      <w:pPr>
        <w:rPr>
          <w:rFonts w:asciiTheme="minorHAnsi" w:eastAsia="Arial" w:hAnsiTheme="minorHAnsi" w:cstheme="minorHAnsi"/>
          <w:b/>
          <w:bCs/>
          <w:sz w:val="24"/>
          <w:szCs w:val="24"/>
          <w:lang w:val="en-US"/>
        </w:rPr>
      </w:pPr>
    </w:p>
    <w:p w14:paraId="30D81CD3" w14:textId="593CB697" w:rsidR="0E91B232" w:rsidRPr="002A43FE" w:rsidRDefault="005C0DB1" w:rsidP="0E91B232">
      <w:pPr>
        <w:rPr>
          <w:rFonts w:ascii="Arial" w:hAnsi="Arial" w:cs="Arial"/>
          <w:b/>
          <w:sz w:val="24"/>
          <w:szCs w:val="24"/>
        </w:rPr>
      </w:pPr>
      <w:r w:rsidRPr="002A43FE">
        <w:rPr>
          <w:rFonts w:ascii="Arial" w:hAnsi="Arial" w:cs="Arial"/>
          <w:b/>
          <w:sz w:val="24"/>
          <w:szCs w:val="24"/>
        </w:rPr>
        <w:t>Main Duties</w:t>
      </w:r>
    </w:p>
    <w:p w14:paraId="3C649A38" w14:textId="77777777" w:rsidR="002A43FE" w:rsidRPr="00AB0C27" w:rsidRDefault="002A43FE" w:rsidP="0E91B232">
      <w:pPr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4EE0A53A" w14:textId="4EF7C65A" w:rsidR="002A3431" w:rsidRPr="002A43FE" w:rsidRDefault="008D03DA" w:rsidP="001D47C3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Process all financial transactions u</w:t>
      </w:r>
      <w:r w:rsidR="00C5239E" w:rsidRPr="002A43FE">
        <w:rPr>
          <w:rFonts w:ascii="Arial" w:hAnsi="Arial" w:cs="Arial"/>
          <w:sz w:val="24"/>
          <w:szCs w:val="24"/>
        </w:rPr>
        <w:t xml:space="preserve">sing </w:t>
      </w:r>
      <w:r w:rsidR="007D5F84" w:rsidRPr="002A43FE">
        <w:rPr>
          <w:rFonts w:ascii="Arial" w:hAnsi="Arial" w:cs="Arial"/>
          <w:sz w:val="24"/>
          <w:szCs w:val="24"/>
        </w:rPr>
        <w:t>X</w:t>
      </w:r>
      <w:r w:rsidR="004C1BBD" w:rsidRPr="002A43FE">
        <w:rPr>
          <w:rFonts w:ascii="Arial" w:hAnsi="Arial" w:cs="Arial"/>
          <w:sz w:val="24"/>
          <w:szCs w:val="24"/>
        </w:rPr>
        <w:t>ero</w:t>
      </w:r>
      <w:r w:rsidRPr="002A43FE">
        <w:rPr>
          <w:rFonts w:ascii="Arial" w:hAnsi="Arial" w:cs="Arial"/>
          <w:sz w:val="24"/>
          <w:szCs w:val="24"/>
        </w:rPr>
        <w:t xml:space="preserve"> </w:t>
      </w:r>
      <w:r w:rsidR="00502A65" w:rsidRPr="002A43FE">
        <w:rPr>
          <w:rFonts w:ascii="Arial" w:hAnsi="Arial" w:cs="Arial"/>
          <w:sz w:val="24"/>
          <w:szCs w:val="24"/>
        </w:rPr>
        <w:t xml:space="preserve">and </w:t>
      </w:r>
      <w:r w:rsidRPr="002A43FE">
        <w:rPr>
          <w:rFonts w:ascii="Arial" w:hAnsi="Arial" w:cs="Arial"/>
          <w:sz w:val="24"/>
          <w:szCs w:val="24"/>
        </w:rPr>
        <w:t>make payments using online banking</w:t>
      </w:r>
    </w:p>
    <w:p w14:paraId="15592046" w14:textId="5E1B9701" w:rsidR="005C0DB1" w:rsidRPr="002A43FE" w:rsidRDefault="008D03DA" w:rsidP="008D03DA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Work with other team members to ensure </w:t>
      </w:r>
      <w:r w:rsidR="005C0DB1" w:rsidRPr="002A43FE">
        <w:rPr>
          <w:rFonts w:ascii="Arial" w:hAnsi="Arial" w:cs="Arial"/>
          <w:sz w:val="24"/>
          <w:szCs w:val="24"/>
        </w:rPr>
        <w:t>client invoices</w:t>
      </w:r>
      <w:r w:rsidR="001D5D27" w:rsidRPr="002A43FE">
        <w:rPr>
          <w:rFonts w:ascii="Arial" w:hAnsi="Arial" w:cs="Arial"/>
          <w:sz w:val="24"/>
          <w:szCs w:val="24"/>
        </w:rPr>
        <w:t xml:space="preserve"> </w:t>
      </w:r>
      <w:r w:rsidRPr="002A43FE">
        <w:rPr>
          <w:rFonts w:ascii="Arial" w:hAnsi="Arial" w:cs="Arial"/>
          <w:sz w:val="24"/>
          <w:szCs w:val="24"/>
        </w:rPr>
        <w:t xml:space="preserve">are raised and accounts </w:t>
      </w:r>
      <w:r w:rsidR="001D5D27" w:rsidRPr="002A43FE">
        <w:rPr>
          <w:rFonts w:ascii="Arial" w:hAnsi="Arial" w:cs="Arial"/>
          <w:sz w:val="24"/>
          <w:szCs w:val="24"/>
        </w:rPr>
        <w:t>settl</w:t>
      </w:r>
      <w:r w:rsidRPr="002A43FE">
        <w:rPr>
          <w:rFonts w:ascii="Arial" w:hAnsi="Arial" w:cs="Arial"/>
          <w:sz w:val="24"/>
          <w:szCs w:val="24"/>
        </w:rPr>
        <w:t>ed</w:t>
      </w:r>
    </w:p>
    <w:p w14:paraId="4EA5C9AA" w14:textId="16890EC4" w:rsidR="0070282B" w:rsidRPr="002A43FE" w:rsidRDefault="0070282B" w:rsidP="005C0DB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Reconcil</w:t>
      </w:r>
      <w:r w:rsidR="00502A65" w:rsidRPr="002A43FE">
        <w:rPr>
          <w:rFonts w:ascii="Arial" w:hAnsi="Arial" w:cs="Arial"/>
          <w:sz w:val="24"/>
          <w:szCs w:val="24"/>
        </w:rPr>
        <w:t xml:space="preserve">e </w:t>
      </w:r>
      <w:r w:rsidRPr="002A43FE">
        <w:rPr>
          <w:rFonts w:ascii="Arial" w:hAnsi="Arial" w:cs="Arial"/>
          <w:sz w:val="24"/>
          <w:szCs w:val="24"/>
        </w:rPr>
        <w:t>supplier invoice</w:t>
      </w:r>
      <w:r w:rsidR="007100B8" w:rsidRPr="002A43FE">
        <w:rPr>
          <w:rFonts w:ascii="Arial" w:hAnsi="Arial" w:cs="Arial"/>
          <w:sz w:val="24"/>
          <w:szCs w:val="24"/>
        </w:rPr>
        <w:t>s</w:t>
      </w:r>
      <w:r w:rsidRPr="002A43FE">
        <w:rPr>
          <w:rFonts w:ascii="Arial" w:hAnsi="Arial" w:cs="Arial"/>
          <w:sz w:val="24"/>
          <w:szCs w:val="24"/>
        </w:rPr>
        <w:t xml:space="preserve"> and statements</w:t>
      </w:r>
    </w:p>
    <w:p w14:paraId="1737E510" w14:textId="5BAB32FB" w:rsidR="005C0DB1" w:rsidRPr="002A43FE" w:rsidRDefault="00BB6E75" w:rsidP="005C0DB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Undertak</w:t>
      </w:r>
      <w:r w:rsidR="00502A65" w:rsidRPr="002A43FE">
        <w:rPr>
          <w:rFonts w:ascii="Arial" w:hAnsi="Arial" w:cs="Arial"/>
          <w:sz w:val="24"/>
          <w:szCs w:val="24"/>
        </w:rPr>
        <w:t>e</w:t>
      </w:r>
      <w:r w:rsidRPr="002A43FE">
        <w:rPr>
          <w:rFonts w:ascii="Arial" w:hAnsi="Arial" w:cs="Arial"/>
          <w:sz w:val="24"/>
          <w:szCs w:val="24"/>
        </w:rPr>
        <w:t xml:space="preserve"> monthly b</w:t>
      </w:r>
      <w:r w:rsidR="005C0DB1" w:rsidRPr="002A43FE">
        <w:rPr>
          <w:rFonts w:ascii="Arial" w:hAnsi="Arial" w:cs="Arial"/>
          <w:sz w:val="24"/>
          <w:szCs w:val="24"/>
        </w:rPr>
        <w:t>ank reconciliations</w:t>
      </w:r>
    </w:p>
    <w:p w14:paraId="27B26654" w14:textId="00338B1F" w:rsidR="009A534D" w:rsidRPr="002A43FE" w:rsidRDefault="00E34032" w:rsidP="008A493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Prepar</w:t>
      </w:r>
      <w:r w:rsidR="00502A65" w:rsidRPr="002A43FE">
        <w:rPr>
          <w:rFonts w:ascii="Arial" w:hAnsi="Arial" w:cs="Arial"/>
          <w:sz w:val="24"/>
          <w:szCs w:val="24"/>
        </w:rPr>
        <w:t>e</w:t>
      </w:r>
      <w:r w:rsidRPr="002A43FE">
        <w:rPr>
          <w:rFonts w:ascii="Arial" w:hAnsi="Arial" w:cs="Arial"/>
          <w:sz w:val="24"/>
          <w:szCs w:val="24"/>
        </w:rPr>
        <w:t xml:space="preserve"> </w:t>
      </w:r>
      <w:r w:rsidR="007D5F84" w:rsidRPr="002A43FE">
        <w:rPr>
          <w:rFonts w:ascii="Arial" w:hAnsi="Arial" w:cs="Arial"/>
          <w:sz w:val="24"/>
          <w:szCs w:val="24"/>
        </w:rPr>
        <w:t xml:space="preserve">monthly and </w:t>
      </w:r>
      <w:r w:rsidR="009A534D" w:rsidRPr="002A43FE">
        <w:rPr>
          <w:rFonts w:ascii="Arial" w:hAnsi="Arial" w:cs="Arial"/>
          <w:sz w:val="24"/>
          <w:szCs w:val="24"/>
        </w:rPr>
        <w:t xml:space="preserve">quarterly management reports </w:t>
      </w:r>
      <w:r w:rsidR="00502A65" w:rsidRPr="002A43FE">
        <w:rPr>
          <w:rFonts w:ascii="Arial" w:hAnsi="Arial" w:cs="Arial"/>
          <w:sz w:val="24"/>
          <w:szCs w:val="24"/>
        </w:rPr>
        <w:t xml:space="preserve">providing analysis of variances </w:t>
      </w:r>
      <w:r w:rsidR="009A534D" w:rsidRPr="002A43FE">
        <w:rPr>
          <w:rFonts w:ascii="Arial" w:hAnsi="Arial" w:cs="Arial"/>
          <w:sz w:val="24"/>
          <w:szCs w:val="24"/>
        </w:rPr>
        <w:t xml:space="preserve">and </w:t>
      </w:r>
      <w:r w:rsidR="00502A65" w:rsidRPr="002A43FE">
        <w:rPr>
          <w:rFonts w:ascii="Arial" w:hAnsi="Arial" w:cs="Arial"/>
          <w:sz w:val="24"/>
          <w:szCs w:val="24"/>
        </w:rPr>
        <w:t>produce</w:t>
      </w:r>
      <w:r w:rsidR="009A534D" w:rsidRPr="002A43FE">
        <w:rPr>
          <w:rFonts w:ascii="Arial" w:hAnsi="Arial" w:cs="Arial"/>
          <w:sz w:val="24"/>
          <w:szCs w:val="24"/>
        </w:rPr>
        <w:t xml:space="preserve"> other ad hoc reports as required</w:t>
      </w:r>
    </w:p>
    <w:p w14:paraId="0AF81F9F" w14:textId="09C6868C" w:rsidR="005C0DB1" w:rsidRPr="002A43FE" w:rsidRDefault="008D03DA" w:rsidP="008A493F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Support </w:t>
      </w:r>
      <w:r w:rsidR="007D5F84" w:rsidRPr="002A43FE">
        <w:rPr>
          <w:rFonts w:ascii="Arial" w:hAnsi="Arial" w:cs="Arial"/>
          <w:sz w:val="24"/>
          <w:szCs w:val="24"/>
        </w:rPr>
        <w:t>the Finance Director</w:t>
      </w:r>
      <w:r w:rsidRPr="002A43FE">
        <w:rPr>
          <w:rFonts w:ascii="Arial" w:hAnsi="Arial" w:cs="Arial"/>
          <w:sz w:val="24"/>
          <w:szCs w:val="24"/>
        </w:rPr>
        <w:t xml:space="preserve"> in preparing </w:t>
      </w:r>
      <w:r w:rsidR="004A3D92" w:rsidRPr="002A43FE">
        <w:rPr>
          <w:rFonts w:ascii="Arial" w:hAnsi="Arial" w:cs="Arial"/>
          <w:sz w:val="24"/>
          <w:szCs w:val="24"/>
        </w:rPr>
        <w:t>year end statutory accounts and assist</w:t>
      </w:r>
      <w:r w:rsidR="007D5F84" w:rsidRPr="002A43FE">
        <w:rPr>
          <w:rFonts w:ascii="Arial" w:hAnsi="Arial" w:cs="Arial"/>
          <w:sz w:val="24"/>
          <w:szCs w:val="24"/>
        </w:rPr>
        <w:t xml:space="preserve"> with </w:t>
      </w:r>
      <w:r w:rsidR="009A534D" w:rsidRPr="002A43FE">
        <w:rPr>
          <w:rFonts w:ascii="Arial" w:hAnsi="Arial" w:cs="Arial"/>
          <w:sz w:val="24"/>
          <w:szCs w:val="24"/>
        </w:rPr>
        <w:t xml:space="preserve">year-end audit. </w:t>
      </w:r>
    </w:p>
    <w:p w14:paraId="6BE1D6AC" w14:textId="207D50A9" w:rsidR="005C0DB1" w:rsidRPr="002A43FE" w:rsidRDefault="00502A65" w:rsidP="005C0DB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Process m</w:t>
      </w:r>
      <w:r w:rsidR="00E34032" w:rsidRPr="002A43FE">
        <w:rPr>
          <w:rFonts w:ascii="Arial" w:hAnsi="Arial" w:cs="Arial"/>
          <w:sz w:val="24"/>
          <w:szCs w:val="24"/>
        </w:rPr>
        <w:t>onthly</w:t>
      </w:r>
      <w:r w:rsidR="004A3D92" w:rsidRPr="002A43FE">
        <w:rPr>
          <w:rFonts w:ascii="Arial" w:hAnsi="Arial" w:cs="Arial"/>
          <w:sz w:val="24"/>
          <w:szCs w:val="24"/>
        </w:rPr>
        <w:t xml:space="preserve"> </w:t>
      </w:r>
      <w:r w:rsidR="00E34032" w:rsidRPr="002A43FE">
        <w:rPr>
          <w:rFonts w:ascii="Arial" w:hAnsi="Arial" w:cs="Arial"/>
          <w:sz w:val="24"/>
          <w:szCs w:val="24"/>
        </w:rPr>
        <w:t>p</w:t>
      </w:r>
      <w:r w:rsidR="005C0DB1" w:rsidRPr="002A43FE">
        <w:rPr>
          <w:rFonts w:ascii="Arial" w:hAnsi="Arial" w:cs="Arial"/>
          <w:sz w:val="24"/>
          <w:szCs w:val="24"/>
        </w:rPr>
        <w:t xml:space="preserve">ayroll and </w:t>
      </w:r>
      <w:r w:rsidRPr="002A43FE">
        <w:rPr>
          <w:rFonts w:ascii="Arial" w:hAnsi="Arial" w:cs="Arial"/>
          <w:sz w:val="24"/>
          <w:szCs w:val="24"/>
        </w:rPr>
        <w:t xml:space="preserve">update </w:t>
      </w:r>
      <w:r w:rsidR="005C0DB1" w:rsidRPr="002A43FE">
        <w:rPr>
          <w:rFonts w:ascii="Arial" w:hAnsi="Arial" w:cs="Arial"/>
          <w:sz w:val="24"/>
          <w:szCs w:val="24"/>
        </w:rPr>
        <w:t>pension scheme</w:t>
      </w:r>
      <w:r w:rsidRPr="002A43FE">
        <w:rPr>
          <w:rFonts w:ascii="Arial" w:hAnsi="Arial" w:cs="Arial"/>
          <w:sz w:val="24"/>
          <w:szCs w:val="24"/>
        </w:rPr>
        <w:t xml:space="preserve"> contributions</w:t>
      </w:r>
    </w:p>
    <w:p w14:paraId="06E539F5" w14:textId="306D6D25" w:rsidR="00267ACC" w:rsidRPr="002A43FE" w:rsidRDefault="00267ACC" w:rsidP="005C0DB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Maintain and updat</w:t>
      </w:r>
      <w:r w:rsidR="00502A65" w:rsidRPr="002A43FE">
        <w:rPr>
          <w:rFonts w:ascii="Arial" w:hAnsi="Arial" w:cs="Arial"/>
          <w:sz w:val="24"/>
          <w:szCs w:val="24"/>
        </w:rPr>
        <w:t>e</w:t>
      </w:r>
      <w:r w:rsidRPr="002A43FE">
        <w:rPr>
          <w:rFonts w:ascii="Arial" w:hAnsi="Arial" w:cs="Arial"/>
          <w:sz w:val="24"/>
          <w:szCs w:val="24"/>
        </w:rPr>
        <w:t xml:space="preserve"> financial systems and procedures</w:t>
      </w:r>
      <w:r w:rsidR="004A3D92" w:rsidRPr="002A43FE">
        <w:rPr>
          <w:rFonts w:ascii="Arial" w:hAnsi="Arial" w:cs="Arial"/>
          <w:sz w:val="24"/>
          <w:szCs w:val="24"/>
        </w:rPr>
        <w:t xml:space="preserve"> ensuring an appropriate system of </w:t>
      </w:r>
      <w:r w:rsidR="00502A65" w:rsidRPr="002A43FE">
        <w:rPr>
          <w:rFonts w:ascii="Arial" w:hAnsi="Arial" w:cs="Arial"/>
          <w:sz w:val="24"/>
          <w:szCs w:val="24"/>
        </w:rPr>
        <w:t xml:space="preserve">internal </w:t>
      </w:r>
      <w:r w:rsidR="004A3D92" w:rsidRPr="002A43FE">
        <w:rPr>
          <w:rFonts w:ascii="Arial" w:hAnsi="Arial" w:cs="Arial"/>
          <w:sz w:val="24"/>
          <w:szCs w:val="24"/>
        </w:rPr>
        <w:t>control</w:t>
      </w:r>
    </w:p>
    <w:p w14:paraId="39F514D9" w14:textId="4A54B2E4" w:rsidR="00777F90" w:rsidRPr="002A43FE" w:rsidRDefault="00777F90" w:rsidP="005C0DB1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Ensu</w:t>
      </w:r>
      <w:r w:rsidR="0084264C" w:rsidRPr="002A43FE">
        <w:rPr>
          <w:rFonts w:ascii="Arial" w:hAnsi="Arial" w:cs="Arial"/>
          <w:sz w:val="24"/>
          <w:szCs w:val="24"/>
        </w:rPr>
        <w:t>r</w:t>
      </w:r>
      <w:r w:rsidR="00502A65" w:rsidRPr="002A43FE">
        <w:rPr>
          <w:rFonts w:ascii="Arial" w:hAnsi="Arial" w:cs="Arial"/>
          <w:sz w:val="24"/>
          <w:szCs w:val="24"/>
        </w:rPr>
        <w:t xml:space="preserve">e </w:t>
      </w:r>
      <w:r w:rsidRPr="002A43FE">
        <w:rPr>
          <w:rFonts w:ascii="Arial" w:hAnsi="Arial" w:cs="Arial"/>
          <w:sz w:val="24"/>
          <w:szCs w:val="24"/>
        </w:rPr>
        <w:t>high standards of financial probity</w:t>
      </w:r>
      <w:r w:rsidR="00502A65" w:rsidRPr="002A43FE">
        <w:rPr>
          <w:rFonts w:ascii="Arial" w:hAnsi="Arial" w:cs="Arial"/>
          <w:sz w:val="24"/>
          <w:szCs w:val="24"/>
        </w:rPr>
        <w:t xml:space="preserve"> across Age UK Enfield</w:t>
      </w:r>
    </w:p>
    <w:p w14:paraId="2D1FC725" w14:textId="77777777" w:rsidR="002A3431" w:rsidRPr="00AB0C27" w:rsidRDefault="002A3431" w:rsidP="005C0DB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9319EFD" w14:textId="10E144F9" w:rsidR="005C0DB1" w:rsidRDefault="005C0DB1" w:rsidP="005C0DB1">
      <w:pPr>
        <w:rPr>
          <w:rFonts w:ascii="Arial" w:hAnsi="Arial" w:cs="Arial"/>
          <w:b/>
          <w:bCs/>
          <w:sz w:val="24"/>
          <w:szCs w:val="24"/>
        </w:rPr>
      </w:pPr>
      <w:r w:rsidRPr="002A43FE">
        <w:rPr>
          <w:rFonts w:ascii="Arial" w:hAnsi="Arial" w:cs="Arial"/>
          <w:b/>
          <w:bCs/>
          <w:sz w:val="24"/>
          <w:szCs w:val="24"/>
        </w:rPr>
        <w:t xml:space="preserve"> Other</w:t>
      </w:r>
    </w:p>
    <w:p w14:paraId="26AE4B72" w14:textId="77777777" w:rsidR="002A43FE" w:rsidRPr="002A43FE" w:rsidRDefault="002A43FE" w:rsidP="005C0DB1">
      <w:pPr>
        <w:rPr>
          <w:rFonts w:ascii="Arial" w:hAnsi="Arial" w:cs="Arial"/>
          <w:b/>
          <w:bCs/>
          <w:sz w:val="24"/>
          <w:szCs w:val="24"/>
        </w:rPr>
      </w:pPr>
    </w:p>
    <w:p w14:paraId="5B532649" w14:textId="46F16C80" w:rsidR="0E91B232" w:rsidRPr="002A43FE" w:rsidRDefault="003F56D8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Occasional attendance at </w:t>
      </w:r>
      <w:r w:rsidR="005C0DB1" w:rsidRPr="002A43FE">
        <w:rPr>
          <w:rFonts w:ascii="Arial" w:hAnsi="Arial" w:cs="Arial"/>
          <w:sz w:val="24"/>
          <w:szCs w:val="24"/>
        </w:rPr>
        <w:t>Board</w:t>
      </w:r>
      <w:r w:rsidR="0E91B232" w:rsidRPr="002A43FE">
        <w:rPr>
          <w:rFonts w:ascii="Arial" w:hAnsi="Arial" w:cs="Arial"/>
          <w:sz w:val="24"/>
          <w:szCs w:val="24"/>
        </w:rPr>
        <w:t xml:space="preserve"> meetings, and other meetings as </w:t>
      </w:r>
      <w:r w:rsidR="00353D47" w:rsidRPr="002A43FE">
        <w:rPr>
          <w:rFonts w:ascii="Arial" w:hAnsi="Arial" w:cs="Arial"/>
          <w:sz w:val="24"/>
          <w:szCs w:val="24"/>
        </w:rPr>
        <w:t>required.</w:t>
      </w:r>
    </w:p>
    <w:p w14:paraId="14A01211" w14:textId="1FAFB04A" w:rsidR="0E91B232" w:rsidRPr="002A43FE" w:rsidRDefault="0E91B232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Attend</w:t>
      </w:r>
      <w:r w:rsidR="0084264C" w:rsidRPr="002A43FE">
        <w:rPr>
          <w:rFonts w:ascii="Arial" w:hAnsi="Arial" w:cs="Arial"/>
          <w:sz w:val="24"/>
          <w:szCs w:val="24"/>
        </w:rPr>
        <w:t>ing</w:t>
      </w:r>
      <w:r w:rsidRPr="002A43FE">
        <w:rPr>
          <w:rFonts w:ascii="Arial" w:hAnsi="Arial" w:cs="Arial"/>
          <w:sz w:val="24"/>
          <w:szCs w:val="24"/>
        </w:rPr>
        <w:t xml:space="preserve"> and participat</w:t>
      </w:r>
      <w:r w:rsidR="0084264C" w:rsidRPr="002A43FE">
        <w:rPr>
          <w:rFonts w:ascii="Arial" w:hAnsi="Arial" w:cs="Arial"/>
          <w:sz w:val="24"/>
          <w:szCs w:val="24"/>
        </w:rPr>
        <w:t>ing</w:t>
      </w:r>
      <w:r w:rsidRPr="002A43FE">
        <w:rPr>
          <w:rFonts w:ascii="Arial" w:hAnsi="Arial" w:cs="Arial"/>
          <w:sz w:val="24"/>
          <w:szCs w:val="24"/>
        </w:rPr>
        <w:t xml:space="preserve"> in any training or development required to ensure personal and professional development</w:t>
      </w:r>
      <w:r w:rsidR="00353D47" w:rsidRPr="002A43FE">
        <w:rPr>
          <w:rFonts w:ascii="Arial" w:hAnsi="Arial" w:cs="Arial"/>
          <w:sz w:val="24"/>
          <w:szCs w:val="24"/>
        </w:rPr>
        <w:t>.</w:t>
      </w:r>
    </w:p>
    <w:p w14:paraId="29EABF26" w14:textId="1C99B73A" w:rsidR="002520EF" w:rsidRPr="002A43FE" w:rsidRDefault="002520EF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To work in accordance with all Age UK Enfield’s policies and procedures.</w:t>
      </w:r>
    </w:p>
    <w:p w14:paraId="2DB3D000" w14:textId="1ADDD4C3" w:rsidR="002520EF" w:rsidRPr="002A43FE" w:rsidRDefault="002520EF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To work towards supporting the organisation in maintaining at Quality Standards.</w:t>
      </w:r>
    </w:p>
    <w:p w14:paraId="663F5681" w14:textId="405DD34F" w:rsidR="002520EF" w:rsidRPr="002A43FE" w:rsidRDefault="002520EF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To attend employee, team and supervision meetings as required.</w:t>
      </w:r>
    </w:p>
    <w:p w14:paraId="3773ED90" w14:textId="568BD33F" w:rsidR="002520EF" w:rsidRPr="002A43FE" w:rsidRDefault="002520EF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>To ensure good working practice to prevent abuse of vulnerable adults in line with AUKE’s Policy and local guidance.</w:t>
      </w:r>
    </w:p>
    <w:p w14:paraId="28FC7E67" w14:textId="384EF810" w:rsidR="002520EF" w:rsidRPr="002A43FE" w:rsidRDefault="0E91B232" w:rsidP="002A43F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Any other duties as required to facilitate the smooth running of </w:t>
      </w:r>
      <w:r w:rsidR="002B24C0" w:rsidRPr="002A43FE">
        <w:rPr>
          <w:rFonts w:ascii="Arial" w:hAnsi="Arial" w:cs="Arial"/>
          <w:sz w:val="24"/>
          <w:szCs w:val="24"/>
        </w:rPr>
        <w:t>Age UK Enfield</w:t>
      </w:r>
    </w:p>
    <w:p w14:paraId="451E0F39" w14:textId="77777777" w:rsidR="002A43FE" w:rsidRDefault="002A43FE" w:rsidP="002A43FE">
      <w:pPr>
        <w:rPr>
          <w:rFonts w:ascii="Arial" w:hAnsi="Arial" w:cs="Arial"/>
          <w:sz w:val="24"/>
          <w:szCs w:val="24"/>
        </w:rPr>
      </w:pPr>
    </w:p>
    <w:p w14:paraId="24974B03" w14:textId="4362ECAA" w:rsidR="00502A65" w:rsidRPr="002A43FE" w:rsidRDefault="00502A65" w:rsidP="002A43FE">
      <w:pPr>
        <w:rPr>
          <w:rFonts w:ascii="Arial" w:hAnsi="Arial" w:cs="Arial"/>
          <w:sz w:val="24"/>
          <w:szCs w:val="24"/>
        </w:rPr>
      </w:pPr>
      <w:r w:rsidRPr="002A43FE">
        <w:rPr>
          <w:rFonts w:ascii="Arial" w:hAnsi="Arial" w:cs="Arial"/>
          <w:sz w:val="24"/>
          <w:szCs w:val="24"/>
        </w:rPr>
        <w:t xml:space="preserve">This job description is not exhaustive and outlines the key responsibilities. </w:t>
      </w:r>
    </w:p>
    <w:p w14:paraId="35B8D2AA" w14:textId="77777777" w:rsidR="00381BA5" w:rsidRPr="002A43FE" w:rsidRDefault="00381BA5" w:rsidP="002A43FE">
      <w:pPr>
        <w:rPr>
          <w:rFonts w:ascii="Arial" w:hAnsi="Arial" w:cs="Arial"/>
          <w:b/>
          <w:sz w:val="24"/>
          <w:szCs w:val="24"/>
        </w:rPr>
      </w:pPr>
    </w:p>
    <w:p w14:paraId="48D281CA" w14:textId="0E769C67" w:rsidR="00EC1DD2" w:rsidRPr="002A43FE" w:rsidRDefault="00EC1DD2" w:rsidP="002A43FE">
      <w:pPr>
        <w:rPr>
          <w:rFonts w:ascii="Arial" w:hAnsi="Arial" w:cs="Arial"/>
          <w:b/>
          <w:sz w:val="24"/>
          <w:szCs w:val="24"/>
        </w:rPr>
      </w:pPr>
      <w:r w:rsidRPr="002A43FE">
        <w:rPr>
          <w:rFonts w:ascii="Arial" w:hAnsi="Arial" w:cs="Arial"/>
          <w:b/>
          <w:sz w:val="24"/>
          <w:szCs w:val="24"/>
        </w:rPr>
        <w:t>Person Specification</w:t>
      </w:r>
    </w:p>
    <w:p w14:paraId="4068348E" w14:textId="77777777" w:rsidR="0035112A" w:rsidRDefault="0035112A" w:rsidP="0035112A">
      <w:pPr>
        <w:rPr>
          <w:rFonts w:eastAsia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2"/>
        <w:gridCol w:w="1270"/>
        <w:gridCol w:w="1515"/>
      </w:tblGrid>
      <w:tr w:rsidR="0035112A" w14:paraId="0FD9C887" w14:textId="77777777" w:rsidTr="0035112A">
        <w:tc>
          <w:tcPr>
            <w:tcW w:w="8075" w:type="dxa"/>
          </w:tcPr>
          <w:p w14:paraId="5657ED39" w14:textId="1D867173" w:rsidR="0035112A" w:rsidRPr="002A43FE" w:rsidRDefault="0035112A" w:rsidP="003511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43FE">
              <w:rPr>
                <w:rFonts w:ascii="Arial" w:hAnsi="Arial" w:cs="Arial"/>
                <w:b/>
                <w:bCs/>
                <w:sz w:val="24"/>
                <w:szCs w:val="24"/>
              </w:rPr>
              <w:t>Skill</w:t>
            </w:r>
            <w:r w:rsidR="00502A65" w:rsidRPr="002A43FE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2A43FE">
              <w:rPr>
                <w:rFonts w:ascii="Arial" w:hAnsi="Arial" w:cs="Arial"/>
                <w:b/>
                <w:bCs/>
                <w:sz w:val="24"/>
                <w:szCs w:val="24"/>
              </w:rPr>
              <w:t>/Experience</w:t>
            </w:r>
          </w:p>
        </w:tc>
        <w:tc>
          <w:tcPr>
            <w:tcW w:w="851" w:type="dxa"/>
          </w:tcPr>
          <w:p w14:paraId="063492FB" w14:textId="6F77D24C" w:rsidR="0035112A" w:rsidRPr="002A43FE" w:rsidRDefault="0035112A" w:rsidP="0035112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Essential </w:t>
            </w:r>
          </w:p>
        </w:tc>
        <w:tc>
          <w:tcPr>
            <w:tcW w:w="1531" w:type="dxa"/>
          </w:tcPr>
          <w:p w14:paraId="29F7508C" w14:textId="74E14C9F" w:rsidR="0035112A" w:rsidRPr="002A43FE" w:rsidRDefault="0035112A" w:rsidP="0035112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Desirable </w:t>
            </w:r>
          </w:p>
        </w:tc>
      </w:tr>
      <w:tr w:rsidR="0035112A" w14:paraId="53DEF153" w14:textId="77777777" w:rsidTr="0035112A">
        <w:tc>
          <w:tcPr>
            <w:tcW w:w="8075" w:type="dxa"/>
          </w:tcPr>
          <w:p w14:paraId="0508194D" w14:textId="0FBD0979" w:rsidR="002A43FE" w:rsidRPr="002A43FE" w:rsidRDefault="0035112A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 xml:space="preserve">AAT Level 3 Qualified or Qualified by Experience bookkeeper </w:t>
            </w:r>
          </w:p>
        </w:tc>
        <w:tc>
          <w:tcPr>
            <w:tcW w:w="851" w:type="dxa"/>
          </w:tcPr>
          <w:p w14:paraId="22BF5466" w14:textId="6C167973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21159417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7D5A097D" w14:textId="77777777" w:rsidTr="0035112A">
        <w:tc>
          <w:tcPr>
            <w:tcW w:w="8075" w:type="dxa"/>
          </w:tcPr>
          <w:p w14:paraId="2ADCD51F" w14:textId="785AF7C4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Experience of charity finance</w:t>
            </w:r>
            <w:r w:rsidR="004A3D92" w:rsidRPr="002A43FE">
              <w:rPr>
                <w:rFonts w:ascii="Arial" w:hAnsi="Arial" w:cs="Arial"/>
                <w:sz w:val="24"/>
                <w:szCs w:val="24"/>
              </w:rPr>
              <w:t xml:space="preserve"> and understanding of the Charities SORP</w:t>
            </w:r>
          </w:p>
        </w:tc>
        <w:tc>
          <w:tcPr>
            <w:tcW w:w="851" w:type="dxa"/>
          </w:tcPr>
          <w:p w14:paraId="74E8C32D" w14:textId="353E0FDD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2094890A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396B39F3" w14:textId="77777777" w:rsidTr="0035112A">
        <w:tc>
          <w:tcPr>
            <w:tcW w:w="8075" w:type="dxa"/>
          </w:tcPr>
          <w:p w14:paraId="022AFDD8" w14:textId="12AC9DA0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 xml:space="preserve">Excellent knowledge of and experience of </w:t>
            </w:r>
            <w:r w:rsidR="00383926" w:rsidRPr="002A43FE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="007D5F84" w:rsidRPr="002A43FE">
              <w:rPr>
                <w:rFonts w:ascii="Arial" w:hAnsi="Arial" w:cs="Arial"/>
                <w:sz w:val="24"/>
                <w:szCs w:val="24"/>
              </w:rPr>
              <w:t>X</w:t>
            </w:r>
            <w:r w:rsidR="00383926" w:rsidRPr="002A43FE">
              <w:rPr>
                <w:rFonts w:ascii="Arial" w:hAnsi="Arial" w:cs="Arial"/>
                <w:sz w:val="24"/>
                <w:szCs w:val="24"/>
              </w:rPr>
              <w:t>ero</w:t>
            </w:r>
            <w:r w:rsidRPr="002A43FE">
              <w:rPr>
                <w:rFonts w:ascii="Arial" w:hAnsi="Arial" w:cs="Arial"/>
                <w:sz w:val="24"/>
                <w:szCs w:val="24"/>
              </w:rPr>
              <w:t xml:space="preserve"> and Excel. </w:t>
            </w:r>
          </w:p>
        </w:tc>
        <w:tc>
          <w:tcPr>
            <w:tcW w:w="851" w:type="dxa"/>
          </w:tcPr>
          <w:p w14:paraId="4658FDA4" w14:textId="5447BFB9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5F0762EE" w14:textId="5F92F419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4FEF75B8" w14:textId="77777777" w:rsidTr="0035112A">
        <w:tc>
          <w:tcPr>
            <w:tcW w:w="8075" w:type="dxa"/>
          </w:tcPr>
          <w:p w14:paraId="619AF1EC" w14:textId="49179B19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 xml:space="preserve">Payroll experience </w:t>
            </w:r>
          </w:p>
        </w:tc>
        <w:tc>
          <w:tcPr>
            <w:tcW w:w="851" w:type="dxa"/>
          </w:tcPr>
          <w:p w14:paraId="103FD1FD" w14:textId="752841CA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7B6795EC" w14:textId="2470C7D6" w:rsidR="0035112A" w:rsidRPr="002A43FE" w:rsidRDefault="00383926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35112A" w14:paraId="65A6063F" w14:textId="77777777" w:rsidTr="0035112A">
        <w:tc>
          <w:tcPr>
            <w:tcW w:w="8075" w:type="dxa"/>
          </w:tcPr>
          <w:p w14:paraId="3083FEC5" w14:textId="29A5EB5F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Experience of using Charity Log (CRM database)</w:t>
            </w:r>
          </w:p>
        </w:tc>
        <w:tc>
          <w:tcPr>
            <w:tcW w:w="851" w:type="dxa"/>
          </w:tcPr>
          <w:p w14:paraId="52D186C2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31" w:type="dxa"/>
          </w:tcPr>
          <w:p w14:paraId="4B2BAD59" w14:textId="560D38C5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</w:tr>
      <w:tr w:rsidR="0035112A" w14:paraId="4391B03B" w14:textId="77777777" w:rsidTr="0035112A">
        <w:tc>
          <w:tcPr>
            <w:tcW w:w="8075" w:type="dxa"/>
          </w:tcPr>
          <w:p w14:paraId="2D4A93B4" w14:textId="5B21DE4F" w:rsidR="0035112A" w:rsidRPr="002A43FE" w:rsidRDefault="00502A65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 xml:space="preserve">Strong </w:t>
            </w:r>
            <w:r w:rsidR="0035112A" w:rsidRPr="002A43FE">
              <w:rPr>
                <w:rFonts w:ascii="Arial" w:hAnsi="Arial" w:cs="Arial"/>
                <w:sz w:val="24"/>
                <w:szCs w:val="24"/>
              </w:rPr>
              <w:t>analytical skills</w:t>
            </w:r>
          </w:p>
        </w:tc>
        <w:tc>
          <w:tcPr>
            <w:tcW w:w="851" w:type="dxa"/>
          </w:tcPr>
          <w:p w14:paraId="21111AB0" w14:textId="23AB3F65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2839918E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4158A6FB" w14:textId="77777777" w:rsidTr="0035112A">
        <w:tc>
          <w:tcPr>
            <w:tcW w:w="8075" w:type="dxa"/>
          </w:tcPr>
          <w:p w14:paraId="47229163" w14:textId="7B0BE823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Excellent time management</w:t>
            </w:r>
          </w:p>
        </w:tc>
        <w:tc>
          <w:tcPr>
            <w:tcW w:w="851" w:type="dxa"/>
          </w:tcPr>
          <w:p w14:paraId="14306786" w14:textId="7BABD723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20002A04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0F90D9F4" w14:textId="77777777" w:rsidTr="0035112A">
        <w:tc>
          <w:tcPr>
            <w:tcW w:w="8075" w:type="dxa"/>
          </w:tcPr>
          <w:p w14:paraId="010AC8A0" w14:textId="51DCC535" w:rsidR="0035112A" w:rsidRPr="002A43FE" w:rsidRDefault="0035112A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 xml:space="preserve">Self-motivated, well organised, and able to manage own workload. </w:t>
            </w:r>
          </w:p>
        </w:tc>
        <w:tc>
          <w:tcPr>
            <w:tcW w:w="851" w:type="dxa"/>
          </w:tcPr>
          <w:p w14:paraId="15BF42A6" w14:textId="0A694491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656C8756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02A65" w14:paraId="0981EB8D" w14:textId="77777777" w:rsidTr="0035112A">
        <w:tc>
          <w:tcPr>
            <w:tcW w:w="8075" w:type="dxa"/>
          </w:tcPr>
          <w:p w14:paraId="232521ED" w14:textId="6A8E1F64" w:rsidR="00502A65" w:rsidRPr="002A43FE" w:rsidRDefault="00502A65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Strong attention to detail</w:t>
            </w:r>
          </w:p>
        </w:tc>
        <w:tc>
          <w:tcPr>
            <w:tcW w:w="851" w:type="dxa"/>
          </w:tcPr>
          <w:p w14:paraId="62933F5C" w14:textId="695736C3" w:rsidR="00502A65" w:rsidRPr="002A43FE" w:rsidRDefault="00502A65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45F2AA74" w14:textId="77777777" w:rsidR="00502A65" w:rsidRPr="002A43FE" w:rsidRDefault="00502A65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63066C85" w14:textId="77777777" w:rsidTr="0035112A">
        <w:tc>
          <w:tcPr>
            <w:tcW w:w="8075" w:type="dxa"/>
          </w:tcPr>
          <w:p w14:paraId="0CF7512F" w14:textId="6F8B578F" w:rsidR="0035112A" w:rsidRPr="002A43FE" w:rsidRDefault="0035112A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Ability and willingness to work as part of a team</w:t>
            </w:r>
          </w:p>
        </w:tc>
        <w:tc>
          <w:tcPr>
            <w:tcW w:w="851" w:type="dxa"/>
          </w:tcPr>
          <w:p w14:paraId="06F22DA7" w14:textId="4FAAF3DF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13CE0E47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245917BA" w14:textId="77777777" w:rsidTr="0035112A">
        <w:tc>
          <w:tcPr>
            <w:tcW w:w="8075" w:type="dxa"/>
          </w:tcPr>
          <w:p w14:paraId="0F61DD58" w14:textId="5312BFED" w:rsidR="0035112A" w:rsidRPr="002A43FE" w:rsidRDefault="0035112A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A commitment to the values and objectives of the charity, particularly those related to equalities, diversity and accessibility.</w:t>
            </w:r>
          </w:p>
        </w:tc>
        <w:tc>
          <w:tcPr>
            <w:tcW w:w="851" w:type="dxa"/>
          </w:tcPr>
          <w:p w14:paraId="38752CE5" w14:textId="6C5A9F2E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02482250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5112A" w14:paraId="1F39CF6B" w14:textId="77777777" w:rsidTr="0035112A">
        <w:tc>
          <w:tcPr>
            <w:tcW w:w="8075" w:type="dxa"/>
          </w:tcPr>
          <w:p w14:paraId="73887CD0" w14:textId="11EB4697" w:rsidR="0035112A" w:rsidRPr="002A43FE" w:rsidRDefault="0035112A" w:rsidP="0035112A">
            <w:pPr>
              <w:rPr>
                <w:rFonts w:ascii="Arial" w:hAnsi="Arial" w:cs="Arial"/>
                <w:sz w:val="24"/>
                <w:szCs w:val="24"/>
              </w:rPr>
            </w:pPr>
            <w:r w:rsidRPr="002A43FE">
              <w:rPr>
                <w:rFonts w:ascii="Arial" w:hAnsi="Arial" w:cs="Arial"/>
                <w:sz w:val="24"/>
                <w:szCs w:val="24"/>
              </w:rPr>
              <w:t>Willingness to work within Age UK Enfield’s policies including Data Protection, Confidentiality</w:t>
            </w:r>
            <w:r w:rsidR="00EE59A8" w:rsidRPr="002A43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3FE">
              <w:rPr>
                <w:rFonts w:ascii="Arial" w:hAnsi="Arial" w:cs="Arial"/>
                <w:sz w:val="24"/>
                <w:szCs w:val="24"/>
              </w:rPr>
              <w:t>and Safeguarding</w:t>
            </w:r>
          </w:p>
        </w:tc>
        <w:tc>
          <w:tcPr>
            <w:tcW w:w="851" w:type="dxa"/>
          </w:tcPr>
          <w:p w14:paraId="56291C6A" w14:textId="6B999A80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A43FE">
              <w:rPr>
                <w:rFonts w:ascii="Arial" w:eastAsia="Arial" w:hAnsi="Arial" w:cs="Arial"/>
                <w:sz w:val="24"/>
                <w:szCs w:val="24"/>
              </w:rPr>
              <w:t>x</w:t>
            </w:r>
          </w:p>
        </w:tc>
        <w:tc>
          <w:tcPr>
            <w:tcW w:w="1531" w:type="dxa"/>
          </w:tcPr>
          <w:p w14:paraId="0233FB3C" w14:textId="77777777" w:rsidR="0035112A" w:rsidRPr="002A43FE" w:rsidRDefault="0035112A" w:rsidP="0035112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10BB5E2" w14:textId="77777777" w:rsidR="0035112A" w:rsidRPr="0035112A" w:rsidRDefault="0035112A" w:rsidP="0035112A">
      <w:pPr>
        <w:rPr>
          <w:rFonts w:eastAsia="Arial"/>
        </w:rPr>
      </w:pPr>
    </w:p>
    <w:p w14:paraId="0E36958D" w14:textId="77777777" w:rsidR="0035112A" w:rsidRDefault="0035112A" w:rsidP="0035112A">
      <w:pPr>
        <w:rPr>
          <w:rFonts w:eastAsia="Arial"/>
        </w:rPr>
      </w:pPr>
    </w:p>
    <w:p w14:paraId="155D6105" w14:textId="77777777" w:rsidR="0035112A" w:rsidRDefault="0035112A" w:rsidP="0035112A"/>
    <w:p w14:paraId="048218D8" w14:textId="77777777" w:rsidR="0035112A" w:rsidRDefault="0035112A" w:rsidP="0035112A"/>
    <w:p w14:paraId="0DFFC7A0" w14:textId="77777777" w:rsidR="0035112A" w:rsidRDefault="0035112A" w:rsidP="0035112A"/>
    <w:p w14:paraId="36C8F346" w14:textId="77777777" w:rsidR="0035112A" w:rsidRDefault="0035112A" w:rsidP="0035112A"/>
    <w:p w14:paraId="5629870A" w14:textId="77777777" w:rsidR="0035112A" w:rsidRDefault="0035112A" w:rsidP="0035112A"/>
    <w:p w14:paraId="1B9187F2" w14:textId="77777777" w:rsidR="0035112A" w:rsidRDefault="0035112A" w:rsidP="0035112A"/>
    <w:p w14:paraId="08BAEC3D" w14:textId="77777777" w:rsidR="0035112A" w:rsidRDefault="0035112A" w:rsidP="0035112A"/>
    <w:p w14:paraId="1B5B4A7D" w14:textId="77777777" w:rsidR="0035112A" w:rsidRPr="0035112A" w:rsidRDefault="0035112A" w:rsidP="0035112A">
      <w:pPr>
        <w:rPr>
          <w:rFonts w:eastAsia="Arial"/>
        </w:rPr>
      </w:pPr>
    </w:p>
    <w:sectPr w:rsidR="0035112A" w:rsidRPr="0035112A" w:rsidSect="00C1458C">
      <w:footerReference w:type="default" r:id="rId12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CE662" w14:textId="77777777" w:rsidR="003F21E4" w:rsidRDefault="003F21E4">
      <w:r>
        <w:separator/>
      </w:r>
    </w:p>
  </w:endnote>
  <w:endnote w:type="continuationSeparator" w:id="0">
    <w:p w14:paraId="3CAFCE34" w14:textId="77777777" w:rsidR="003F21E4" w:rsidRDefault="003F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FE33" w14:textId="7E6E5B09" w:rsidR="001C637C" w:rsidRDefault="001C637C" w:rsidP="001C637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ab/>
    </w:r>
  </w:p>
  <w:p w14:paraId="795C39E1" w14:textId="2FDB0CEF" w:rsidR="00C47224" w:rsidRDefault="00C47224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DFD7A" w14:textId="77777777" w:rsidR="003F21E4" w:rsidRDefault="003F21E4">
      <w:r>
        <w:separator/>
      </w:r>
    </w:p>
  </w:footnote>
  <w:footnote w:type="continuationSeparator" w:id="0">
    <w:p w14:paraId="56845A26" w14:textId="77777777" w:rsidR="003F21E4" w:rsidRDefault="003F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73FB"/>
    <w:multiLevelType w:val="multilevel"/>
    <w:tmpl w:val="2FBA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071E43DD"/>
    <w:multiLevelType w:val="hybridMultilevel"/>
    <w:tmpl w:val="A078C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F67"/>
    <w:multiLevelType w:val="hybridMultilevel"/>
    <w:tmpl w:val="5A18B53C"/>
    <w:lvl w:ilvl="0" w:tplc="61662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49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1E0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B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89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AC2A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C8A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4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2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219BE"/>
    <w:multiLevelType w:val="hybridMultilevel"/>
    <w:tmpl w:val="8BA017F6"/>
    <w:lvl w:ilvl="0" w:tplc="8A069866">
      <w:start w:val="1"/>
      <w:numFmt w:val="decimal"/>
      <w:lvlText w:val="%1."/>
      <w:lvlJc w:val="left"/>
      <w:pPr>
        <w:ind w:left="720" w:hanging="360"/>
      </w:pPr>
    </w:lvl>
    <w:lvl w:ilvl="1" w:tplc="03E23728">
      <w:start w:val="1"/>
      <w:numFmt w:val="lowerLetter"/>
      <w:lvlText w:val="%2."/>
      <w:lvlJc w:val="left"/>
      <w:pPr>
        <w:ind w:left="1440" w:hanging="360"/>
      </w:pPr>
    </w:lvl>
    <w:lvl w:ilvl="2" w:tplc="838C2DC8">
      <w:start w:val="1"/>
      <w:numFmt w:val="lowerRoman"/>
      <w:lvlText w:val="%3."/>
      <w:lvlJc w:val="right"/>
      <w:pPr>
        <w:ind w:left="2160" w:hanging="180"/>
      </w:pPr>
    </w:lvl>
    <w:lvl w:ilvl="3" w:tplc="D4323E3C">
      <w:start w:val="1"/>
      <w:numFmt w:val="decimal"/>
      <w:lvlText w:val="%4."/>
      <w:lvlJc w:val="left"/>
      <w:pPr>
        <w:ind w:left="2880" w:hanging="360"/>
      </w:pPr>
    </w:lvl>
    <w:lvl w:ilvl="4" w:tplc="FA065236">
      <w:start w:val="1"/>
      <w:numFmt w:val="lowerLetter"/>
      <w:lvlText w:val="%5."/>
      <w:lvlJc w:val="left"/>
      <w:pPr>
        <w:ind w:left="3600" w:hanging="360"/>
      </w:pPr>
    </w:lvl>
    <w:lvl w:ilvl="5" w:tplc="3FA29A30">
      <w:start w:val="1"/>
      <w:numFmt w:val="lowerRoman"/>
      <w:lvlText w:val="%6."/>
      <w:lvlJc w:val="right"/>
      <w:pPr>
        <w:ind w:left="4320" w:hanging="180"/>
      </w:pPr>
    </w:lvl>
    <w:lvl w:ilvl="6" w:tplc="A1DCE7C4">
      <w:start w:val="1"/>
      <w:numFmt w:val="decimal"/>
      <w:lvlText w:val="%7."/>
      <w:lvlJc w:val="left"/>
      <w:pPr>
        <w:ind w:left="5040" w:hanging="360"/>
      </w:pPr>
    </w:lvl>
    <w:lvl w:ilvl="7" w:tplc="DCF40288">
      <w:start w:val="1"/>
      <w:numFmt w:val="lowerLetter"/>
      <w:lvlText w:val="%8."/>
      <w:lvlJc w:val="left"/>
      <w:pPr>
        <w:ind w:left="5760" w:hanging="360"/>
      </w:pPr>
    </w:lvl>
    <w:lvl w:ilvl="8" w:tplc="7714B7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3B86"/>
    <w:multiLevelType w:val="multilevel"/>
    <w:tmpl w:val="855C8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918BE"/>
    <w:multiLevelType w:val="hybridMultilevel"/>
    <w:tmpl w:val="AB58D222"/>
    <w:lvl w:ilvl="0" w:tplc="0F12A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A3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22C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43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E9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CDC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E0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82F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41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B19D9"/>
    <w:multiLevelType w:val="hybridMultilevel"/>
    <w:tmpl w:val="BCDCDE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EE10F2"/>
    <w:multiLevelType w:val="hybridMultilevel"/>
    <w:tmpl w:val="9858F552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2F0B7F46"/>
    <w:multiLevelType w:val="hybridMultilevel"/>
    <w:tmpl w:val="D03E8C88"/>
    <w:lvl w:ilvl="0" w:tplc="CBD4F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A1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AD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54F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0E9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5C8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2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A8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24C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A64A4"/>
    <w:multiLevelType w:val="hybridMultilevel"/>
    <w:tmpl w:val="4D982D1C"/>
    <w:lvl w:ilvl="0" w:tplc="05865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0F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8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02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B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C6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C8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30C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EDE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5427B"/>
    <w:multiLevelType w:val="multilevel"/>
    <w:tmpl w:val="31E8E2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982636A"/>
    <w:multiLevelType w:val="hybridMultilevel"/>
    <w:tmpl w:val="361E9C4E"/>
    <w:lvl w:ilvl="0" w:tplc="ECE0E8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4E70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9409BC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2AE0B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E49CA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626723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1EB3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E295F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A34338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FE501C"/>
    <w:multiLevelType w:val="hybridMultilevel"/>
    <w:tmpl w:val="0DF28368"/>
    <w:lvl w:ilvl="0" w:tplc="B8869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078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65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2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620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4AF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98D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186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E6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355C"/>
    <w:multiLevelType w:val="hybridMultilevel"/>
    <w:tmpl w:val="B0D0BBDE"/>
    <w:lvl w:ilvl="0" w:tplc="E42A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23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8D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E2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E4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C3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82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06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664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4A28"/>
    <w:multiLevelType w:val="multilevel"/>
    <w:tmpl w:val="FED49B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5A217D2"/>
    <w:multiLevelType w:val="multilevel"/>
    <w:tmpl w:val="1280168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496B5DFA"/>
    <w:multiLevelType w:val="hybridMultilevel"/>
    <w:tmpl w:val="0284C4E4"/>
    <w:lvl w:ilvl="0" w:tplc="FBF68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2B3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0F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E4E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9E7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C9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A04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822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DCB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46DA1"/>
    <w:multiLevelType w:val="hybridMultilevel"/>
    <w:tmpl w:val="1160F68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54023F3"/>
    <w:multiLevelType w:val="hybridMultilevel"/>
    <w:tmpl w:val="CB9A613A"/>
    <w:lvl w:ilvl="0" w:tplc="49861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4C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4E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A9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D2E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98D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C0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2E8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977DB"/>
    <w:multiLevelType w:val="hybridMultilevel"/>
    <w:tmpl w:val="D56C317E"/>
    <w:lvl w:ilvl="0" w:tplc="22A20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A7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67A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6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F6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E1D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AE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2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6F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26130"/>
    <w:multiLevelType w:val="multilevel"/>
    <w:tmpl w:val="2F065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1" w15:restartNumberingAfterBreak="0">
    <w:nsid w:val="758C4F15"/>
    <w:multiLevelType w:val="hybridMultilevel"/>
    <w:tmpl w:val="39B8B378"/>
    <w:lvl w:ilvl="0" w:tplc="95FE9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843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89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86C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67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0C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21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DE5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5CFE"/>
    <w:multiLevelType w:val="hybridMultilevel"/>
    <w:tmpl w:val="7CF684F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5F461E"/>
    <w:multiLevelType w:val="hybridMultilevel"/>
    <w:tmpl w:val="74F8B878"/>
    <w:lvl w:ilvl="0" w:tplc="421E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4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BEB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EC1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E8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3B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848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0D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E3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C3BE8"/>
    <w:multiLevelType w:val="hybridMultilevel"/>
    <w:tmpl w:val="009A61A4"/>
    <w:lvl w:ilvl="0" w:tplc="EE387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431855">
    <w:abstractNumId w:val="18"/>
  </w:num>
  <w:num w:numId="2" w16cid:durableId="1037973524">
    <w:abstractNumId w:val="9"/>
  </w:num>
  <w:num w:numId="3" w16cid:durableId="2129082927">
    <w:abstractNumId w:val="19"/>
  </w:num>
  <w:num w:numId="4" w16cid:durableId="1994681812">
    <w:abstractNumId w:val="5"/>
  </w:num>
  <w:num w:numId="5" w16cid:durableId="1539853844">
    <w:abstractNumId w:val="23"/>
  </w:num>
  <w:num w:numId="6" w16cid:durableId="1799687909">
    <w:abstractNumId w:val="12"/>
  </w:num>
  <w:num w:numId="7" w16cid:durableId="1855335954">
    <w:abstractNumId w:val="8"/>
  </w:num>
  <w:num w:numId="8" w16cid:durableId="177277709">
    <w:abstractNumId w:val="3"/>
  </w:num>
  <w:num w:numId="9" w16cid:durableId="1555890718">
    <w:abstractNumId w:val="21"/>
  </w:num>
  <w:num w:numId="10" w16cid:durableId="322046721">
    <w:abstractNumId w:val="13"/>
  </w:num>
  <w:num w:numId="11" w16cid:durableId="1400710786">
    <w:abstractNumId w:val="16"/>
  </w:num>
  <w:num w:numId="12" w16cid:durableId="1727484854">
    <w:abstractNumId w:val="2"/>
  </w:num>
  <w:num w:numId="13" w16cid:durableId="1044718928">
    <w:abstractNumId w:val="11"/>
  </w:num>
  <w:num w:numId="14" w16cid:durableId="229191347">
    <w:abstractNumId w:val="0"/>
  </w:num>
  <w:num w:numId="15" w16cid:durableId="519397295">
    <w:abstractNumId w:val="6"/>
  </w:num>
  <w:num w:numId="16" w16cid:durableId="2127045919">
    <w:abstractNumId w:val="17"/>
  </w:num>
  <w:num w:numId="17" w16cid:durableId="1893729558">
    <w:abstractNumId w:val="15"/>
  </w:num>
  <w:num w:numId="18" w16cid:durableId="453409601">
    <w:abstractNumId w:val="10"/>
  </w:num>
  <w:num w:numId="19" w16cid:durableId="1430195637">
    <w:abstractNumId w:val="20"/>
  </w:num>
  <w:num w:numId="20" w16cid:durableId="1406951158">
    <w:abstractNumId w:val="22"/>
  </w:num>
  <w:num w:numId="21" w16cid:durableId="431702242">
    <w:abstractNumId w:val="24"/>
  </w:num>
  <w:num w:numId="22" w16cid:durableId="1166826118">
    <w:abstractNumId w:val="14"/>
  </w:num>
  <w:num w:numId="23" w16cid:durableId="179899558">
    <w:abstractNumId w:val="7"/>
  </w:num>
  <w:num w:numId="24" w16cid:durableId="1189223258">
    <w:abstractNumId w:val="1"/>
  </w:num>
  <w:num w:numId="25" w16cid:durableId="75412837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E7"/>
    <w:rsid w:val="00000492"/>
    <w:rsid w:val="00003DC7"/>
    <w:rsid w:val="000323CC"/>
    <w:rsid w:val="00041FE7"/>
    <w:rsid w:val="00044572"/>
    <w:rsid w:val="00047088"/>
    <w:rsid w:val="00061E7C"/>
    <w:rsid w:val="00066032"/>
    <w:rsid w:val="00077BC8"/>
    <w:rsid w:val="00081F77"/>
    <w:rsid w:val="0008701C"/>
    <w:rsid w:val="00093968"/>
    <w:rsid w:val="00095E6C"/>
    <w:rsid w:val="000A16A2"/>
    <w:rsid w:val="000B30DF"/>
    <w:rsid w:val="000B6266"/>
    <w:rsid w:val="000C24EE"/>
    <w:rsid w:val="000D02E8"/>
    <w:rsid w:val="000D70DD"/>
    <w:rsid w:val="000E1F5F"/>
    <w:rsid w:val="000F21BD"/>
    <w:rsid w:val="000F3CB7"/>
    <w:rsid w:val="00114F59"/>
    <w:rsid w:val="00120CF5"/>
    <w:rsid w:val="00190F54"/>
    <w:rsid w:val="001A0DBF"/>
    <w:rsid w:val="001A7A31"/>
    <w:rsid w:val="001B3610"/>
    <w:rsid w:val="001B5737"/>
    <w:rsid w:val="001C637C"/>
    <w:rsid w:val="001D5D27"/>
    <w:rsid w:val="001D6C26"/>
    <w:rsid w:val="001E304E"/>
    <w:rsid w:val="002101FD"/>
    <w:rsid w:val="00243887"/>
    <w:rsid w:val="002520EF"/>
    <w:rsid w:val="00252486"/>
    <w:rsid w:val="00254A70"/>
    <w:rsid w:val="002573A1"/>
    <w:rsid w:val="00265B9B"/>
    <w:rsid w:val="00267ACC"/>
    <w:rsid w:val="002702F7"/>
    <w:rsid w:val="00271134"/>
    <w:rsid w:val="00281425"/>
    <w:rsid w:val="00285B35"/>
    <w:rsid w:val="0029438F"/>
    <w:rsid w:val="002A3431"/>
    <w:rsid w:val="002A43FE"/>
    <w:rsid w:val="002B24C0"/>
    <w:rsid w:val="002F2BEE"/>
    <w:rsid w:val="002F2CF8"/>
    <w:rsid w:val="003052F3"/>
    <w:rsid w:val="00311D9D"/>
    <w:rsid w:val="00312580"/>
    <w:rsid w:val="003135C5"/>
    <w:rsid w:val="00315401"/>
    <w:rsid w:val="00316D5F"/>
    <w:rsid w:val="003258D3"/>
    <w:rsid w:val="0033508F"/>
    <w:rsid w:val="0035112A"/>
    <w:rsid w:val="003514D3"/>
    <w:rsid w:val="00353794"/>
    <w:rsid w:val="00353D47"/>
    <w:rsid w:val="00362BD4"/>
    <w:rsid w:val="00364899"/>
    <w:rsid w:val="00367C10"/>
    <w:rsid w:val="003720AD"/>
    <w:rsid w:val="00381BA5"/>
    <w:rsid w:val="00382B18"/>
    <w:rsid w:val="00383926"/>
    <w:rsid w:val="003924AF"/>
    <w:rsid w:val="003A73C3"/>
    <w:rsid w:val="003B0339"/>
    <w:rsid w:val="003B14A1"/>
    <w:rsid w:val="003B1C77"/>
    <w:rsid w:val="003C40DF"/>
    <w:rsid w:val="003D4247"/>
    <w:rsid w:val="003D51FD"/>
    <w:rsid w:val="003E29A6"/>
    <w:rsid w:val="003E33EE"/>
    <w:rsid w:val="003E7679"/>
    <w:rsid w:val="003F14DB"/>
    <w:rsid w:val="003F21E4"/>
    <w:rsid w:val="003F56D8"/>
    <w:rsid w:val="004017BC"/>
    <w:rsid w:val="0040383E"/>
    <w:rsid w:val="00407E49"/>
    <w:rsid w:val="00410402"/>
    <w:rsid w:val="00413E4D"/>
    <w:rsid w:val="00416730"/>
    <w:rsid w:val="00426D30"/>
    <w:rsid w:val="00440535"/>
    <w:rsid w:val="0047211B"/>
    <w:rsid w:val="00477CE5"/>
    <w:rsid w:val="004A3D92"/>
    <w:rsid w:val="004A4294"/>
    <w:rsid w:val="004A6A89"/>
    <w:rsid w:val="004B1ABF"/>
    <w:rsid w:val="004B4185"/>
    <w:rsid w:val="004C1146"/>
    <w:rsid w:val="004C1BBD"/>
    <w:rsid w:val="004C4334"/>
    <w:rsid w:val="004D6F1A"/>
    <w:rsid w:val="004E43DA"/>
    <w:rsid w:val="004F0079"/>
    <w:rsid w:val="004F6A5F"/>
    <w:rsid w:val="004F6DBD"/>
    <w:rsid w:val="00502A65"/>
    <w:rsid w:val="00504205"/>
    <w:rsid w:val="00514EF3"/>
    <w:rsid w:val="005158B0"/>
    <w:rsid w:val="00523BF1"/>
    <w:rsid w:val="005533B9"/>
    <w:rsid w:val="0055709B"/>
    <w:rsid w:val="00560055"/>
    <w:rsid w:val="00561572"/>
    <w:rsid w:val="00563020"/>
    <w:rsid w:val="00563508"/>
    <w:rsid w:val="00564041"/>
    <w:rsid w:val="00583B4C"/>
    <w:rsid w:val="00585FD9"/>
    <w:rsid w:val="0059450C"/>
    <w:rsid w:val="00596E10"/>
    <w:rsid w:val="005A2A00"/>
    <w:rsid w:val="005B3E68"/>
    <w:rsid w:val="005B7088"/>
    <w:rsid w:val="005C0DB1"/>
    <w:rsid w:val="005C184A"/>
    <w:rsid w:val="005C4F94"/>
    <w:rsid w:val="005E6D69"/>
    <w:rsid w:val="005F09E4"/>
    <w:rsid w:val="005F114F"/>
    <w:rsid w:val="005F13CC"/>
    <w:rsid w:val="005F17CC"/>
    <w:rsid w:val="005F2448"/>
    <w:rsid w:val="005F501F"/>
    <w:rsid w:val="00604E73"/>
    <w:rsid w:val="0061120C"/>
    <w:rsid w:val="0062152A"/>
    <w:rsid w:val="006222CF"/>
    <w:rsid w:val="006348BC"/>
    <w:rsid w:val="00635CCB"/>
    <w:rsid w:val="006443B5"/>
    <w:rsid w:val="00651F48"/>
    <w:rsid w:val="00657557"/>
    <w:rsid w:val="00667C44"/>
    <w:rsid w:val="006B5399"/>
    <w:rsid w:val="006C0727"/>
    <w:rsid w:val="006F37F3"/>
    <w:rsid w:val="0070282B"/>
    <w:rsid w:val="00705038"/>
    <w:rsid w:val="007075E2"/>
    <w:rsid w:val="007100B8"/>
    <w:rsid w:val="00710669"/>
    <w:rsid w:val="007110C6"/>
    <w:rsid w:val="00713901"/>
    <w:rsid w:val="00714B7D"/>
    <w:rsid w:val="0073122C"/>
    <w:rsid w:val="007450FD"/>
    <w:rsid w:val="00750C9D"/>
    <w:rsid w:val="00750FC2"/>
    <w:rsid w:val="007566D2"/>
    <w:rsid w:val="0075793F"/>
    <w:rsid w:val="0076630F"/>
    <w:rsid w:val="007735B2"/>
    <w:rsid w:val="00777B6C"/>
    <w:rsid w:val="00777F90"/>
    <w:rsid w:val="007856CF"/>
    <w:rsid w:val="007C2B07"/>
    <w:rsid w:val="007C2B5F"/>
    <w:rsid w:val="007D4745"/>
    <w:rsid w:val="007D4D10"/>
    <w:rsid w:val="007D5F84"/>
    <w:rsid w:val="007F3BAC"/>
    <w:rsid w:val="00804534"/>
    <w:rsid w:val="00821AE1"/>
    <w:rsid w:val="00825EEF"/>
    <w:rsid w:val="0083122F"/>
    <w:rsid w:val="0084264C"/>
    <w:rsid w:val="00845F2D"/>
    <w:rsid w:val="00846A13"/>
    <w:rsid w:val="00847912"/>
    <w:rsid w:val="00871743"/>
    <w:rsid w:val="0089124C"/>
    <w:rsid w:val="008A0604"/>
    <w:rsid w:val="008A4047"/>
    <w:rsid w:val="008B0154"/>
    <w:rsid w:val="008C0894"/>
    <w:rsid w:val="008C791C"/>
    <w:rsid w:val="008D03DA"/>
    <w:rsid w:val="008F34D9"/>
    <w:rsid w:val="009069B4"/>
    <w:rsid w:val="00912CB4"/>
    <w:rsid w:val="0091393B"/>
    <w:rsid w:val="009147FE"/>
    <w:rsid w:val="00920AAF"/>
    <w:rsid w:val="00937757"/>
    <w:rsid w:val="0095282B"/>
    <w:rsid w:val="009528B9"/>
    <w:rsid w:val="00954901"/>
    <w:rsid w:val="00962658"/>
    <w:rsid w:val="00973DDC"/>
    <w:rsid w:val="009A534D"/>
    <w:rsid w:val="009A5C30"/>
    <w:rsid w:val="009A671B"/>
    <w:rsid w:val="009A67AA"/>
    <w:rsid w:val="009C3B79"/>
    <w:rsid w:val="009D68A3"/>
    <w:rsid w:val="009E77F6"/>
    <w:rsid w:val="009F00F5"/>
    <w:rsid w:val="009F3031"/>
    <w:rsid w:val="009F645C"/>
    <w:rsid w:val="00A07353"/>
    <w:rsid w:val="00A25A15"/>
    <w:rsid w:val="00A33BE8"/>
    <w:rsid w:val="00A33F7D"/>
    <w:rsid w:val="00A41E82"/>
    <w:rsid w:val="00A46CE8"/>
    <w:rsid w:val="00A52292"/>
    <w:rsid w:val="00A741B3"/>
    <w:rsid w:val="00A839D3"/>
    <w:rsid w:val="00A94D99"/>
    <w:rsid w:val="00A94F05"/>
    <w:rsid w:val="00AB0AC4"/>
    <w:rsid w:val="00AB0C27"/>
    <w:rsid w:val="00AB41AE"/>
    <w:rsid w:val="00AC63B7"/>
    <w:rsid w:val="00AE7669"/>
    <w:rsid w:val="00AF1276"/>
    <w:rsid w:val="00AF1702"/>
    <w:rsid w:val="00B06241"/>
    <w:rsid w:val="00B1585C"/>
    <w:rsid w:val="00B16316"/>
    <w:rsid w:val="00B16D21"/>
    <w:rsid w:val="00B22E18"/>
    <w:rsid w:val="00B25780"/>
    <w:rsid w:val="00B36696"/>
    <w:rsid w:val="00B45963"/>
    <w:rsid w:val="00B55AED"/>
    <w:rsid w:val="00B66D17"/>
    <w:rsid w:val="00B9257A"/>
    <w:rsid w:val="00BA1158"/>
    <w:rsid w:val="00BA2FD2"/>
    <w:rsid w:val="00BA3EE7"/>
    <w:rsid w:val="00BB6E75"/>
    <w:rsid w:val="00BC2D8E"/>
    <w:rsid w:val="00BC31EE"/>
    <w:rsid w:val="00BC3463"/>
    <w:rsid w:val="00BC442C"/>
    <w:rsid w:val="00BD4429"/>
    <w:rsid w:val="00BE6B42"/>
    <w:rsid w:val="00BF1392"/>
    <w:rsid w:val="00C10C9F"/>
    <w:rsid w:val="00C120E3"/>
    <w:rsid w:val="00C1458C"/>
    <w:rsid w:val="00C20D65"/>
    <w:rsid w:val="00C212CB"/>
    <w:rsid w:val="00C3459A"/>
    <w:rsid w:val="00C36D82"/>
    <w:rsid w:val="00C439B7"/>
    <w:rsid w:val="00C47224"/>
    <w:rsid w:val="00C477A3"/>
    <w:rsid w:val="00C5239E"/>
    <w:rsid w:val="00C56C9A"/>
    <w:rsid w:val="00C777C1"/>
    <w:rsid w:val="00C834C8"/>
    <w:rsid w:val="00C83607"/>
    <w:rsid w:val="00C87583"/>
    <w:rsid w:val="00CA0F00"/>
    <w:rsid w:val="00CA677A"/>
    <w:rsid w:val="00CC61A1"/>
    <w:rsid w:val="00CD2904"/>
    <w:rsid w:val="00CD46B5"/>
    <w:rsid w:val="00CD7189"/>
    <w:rsid w:val="00CF48BD"/>
    <w:rsid w:val="00CF7AA6"/>
    <w:rsid w:val="00D01868"/>
    <w:rsid w:val="00D379EB"/>
    <w:rsid w:val="00D40931"/>
    <w:rsid w:val="00D51768"/>
    <w:rsid w:val="00D76B8E"/>
    <w:rsid w:val="00D81021"/>
    <w:rsid w:val="00D811AD"/>
    <w:rsid w:val="00D925BD"/>
    <w:rsid w:val="00D94420"/>
    <w:rsid w:val="00DA57DC"/>
    <w:rsid w:val="00DB13F2"/>
    <w:rsid w:val="00DB6497"/>
    <w:rsid w:val="00DC2B94"/>
    <w:rsid w:val="00DE3742"/>
    <w:rsid w:val="00DE51D7"/>
    <w:rsid w:val="00DE680D"/>
    <w:rsid w:val="00DE7475"/>
    <w:rsid w:val="00E00AF4"/>
    <w:rsid w:val="00E03325"/>
    <w:rsid w:val="00E10536"/>
    <w:rsid w:val="00E20437"/>
    <w:rsid w:val="00E329D1"/>
    <w:rsid w:val="00E34032"/>
    <w:rsid w:val="00E45D18"/>
    <w:rsid w:val="00E52ECB"/>
    <w:rsid w:val="00E72258"/>
    <w:rsid w:val="00E87EC0"/>
    <w:rsid w:val="00EA31EC"/>
    <w:rsid w:val="00EB17B3"/>
    <w:rsid w:val="00EB72AE"/>
    <w:rsid w:val="00EC000E"/>
    <w:rsid w:val="00EC0E4B"/>
    <w:rsid w:val="00EC1DD2"/>
    <w:rsid w:val="00EC4EA9"/>
    <w:rsid w:val="00EC55BE"/>
    <w:rsid w:val="00ED3384"/>
    <w:rsid w:val="00EE28BC"/>
    <w:rsid w:val="00EE59A8"/>
    <w:rsid w:val="00EF6D89"/>
    <w:rsid w:val="00F057E3"/>
    <w:rsid w:val="00F11189"/>
    <w:rsid w:val="00F17B8B"/>
    <w:rsid w:val="00F21702"/>
    <w:rsid w:val="00F323A6"/>
    <w:rsid w:val="00F32B5C"/>
    <w:rsid w:val="00F33DD8"/>
    <w:rsid w:val="00F3462A"/>
    <w:rsid w:val="00F422F6"/>
    <w:rsid w:val="00F4385B"/>
    <w:rsid w:val="00F64CA7"/>
    <w:rsid w:val="00F674DC"/>
    <w:rsid w:val="00F71C09"/>
    <w:rsid w:val="00F81616"/>
    <w:rsid w:val="00F95144"/>
    <w:rsid w:val="00FA3099"/>
    <w:rsid w:val="00FA6214"/>
    <w:rsid w:val="00FB0FE6"/>
    <w:rsid w:val="00FE0A49"/>
    <w:rsid w:val="00FE6ECE"/>
    <w:rsid w:val="00FF1E84"/>
    <w:rsid w:val="0112B75F"/>
    <w:rsid w:val="0123BC3E"/>
    <w:rsid w:val="0229E8F8"/>
    <w:rsid w:val="022ABA23"/>
    <w:rsid w:val="0486EF24"/>
    <w:rsid w:val="04DEAC18"/>
    <w:rsid w:val="059403E1"/>
    <w:rsid w:val="0618B5AA"/>
    <w:rsid w:val="06EAF054"/>
    <w:rsid w:val="06F4D189"/>
    <w:rsid w:val="079AEB48"/>
    <w:rsid w:val="07BE8FE6"/>
    <w:rsid w:val="07F61863"/>
    <w:rsid w:val="088D2765"/>
    <w:rsid w:val="08B252D9"/>
    <w:rsid w:val="09802231"/>
    <w:rsid w:val="09BE410F"/>
    <w:rsid w:val="0D6C0093"/>
    <w:rsid w:val="0E91B232"/>
    <w:rsid w:val="0F07D0F4"/>
    <w:rsid w:val="0F80EC36"/>
    <w:rsid w:val="10A43C61"/>
    <w:rsid w:val="11C7AC5C"/>
    <w:rsid w:val="12DD9DEF"/>
    <w:rsid w:val="1332C653"/>
    <w:rsid w:val="1360ED07"/>
    <w:rsid w:val="13C219BA"/>
    <w:rsid w:val="13FD1C73"/>
    <w:rsid w:val="14717D36"/>
    <w:rsid w:val="14FF4D1E"/>
    <w:rsid w:val="15771278"/>
    <w:rsid w:val="1577AD84"/>
    <w:rsid w:val="15AA27AB"/>
    <w:rsid w:val="15CF6A78"/>
    <w:rsid w:val="162D8B1B"/>
    <w:rsid w:val="16F9BA7C"/>
    <w:rsid w:val="17A7F6BE"/>
    <w:rsid w:val="182631BF"/>
    <w:rsid w:val="18D08D96"/>
    <w:rsid w:val="1AAD2606"/>
    <w:rsid w:val="1B9FBA09"/>
    <w:rsid w:val="1CCE7279"/>
    <w:rsid w:val="1D4B974C"/>
    <w:rsid w:val="1EA3F244"/>
    <w:rsid w:val="1F4C6F7C"/>
    <w:rsid w:val="1FF88F54"/>
    <w:rsid w:val="2006133B"/>
    <w:rsid w:val="2071AA96"/>
    <w:rsid w:val="20DB9F7B"/>
    <w:rsid w:val="215863BE"/>
    <w:rsid w:val="227490AC"/>
    <w:rsid w:val="22ADED80"/>
    <w:rsid w:val="24C67C43"/>
    <w:rsid w:val="24CC9B83"/>
    <w:rsid w:val="25F1B216"/>
    <w:rsid w:val="265C2C62"/>
    <w:rsid w:val="26F4C23A"/>
    <w:rsid w:val="270359D9"/>
    <w:rsid w:val="271F256E"/>
    <w:rsid w:val="27373DB0"/>
    <w:rsid w:val="27C7A542"/>
    <w:rsid w:val="28B43739"/>
    <w:rsid w:val="292CB76F"/>
    <w:rsid w:val="2A3D9DD3"/>
    <w:rsid w:val="2A477F08"/>
    <w:rsid w:val="2C1E5222"/>
    <w:rsid w:val="2CCD3127"/>
    <w:rsid w:val="2DA8E7AC"/>
    <w:rsid w:val="2E002892"/>
    <w:rsid w:val="2F55F2E4"/>
    <w:rsid w:val="300F4E2A"/>
    <w:rsid w:val="31302E6F"/>
    <w:rsid w:val="32F91D12"/>
    <w:rsid w:val="33980F05"/>
    <w:rsid w:val="33F64ED4"/>
    <w:rsid w:val="3467CF31"/>
    <w:rsid w:val="3494ED73"/>
    <w:rsid w:val="34AE15D0"/>
    <w:rsid w:val="3630BDD4"/>
    <w:rsid w:val="365AEB10"/>
    <w:rsid w:val="36CFAFC7"/>
    <w:rsid w:val="372DEF96"/>
    <w:rsid w:val="38AFDE17"/>
    <w:rsid w:val="38C9BFF7"/>
    <w:rsid w:val="39DD59D9"/>
    <w:rsid w:val="3B042EF7"/>
    <w:rsid w:val="3B734021"/>
    <w:rsid w:val="3CCA2C94"/>
    <w:rsid w:val="3DA4FD22"/>
    <w:rsid w:val="3DCBABD8"/>
    <w:rsid w:val="3E6DEA7B"/>
    <w:rsid w:val="3E7866BC"/>
    <w:rsid w:val="3FDF6BE5"/>
    <w:rsid w:val="407E7F93"/>
    <w:rsid w:val="418C98D8"/>
    <w:rsid w:val="41E281A5"/>
    <w:rsid w:val="42DD6082"/>
    <w:rsid w:val="43062561"/>
    <w:rsid w:val="43286939"/>
    <w:rsid w:val="43292A53"/>
    <w:rsid w:val="434BD7DF"/>
    <w:rsid w:val="4388ABDE"/>
    <w:rsid w:val="43FAA04F"/>
    <w:rsid w:val="45C73E2B"/>
    <w:rsid w:val="468378A1"/>
    <w:rsid w:val="46B5F2C8"/>
    <w:rsid w:val="47AF0E5A"/>
    <w:rsid w:val="481F4902"/>
    <w:rsid w:val="497E8260"/>
    <w:rsid w:val="4997AABD"/>
    <w:rsid w:val="49A8AF9C"/>
    <w:rsid w:val="49BA7E57"/>
    <w:rsid w:val="49ED938A"/>
    <w:rsid w:val="4B7D7381"/>
    <w:rsid w:val="4CDDA30F"/>
    <w:rsid w:val="4DFFCEE2"/>
    <w:rsid w:val="4EFF6FD7"/>
    <w:rsid w:val="50583A99"/>
    <w:rsid w:val="50C85E7A"/>
    <w:rsid w:val="5104F57D"/>
    <w:rsid w:val="5109F0D2"/>
    <w:rsid w:val="51969E10"/>
    <w:rsid w:val="52469904"/>
    <w:rsid w:val="52642EDB"/>
    <w:rsid w:val="5361609D"/>
    <w:rsid w:val="5361FBA9"/>
    <w:rsid w:val="539F9D21"/>
    <w:rsid w:val="54DA276C"/>
    <w:rsid w:val="559BCF9D"/>
    <w:rsid w:val="5652676C"/>
    <w:rsid w:val="567FD902"/>
    <w:rsid w:val="568F202A"/>
    <w:rsid w:val="57AE9EAE"/>
    <w:rsid w:val="5A883325"/>
    <w:rsid w:val="5AAF17D3"/>
    <w:rsid w:val="5DF06160"/>
    <w:rsid w:val="5E5BF8BB"/>
    <w:rsid w:val="5EFDBBEF"/>
    <w:rsid w:val="5F42B1E3"/>
    <w:rsid w:val="5F5BA448"/>
    <w:rsid w:val="5FE9915C"/>
    <w:rsid w:val="60486C37"/>
    <w:rsid w:val="60A19336"/>
    <w:rsid w:val="61109D06"/>
    <w:rsid w:val="615580F4"/>
    <w:rsid w:val="61C28BA9"/>
    <w:rsid w:val="6216B6BF"/>
    <w:rsid w:val="62C3D283"/>
    <w:rsid w:val="62EE7225"/>
    <w:rsid w:val="63F36FEF"/>
    <w:rsid w:val="642F156B"/>
    <w:rsid w:val="6473F959"/>
    <w:rsid w:val="65CAE5CC"/>
    <w:rsid w:val="65E29FAD"/>
    <w:rsid w:val="65F04D3E"/>
    <w:rsid w:val="663FAA83"/>
    <w:rsid w:val="66A337BA"/>
    <w:rsid w:val="6766B62D"/>
    <w:rsid w:val="677984E0"/>
    <w:rsid w:val="67924851"/>
    <w:rsid w:val="67DB7AE4"/>
    <w:rsid w:val="691BAEEB"/>
    <w:rsid w:val="69476A7C"/>
    <w:rsid w:val="69774B45"/>
    <w:rsid w:val="6A85648A"/>
    <w:rsid w:val="6A9E56EF"/>
    <w:rsid w:val="6AC9E913"/>
    <w:rsid w:val="6AFC633A"/>
    <w:rsid w:val="6BA97EFE"/>
    <w:rsid w:val="6C292271"/>
    <w:rsid w:val="6C4A0BDF"/>
    <w:rsid w:val="6CD7D0B5"/>
    <w:rsid w:val="6CDE39AA"/>
    <w:rsid w:val="6DF99C4F"/>
    <w:rsid w:val="6F4FB66D"/>
    <w:rsid w:val="70AD425E"/>
    <w:rsid w:val="70FC9394"/>
    <w:rsid w:val="71313D11"/>
    <w:rsid w:val="71527C61"/>
    <w:rsid w:val="7168C58E"/>
    <w:rsid w:val="729863F5"/>
    <w:rsid w:val="72B1565A"/>
    <w:rsid w:val="73A82D7A"/>
    <w:rsid w:val="742894A3"/>
    <w:rsid w:val="7542DD5D"/>
    <w:rsid w:val="7546B879"/>
    <w:rsid w:val="75C053D5"/>
    <w:rsid w:val="75E8F71C"/>
    <w:rsid w:val="762DDB0A"/>
    <w:rsid w:val="76688EFC"/>
    <w:rsid w:val="76D4CC89"/>
    <w:rsid w:val="777CD9F7"/>
    <w:rsid w:val="7907A579"/>
    <w:rsid w:val="790C55CF"/>
    <w:rsid w:val="795D8E46"/>
    <w:rsid w:val="7976B6A3"/>
    <w:rsid w:val="7BD3CFD0"/>
    <w:rsid w:val="7C1CE335"/>
    <w:rsid w:val="7C56B258"/>
    <w:rsid w:val="7C9D1C8E"/>
    <w:rsid w:val="7D88F1FB"/>
    <w:rsid w:val="7E71FA49"/>
    <w:rsid w:val="7EE7CBF4"/>
    <w:rsid w:val="7F607368"/>
    <w:rsid w:val="7F752ABD"/>
    <w:rsid w:val="7F87EBDC"/>
    <w:rsid w:val="7FB3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A2D8"/>
  <w15:chartTrackingRefBased/>
  <w15:docId w15:val="{58C21716-E257-4BF4-BA18-93EA316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ind w:right="-908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num" w:pos="2160"/>
      </w:tabs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ind w:left="397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lockText">
    <w:name w:val="Block Text"/>
    <w:basedOn w:val="Normal"/>
    <w:semiHidden/>
    <w:pPr>
      <w:ind w:left="720" w:right="-908" w:hanging="720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pPr>
      <w:jc w:val="both"/>
    </w:pPr>
    <w:rPr>
      <w:b/>
      <w:sz w:val="28"/>
    </w:rPr>
  </w:style>
  <w:style w:type="paragraph" w:styleId="BodyTextIndent">
    <w:name w:val="Body Text Indent"/>
    <w:basedOn w:val="Normal"/>
    <w:semiHidden/>
    <w:pPr>
      <w:tabs>
        <w:tab w:val="num" w:pos="1440"/>
      </w:tabs>
      <w:ind w:left="360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4"/>
      <w:szCs w:val="24"/>
    </w:rPr>
  </w:style>
  <w:style w:type="paragraph" w:styleId="BodyText3">
    <w:name w:val="Body Text 3"/>
    <w:basedOn w:val="Normal"/>
    <w:semiHidden/>
    <w:pPr>
      <w:spacing w:before="120"/>
      <w:jc w:val="both"/>
    </w:pPr>
    <w:rPr>
      <w:sz w:val="28"/>
    </w:rPr>
  </w:style>
  <w:style w:type="paragraph" w:styleId="BodyTextIndent2">
    <w:name w:val="Body Text Indent 2"/>
    <w:basedOn w:val="Normal"/>
    <w:semiHidden/>
    <w:pPr>
      <w:spacing w:before="120" w:after="120"/>
      <w:ind w:left="397"/>
    </w:pPr>
    <w:rPr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rFonts w:ascii="Arial" w:hAnsi="Aria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semiHidden/>
    <w:pPr>
      <w:ind w:left="360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1FE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575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18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1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18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33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DD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5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5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4b3f64-c0ab-4d7e-9c22-4d760fe51bfd">
      <UserInfo>
        <DisplayName>Sasha Barnes</DisplayName>
        <AccountId>35</AccountId>
        <AccountType/>
      </UserInfo>
    </SharedWithUsers>
    <TaxCatchAll xmlns="274b3f64-c0ab-4d7e-9c22-4d760fe51bfd" xsi:nil="true"/>
    <lcf76f155ced4ddcb4097134ff3c332f xmlns="9754ab03-63bb-47d1-8dc7-8b8659b388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8F4FFBFD8BC4BAAC3ED69326A55FB" ma:contentTypeVersion="18" ma:contentTypeDescription="Create a new document." ma:contentTypeScope="" ma:versionID="6fce6106514fcdf6c41fd9aa1c59c19b">
  <xsd:schema xmlns:xsd="http://www.w3.org/2001/XMLSchema" xmlns:xs="http://www.w3.org/2001/XMLSchema" xmlns:p="http://schemas.microsoft.com/office/2006/metadata/properties" xmlns:ns2="9754ab03-63bb-47d1-8dc7-8b8659b3889b" xmlns:ns3="274b3f64-c0ab-4d7e-9c22-4d760fe51bfd" targetNamespace="http://schemas.microsoft.com/office/2006/metadata/properties" ma:root="true" ma:fieldsID="f1b5df87bb6460f4ba68bdb940b13fbf" ns2:_="" ns3:_="">
    <xsd:import namespace="9754ab03-63bb-47d1-8dc7-8b8659b3889b"/>
    <xsd:import namespace="274b3f64-c0ab-4d7e-9c22-4d760fe51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ab03-63bb-47d1-8dc7-8b8659b388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a2b6d78-1f36-4210-86b0-e6f1dcdc61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3f64-c0ab-4d7e-9c22-4d760fe5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e101f45-0b85-41ad-989e-1b134fce3913}" ma:internalName="TaxCatchAll" ma:showField="CatchAllData" ma:web="274b3f64-c0ab-4d7e-9c22-4d760fe51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64EA-3058-49F6-8BA9-0EFB35FE5959}">
  <ds:schemaRefs>
    <ds:schemaRef ds:uri="http://schemas.microsoft.com/office/2006/metadata/properties"/>
    <ds:schemaRef ds:uri="http://schemas.microsoft.com/office/infopath/2007/PartnerControls"/>
    <ds:schemaRef ds:uri="274b3f64-c0ab-4d7e-9c22-4d760fe51bfd"/>
    <ds:schemaRef ds:uri="9754ab03-63bb-47d1-8dc7-8b8659b3889b"/>
  </ds:schemaRefs>
</ds:datastoreItem>
</file>

<file path=customXml/itemProps2.xml><?xml version="1.0" encoding="utf-8"?>
<ds:datastoreItem xmlns:ds="http://schemas.openxmlformats.org/officeDocument/2006/customXml" ds:itemID="{D7B02D03-4FE1-471C-A609-3C1BCCD9E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4ab03-63bb-47d1-8dc7-8b8659b3889b"/>
    <ds:schemaRef ds:uri="274b3f64-c0ab-4d7e-9c22-4d760fe5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03905-35E3-44F9-827A-345F9A796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70BEA-9DDC-45F0-AFBD-8AF8846B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396</Words>
  <Characters>2386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BEXLEY</vt:lpstr>
    </vt:vector>
  </TitlesOfParts>
  <Company>Age Concern Bexley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BEXLEY</dc:title>
  <dc:subject/>
  <dc:creator>SYS10</dc:creator>
  <cp:keywords/>
  <cp:lastModifiedBy>Saadia Mamdani</cp:lastModifiedBy>
  <cp:revision>2</cp:revision>
  <cp:lastPrinted>2022-06-07T09:38:00Z</cp:lastPrinted>
  <dcterms:created xsi:type="dcterms:W3CDTF">2024-07-04T15:11:00Z</dcterms:created>
  <dcterms:modified xsi:type="dcterms:W3CDTF">2024-07-04T15:11:00Z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0x01010091C8F4FFBFD8BC4BAAC3ED69326A55FB</vt:lpwstr>
  </property>
  <property fmtid="{D5CDD505-2E9C-101B-9397-08002B2CF9AE}" pid="3" name="Order">
    <vt:r8>368600</vt:r8>
  </property>
  <property fmtid="{D5CDD505-2E9C-101B-9397-08002B2CF9AE}" pid="4" name="MediaServiceImageTags">
    <vt:lpwstr/>
  </property>
</Properties>
</file>