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DBD1" w14:textId="08C007B3" w:rsidR="0032034F" w:rsidRDefault="0032034F" w:rsidP="00567B67">
      <w:pPr>
        <w:rPr>
          <w:rFonts w:ascii="Calibri" w:hAnsi="Calibri" w:cs="Calibri"/>
          <w:b/>
          <w:sz w:val="28"/>
          <w:szCs w:val="28"/>
          <w:u w:val="single"/>
        </w:rPr>
      </w:pPr>
    </w:p>
    <w:p w14:paraId="7412B392" w14:textId="77777777" w:rsidR="0032034F" w:rsidRDefault="0032034F" w:rsidP="00567B67">
      <w:pPr>
        <w:rPr>
          <w:rFonts w:ascii="Calibri" w:hAnsi="Calibri" w:cs="Calibri"/>
          <w:b/>
          <w:sz w:val="28"/>
          <w:szCs w:val="28"/>
          <w:u w:val="single"/>
        </w:rPr>
      </w:pPr>
    </w:p>
    <w:p w14:paraId="6654BDAC" w14:textId="51E8F09A" w:rsidR="00EB5797" w:rsidRDefault="006B6E8B" w:rsidP="00646BCD">
      <w:pPr>
        <w:jc w:val="center"/>
        <w:rPr>
          <w:rFonts w:ascii="Calibri" w:hAnsi="Calibri" w:cs="Calibri"/>
          <w:b/>
          <w:sz w:val="28"/>
          <w:szCs w:val="28"/>
          <w:u w:val="single"/>
        </w:rPr>
      </w:pPr>
      <w:r w:rsidRPr="00E50249">
        <w:rPr>
          <w:noProof/>
        </w:rPr>
        <w:drawing>
          <wp:inline distT="0" distB="0" distL="0" distR="0" wp14:anchorId="1455EEEA" wp14:editId="59F611B8">
            <wp:extent cx="2930400" cy="1206000"/>
            <wp:effectExtent l="0" t="0" r="3810" b="0"/>
            <wp:docPr id="57289509"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9509" name="Picture 2" descr="A logo with text on i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0400" cy="1206000"/>
                    </a:xfrm>
                    <a:prstGeom prst="rect">
                      <a:avLst/>
                    </a:prstGeom>
                    <a:noFill/>
                    <a:ln>
                      <a:noFill/>
                    </a:ln>
                  </pic:spPr>
                </pic:pic>
              </a:graphicData>
            </a:graphic>
          </wp:inline>
        </w:drawing>
      </w:r>
    </w:p>
    <w:p w14:paraId="61152119" w14:textId="77777777" w:rsidR="00E6596A" w:rsidRPr="00646BCD" w:rsidRDefault="00E6596A" w:rsidP="009160C8">
      <w:pPr>
        <w:rPr>
          <w:rFonts w:ascii="Calibri" w:hAnsi="Calibri" w:cs="Calibri"/>
          <w:b/>
          <w:sz w:val="28"/>
          <w:szCs w:val="28"/>
          <w:u w:val="single"/>
        </w:rPr>
      </w:pPr>
    </w:p>
    <w:p w14:paraId="295255D9" w14:textId="07E88DA5" w:rsidR="00567B67" w:rsidRDefault="00567B67" w:rsidP="005E1C7C">
      <w:pPr>
        <w:jc w:val="center"/>
        <w:rPr>
          <w:rFonts w:asciiTheme="minorHAnsi" w:hAnsiTheme="minorHAnsi" w:cstheme="minorHAnsi"/>
          <w:b/>
          <w:sz w:val="36"/>
          <w:szCs w:val="28"/>
          <w:u w:val="single"/>
        </w:rPr>
      </w:pPr>
      <w:r w:rsidRPr="00837CF9">
        <w:rPr>
          <w:rFonts w:asciiTheme="minorHAnsi" w:hAnsiTheme="minorHAnsi" w:cstheme="minorHAnsi"/>
          <w:b/>
          <w:sz w:val="36"/>
          <w:szCs w:val="28"/>
          <w:u w:val="single"/>
        </w:rPr>
        <w:t>Job Description</w:t>
      </w:r>
    </w:p>
    <w:p w14:paraId="56B4254C" w14:textId="77777777" w:rsidR="0032034F" w:rsidRPr="009160C8" w:rsidRDefault="0032034F">
      <w:pPr>
        <w:rPr>
          <w:rFonts w:ascii="Calibri" w:hAnsi="Calibri" w:cs="Calibri"/>
          <w:b/>
          <w:szCs w:val="24"/>
        </w:rPr>
      </w:pPr>
    </w:p>
    <w:tbl>
      <w:tblPr>
        <w:tblStyle w:val="TableGrid"/>
        <w:tblW w:w="0" w:type="auto"/>
        <w:jc w:val="center"/>
        <w:tblLook w:val="04A0" w:firstRow="1" w:lastRow="0" w:firstColumn="1" w:lastColumn="0" w:noHBand="0" w:noVBand="1"/>
      </w:tblPr>
      <w:tblGrid>
        <w:gridCol w:w="2263"/>
        <w:gridCol w:w="7019"/>
      </w:tblGrid>
      <w:tr w:rsidR="0032034F" w:rsidRPr="00ED23D3" w14:paraId="5B469296" w14:textId="77777777" w:rsidTr="007D0F13">
        <w:trPr>
          <w:trHeight w:val="680"/>
          <w:jc w:val="center"/>
        </w:trPr>
        <w:tc>
          <w:tcPr>
            <w:tcW w:w="2263" w:type="dxa"/>
            <w:shd w:val="clear" w:color="auto" w:fill="B6DDE8" w:themeFill="accent5" w:themeFillTint="66"/>
            <w:vAlign w:val="center"/>
          </w:tcPr>
          <w:p w14:paraId="5807A8AE" w14:textId="77777777" w:rsidR="0032034F" w:rsidRPr="00923D4A" w:rsidRDefault="0032034F" w:rsidP="00780490">
            <w:pPr>
              <w:rPr>
                <w:rFonts w:ascii="Calibri" w:hAnsi="Calibri" w:cs="Calibri"/>
                <w:b/>
                <w:sz w:val="24"/>
                <w:szCs w:val="24"/>
              </w:rPr>
            </w:pPr>
            <w:bookmarkStart w:id="0" w:name="_Hlk158629589"/>
            <w:r w:rsidRPr="00923D4A">
              <w:rPr>
                <w:rFonts w:ascii="Calibri" w:hAnsi="Calibri" w:cs="Calibri"/>
                <w:b/>
                <w:sz w:val="24"/>
                <w:szCs w:val="24"/>
              </w:rPr>
              <w:t>Job Title</w:t>
            </w:r>
          </w:p>
        </w:tc>
        <w:tc>
          <w:tcPr>
            <w:tcW w:w="7019" w:type="dxa"/>
            <w:vAlign w:val="center"/>
          </w:tcPr>
          <w:p w14:paraId="38DEED68" w14:textId="522469A7" w:rsidR="002243C3" w:rsidRPr="00923D4A" w:rsidRDefault="00646BCD" w:rsidP="000A43D2">
            <w:pPr>
              <w:rPr>
                <w:rFonts w:ascii="Calibri" w:hAnsi="Calibri" w:cs="Calibri"/>
                <w:b/>
                <w:sz w:val="24"/>
                <w:szCs w:val="24"/>
              </w:rPr>
            </w:pPr>
            <w:r w:rsidRPr="00923D4A">
              <w:rPr>
                <w:rFonts w:ascii="Calibri" w:hAnsi="Calibri" w:cs="Calibri"/>
                <w:b/>
                <w:sz w:val="24"/>
                <w:szCs w:val="24"/>
              </w:rPr>
              <w:t xml:space="preserve">Community </w:t>
            </w:r>
            <w:r w:rsidR="00251CED" w:rsidRPr="00923D4A">
              <w:rPr>
                <w:rFonts w:ascii="Calibri" w:hAnsi="Calibri" w:cs="Calibri"/>
                <w:b/>
                <w:sz w:val="24"/>
                <w:szCs w:val="24"/>
              </w:rPr>
              <w:t xml:space="preserve">Fundraising </w:t>
            </w:r>
            <w:r w:rsidR="00F25511" w:rsidRPr="00923D4A">
              <w:rPr>
                <w:rFonts w:ascii="Calibri" w:hAnsi="Calibri" w:cs="Calibri"/>
                <w:b/>
                <w:sz w:val="24"/>
                <w:szCs w:val="24"/>
              </w:rPr>
              <w:t>Officer</w:t>
            </w:r>
          </w:p>
        </w:tc>
      </w:tr>
      <w:tr w:rsidR="00E434A3" w:rsidRPr="00ED23D3" w14:paraId="7EFCC9AC" w14:textId="77777777" w:rsidTr="007D0F13">
        <w:trPr>
          <w:trHeight w:val="680"/>
          <w:jc w:val="center"/>
        </w:trPr>
        <w:tc>
          <w:tcPr>
            <w:tcW w:w="2263" w:type="dxa"/>
            <w:shd w:val="clear" w:color="auto" w:fill="B6DDE8" w:themeFill="accent5" w:themeFillTint="66"/>
            <w:vAlign w:val="center"/>
          </w:tcPr>
          <w:p w14:paraId="3D725C3C" w14:textId="77777777" w:rsidR="00E434A3" w:rsidRPr="00923D4A" w:rsidRDefault="00E434A3" w:rsidP="00F170F9">
            <w:pPr>
              <w:rPr>
                <w:rFonts w:ascii="Calibri" w:hAnsi="Calibri" w:cs="Calibri"/>
                <w:b/>
                <w:sz w:val="24"/>
                <w:szCs w:val="24"/>
              </w:rPr>
            </w:pPr>
            <w:r w:rsidRPr="00923D4A">
              <w:rPr>
                <w:rFonts w:ascii="Calibri" w:hAnsi="Calibri" w:cs="Calibri"/>
                <w:b/>
                <w:sz w:val="24"/>
                <w:szCs w:val="24"/>
              </w:rPr>
              <w:t>Salary</w:t>
            </w:r>
          </w:p>
        </w:tc>
        <w:tc>
          <w:tcPr>
            <w:tcW w:w="7019" w:type="dxa"/>
            <w:vAlign w:val="center"/>
          </w:tcPr>
          <w:p w14:paraId="6749382B" w14:textId="49D1D284" w:rsidR="002243C3" w:rsidRPr="00923D4A" w:rsidRDefault="00036BFE" w:rsidP="00253E47">
            <w:pPr>
              <w:pStyle w:val="Default"/>
              <w:rPr>
                <w:sz w:val="24"/>
              </w:rPr>
            </w:pPr>
            <w:r w:rsidRPr="00923D4A">
              <w:rPr>
                <w:color w:val="auto"/>
                <w:sz w:val="24"/>
              </w:rPr>
              <w:t xml:space="preserve">£13.79 per hr. </w:t>
            </w:r>
            <w:r w:rsidR="00EC0542" w:rsidRPr="00923D4A">
              <w:rPr>
                <w:color w:val="auto"/>
                <w:sz w:val="24"/>
              </w:rPr>
              <w:t>(</w:t>
            </w:r>
            <w:r w:rsidR="00E330F1" w:rsidRPr="00923D4A">
              <w:rPr>
                <w:color w:val="auto"/>
                <w:sz w:val="24"/>
              </w:rPr>
              <w:t>£26531.96 per annum, £10756.20 per annum pro rata)</w:t>
            </w:r>
          </w:p>
        </w:tc>
      </w:tr>
      <w:tr w:rsidR="00E434A3" w:rsidRPr="00ED23D3" w14:paraId="051A6452" w14:textId="77777777" w:rsidTr="007D0F13">
        <w:trPr>
          <w:trHeight w:val="680"/>
          <w:jc w:val="center"/>
        </w:trPr>
        <w:tc>
          <w:tcPr>
            <w:tcW w:w="2263" w:type="dxa"/>
            <w:shd w:val="clear" w:color="auto" w:fill="B6DDE8" w:themeFill="accent5" w:themeFillTint="66"/>
            <w:vAlign w:val="center"/>
          </w:tcPr>
          <w:p w14:paraId="42D1B595" w14:textId="77777777" w:rsidR="00E434A3" w:rsidRPr="00923D4A" w:rsidRDefault="00E434A3" w:rsidP="00F170F9">
            <w:pPr>
              <w:rPr>
                <w:rFonts w:ascii="Calibri" w:hAnsi="Calibri" w:cs="Calibri"/>
                <w:b/>
                <w:sz w:val="24"/>
                <w:szCs w:val="24"/>
              </w:rPr>
            </w:pPr>
            <w:r w:rsidRPr="00923D4A">
              <w:rPr>
                <w:rFonts w:ascii="Calibri" w:hAnsi="Calibri" w:cs="Calibri"/>
                <w:b/>
                <w:sz w:val="24"/>
                <w:szCs w:val="24"/>
              </w:rPr>
              <w:t>Hours of work</w:t>
            </w:r>
          </w:p>
        </w:tc>
        <w:tc>
          <w:tcPr>
            <w:tcW w:w="7019" w:type="dxa"/>
            <w:vAlign w:val="center"/>
          </w:tcPr>
          <w:p w14:paraId="022FF6C4" w14:textId="55FF397C" w:rsidR="00286B41" w:rsidRPr="00923D4A" w:rsidRDefault="00D554D0" w:rsidP="00F63EEC">
            <w:pPr>
              <w:rPr>
                <w:rFonts w:ascii="Calibri" w:hAnsi="Calibri" w:cs="Calibri"/>
                <w:sz w:val="24"/>
                <w:szCs w:val="24"/>
              </w:rPr>
            </w:pPr>
            <w:r w:rsidRPr="00923D4A">
              <w:rPr>
                <w:rFonts w:ascii="Calibri" w:hAnsi="Calibri" w:cs="Calibri"/>
                <w:sz w:val="24"/>
                <w:szCs w:val="24"/>
              </w:rPr>
              <w:t>15</w:t>
            </w:r>
            <w:r w:rsidR="00F25511" w:rsidRPr="00923D4A">
              <w:rPr>
                <w:rFonts w:ascii="Calibri" w:hAnsi="Calibri" w:cs="Calibri"/>
                <w:sz w:val="24"/>
                <w:szCs w:val="24"/>
              </w:rPr>
              <w:t xml:space="preserve"> hours</w:t>
            </w:r>
          </w:p>
        </w:tc>
      </w:tr>
      <w:tr w:rsidR="00286B41" w:rsidRPr="00ED23D3" w14:paraId="16B12B0C" w14:textId="77777777" w:rsidTr="007D0F13">
        <w:trPr>
          <w:trHeight w:val="680"/>
          <w:jc w:val="center"/>
        </w:trPr>
        <w:tc>
          <w:tcPr>
            <w:tcW w:w="2263" w:type="dxa"/>
            <w:shd w:val="clear" w:color="auto" w:fill="B6DDE8" w:themeFill="accent5" w:themeFillTint="66"/>
            <w:vAlign w:val="center"/>
          </w:tcPr>
          <w:p w14:paraId="60874A39" w14:textId="77777777" w:rsidR="00286B41" w:rsidRPr="00923D4A" w:rsidRDefault="00286B41" w:rsidP="00286B41">
            <w:pPr>
              <w:rPr>
                <w:rFonts w:ascii="Calibri" w:hAnsi="Calibri" w:cs="Calibri"/>
                <w:b/>
                <w:sz w:val="24"/>
                <w:szCs w:val="24"/>
              </w:rPr>
            </w:pPr>
            <w:r w:rsidRPr="00923D4A">
              <w:rPr>
                <w:rFonts w:ascii="Calibri" w:hAnsi="Calibri" w:cs="Calibri"/>
                <w:b/>
                <w:sz w:val="24"/>
                <w:szCs w:val="24"/>
              </w:rPr>
              <w:t xml:space="preserve">Working pattern </w:t>
            </w:r>
          </w:p>
        </w:tc>
        <w:tc>
          <w:tcPr>
            <w:tcW w:w="7019" w:type="dxa"/>
            <w:vAlign w:val="center"/>
          </w:tcPr>
          <w:p w14:paraId="15FC9A1E" w14:textId="37F3124E" w:rsidR="00286B41" w:rsidRPr="00923D4A" w:rsidRDefault="00632491" w:rsidP="00286B41">
            <w:pPr>
              <w:rPr>
                <w:rFonts w:ascii="Calibri" w:hAnsi="Calibri" w:cs="Calibri"/>
                <w:sz w:val="24"/>
                <w:szCs w:val="24"/>
              </w:rPr>
            </w:pPr>
            <w:r w:rsidRPr="00923D4A">
              <w:rPr>
                <w:rFonts w:ascii="Calibri" w:hAnsi="Calibri" w:cs="Calibri"/>
                <w:sz w:val="24"/>
                <w:szCs w:val="24"/>
              </w:rPr>
              <w:t>Negotiable</w:t>
            </w:r>
            <w:r w:rsidR="00376863" w:rsidRPr="00923D4A">
              <w:rPr>
                <w:rFonts w:ascii="Calibri" w:hAnsi="Calibri" w:cs="Calibri"/>
                <w:sz w:val="24"/>
                <w:szCs w:val="24"/>
              </w:rPr>
              <w:t xml:space="preserve"> across </w:t>
            </w:r>
            <w:r w:rsidR="007D0F13" w:rsidRPr="00923D4A">
              <w:rPr>
                <w:rFonts w:ascii="Calibri" w:hAnsi="Calibri" w:cs="Calibri"/>
                <w:sz w:val="24"/>
                <w:szCs w:val="24"/>
              </w:rPr>
              <w:t>Monday to Friday</w:t>
            </w:r>
          </w:p>
        </w:tc>
      </w:tr>
      <w:tr w:rsidR="00E434A3" w:rsidRPr="00ED23D3" w14:paraId="0B26CFF5" w14:textId="77777777" w:rsidTr="007D0F13">
        <w:trPr>
          <w:trHeight w:val="680"/>
          <w:jc w:val="center"/>
        </w:trPr>
        <w:tc>
          <w:tcPr>
            <w:tcW w:w="2263" w:type="dxa"/>
            <w:shd w:val="clear" w:color="auto" w:fill="B6DDE8" w:themeFill="accent5" w:themeFillTint="66"/>
            <w:vAlign w:val="center"/>
          </w:tcPr>
          <w:p w14:paraId="25CD340B" w14:textId="77777777" w:rsidR="00E434A3" w:rsidRPr="00923D4A" w:rsidRDefault="00E434A3" w:rsidP="00780490">
            <w:pPr>
              <w:rPr>
                <w:rFonts w:ascii="Calibri" w:hAnsi="Calibri" w:cs="Calibri"/>
                <w:b/>
                <w:sz w:val="24"/>
                <w:szCs w:val="24"/>
              </w:rPr>
            </w:pPr>
            <w:r w:rsidRPr="00923D4A">
              <w:rPr>
                <w:rFonts w:ascii="Calibri" w:hAnsi="Calibri" w:cs="Calibri"/>
                <w:b/>
                <w:sz w:val="24"/>
                <w:szCs w:val="24"/>
              </w:rPr>
              <w:t>Place of work</w:t>
            </w:r>
          </w:p>
        </w:tc>
        <w:tc>
          <w:tcPr>
            <w:tcW w:w="7019" w:type="dxa"/>
            <w:vAlign w:val="center"/>
          </w:tcPr>
          <w:p w14:paraId="4C5244D0" w14:textId="04D1F720" w:rsidR="00E434A3" w:rsidRPr="00923D4A" w:rsidRDefault="00D554D0" w:rsidP="005C2C8A">
            <w:pPr>
              <w:rPr>
                <w:rFonts w:ascii="Calibri" w:hAnsi="Calibri" w:cs="Calibri"/>
                <w:sz w:val="24"/>
                <w:szCs w:val="24"/>
              </w:rPr>
            </w:pPr>
            <w:r w:rsidRPr="00923D4A">
              <w:rPr>
                <w:rFonts w:ascii="Calibri" w:hAnsi="Calibri" w:cs="Calibri"/>
                <w:sz w:val="24"/>
                <w:szCs w:val="24"/>
              </w:rPr>
              <w:t>The Sycamores, Mount Pleasant Road, Exeter, EX4 7AE</w:t>
            </w:r>
          </w:p>
        </w:tc>
      </w:tr>
      <w:tr w:rsidR="00E434A3" w:rsidRPr="00ED23D3" w14:paraId="53669FCB" w14:textId="77777777" w:rsidTr="007D0F13">
        <w:trPr>
          <w:trHeight w:val="680"/>
          <w:jc w:val="center"/>
        </w:trPr>
        <w:tc>
          <w:tcPr>
            <w:tcW w:w="2263" w:type="dxa"/>
            <w:shd w:val="clear" w:color="auto" w:fill="B6DDE8" w:themeFill="accent5" w:themeFillTint="66"/>
            <w:vAlign w:val="center"/>
          </w:tcPr>
          <w:p w14:paraId="6B04AF29" w14:textId="77777777" w:rsidR="00E434A3" w:rsidRPr="00923D4A" w:rsidRDefault="00E434A3" w:rsidP="00F170F9">
            <w:pPr>
              <w:rPr>
                <w:rFonts w:ascii="Calibri" w:hAnsi="Calibri" w:cs="Calibri"/>
                <w:b/>
                <w:sz w:val="24"/>
                <w:szCs w:val="24"/>
              </w:rPr>
            </w:pPr>
            <w:r w:rsidRPr="00923D4A">
              <w:rPr>
                <w:rFonts w:ascii="Calibri" w:hAnsi="Calibri" w:cs="Calibri"/>
                <w:b/>
                <w:sz w:val="24"/>
                <w:szCs w:val="24"/>
              </w:rPr>
              <w:t>Annual leave</w:t>
            </w:r>
          </w:p>
        </w:tc>
        <w:tc>
          <w:tcPr>
            <w:tcW w:w="7019" w:type="dxa"/>
            <w:vAlign w:val="center"/>
          </w:tcPr>
          <w:p w14:paraId="2DC0AAD6" w14:textId="0C391558" w:rsidR="00E434A3" w:rsidRPr="00923D4A" w:rsidRDefault="003C247F" w:rsidP="003C247F">
            <w:pPr>
              <w:pStyle w:val="hang"/>
              <w:numPr>
                <w:ilvl w:val="0"/>
                <w:numId w:val="0"/>
              </w:numPr>
              <w:tabs>
                <w:tab w:val="clear" w:pos="851"/>
              </w:tabs>
              <w:ind w:left="2977" w:hanging="2977"/>
              <w:rPr>
                <w:rFonts w:ascii="Calibri" w:hAnsi="Calibri" w:cs="Calibri"/>
                <w:sz w:val="24"/>
                <w:szCs w:val="24"/>
              </w:rPr>
            </w:pPr>
            <w:r w:rsidRPr="00923D4A">
              <w:rPr>
                <w:rFonts w:ascii="Calibri" w:hAnsi="Calibri" w:cs="Calibri"/>
                <w:sz w:val="24"/>
                <w:szCs w:val="24"/>
              </w:rPr>
              <w:t>6 weeks including Bank Holidays on a pro rata basis.</w:t>
            </w:r>
          </w:p>
        </w:tc>
      </w:tr>
      <w:tr w:rsidR="00E434A3" w:rsidRPr="00ED23D3" w14:paraId="5DC06233" w14:textId="77777777" w:rsidTr="007D0F13">
        <w:trPr>
          <w:trHeight w:val="680"/>
          <w:jc w:val="center"/>
        </w:trPr>
        <w:tc>
          <w:tcPr>
            <w:tcW w:w="2263" w:type="dxa"/>
            <w:tcBorders>
              <w:bottom w:val="single" w:sz="4" w:space="0" w:color="auto"/>
            </w:tcBorders>
            <w:shd w:val="clear" w:color="auto" w:fill="B6DDE8" w:themeFill="accent5" w:themeFillTint="66"/>
            <w:vAlign w:val="center"/>
          </w:tcPr>
          <w:p w14:paraId="230D1699" w14:textId="77777777" w:rsidR="00E434A3" w:rsidRPr="00923D4A" w:rsidRDefault="00E434A3" w:rsidP="00780490">
            <w:pPr>
              <w:rPr>
                <w:rFonts w:ascii="Calibri" w:hAnsi="Calibri" w:cs="Calibri"/>
                <w:b/>
                <w:sz w:val="24"/>
                <w:szCs w:val="24"/>
              </w:rPr>
            </w:pPr>
            <w:r w:rsidRPr="00923D4A">
              <w:rPr>
                <w:rFonts w:ascii="Calibri" w:hAnsi="Calibri" w:cs="Calibri"/>
                <w:b/>
                <w:sz w:val="24"/>
                <w:szCs w:val="24"/>
              </w:rPr>
              <w:t>Status</w:t>
            </w:r>
          </w:p>
        </w:tc>
        <w:tc>
          <w:tcPr>
            <w:tcW w:w="7019" w:type="dxa"/>
            <w:tcBorders>
              <w:bottom w:val="single" w:sz="4" w:space="0" w:color="auto"/>
            </w:tcBorders>
            <w:vAlign w:val="center"/>
          </w:tcPr>
          <w:p w14:paraId="4828BBFB" w14:textId="521ACAA1" w:rsidR="00E434A3" w:rsidRPr="00923D4A" w:rsidRDefault="00E330F1" w:rsidP="0011666E">
            <w:pPr>
              <w:pStyle w:val="Default"/>
              <w:rPr>
                <w:color w:val="auto"/>
                <w:sz w:val="24"/>
              </w:rPr>
            </w:pPr>
            <w:r w:rsidRPr="00923D4A">
              <w:rPr>
                <w:color w:val="auto"/>
                <w:sz w:val="24"/>
              </w:rPr>
              <w:t xml:space="preserve">Initial 1 </w:t>
            </w:r>
            <w:r w:rsidR="008D4ACB" w:rsidRPr="00923D4A">
              <w:rPr>
                <w:color w:val="auto"/>
                <w:sz w:val="24"/>
              </w:rPr>
              <w:t>year term contract</w:t>
            </w:r>
          </w:p>
        </w:tc>
      </w:tr>
      <w:tr w:rsidR="00117D65" w:rsidRPr="00ED23D3" w14:paraId="291C1DC7" w14:textId="77777777" w:rsidTr="007D0F13">
        <w:trPr>
          <w:trHeight w:val="680"/>
          <w:jc w:val="center"/>
        </w:trPr>
        <w:tc>
          <w:tcPr>
            <w:tcW w:w="2263" w:type="dxa"/>
            <w:tcBorders>
              <w:bottom w:val="single" w:sz="4" w:space="0" w:color="auto"/>
            </w:tcBorders>
            <w:shd w:val="clear" w:color="auto" w:fill="B6DDE8" w:themeFill="accent5" w:themeFillTint="66"/>
            <w:vAlign w:val="center"/>
          </w:tcPr>
          <w:p w14:paraId="617B0CC7" w14:textId="5899E665" w:rsidR="00117D65" w:rsidRPr="00923D4A" w:rsidRDefault="00117D65" w:rsidP="00117D65">
            <w:pPr>
              <w:rPr>
                <w:rFonts w:ascii="Calibri" w:hAnsi="Calibri" w:cs="Calibri"/>
                <w:b/>
                <w:szCs w:val="24"/>
              </w:rPr>
            </w:pPr>
            <w:r w:rsidRPr="00D75DE1">
              <w:rPr>
                <w:rFonts w:ascii="Calibri" w:hAnsi="Calibri" w:cs="Calibri"/>
                <w:b/>
                <w:sz w:val="24"/>
                <w:szCs w:val="24"/>
              </w:rPr>
              <w:t>Benefits</w:t>
            </w:r>
          </w:p>
        </w:tc>
        <w:tc>
          <w:tcPr>
            <w:tcW w:w="7019" w:type="dxa"/>
            <w:tcBorders>
              <w:bottom w:val="single" w:sz="4" w:space="0" w:color="auto"/>
            </w:tcBorders>
            <w:vAlign w:val="center"/>
          </w:tcPr>
          <w:p w14:paraId="2328A728" w14:textId="77777777" w:rsidR="00117D65" w:rsidRPr="00F7518B" w:rsidRDefault="00117D65" w:rsidP="00117D65">
            <w:pPr>
              <w:pStyle w:val="Default"/>
              <w:numPr>
                <w:ilvl w:val="0"/>
                <w:numId w:val="32"/>
              </w:numPr>
              <w:rPr>
                <w:color w:val="auto"/>
                <w:sz w:val="24"/>
              </w:rPr>
            </w:pPr>
            <w:r w:rsidRPr="00F7518B">
              <w:rPr>
                <w:color w:val="auto"/>
                <w:sz w:val="24"/>
              </w:rPr>
              <w:t>Company pension</w:t>
            </w:r>
          </w:p>
          <w:p w14:paraId="69A163AC" w14:textId="77777777" w:rsidR="00117D65" w:rsidRPr="00F7518B" w:rsidRDefault="00117D65" w:rsidP="00117D65">
            <w:pPr>
              <w:pStyle w:val="Default"/>
              <w:numPr>
                <w:ilvl w:val="0"/>
                <w:numId w:val="32"/>
              </w:numPr>
              <w:rPr>
                <w:color w:val="auto"/>
                <w:sz w:val="24"/>
              </w:rPr>
            </w:pPr>
            <w:r w:rsidRPr="00F7518B">
              <w:rPr>
                <w:color w:val="auto"/>
                <w:sz w:val="24"/>
              </w:rPr>
              <w:t>Free on-site parking</w:t>
            </w:r>
          </w:p>
          <w:p w14:paraId="48A62667" w14:textId="6F79BBE3" w:rsidR="00117D65" w:rsidRPr="00923D4A" w:rsidRDefault="00117D65" w:rsidP="00117D65">
            <w:pPr>
              <w:pStyle w:val="Default"/>
              <w:numPr>
                <w:ilvl w:val="0"/>
                <w:numId w:val="32"/>
              </w:numPr>
              <w:rPr>
                <w:color w:val="auto"/>
              </w:rPr>
            </w:pPr>
            <w:r w:rsidRPr="00F7518B">
              <w:rPr>
                <w:color w:val="auto"/>
                <w:sz w:val="24"/>
              </w:rPr>
              <w:t>Blue Light Card</w:t>
            </w:r>
          </w:p>
        </w:tc>
      </w:tr>
      <w:tr w:rsidR="00117D65" w:rsidRPr="00ED23D3" w14:paraId="41A9FD29" w14:textId="77777777" w:rsidTr="00FF6A3D">
        <w:trPr>
          <w:trHeight w:val="271"/>
          <w:jc w:val="center"/>
        </w:trPr>
        <w:tc>
          <w:tcPr>
            <w:tcW w:w="9282" w:type="dxa"/>
            <w:gridSpan w:val="2"/>
            <w:tcBorders>
              <w:left w:val="nil"/>
              <w:right w:val="nil"/>
            </w:tcBorders>
            <w:shd w:val="clear" w:color="auto" w:fill="auto"/>
            <w:vAlign w:val="center"/>
          </w:tcPr>
          <w:p w14:paraId="38842C73" w14:textId="77777777" w:rsidR="00117D65" w:rsidRPr="00ED23D3" w:rsidRDefault="00117D65" w:rsidP="00117D65">
            <w:pPr>
              <w:pStyle w:val="Default"/>
              <w:rPr>
                <w:sz w:val="24"/>
              </w:rPr>
            </w:pPr>
          </w:p>
        </w:tc>
      </w:tr>
      <w:tr w:rsidR="00117D65" w:rsidRPr="00ED23D3" w14:paraId="15291BC8" w14:textId="77777777" w:rsidTr="007D0F13">
        <w:trPr>
          <w:trHeight w:val="624"/>
          <w:jc w:val="center"/>
        </w:trPr>
        <w:tc>
          <w:tcPr>
            <w:tcW w:w="9282" w:type="dxa"/>
            <w:gridSpan w:val="2"/>
            <w:shd w:val="clear" w:color="auto" w:fill="B6DDE8" w:themeFill="accent5" w:themeFillTint="66"/>
            <w:vAlign w:val="center"/>
          </w:tcPr>
          <w:p w14:paraId="3161EF61" w14:textId="77777777" w:rsidR="00117D65" w:rsidRPr="00ED23D3" w:rsidRDefault="00117D65" w:rsidP="00117D65">
            <w:pPr>
              <w:pStyle w:val="Default"/>
              <w:rPr>
                <w:b/>
                <w:bCs/>
                <w:sz w:val="24"/>
              </w:rPr>
            </w:pPr>
            <w:r w:rsidRPr="00ED23D3">
              <w:rPr>
                <w:b/>
                <w:bCs/>
                <w:sz w:val="24"/>
              </w:rPr>
              <w:t>Job Purpose</w:t>
            </w:r>
          </w:p>
        </w:tc>
      </w:tr>
      <w:tr w:rsidR="00117D65" w:rsidRPr="00ED23D3" w14:paraId="6A7D96F4" w14:textId="77777777" w:rsidTr="00253E47">
        <w:trPr>
          <w:trHeight w:val="1453"/>
          <w:jc w:val="center"/>
        </w:trPr>
        <w:tc>
          <w:tcPr>
            <w:tcW w:w="9282" w:type="dxa"/>
            <w:gridSpan w:val="2"/>
            <w:shd w:val="clear" w:color="auto" w:fill="auto"/>
            <w:vAlign w:val="center"/>
          </w:tcPr>
          <w:p w14:paraId="651B7C54" w14:textId="663CB9E9" w:rsidR="00117D65" w:rsidRPr="00ED23D3" w:rsidRDefault="00117D65" w:rsidP="00117D65">
            <w:pPr>
              <w:spacing w:after="120"/>
              <w:rPr>
                <w:rFonts w:ascii="Calibri" w:hAnsi="Calibri" w:cs="Calibri"/>
                <w:sz w:val="24"/>
                <w:szCs w:val="24"/>
              </w:rPr>
            </w:pPr>
            <w:r w:rsidRPr="00ED23D3">
              <w:rPr>
                <w:rFonts w:ascii="Calibri" w:hAnsi="Calibri" w:cs="Calibri"/>
                <w:sz w:val="24"/>
                <w:szCs w:val="24"/>
              </w:rPr>
              <w:t xml:space="preserve">To work within the fundraising strategy for the charity, focussing on community giving/donations </w:t>
            </w:r>
          </w:p>
        </w:tc>
      </w:tr>
      <w:tr w:rsidR="00117D65" w:rsidRPr="00ED23D3" w14:paraId="11B43683" w14:textId="77777777" w:rsidTr="007D0F13">
        <w:trPr>
          <w:trHeight w:val="624"/>
          <w:jc w:val="center"/>
        </w:trPr>
        <w:tc>
          <w:tcPr>
            <w:tcW w:w="9282" w:type="dxa"/>
            <w:gridSpan w:val="2"/>
            <w:shd w:val="clear" w:color="auto" w:fill="B6DDE8" w:themeFill="accent5" w:themeFillTint="66"/>
            <w:vAlign w:val="center"/>
          </w:tcPr>
          <w:p w14:paraId="6F14F2D1" w14:textId="77777777" w:rsidR="00117D65" w:rsidRPr="00ED23D3" w:rsidRDefault="00117D65" w:rsidP="00117D65">
            <w:pPr>
              <w:rPr>
                <w:rFonts w:ascii="Calibri" w:hAnsi="Calibri" w:cs="Calibri"/>
                <w:b/>
                <w:bCs/>
                <w:sz w:val="24"/>
                <w:szCs w:val="24"/>
              </w:rPr>
            </w:pPr>
            <w:r w:rsidRPr="00ED23D3">
              <w:rPr>
                <w:rFonts w:ascii="Calibri" w:hAnsi="Calibri" w:cs="Calibri"/>
                <w:b/>
                <w:bCs/>
                <w:sz w:val="24"/>
                <w:szCs w:val="24"/>
              </w:rPr>
              <w:t>Responsible to</w:t>
            </w:r>
          </w:p>
        </w:tc>
      </w:tr>
      <w:tr w:rsidR="00117D65" w:rsidRPr="00ED23D3" w14:paraId="7FBA19FB" w14:textId="77777777" w:rsidTr="00253E47">
        <w:trPr>
          <w:trHeight w:val="700"/>
          <w:jc w:val="center"/>
        </w:trPr>
        <w:tc>
          <w:tcPr>
            <w:tcW w:w="9282" w:type="dxa"/>
            <w:gridSpan w:val="2"/>
            <w:shd w:val="clear" w:color="auto" w:fill="auto"/>
            <w:vAlign w:val="center"/>
          </w:tcPr>
          <w:p w14:paraId="5B984F6D" w14:textId="77777777" w:rsidR="00117D65" w:rsidRPr="00ED23D3" w:rsidRDefault="00117D65" w:rsidP="00117D65">
            <w:pPr>
              <w:rPr>
                <w:rFonts w:ascii="Calibri" w:hAnsi="Calibri" w:cs="Calibri"/>
                <w:bCs/>
                <w:sz w:val="24"/>
                <w:szCs w:val="24"/>
              </w:rPr>
            </w:pPr>
            <w:r w:rsidRPr="00ED23D3">
              <w:rPr>
                <w:rFonts w:ascii="Calibri" w:hAnsi="Calibri" w:cs="Calibri"/>
                <w:bCs/>
                <w:sz w:val="24"/>
                <w:szCs w:val="24"/>
              </w:rPr>
              <w:t>Senior Manager – Enabling and Marketing Manager</w:t>
            </w:r>
          </w:p>
          <w:p w14:paraId="5D1A0812" w14:textId="77777777" w:rsidR="00117D65" w:rsidRPr="00ED23D3" w:rsidRDefault="00117D65" w:rsidP="00117D65">
            <w:pPr>
              <w:rPr>
                <w:rFonts w:ascii="Calibri" w:hAnsi="Calibri" w:cs="Calibri"/>
                <w:bCs/>
                <w:sz w:val="24"/>
                <w:szCs w:val="24"/>
              </w:rPr>
            </w:pPr>
          </w:p>
          <w:p w14:paraId="0C314D41" w14:textId="77777777" w:rsidR="00117D65" w:rsidRPr="00ED23D3" w:rsidRDefault="00117D65" w:rsidP="00117D65">
            <w:pPr>
              <w:rPr>
                <w:rFonts w:ascii="Calibri" w:hAnsi="Calibri" w:cs="Calibri"/>
                <w:bCs/>
                <w:sz w:val="24"/>
                <w:szCs w:val="24"/>
              </w:rPr>
            </w:pPr>
          </w:p>
          <w:p w14:paraId="310A975C" w14:textId="77777777" w:rsidR="00117D65" w:rsidRPr="00ED23D3" w:rsidRDefault="00117D65" w:rsidP="00117D65">
            <w:pPr>
              <w:rPr>
                <w:rFonts w:ascii="Calibri" w:hAnsi="Calibri" w:cs="Calibri"/>
                <w:bCs/>
                <w:sz w:val="24"/>
                <w:szCs w:val="24"/>
              </w:rPr>
            </w:pPr>
          </w:p>
          <w:p w14:paraId="60354AE1" w14:textId="77777777" w:rsidR="00117D65" w:rsidRPr="00ED23D3" w:rsidRDefault="00117D65" w:rsidP="00117D65">
            <w:pPr>
              <w:rPr>
                <w:rFonts w:ascii="Calibri" w:hAnsi="Calibri" w:cs="Calibri"/>
                <w:bCs/>
                <w:sz w:val="24"/>
                <w:szCs w:val="24"/>
              </w:rPr>
            </w:pPr>
          </w:p>
          <w:p w14:paraId="499BF95C" w14:textId="46652A4E" w:rsidR="00117D65" w:rsidRPr="00ED23D3" w:rsidRDefault="00117D65" w:rsidP="00117D65">
            <w:pPr>
              <w:rPr>
                <w:rFonts w:ascii="Calibri" w:hAnsi="Calibri" w:cs="Calibri"/>
                <w:bCs/>
                <w:sz w:val="24"/>
                <w:szCs w:val="24"/>
              </w:rPr>
            </w:pPr>
          </w:p>
        </w:tc>
      </w:tr>
      <w:tr w:rsidR="00117D65" w:rsidRPr="00ED23D3" w14:paraId="542B940A" w14:textId="77777777" w:rsidTr="007D0F13">
        <w:trPr>
          <w:trHeight w:val="624"/>
          <w:jc w:val="center"/>
        </w:trPr>
        <w:tc>
          <w:tcPr>
            <w:tcW w:w="9282" w:type="dxa"/>
            <w:gridSpan w:val="2"/>
            <w:shd w:val="clear" w:color="auto" w:fill="B6DDE8" w:themeFill="accent5" w:themeFillTint="66"/>
            <w:vAlign w:val="center"/>
          </w:tcPr>
          <w:p w14:paraId="2183B10A" w14:textId="77777777" w:rsidR="00117D65" w:rsidRPr="00ED23D3" w:rsidRDefault="00117D65" w:rsidP="00117D65">
            <w:pPr>
              <w:rPr>
                <w:rFonts w:ascii="Calibri" w:hAnsi="Calibri" w:cs="Calibri"/>
                <w:b/>
                <w:bCs/>
                <w:sz w:val="24"/>
                <w:szCs w:val="24"/>
              </w:rPr>
            </w:pPr>
            <w:r w:rsidRPr="00ED23D3">
              <w:rPr>
                <w:rFonts w:ascii="Calibri" w:hAnsi="Calibri" w:cs="Calibri"/>
                <w:b/>
                <w:bCs/>
                <w:sz w:val="24"/>
                <w:szCs w:val="24"/>
              </w:rPr>
              <w:lastRenderedPageBreak/>
              <w:t>Contacts</w:t>
            </w:r>
          </w:p>
        </w:tc>
      </w:tr>
      <w:tr w:rsidR="00117D65" w:rsidRPr="00ED23D3" w14:paraId="3F9ED5C6" w14:textId="77777777" w:rsidTr="007D0F13">
        <w:trPr>
          <w:trHeight w:val="1644"/>
          <w:jc w:val="center"/>
        </w:trPr>
        <w:tc>
          <w:tcPr>
            <w:tcW w:w="9282" w:type="dxa"/>
            <w:gridSpan w:val="2"/>
            <w:shd w:val="clear" w:color="auto" w:fill="auto"/>
            <w:vAlign w:val="center"/>
          </w:tcPr>
          <w:p w14:paraId="26DB2172" w14:textId="3F0081CD" w:rsidR="00117D65" w:rsidRPr="00ED23D3" w:rsidRDefault="00117D65" w:rsidP="00117D65">
            <w:pPr>
              <w:rPr>
                <w:rFonts w:ascii="Calibri" w:hAnsi="Calibri" w:cs="Calibri"/>
                <w:bCs/>
                <w:color w:val="000000" w:themeColor="text1"/>
                <w:sz w:val="24"/>
                <w:szCs w:val="24"/>
              </w:rPr>
            </w:pPr>
            <w:r w:rsidRPr="00ED23D3">
              <w:rPr>
                <w:rFonts w:ascii="Calibri" w:hAnsi="Calibri" w:cs="Calibri"/>
                <w:bCs/>
                <w:sz w:val="24"/>
                <w:szCs w:val="24"/>
              </w:rPr>
              <w:t xml:space="preserve">The post holder will need to work closely with key staff within the organisation, including the Senior Management team, trustees, staff, volunteers and service users, and with external stakeholders, including the local authority, NHS, Age UK, </w:t>
            </w:r>
            <w:r w:rsidRPr="00ED23D3">
              <w:rPr>
                <w:rFonts w:ascii="Calibri" w:hAnsi="Calibri" w:cs="Calibri"/>
                <w:bCs/>
                <w:color w:val="000000" w:themeColor="text1"/>
                <w:sz w:val="24"/>
                <w:szCs w:val="24"/>
              </w:rPr>
              <w:t xml:space="preserve">and a range of other funding bodies, churches, schools. </w:t>
            </w:r>
          </w:p>
        </w:tc>
      </w:tr>
      <w:tr w:rsidR="00117D65" w:rsidRPr="00ED23D3" w14:paraId="6D02F1B5" w14:textId="77777777" w:rsidTr="00780167">
        <w:trPr>
          <w:trHeight w:val="624"/>
          <w:jc w:val="center"/>
        </w:trPr>
        <w:tc>
          <w:tcPr>
            <w:tcW w:w="9282" w:type="dxa"/>
            <w:gridSpan w:val="2"/>
            <w:shd w:val="clear" w:color="auto" w:fill="B6DDE8" w:themeFill="accent5" w:themeFillTint="66"/>
            <w:vAlign w:val="center"/>
          </w:tcPr>
          <w:p w14:paraId="4B7BF215" w14:textId="2B13184A" w:rsidR="00117D65" w:rsidRPr="00ED23D3" w:rsidRDefault="00117D65" w:rsidP="00117D65">
            <w:pPr>
              <w:rPr>
                <w:rFonts w:ascii="Calibri" w:hAnsi="Calibri" w:cs="Calibri"/>
                <w:b/>
                <w:sz w:val="24"/>
                <w:szCs w:val="24"/>
              </w:rPr>
            </w:pPr>
            <w:r w:rsidRPr="00ED23D3">
              <w:rPr>
                <w:rFonts w:ascii="Calibri" w:hAnsi="Calibri" w:cs="Calibri"/>
                <w:b/>
                <w:bCs/>
                <w:sz w:val="24"/>
                <w:szCs w:val="24"/>
              </w:rPr>
              <w:t>Key Responsibilities – Communications</w:t>
            </w:r>
          </w:p>
        </w:tc>
      </w:tr>
      <w:tr w:rsidR="00117D65" w:rsidRPr="00ED23D3" w14:paraId="782A233C" w14:textId="77777777" w:rsidTr="007C427A">
        <w:trPr>
          <w:trHeight w:val="4325"/>
          <w:jc w:val="center"/>
        </w:trPr>
        <w:tc>
          <w:tcPr>
            <w:tcW w:w="9282" w:type="dxa"/>
            <w:gridSpan w:val="2"/>
            <w:shd w:val="clear" w:color="auto" w:fill="auto"/>
            <w:vAlign w:val="center"/>
          </w:tcPr>
          <w:p w14:paraId="107E62FA" w14:textId="4C724C36" w:rsidR="00117D65" w:rsidRPr="00ED23D3" w:rsidRDefault="00117D65" w:rsidP="00117D65">
            <w:pPr>
              <w:pStyle w:val="ListParagraph"/>
              <w:numPr>
                <w:ilvl w:val="0"/>
                <w:numId w:val="26"/>
              </w:numPr>
              <w:rPr>
                <w:rFonts w:ascii="Calibri" w:hAnsi="Calibri" w:cs="Calibri"/>
                <w:sz w:val="24"/>
                <w:szCs w:val="24"/>
              </w:rPr>
            </w:pPr>
            <w:r w:rsidRPr="00ED23D3">
              <w:rPr>
                <w:rFonts w:ascii="Calibri" w:hAnsi="Calibri" w:cs="Calibri"/>
                <w:sz w:val="24"/>
                <w:szCs w:val="24"/>
              </w:rPr>
              <w:t>Contact and visit local business and groups to promote ways to support Age UK Exeter</w:t>
            </w:r>
          </w:p>
          <w:p w14:paraId="5BA7D920" w14:textId="3633939D" w:rsidR="00117D65" w:rsidRPr="00ED23D3" w:rsidRDefault="00117D65" w:rsidP="00117D65">
            <w:pPr>
              <w:pStyle w:val="ListParagraph"/>
              <w:numPr>
                <w:ilvl w:val="0"/>
                <w:numId w:val="26"/>
              </w:numPr>
              <w:rPr>
                <w:rFonts w:ascii="Calibri" w:hAnsi="Calibri" w:cs="Calibri"/>
                <w:sz w:val="24"/>
                <w:szCs w:val="24"/>
              </w:rPr>
            </w:pPr>
            <w:r w:rsidRPr="00ED23D3">
              <w:rPr>
                <w:rFonts w:ascii="Calibri" w:hAnsi="Calibri" w:cs="Calibri"/>
                <w:sz w:val="24"/>
                <w:szCs w:val="24"/>
              </w:rPr>
              <w:t>Give talks to local groups, in schools and businesses about the work of Age UK Exeter</w:t>
            </w:r>
          </w:p>
          <w:p w14:paraId="59A4C626" w14:textId="11DB66E1" w:rsidR="00117D65" w:rsidRPr="00ED23D3" w:rsidRDefault="00117D65" w:rsidP="00117D65">
            <w:pPr>
              <w:pStyle w:val="ListParagraph"/>
              <w:numPr>
                <w:ilvl w:val="0"/>
                <w:numId w:val="26"/>
              </w:numPr>
              <w:rPr>
                <w:rFonts w:ascii="Calibri" w:hAnsi="Calibri" w:cs="Calibri"/>
                <w:sz w:val="24"/>
                <w:szCs w:val="24"/>
              </w:rPr>
            </w:pPr>
            <w:r w:rsidRPr="00ED23D3">
              <w:rPr>
                <w:rFonts w:ascii="Calibri" w:hAnsi="Calibri" w:cs="Calibri"/>
                <w:sz w:val="24"/>
                <w:szCs w:val="24"/>
              </w:rPr>
              <w:t>Liaise with supporters who are fundraising to ensure they have everything they need and attend events to support where appropriate including cheque presentations.</w:t>
            </w:r>
          </w:p>
          <w:p w14:paraId="21528975" w14:textId="4D07F506" w:rsidR="00117D65" w:rsidRPr="00ED23D3" w:rsidRDefault="00117D65" w:rsidP="00117D65">
            <w:pPr>
              <w:pStyle w:val="ListParagraph"/>
              <w:numPr>
                <w:ilvl w:val="0"/>
                <w:numId w:val="26"/>
              </w:numPr>
              <w:rPr>
                <w:rFonts w:ascii="Calibri" w:hAnsi="Calibri" w:cs="Calibri"/>
                <w:sz w:val="24"/>
                <w:szCs w:val="24"/>
              </w:rPr>
            </w:pPr>
            <w:r w:rsidRPr="00ED23D3">
              <w:rPr>
                <w:rFonts w:ascii="Calibri" w:hAnsi="Calibri" w:cs="Calibri"/>
                <w:sz w:val="24"/>
                <w:szCs w:val="24"/>
              </w:rPr>
              <w:t>Contact supporters who set up a Just Giving page to provide support for their fundraising.</w:t>
            </w:r>
          </w:p>
          <w:p w14:paraId="0243A553" w14:textId="73A73098" w:rsidR="00117D65" w:rsidRPr="00ED23D3" w:rsidRDefault="00117D65" w:rsidP="00117D65">
            <w:pPr>
              <w:pStyle w:val="ListParagraph"/>
              <w:numPr>
                <w:ilvl w:val="0"/>
                <w:numId w:val="26"/>
              </w:numPr>
              <w:rPr>
                <w:rFonts w:ascii="Calibri" w:hAnsi="Calibri" w:cs="Calibri"/>
                <w:sz w:val="24"/>
                <w:szCs w:val="24"/>
              </w:rPr>
            </w:pPr>
            <w:r w:rsidRPr="00ED23D3">
              <w:rPr>
                <w:rFonts w:ascii="Calibri" w:hAnsi="Calibri" w:cs="Calibri"/>
                <w:sz w:val="24"/>
                <w:szCs w:val="24"/>
              </w:rPr>
              <w:t>Work with the Senior Manager Enabling and Marketing to manage external requests for publicity for fundraising events and activities that are being undertaken on behalf of Age UK Exeter</w:t>
            </w:r>
          </w:p>
        </w:tc>
      </w:tr>
      <w:tr w:rsidR="00117D65" w:rsidRPr="00ED23D3" w14:paraId="28C05EA8" w14:textId="77777777" w:rsidTr="00867978">
        <w:trPr>
          <w:trHeight w:val="624"/>
          <w:jc w:val="center"/>
        </w:trPr>
        <w:tc>
          <w:tcPr>
            <w:tcW w:w="9282" w:type="dxa"/>
            <w:gridSpan w:val="2"/>
            <w:shd w:val="clear" w:color="auto" w:fill="B6DDE8" w:themeFill="accent5" w:themeFillTint="66"/>
            <w:vAlign w:val="center"/>
          </w:tcPr>
          <w:p w14:paraId="6E1B4F5C" w14:textId="50A01E64" w:rsidR="00117D65" w:rsidRPr="00ED23D3" w:rsidRDefault="00117D65" w:rsidP="00117D65">
            <w:pPr>
              <w:rPr>
                <w:rFonts w:ascii="Calibri" w:hAnsi="Calibri" w:cs="Calibri"/>
                <w:b/>
                <w:bCs/>
                <w:sz w:val="24"/>
                <w:szCs w:val="24"/>
              </w:rPr>
            </w:pPr>
            <w:r w:rsidRPr="00ED23D3">
              <w:rPr>
                <w:rFonts w:ascii="Calibri" w:hAnsi="Calibri" w:cs="Calibri"/>
                <w:b/>
                <w:bCs/>
                <w:sz w:val="24"/>
                <w:szCs w:val="24"/>
              </w:rPr>
              <w:t>Key Responsibilities – Fundraising</w:t>
            </w:r>
          </w:p>
        </w:tc>
      </w:tr>
      <w:tr w:rsidR="00117D65" w:rsidRPr="00ED23D3" w14:paraId="3E55F21B" w14:textId="77777777" w:rsidTr="007C427A">
        <w:trPr>
          <w:trHeight w:val="624"/>
          <w:jc w:val="center"/>
        </w:trPr>
        <w:tc>
          <w:tcPr>
            <w:tcW w:w="9282" w:type="dxa"/>
            <w:gridSpan w:val="2"/>
            <w:shd w:val="clear" w:color="auto" w:fill="auto"/>
            <w:vAlign w:val="center"/>
          </w:tcPr>
          <w:p w14:paraId="415DEBB5" w14:textId="761CE4FB"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Grow income from Community Fundraising through phoning and visiting local businesses and groups, supporting existing supporters and promoting new fundraising initiatives, and support Senior Manager Enabling and Marketing with 4 high level events</w:t>
            </w:r>
          </w:p>
          <w:p w14:paraId="4B2852E6" w14:textId="1D9E0544"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Manage and grow income from collection pots and through promotion of these in the community, changing collection pots on a regular basis.</w:t>
            </w:r>
          </w:p>
          <w:p w14:paraId="65011AB8" w14:textId="455E5C3D"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Research, plan and implement new fundraising initiatives.</w:t>
            </w:r>
          </w:p>
          <w:p w14:paraId="766AE486" w14:textId="2A2EC9CC"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Support our supporters and generate publicity for their activities.</w:t>
            </w:r>
          </w:p>
          <w:p w14:paraId="5F29DABF" w14:textId="50744A72"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Work with CEO in approaching local businesses about staff fundraising, with our CEO</w:t>
            </w:r>
          </w:p>
          <w:p w14:paraId="63B9BCE8" w14:textId="032CC19C"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 xml:space="preserve">Manage Just Giving and other on-line giving sites for community events </w:t>
            </w:r>
          </w:p>
          <w:p w14:paraId="41356D9C" w14:textId="4F12F80C"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Working with our Volunteer Officer, co-ordinate volunteer support for community events where this is required.</w:t>
            </w:r>
          </w:p>
          <w:p w14:paraId="39BAD396" w14:textId="79F4D867"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Support compiling and circulating a list of community fundraising events on a regular basis.</w:t>
            </w:r>
          </w:p>
          <w:p w14:paraId="4F53FA22" w14:textId="57C83335"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Work with the senior management team to secure Gifts in Kind/Legacies</w:t>
            </w:r>
          </w:p>
          <w:p w14:paraId="50447F78" w14:textId="648768D1" w:rsidR="00117D65" w:rsidRPr="00ED23D3" w:rsidRDefault="00117D65" w:rsidP="00117D65">
            <w:pPr>
              <w:pStyle w:val="ListParagraph"/>
              <w:numPr>
                <w:ilvl w:val="0"/>
                <w:numId w:val="27"/>
              </w:numPr>
              <w:rPr>
                <w:rFonts w:ascii="Calibri" w:hAnsi="Calibri" w:cs="Calibri"/>
                <w:sz w:val="24"/>
                <w:szCs w:val="24"/>
              </w:rPr>
            </w:pPr>
            <w:r w:rsidRPr="00ED23D3">
              <w:rPr>
                <w:rFonts w:ascii="Calibri" w:hAnsi="Calibri" w:cs="Calibri"/>
                <w:sz w:val="24"/>
                <w:szCs w:val="24"/>
              </w:rPr>
              <w:t>Foster new relationships and maintain existing relationships with community donors to encourage regular/long-term giving.</w:t>
            </w:r>
          </w:p>
          <w:p w14:paraId="76FC0B99" w14:textId="52C5ED10" w:rsidR="00117D65" w:rsidRPr="00ED23D3" w:rsidRDefault="00117D65" w:rsidP="00117D65">
            <w:pPr>
              <w:pStyle w:val="ListParagraph"/>
              <w:rPr>
                <w:rFonts w:ascii="Calibri" w:hAnsi="Calibri" w:cs="Calibri"/>
                <w:sz w:val="24"/>
                <w:szCs w:val="24"/>
              </w:rPr>
            </w:pPr>
          </w:p>
        </w:tc>
      </w:tr>
      <w:tr w:rsidR="00117D65" w:rsidRPr="00ED23D3" w14:paraId="5C95E7B4" w14:textId="77777777" w:rsidTr="00867978">
        <w:trPr>
          <w:trHeight w:val="624"/>
          <w:jc w:val="center"/>
        </w:trPr>
        <w:tc>
          <w:tcPr>
            <w:tcW w:w="9282" w:type="dxa"/>
            <w:gridSpan w:val="2"/>
            <w:shd w:val="clear" w:color="auto" w:fill="B6DDE8" w:themeFill="accent5" w:themeFillTint="66"/>
            <w:vAlign w:val="center"/>
          </w:tcPr>
          <w:p w14:paraId="242939AA" w14:textId="06537813" w:rsidR="00117D65" w:rsidRPr="00ED23D3" w:rsidRDefault="00117D65" w:rsidP="00117D65">
            <w:pPr>
              <w:rPr>
                <w:rFonts w:ascii="Calibri" w:hAnsi="Calibri" w:cs="Calibri"/>
                <w:b/>
                <w:bCs/>
                <w:sz w:val="24"/>
                <w:szCs w:val="24"/>
              </w:rPr>
            </w:pPr>
            <w:r w:rsidRPr="00ED23D3">
              <w:rPr>
                <w:rFonts w:ascii="Calibri" w:hAnsi="Calibri" w:cs="Calibri"/>
                <w:b/>
                <w:bCs/>
                <w:sz w:val="24"/>
                <w:szCs w:val="24"/>
              </w:rPr>
              <w:lastRenderedPageBreak/>
              <w:t>Key Responsibilities – Communications, Marketing, Income Generation and Fundraising Strategies</w:t>
            </w:r>
          </w:p>
        </w:tc>
      </w:tr>
      <w:tr w:rsidR="00117D65" w:rsidRPr="00ED23D3" w14:paraId="1861AC01" w14:textId="77777777" w:rsidTr="00EB5797">
        <w:trPr>
          <w:trHeight w:val="3611"/>
          <w:jc w:val="center"/>
        </w:trPr>
        <w:tc>
          <w:tcPr>
            <w:tcW w:w="9282" w:type="dxa"/>
            <w:gridSpan w:val="2"/>
            <w:shd w:val="clear" w:color="auto" w:fill="auto"/>
            <w:vAlign w:val="center"/>
          </w:tcPr>
          <w:p w14:paraId="52E22FF5" w14:textId="4272C731" w:rsidR="00117D65" w:rsidRPr="00ED23D3" w:rsidRDefault="00117D65" w:rsidP="00117D65">
            <w:pPr>
              <w:pStyle w:val="ListParagraph"/>
              <w:numPr>
                <w:ilvl w:val="0"/>
                <w:numId w:val="29"/>
              </w:numPr>
              <w:rPr>
                <w:rFonts w:ascii="Calibri" w:hAnsi="Calibri" w:cs="Calibri"/>
                <w:sz w:val="24"/>
                <w:szCs w:val="24"/>
              </w:rPr>
            </w:pPr>
            <w:r w:rsidRPr="00ED23D3">
              <w:rPr>
                <w:rFonts w:ascii="Calibri" w:hAnsi="Calibri" w:cs="Calibri"/>
                <w:sz w:val="24"/>
                <w:szCs w:val="24"/>
              </w:rPr>
              <w:t>Support the CEO and Senior Manager Enabling and Marketing in working within these strategies</w:t>
            </w:r>
          </w:p>
          <w:p w14:paraId="4A569EBF" w14:textId="2F59C75B" w:rsidR="00117D65" w:rsidRPr="00ED23D3" w:rsidRDefault="00117D65" w:rsidP="00117D65">
            <w:pPr>
              <w:pStyle w:val="ListParagraph"/>
              <w:numPr>
                <w:ilvl w:val="0"/>
                <w:numId w:val="28"/>
              </w:numPr>
              <w:rPr>
                <w:rFonts w:ascii="Calibri" w:hAnsi="Calibri" w:cs="Calibri"/>
                <w:sz w:val="24"/>
                <w:szCs w:val="24"/>
              </w:rPr>
            </w:pPr>
            <w:r w:rsidRPr="00ED23D3">
              <w:rPr>
                <w:rFonts w:ascii="Calibri" w:hAnsi="Calibri" w:cs="Calibri"/>
                <w:sz w:val="24"/>
                <w:szCs w:val="24"/>
              </w:rPr>
              <w:t xml:space="preserve">Develop long term relationships with supporters </w:t>
            </w:r>
          </w:p>
          <w:p w14:paraId="7814EFEF" w14:textId="73D11F26" w:rsidR="00117D65" w:rsidRPr="00ED23D3" w:rsidRDefault="00117D65" w:rsidP="00117D65">
            <w:pPr>
              <w:pStyle w:val="ListParagraph"/>
              <w:numPr>
                <w:ilvl w:val="0"/>
                <w:numId w:val="28"/>
              </w:numPr>
              <w:rPr>
                <w:rFonts w:ascii="Calibri" w:hAnsi="Calibri" w:cs="Calibri"/>
                <w:sz w:val="24"/>
                <w:szCs w:val="24"/>
              </w:rPr>
            </w:pPr>
            <w:r w:rsidRPr="00ED23D3">
              <w:rPr>
                <w:rFonts w:ascii="Calibri" w:hAnsi="Calibri" w:cs="Calibri"/>
                <w:sz w:val="24"/>
                <w:szCs w:val="24"/>
              </w:rPr>
              <w:t>Working with Governance Lead and Senior Management to ensure all community fundraising policies and procedures are up to date and in line with current legislation and the Fundraising Code of Conduct.</w:t>
            </w:r>
          </w:p>
          <w:p w14:paraId="0A8712D7" w14:textId="77777777" w:rsidR="00117D65" w:rsidRPr="00ED23D3" w:rsidRDefault="00117D65" w:rsidP="00117D65">
            <w:pPr>
              <w:pStyle w:val="ListParagraph"/>
              <w:numPr>
                <w:ilvl w:val="0"/>
                <w:numId w:val="28"/>
              </w:numPr>
              <w:rPr>
                <w:rFonts w:ascii="Calibri" w:hAnsi="Calibri" w:cs="Calibri"/>
                <w:sz w:val="24"/>
                <w:szCs w:val="24"/>
              </w:rPr>
            </w:pPr>
            <w:r w:rsidRPr="00ED23D3">
              <w:rPr>
                <w:rFonts w:ascii="Calibri" w:hAnsi="Calibri" w:cs="Calibri"/>
                <w:sz w:val="24"/>
                <w:szCs w:val="24"/>
              </w:rPr>
              <w:t>Establish good processes and measures to ensure that our activities deliver against objectives and conform to the highest standards of regulations and procedures.</w:t>
            </w:r>
          </w:p>
          <w:p w14:paraId="7DE6C006" w14:textId="13A17B45" w:rsidR="00117D65" w:rsidRPr="00ED23D3" w:rsidRDefault="00117D65" w:rsidP="00117D65">
            <w:pPr>
              <w:pStyle w:val="ListParagraph"/>
              <w:numPr>
                <w:ilvl w:val="0"/>
                <w:numId w:val="28"/>
              </w:numPr>
              <w:rPr>
                <w:rFonts w:ascii="Calibri" w:hAnsi="Calibri" w:cs="Calibri"/>
                <w:sz w:val="24"/>
                <w:szCs w:val="24"/>
              </w:rPr>
            </w:pPr>
            <w:r w:rsidRPr="00ED23D3">
              <w:rPr>
                <w:rFonts w:ascii="Calibri" w:hAnsi="Calibri" w:cs="Calibri"/>
                <w:sz w:val="24"/>
                <w:szCs w:val="24"/>
              </w:rPr>
              <w:t>Invest in new ideas and innovation, continually scanning the external environment.</w:t>
            </w:r>
          </w:p>
        </w:tc>
      </w:tr>
      <w:tr w:rsidR="00117D65" w:rsidRPr="00ED23D3" w14:paraId="2E78BECB" w14:textId="77777777" w:rsidTr="00EB5797">
        <w:trPr>
          <w:trHeight w:val="686"/>
          <w:jc w:val="center"/>
        </w:trPr>
        <w:tc>
          <w:tcPr>
            <w:tcW w:w="9282" w:type="dxa"/>
            <w:gridSpan w:val="2"/>
            <w:shd w:val="clear" w:color="auto" w:fill="B6DDE8" w:themeFill="accent5" w:themeFillTint="66"/>
            <w:vAlign w:val="center"/>
          </w:tcPr>
          <w:p w14:paraId="332BB2D7" w14:textId="432FC149" w:rsidR="00117D65" w:rsidRPr="00ED23D3" w:rsidRDefault="00117D65" w:rsidP="00117D65">
            <w:pPr>
              <w:rPr>
                <w:rFonts w:ascii="Calibri" w:hAnsi="Calibri" w:cs="Calibri"/>
                <w:b/>
                <w:sz w:val="24"/>
                <w:szCs w:val="24"/>
              </w:rPr>
            </w:pPr>
            <w:r w:rsidRPr="00ED23D3">
              <w:rPr>
                <w:rFonts w:ascii="Calibri" w:hAnsi="Calibri" w:cs="Calibri"/>
                <w:b/>
                <w:sz w:val="24"/>
                <w:szCs w:val="24"/>
              </w:rPr>
              <w:t>Key Responsibilities - Financial</w:t>
            </w:r>
          </w:p>
        </w:tc>
      </w:tr>
      <w:tr w:rsidR="00117D65" w:rsidRPr="00ED23D3" w14:paraId="47637FBA" w14:textId="77777777" w:rsidTr="00EB5797">
        <w:trPr>
          <w:trHeight w:val="1475"/>
          <w:jc w:val="center"/>
        </w:trPr>
        <w:tc>
          <w:tcPr>
            <w:tcW w:w="9282" w:type="dxa"/>
            <w:gridSpan w:val="2"/>
            <w:shd w:val="clear" w:color="auto" w:fill="auto"/>
            <w:vAlign w:val="center"/>
          </w:tcPr>
          <w:p w14:paraId="1D42988F" w14:textId="3CCF98FC" w:rsidR="00117D65" w:rsidRPr="00ED23D3" w:rsidRDefault="00117D65" w:rsidP="00117D65">
            <w:pPr>
              <w:pStyle w:val="ListParagraph"/>
              <w:numPr>
                <w:ilvl w:val="0"/>
                <w:numId w:val="28"/>
              </w:numPr>
              <w:rPr>
                <w:rFonts w:ascii="Calibri" w:hAnsi="Calibri" w:cs="Calibri"/>
                <w:sz w:val="24"/>
                <w:szCs w:val="24"/>
              </w:rPr>
            </w:pPr>
            <w:r w:rsidRPr="00ED23D3">
              <w:rPr>
                <w:rFonts w:ascii="Calibri" w:hAnsi="Calibri" w:cs="Calibri"/>
                <w:sz w:val="24"/>
                <w:szCs w:val="24"/>
              </w:rPr>
              <w:t>Working with Finance team, ensure all supporters are thanked in an appropriate and timely manner and their donations are administered in line with fundraising procedures.</w:t>
            </w:r>
          </w:p>
          <w:p w14:paraId="693C3FAB" w14:textId="61C0432D" w:rsidR="00117D65" w:rsidRPr="00ED23D3" w:rsidRDefault="00117D65" w:rsidP="00117D65">
            <w:pPr>
              <w:pStyle w:val="ListParagraph"/>
              <w:numPr>
                <w:ilvl w:val="0"/>
                <w:numId w:val="28"/>
              </w:numPr>
              <w:rPr>
                <w:rFonts w:ascii="Calibri" w:hAnsi="Calibri" w:cs="Calibri"/>
                <w:sz w:val="24"/>
                <w:szCs w:val="24"/>
              </w:rPr>
            </w:pPr>
            <w:r w:rsidRPr="00ED23D3">
              <w:rPr>
                <w:rFonts w:ascii="Calibri" w:hAnsi="Calibri" w:cs="Calibri"/>
                <w:sz w:val="24"/>
                <w:szCs w:val="24"/>
              </w:rPr>
              <w:t>Handle general telephone and personal enquiries regarding donations or other fundraising ideas</w:t>
            </w:r>
          </w:p>
        </w:tc>
      </w:tr>
      <w:tr w:rsidR="00117D65" w:rsidRPr="00ED23D3" w14:paraId="5007805E" w14:textId="77777777" w:rsidTr="00867978">
        <w:trPr>
          <w:trHeight w:val="624"/>
          <w:jc w:val="center"/>
        </w:trPr>
        <w:tc>
          <w:tcPr>
            <w:tcW w:w="9282" w:type="dxa"/>
            <w:gridSpan w:val="2"/>
            <w:shd w:val="clear" w:color="auto" w:fill="B6DDE8" w:themeFill="accent5" w:themeFillTint="66"/>
            <w:vAlign w:val="center"/>
          </w:tcPr>
          <w:p w14:paraId="044E6F11" w14:textId="77777777" w:rsidR="00117D65" w:rsidRPr="00ED23D3" w:rsidRDefault="00117D65" w:rsidP="00117D65">
            <w:pPr>
              <w:rPr>
                <w:rFonts w:ascii="Calibri" w:hAnsi="Calibri" w:cs="Calibri"/>
                <w:b/>
                <w:bCs/>
                <w:sz w:val="24"/>
                <w:szCs w:val="24"/>
              </w:rPr>
            </w:pPr>
            <w:r w:rsidRPr="00ED23D3">
              <w:rPr>
                <w:rFonts w:ascii="Calibri" w:hAnsi="Calibri" w:cs="Calibri"/>
                <w:b/>
                <w:bCs/>
                <w:sz w:val="24"/>
                <w:szCs w:val="24"/>
              </w:rPr>
              <w:t>General Responsibilities</w:t>
            </w:r>
          </w:p>
        </w:tc>
      </w:tr>
      <w:tr w:rsidR="00117D65" w:rsidRPr="00ED23D3" w14:paraId="171B9871" w14:textId="77777777" w:rsidTr="004C6530">
        <w:trPr>
          <w:trHeight w:val="841"/>
          <w:jc w:val="center"/>
        </w:trPr>
        <w:tc>
          <w:tcPr>
            <w:tcW w:w="9282" w:type="dxa"/>
            <w:gridSpan w:val="2"/>
            <w:shd w:val="clear" w:color="auto" w:fill="auto"/>
            <w:vAlign w:val="center"/>
          </w:tcPr>
          <w:p w14:paraId="5F63E496" w14:textId="3434F53A" w:rsidR="00117D65" w:rsidRPr="00ED23D3" w:rsidRDefault="00117D65" w:rsidP="00117D65">
            <w:pPr>
              <w:pStyle w:val="ListParagraph"/>
              <w:numPr>
                <w:ilvl w:val="0"/>
                <w:numId w:val="1"/>
              </w:numPr>
              <w:contextualSpacing w:val="0"/>
              <w:rPr>
                <w:rFonts w:ascii="Calibri" w:hAnsi="Calibri" w:cs="Calibri"/>
                <w:bCs/>
                <w:sz w:val="24"/>
                <w:szCs w:val="24"/>
              </w:rPr>
            </w:pPr>
            <w:r w:rsidRPr="00ED23D3">
              <w:rPr>
                <w:rFonts w:ascii="Calibri" w:hAnsi="Calibri" w:cs="Calibri"/>
                <w:bCs/>
                <w:sz w:val="24"/>
                <w:szCs w:val="24"/>
              </w:rPr>
              <w:t>All members of staff carry a responsibility for safeguarding reporting.</w:t>
            </w:r>
          </w:p>
          <w:p w14:paraId="6CAFA64F" w14:textId="4FDF7277" w:rsidR="00117D65" w:rsidRPr="00ED23D3" w:rsidRDefault="00117D65" w:rsidP="00117D65">
            <w:pPr>
              <w:pStyle w:val="ListParagraph"/>
              <w:numPr>
                <w:ilvl w:val="0"/>
                <w:numId w:val="1"/>
              </w:numPr>
              <w:contextualSpacing w:val="0"/>
              <w:rPr>
                <w:rFonts w:ascii="Calibri" w:hAnsi="Calibri" w:cs="Calibri"/>
                <w:bCs/>
                <w:sz w:val="24"/>
                <w:szCs w:val="24"/>
              </w:rPr>
            </w:pPr>
            <w:r w:rsidRPr="00ED23D3">
              <w:rPr>
                <w:rFonts w:ascii="Calibri" w:hAnsi="Calibri" w:cs="Calibri"/>
                <w:bCs/>
                <w:sz w:val="24"/>
                <w:szCs w:val="24"/>
              </w:rPr>
              <w:t xml:space="preserve">Provide line management for any volunteers and media &amp; marketing support staff, </w:t>
            </w:r>
            <w:r w:rsidRPr="00ED23D3">
              <w:rPr>
                <w:rFonts w:ascii="Calibri" w:hAnsi="Calibri" w:cs="Calibri"/>
                <w:bCs/>
                <w:szCs w:val="24"/>
              </w:rPr>
              <w:t>or</w:t>
            </w:r>
            <w:r w:rsidRPr="00ED23D3">
              <w:rPr>
                <w:rFonts w:ascii="Calibri" w:hAnsi="Calibri" w:cs="Calibri"/>
                <w:bCs/>
                <w:sz w:val="24"/>
                <w:szCs w:val="24"/>
              </w:rPr>
              <w:t xml:space="preserve"> future staff working within the department.</w:t>
            </w:r>
          </w:p>
          <w:p w14:paraId="4AD481E5" w14:textId="443045C5" w:rsidR="00117D65" w:rsidRPr="00ED23D3" w:rsidRDefault="00117D65" w:rsidP="00117D65">
            <w:pPr>
              <w:pStyle w:val="ListParagraph"/>
              <w:numPr>
                <w:ilvl w:val="0"/>
                <w:numId w:val="1"/>
              </w:numPr>
              <w:ind w:left="714" w:hanging="357"/>
              <w:contextualSpacing w:val="0"/>
              <w:rPr>
                <w:rFonts w:ascii="Calibri" w:hAnsi="Calibri" w:cs="Calibri"/>
                <w:bCs/>
                <w:sz w:val="24"/>
                <w:szCs w:val="24"/>
              </w:rPr>
            </w:pPr>
            <w:r w:rsidRPr="00ED23D3">
              <w:rPr>
                <w:rFonts w:ascii="Calibri" w:hAnsi="Calibri" w:cs="Calibri"/>
                <w:bCs/>
                <w:sz w:val="24"/>
                <w:szCs w:val="24"/>
              </w:rPr>
              <w:t>To ensure that all administration protocols and procedures are efficiently undertaken.</w:t>
            </w:r>
          </w:p>
          <w:p w14:paraId="55880FAC" w14:textId="29480E79" w:rsidR="00117D65" w:rsidRPr="00ED23D3" w:rsidRDefault="00117D65" w:rsidP="00117D65">
            <w:pPr>
              <w:pStyle w:val="ListParagraph"/>
              <w:numPr>
                <w:ilvl w:val="0"/>
                <w:numId w:val="1"/>
              </w:numPr>
              <w:ind w:left="714" w:hanging="357"/>
              <w:contextualSpacing w:val="0"/>
              <w:rPr>
                <w:rFonts w:ascii="Calibri" w:hAnsi="Calibri" w:cs="Calibri"/>
                <w:bCs/>
                <w:sz w:val="24"/>
                <w:szCs w:val="24"/>
              </w:rPr>
            </w:pPr>
            <w:r w:rsidRPr="00ED23D3">
              <w:rPr>
                <w:rFonts w:ascii="Calibri" w:hAnsi="Calibri" w:cs="Calibri"/>
                <w:bCs/>
                <w:sz w:val="24"/>
                <w:szCs w:val="24"/>
              </w:rPr>
              <w:t>To attend supervision sessions &amp; other meetings as required by the Senior Manager Enabling and Marketing</w:t>
            </w:r>
          </w:p>
          <w:p w14:paraId="5FCE1F63" w14:textId="77777777" w:rsidR="00117D65" w:rsidRPr="00ED23D3" w:rsidRDefault="00117D65" w:rsidP="00117D65">
            <w:pPr>
              <w:pStyle w:val="ListParagraph"/>
              <w:numPr>
                <w:ilvl w:val="0"/>
                <w:numId w:val="1"/>
              </w:numPr>
              <w:ind w:left="714" w:hanging="357"/>
              <w:contextualSpacing w:val="0"/>
              <w:rPr>
                <w:rFonts w:ascii="Calibri" w:hAnsi="Calibri" w:cs="Calibri"/>
                <w:bCs/>
                <w:sz w:val="24"/>
                <w:szCs w:val="24"/>
              </w:rPr>
            </w:pPr>
            <w:r w:rsidRPr="00ED23D3">
              <w:rPr>
                <w:rFonts w:ascii="Calibri" w:hAnsi="Calibri" w:cs="Calibri"/>
                <w:bCs/>
                <w:sz w:val="24"/>
                <w:szCs w:val="24"/>
              </w:rPr>
              <w:t>Maintain a commitment to professional development through a combination of both formal and informal methods, including attendance at mandatory training and meetings as directed.</w:t>
            </w:r>
          </w:p>
          <w:p w14:paraId="0196F402" w14:textId="77054701" w:rsidR="00117D65" w:rsidRPr="00ED23D3" w:rsidRDefault="00117D65" w:rsidP="00117D65">
            <w:pPr>
              <w:pStyle w:val="ListParagraph"/>
              <w:numPr>
                <w:ilvl w:val="0"/>
                <w:numId w:val="1"/>
              </w:numPr>
              <w:ind w:left="714" w:hanging="357"/>
              <w:contextualSpacing w:val="0"/>
              <w:rPr>
                <w:rFonts w:ascii="Calibri" w:hAnsi="Calibri" w:cs="Calibri"/>
                <w:bCs/>
                <w:sz w:val="24"/>
                <w:szCs w:val="24"/>
              </w:rPr>
            </w:pPr>
            <w:r w:rsidRPr="00ED23D3">
              <w:rPr>
                <w:rFonts w:ascii="Calibri" w:hAnsi="Calibri" w:cs="Calibri"/>
                <w:bCs/>
                <w:sz w:val="24"/>
                <w:szCs w:val="24"/>
              </w:rPr>
              <w:t>Uphold the highest standards of personal conduct in all matters relating to the role, working within all policies and procedures of AUK Exeter</w:t>
            </w:r>
          </w:p>
        </w:tc>
      </w:tr>
    </w:tbl>
    <w:p w14:paraId="36146CE0" w14:textId="77777777" w:rsidR="00C53A51" w:rsidRPr="00ED23D3" w:rsidRDefault="00C53A51">
      <w:pPr>
        <w:rPr>
          <w:rFonts w:ascii="Calibri" w:hAnsi="Calibri" w:cs="Calibri"/>
          <w:szCs w:val="24"/>
        </w:rPr>
      </w:pPr>
    </w:p>
    <w:p w14:paraId="0B9072BA" w14:textId="77777777" w:rsidR="00C53A51" w:rsidRPr="00ED23D3" w:rsidRDefault="00C53A51">
      <w:pPr>
        <w:rPr>
          <w:rFonts w:ascii="Calibri" w:hAnsi="Calibri" w:cs="Calibri"/>
          <w:szCs w:val="24"/>
        </w:rPr>
      </w:pPr>
    </w:p>
    <w:p w14:paraId="44822EEC" w14:textId="77777777" w:rsidR="00C53A51" w:rsidRPr="00ED23D3" w:rsidRDefault="00C53A51">
      <w:pPr>
        <w:rPr>
          <w:rFonts w:ascii="Calibri" w:hAnsi="Calibri" w:cs="Calibri"/>
          <w:szCs w:val="24"/>
        </w:rPr>
      </w:pPr>
    </w:p>
    <w:p w14:paraId="59597077" w14:textId="77777777" w:rsidR="00C53A51" w:rsidRPr="00ED23D3" w:rsidRDefault="00C53A51">
      <w:pPr>
        <w:rPr>
          <w:rFonts w:ascii="Calibri" w:hAnsi="Calibri" w:cs="Calibri"/>
          <w:szCs w:val="24"/>
        </w:rPr>
      </w:pPr>
    </w:p>
    <w:p w14:paraId="436E17D2" w14:textId="77777777" w:rsidR="00C53A51" w:rsidRPr="00ED23D3" w:rsidRDefault="00C53A51">
      <w:pPr>
        <w:rPr>
          <w:rFonts w:ascii="Calibri" w:hAnsi="Calibri" w:cs="Calibri"/>
          <w:szCs w:val="24"/>
        </w:rPr>
      </w:pPr>
    </w:p>
    <w:p w14:paraId="70F06F14" w14:textId="77777777" w:rsidR="00C53A51" w:rsidRPr="00ED23D3" w:rsidRDefault="00C53A51">
      <w:pPr>
        <w:rPr>
          <w:rFonts w:ascii="Calibri" w:hAnsi="Calibri" w:cs="Calibri"/>
          <w:szCs w:val="24"/>
        </w:rPr>
      </w:pPr>
    </w:p>
    <w:p w14:paraId="4DD92A7B" w14:textId="77777777" w:rsidR="00C53A51" w:rsidRPr="00ED23D3" w:rsidRDefault="00C53A51">
      <w:pPr>
        <w:rPr>
          <w:rFonts w:ascii="Calibri" w:hAnsi="Calibri" w:cs="Calibri"/>
          <w:szCs w:val="24"/>
        </w:rPr>
      </w:pPr>
    </w:p>
    <w:p w14:paraId="7E849750" w14:textId="77777777" w:rsidR="00C53A51" w:rsidRPr="00ED23D3" w:rsidRDefault="00C53A51">
      <w:pPr>
        <w:rPr>
          <w:rFonts w:ascii="Calibri" w:hAnsi="Calibri" w:cs="Calibri"/>
          <w:szCs w:val="24"/>
        </w:rPr>
      </w:pPr>
    </w:p>
    <w:p w14:paraId="2039BC41" w14:textId="77777777" w:rsidR="00EB5797" w:rsidRPr="00ED23D3" w:rsidRDefault="00EB5797">
      <w:pPr>
        <w:rPr>
          <w:rFonts w:ascii="Calibri" w:hAnsi="Calibri" w:cs="Calibri"/>
          <w:szCs w:val="24"/>
        </w:rPr>
      </w:pPr>
    </w:p>
    <w:tbl>
      <w:tblPr>
        <w:tblStyle w:val="TableGrid"/>
        <w:tblW w:w="0" w:type="auto"/>
        <w:jc w:val="center"/>
        <w:tblLook w:val="04A0" w:firstRow="1" w:lastRow="0" w:firstColumn="1" w:lastColumn="0" w:noHBand="0" w:noVBand="1"/>
      </w:tblPr>
      <w:tblGrid>
        <w:gridCol w:w="9282"/>
      </w:tblGrid>
      <w:tr w:rsidR="00FF6A3D" w:rsidRPr="00ED23D3" w14:paraId="485FF85F" w14:textId="77777777" w:rsidTr="4CE67A96">
        <w:trPr>
          <w:trHeight w:val="624"/>
          <w:jc w:val="center"/>
        </w:trPr>
        <w:tc>
          <w:tcPr>
            <w:tcW w:w="9282" w:type="dxa"/>
            <w:shd w:val="clear" w:color="auto" w:fill="B6DDE8" w:themeFill="accent5" w:themeFillTint="66"/>
            <w:vAlign w:val="center"/>
          </w:tcPr>
          <w:p w14:paraId="18B3E4DF" w14:textId="77777777" w:rsidR="00FF6A3D" w:rsidRPr="00ED23D3" w:rsidRDefault="00FF6A3D" w:rsidP="00FF6A3D">
            <w:pPr>
              <w:rPr>
                <w:rFonts w:ascii="Calibri" w:hAnsi="Calibri" w:cs="Calibri"/>
                <w:b/>
                <w:bCs/>
                <w:sz w:val="24"/>
                <w:szCs w:val="24"/>
              </w:rPr>
            </w:pPr>
            <w:r w:rsidRPr="00ED23D3">
              <w:rPr>
                <w:rFonts w:ascii="Calibri" w:hAnsi="Calibri" w:cs="Calibri"/>
                <w:b/>
                <w:bCs/>
                <w:sz w:val="24"/>
                <w:szCs w:val="24"/>
              </w:rPr>
              <w:t>Other Duties</w:t>
            </w:r>
          </w:p>
        </w:tc>
      </w:tr>
      <w:tr w:rsidR="00FF6A3D" w:rsidRPr="00ED23D3" w14:paraId="2C0AB279" w14:textId="77777777" w:rsidTr="4CE67A96">
        <w:trPr>
          <w:trHeight w:val="2513"/>
          <w:jc w:val="center"/>
        </w:trPr>
        <w:tc>
          <w:tcPr>
            <w:tcW w:w="9282" w:type="dxa"/>
            <w:shd w:val="clear" w:color="auto" w:fill="auto"/>
            <w:vAlign w:val="center"/>
          </w:tcPr>
          <w:p w14:paraId="24C81CEF" w14:textId="4C476A64" w:rsidR="00116B9D" w:rsidRPr="00ED23D3" w:rsidRDefault="00FF6A3D" w:rsidP="00FF6A3D">
            <w:pPr>
              <w:rPr>
                <w:rFonts w:ascii="Calibri" w:hAnsi="Calibri" w:cs="Calibri"/>
                <w:bCs/>
                <w:sz w:val="24"/>
                <w:szCs w:val="24"/>
              </w:rPr>
            </w:pPr>
            <w:r w:rsidRPr="00ED23D3">
              <w:rPr>
                <w:rFonts w:ascii="Calibri" w:hAnsi="Calibri" w:cs="Calibri"/>
                <w:bCs/>
                <w:sz w:val="24"/>
                <w:szCs w:val="24"/>
              </w:rPr>
              <w:t>This job description is intended as a guide to the general duties required of the post. The post</w:t>
            </w:r>
            <w:r w:rsidR="00E620B8" w:rsidRPr="00ED23D3">
              <w:rPr>
                <w:rFonts w:ascii="Calibri" w:hAnsi="Calibri" w:cs="Calibri"/>
                <w:bCs/>
                <w:sz w:val="24"/>
                <w:szCs w:val="24"/>
              </w:rPr>
              <w:t xml:space="preserve"> </w:t>
            </w:r>
            <w:r w:rsidRPr="00ED23D3">
              <w:rPr>
                <w:rFonts w:ascii="Calibri" w:hAnsi="Calibri" w:cs="Calibri"/>
                <w:bCs/>
                <w:sz w:val="24"/>
                <w:szCs w:val="24"/>
              </w:rPr>
              <w:t>holder may be required to undertake training and perform duties other than those given in the job description. The duties and responsibilities attached to posts may vary from time to time. Such variations are a common occurrence and would not justify the re-evaluation of a post. Where a permanent and substantial change in the duties and responsibilities occurs, then the post would be eligible for re-evaluation.</w:t>
            </w:r>
          </w:p>
        </w:tc>
      </w:tr>
      <w:tr w:rsidR="00FF6A3D" w:rsidRPr="00ED23D3" w14:paraId="56CED129" w14:textId="77777777" w:rsidTr="4CE67A96">
        <w:trPr>
          <w:trHeight w:val="624"/>
          <w:jc w:val="center"/>
        </w:trPr>
        <w:tc>
          <w:tcPr>
            <w:tcW w:w="9282" w:type="dxa"/>
            <w:shd w:val="clear" w:color="auto" w:fill="B6DDE8" w:themeFill="accent5" w:themeFillTint="66"/>
            <w:vAlign w:val="center"/>
          </w:tcPr>
          <w:p w14:paraId="316DA7E5" w14:textId="77777777" w:rsidR="00FF6A3D" w:rsidRPr="00ED23D3" w:rsidRDefault="00FF6A3D" w:rsidP="00FF6A3D">
            <w:pPr>
              <w:rPr>
                <w:rFonts w:ascii="Calibri" w:hAnsi="Calibri" w:cs="Calibri"/>
                <w:b/>
                <w:bCs/>
                <w:sz w:val="24"/>
                <w:szCs w:val="24"/>
              </w:rPr>
            </w:pPr>
            <w:r w:rsidRPr="00ED23D3">
              <w:rPr>
                <w:rFonts w:ascii="Calibri" w:hAnsi="Calibri" w:cs="Calibri"/>
                <w:b/>
                <w:bCs/>
                <w:sz w:val="24"/>
                <w:szCs w:val="24"/>
              </w:rPr>
              <w:t>Disclosure and Barring Service (DBS)</w:t>
            </w:r>
          </w:p>
        </w:tc>
      </w:tr>
      <w:tr w:rsidR="00FF6A3D" w:rsidRPr="00ED23D3" w14:paraId="0D77943F" w14:textId="77777777" w:rsidTr="4CE67A96">
        <w:trPr>
          <w:trHeight w:val="3231"/>
          <w:jc w:val="center"/>
        </w:trPr>
        <w:tc>
          <w:tcPr>
            <w:tcW w:w="9282" w:type="dxa"/>
            <w:shd w:val="clear" w:color="auto" w:fill="auto"/>
            <w:vAlign w:val="center"/>
          </w:tcPr>
          <w:p w14:paraId="0C6B466D" w14:textId="110E95D1" w:rsidR="00403749" w:rsidRPr="00403749" w:rsidRDefault="00403749" w:rsidP="4CE67A96">
            <w:pPr>
              <w:pStyle w:val="Default"/>
              <w:rPr>
                <w:sz w:val="24"/>
              </w:rPr>
            </w:pPr>
            <w:r w:rsidRPr="4CE67A96">
              <w:rPr>
                <w:sz w:val="24"/>
              </w:rPr>
              <w:t>This post is subject to a satisfactory Disclosure and Barring Service check</w:t>
            </w:r>
            <w:r w:rsidR="1A15548C" w:rsidRPr="4CE67A96">
              <w:rPr>
                <w:sz w:val="24"/>
              </w:rPr>
              <w:t>.</w:t>
            </w:r>
            <w:r w:rsidRPr="4CE67A96">
              <w:rPr>
                <w:sz w:val="24"/>
              </w:rPr>
              <w:t xml:space="preserve"> Our administration team will contact you with our Criminal Record Declaration Form, which can be confidentially returned to our HR and Finance Manager. We guarantee that the information you provide will be used fairly and will only be seen by those who need to see it as part of the recruitment process.</w:t>
            </w:r>
          </w:p>
          <w:p w14:paraId="0A797A4D" w14:textId="77777777" w:rsidR="00403749" w:rsidRPr="00403749" w:rsidRDefault="00403749" w:rsidP="00403749">
            <w:pPr>
              <w:pStyle w:val="Default"/>
              <w:rPr>
                <w:sz w:val="24"/>
              </w:rPr>
            </w:pPr>
            <w:r w:rsidRPr="00403749">
              <w:rPr>
                <w:sz w:val="24"/>
              </w:rPr>
              <w:t> </w:t>
            </w:r>
          </w:p>
          <w:p w14:paraId="71558003" w14:textId="77777777" w:rsidR="00403749" w:rsidRPr="00403749" w:rsidRDefault="00403749" w:rsidP="00403749">
            <w:pPr>
              <w:pStyle w:val="Default"/>
              <w:rPr>
                <w:sz w:val="24"/>
              </w:rPr>
            </w:pPr>
            <w:r w:rsidRPr="00403749">
              <w:rPr>
                <w:sz w:val="24"/>
              </w:rPr>
              <w:t>A criminal record will not necessarily bar you from the advertised position. This will depend on the nature of the position and the circumstances and background of your offences. However, failure to reveal this information could lead to the withdrawal of an offer of employment or disciplinary action.</w:t>
            </w:r>
          </w:p>
          <w:p w14:paraId="11A54C94" w14:textId="3E385536" w:rsidR="00116B9D" w:rsidRPr="00ED23D3" w:rsidRDefault="00116B9D" w:rsidP="00AF09D9">
            <w:pPr>
              <w:pStyle w:val="Default"/>
              <w:rPr>
                <w:sz w:val="24"/>
              </w:rPr>
            </w:pPr>
          </w:p>
        </w:tc>
      </w:tr>
      <w:tr w:rsidR="00FF6A3D" w:rsidRPr="00ED23D3" w14:paraId="05CFA4FE" w14:textId="77777777" w:rsidTr="4CE67A96">
        <w:trPr>
          <w:trHeight w:val="624"/>
          <w:jc w:val="center"/>
        </w:trPr>
        <w:tc>
          <w:tcPr>
            <w:tcW w:w="9282" w:type="dxa"/>
            <w:shd w:val="clear" w:color="auto" w:fill="B6DDE8" w:themeFill="accent5" w:themeFillTint="66"/>
            <w:vAlign w:val="center"/>
          </w:tcPr>
          <w:p w14:paraId="3F7EFD7E" w14:textId="29F6E29C" w:rsidR="00FF6A3D" w:rsidRPr="00ED23D3" w:rsidRDefault="00FF6A3D" w:rsidP="00FF6A3D">
            <w:pPr>
              <w:rPr>
                <w:rFonts w:ascii="Calibri" w:hAnsi="Calibri" w:cs="Calibri"/>
                <w:b/>
                <w:bCs/>
                <w:sz w:val="24"/>
                <w:szCs w:val="24"/>
              </w:rPr>
            </w:pPr>
            <w:r w:rsidRPr="00ED23D3">
              <w:rPr>
                <w:rFonts w:ascii="Calibri" w:hAnsi="Calibri" w:cs="Calibri"/>
                <w:b/>
                <w:bCs/>
                <w:sz w:val="24"/>
                <w:szCs w:val="24"/>
              </w:rPr>
              <w:t>Equal Opportunities</w:t>
            </w:r>
          </w:p>
        </w:tc>
      </w:tr>
      <w:tr w:rsidR="00FF6A3D" w:rsidRPr="00ED23D3" w14:paraId="3BE7C699" w14:textId="77777777" w:rsidTr="4CE67A96">
        <w:trPr>
          <w:trHeight w:val="782"/>
          <w:jc w:val="center"/>
        </w:trPr>
        <w:tc>
          <w:tcPr>
            <w:tcW w:w="9282" w:type="dxa"/>
            <w:shd w:val="clear" w:color="auto" w:fill="auto"/>
            <w:vAlign w:val="center"/>
          </w:tcPr>
          <w:p w14:paraId="09F94C10" w14:textId="5A72EF4D" w:rsidR="00FF6A3D" w:rsidRPr="00ED23D3" w:rsidRDefault="00FF6A3D" w:rsidP="00FF6A3D">
            <w:pPr>
              <w:rPr>
                <w:rFonts w:ascii="Calibri" w:hAnsi="Calibri" w:cs="Calibri"/>
                <w:bCs/>
                <w:sz w:val="24"/>
                <w:szCs w:val="24"/>
              </w:rPr>
            </w:pPr>
            <w:r w:rsidRPr="00ED23D3">
              <w:rPr>
                <w:rFonts w:ascii="Calibri" w:hAnsi="Calibri" w:cs="Calibri"/>
                <w:bCs/>
                <w:sz w:val="24"/>
                <w:szCs w:val="24"/>
              </w:rPr>
              <w:t>All employees have a responsibility to understand and abide by the obligations laid down in the organisation’s equal opportunities policies.</w:t>
            </w:r>
          </w:p>
        </w:tc>
      </w:tr>
      <w:tr w:rsidR="00FF6A3D" w:rsidRPr="00ED23D3" w14:paraId="255912B8" w14:textId="77777777" w:rsidTr="4CE67A96">
        <w:trPr>
          <w:trHeight w:val="624"/>
          <w:jc w:val="center"/>
        </w:trPr>
        <w:tc>
          <w:tcPr>
            <w:tcW w:w="9282" w:type="dxa"/>
            <w:shd w:val="clear" w:color="auto" w:fill="B6DDE8" w:themeFill="accent5" w:themeFillTint="66"/>
            <w:vAlign w:val="center"/>
          </w:tcPr>
          <w:p w14:paraId="45BAABAE" w14:textId="2C1EC489" w:rsidR="00FF6A3D" w:rsidRPr="00ED23D3" w:rsidRDefault="00FF6A3D" w:rsidP="00FF6A3D">
            <w:pPr>
              <w:rPr>
                <w:rFonts w:ascii="Calibri" w:hAnsi="Calibri" w:cs="Calibri"/>
                <w:b/>
                <w:bCs/>
                <w:sz w:val="24"/>
                <w:szCs w:val="24"/>
              </w:rPr>
            </w:pPr>
            <w:r w:rsidRPr="00ED23D3">
              <w:rPr>
                <w:rFonts w:ascii="Calibri" w:hAnsi="Calibri" w:cs="Calibri"/>
                <w:b/>
                <w:bCs/>
                <w:sz w:val="24"/>
                <w:szCs w:val="24"/>
              </w:rPr>
              <w:t>Health and Safety</w:t>
            </w:r>
          </w:p>
        </w:tc>
      </w:tr>
      <w:tr w:rsidR="00FF6A3D" w:rsidRPr="00ED23D3" w14:paraId="7BD26C59" w14:textId="77777777" w:rsidTr="4CE67A96">
        <w:trPr>
          <w:trHeight w:val="1361"/>
          <w:jc w:val="center"/>
        </w:trPr>
        <w:tc>
          <w:tcPr>
            <w:tcW w:w="9282" w:type="dxa"/>
            <w:shd w:val="clear" w:color="auto" w:fill="auto"/>
            <w:vAlign w:val="center"/>
          </w:tcPr>
          <w:p w14:paraId="5A0E1F26" w14:textId="77777777" w:rsidR="00546D75" w:rsidRPr="00ED23D3" w:rsidRDefault="00FF6A3D" w:rsidP="00FF6A3D">
            <w:pPr>
              <w:rPr>
                <w:rFonts w:ascii="Calibri" w:hAnsi="Calibri" w:cs="Calibri"/>
                <w:bCs/>
                <w:sz w:val="24"/>
                <w:szCs w:val="24"/>
              </w:rPr>
            </w:pPr>
            <w:r w:rsidRPr="00ED23D3">
              <w:rPr>
                <w:rFonts w:ascii="Calibri" w:hAnsi="Calibri" w:cs="Calibri"/>
                <w:bCs/>
                <w:sz w:val="24"/>
                <w:szCs w:val="24"/>
              </w:rPr>
              <w:t xml:space="preserve">All employees have responsibility for their own health and safety and for that of others who may be affected by their acts or omissions. Staff members are required to adhere to all health and safety regulations, guidance and procedures </w:t>
            </w:r>
            <w:proofErr w:type="gramStart"/>
            <w:r w:rsidRPr="00ED23D3">
              <w:rPr>
                <w:rFonts w:ascii="Calibri" w:hAnsi="Calibri" w:cs="Calibri"/>
                <w:bCs/>
                <w:sz w:val="24"/>
                <w:szCs w:val="24"/>
              </w:rPr>
              <w:t>at all times</w:t>
            </w:r>
            <w:proofErr w:type="gramEnd"/>
            <w:r w:rsidRPr="00ED23D3">
              <w:rPr>
                <w:rFonts w:ascii="Calibri" w:hAnsi="Calibri" w:cs="Calibri"/>
                <w:bCs/>
                <w:sz w:val="24"/>
                <w:szCs w:val="24"/>
              </w:rPr>
              <w:t>.</w:t>
            </w:r>
          </w:p>
          <w:p w14:paraId="33A378C0" w14:textId="77777777" w:rsidR="00116B9D" w:rsidRPr="00ED23D3" w:rsidRDefault="00116B9D" w:rsidP="00FF6A3D">
            <w:pPr>
              <w:rPr>
                <w:rFonts w:ascii="Calibri" w:hAnsi="Calibri" w:cs="Calibri"/>
                <w:bCs/>
                <w:sz w:val="24"/>
                <w:szCs w:val="24"/>
              </w:rPr>
            </w:pPr>
          </w:p>
          <w:p w14:paraId="68FB96F7" w14:textId="77777777" w:rsidR="001E7CE2" w:rsidRPr="00ED23D3" w:rsidRDefault="001E7CE2" w:rsidP="00FF6A3D">
            <w:pPr>
              <w:rPr>
                <w:rFonts w:ascii="Calibri" w:hAnsi="Calibri" w:cs="Calibri"/>
                <w:bCs/>
                <w:sz w:val="24"/>
                <w:szCs w:val="24"/>
              </w:rPr>
            </w:pPr>
          </w:p>
          <w:p w14:paraId="652FF4E2" w14:textId="746ECF28" w:rsidR="001E7CE2" w:rsidRPr="00ED23D3" w:rsidRDefault="001E7CE2" w:rsidP="00FF6A3D">
            <w:pPr>
              <w:rPr>
                <w:rFonts w:ascii="Calibri" w:hAnsi="Calibri" w:cs="Calibri"/>
                <w:bCs/>
                <w:sz w:val="24"/>
                <w:szCs w:val="24"/>
              </w:rPr>
            </w:pPr>
          </w:p>
        </w:tc>
      </w:tr>
      <w:tr w:rsidR="00FF6A3D" w:rsidRPr="00ED23D3" w14:paraId="7FEB4039" w14:textId="77777777" w:rsidTr="4CE67A96">
        <w:trPr>
          <w:trHeight w:val="624"/>
          <w:jc w:val="center"/>
        </w:trPr>
        <w:tc>
          <w:tcPr>
            <w:tcW w:w="9282" w:type="dxa"/>
            <w:shd w:val="clear" w:color="auto" w:fill="B6DDE8" w:themeFill="accent5" w:themeFillTint="66"/>
            <w:vAlign w:val="center"/>
          </w:tcPr>
          <w:p w14:paraId="529381E6" w14:textId="435FC636" w:rsidR="00FF6A3D" w:rsidRPr="00ED23D3" w:rsidRDefault="00FF6A3D" w:rsidP="00FF6A3D">
            <w:pPr>
              <w:rPr>
                <w:rFonts w:ascii="Calibri" w:hAnsi="Calibri" w:cs="Calibri"/>
                <w:b/>
                <w:bCs/>
                <w:sz w:val="24"/>
                <w:szCs w:val="24"/>
              </w:rPr>
            </w:pPr>
            <w:r w:rsidRPr="00ED23D3">
              <w:rPr>
                <w:rFonts w:ascii="Calibri" w:hAnsi="Calibri" w:cs="Calibri"/>
                <w:b/>
                <w:bCs/>
                <w:sz w:val="24"/>
                <w:szCs w:val="24"/>
              </w:rPr>
              <w:t>Confidentiality</w:t>
            </w:r>
          </w:p>
        </w:tc>
      </w:tr>
      <w:tr w:rsidR="00FF6A3D" w:rsidRPr="00ED23D3" w14:paraId="028DFD28" w14:textId="77777777" w:rsidTr="4CE67A96">
        <w:trPr>
          <w:trHeight w:val="920"/>
          <w:jc w:val="center"/>
        </w:trPr>
        <w:tc>
          <w:tcPr>
            <w:tcW w:w="9282" w:type="dxa"/>
            <w:tcBorders>
              <w:bottom w:val="single" w:sz="4" w:space="0" w:color="auto"/>
            </w:tcBorders>
            <w:shd w:val="clear" w:color="auto" w:fill="auto"/>
            <w:vAlign w:val="center"/>
          </w:tcPr>
          <w:p w14:paraId="7F0BCB95" w14:textId="320E1B7B" w:rsidR="00FF6A3D" w:rsidRPr="00ED23D3" w:rsidRDefault="00FF6A3D" w:rsidP="003760DB">
            <w:pPr>
              <w:rPr>
                <w:rFonts w:ascii="Calibri" w:hAnsi="Calibri" w:cs="Calibri"/>
                <w:bCs/>
                <w:sz w:val="24"/>
                <w:szCs w:val="24"/>
              </w:rPr>
            </w:pPr>
            <w:r w:rsidRPr="00ED23D3">
              <w:rPr>
                <w:rFonts w:ascii="Calibri" w:hAnsi="Calibri" w:cs="Calibri"/>
                <w:bCs/>
                <w:sz w:val="24"/>
                <w:szCs w:val="24"/>
              </w:rPr>
              <w:t xml:space="preserve">All employees are expected to respect confidentiality in relation to Age UK </w:t>
            </w:r>
            <w:r w:rsidR="001E7CE2" w:rsidRPr="00ED23D3">
              <w:rPr>
                <w:rFonts w:ascii="Calibri" w:hAnsi="Calibri" w:cs="Calibri"/>
                <w:bCs/>
                <w:sz w:val="24"/>
                <w:szCs w:val="24"/>
              </w:rPr>
              <w:t>Exeter</w:t>
            </w:r>
            <w:r w:rsidR="003760DB" w:rsidRPr="00ED23D3">
              <w:rPr>
                <w:rFonts w:ascii="Calibri" w:hAnsi="Calibri" w:cs="Calibri"/>
                <w:bCs/>
                <w:sz w:val="24"/>
                <w:szCs w:val="24"/>
              </w:rPr>
              <w:t xml:space="preserve"> business, </w:t>
            </w:r>
            <w:r w:rsidRPr="00ED23D3">
              <w:rPr>
                <w:rFonts w:ascii="Calibri" w:hAnsi="Calibri" w:cs="Calibri"/>
                <w:bCs/>
                <w:sz w:val="24"/>
                <w:szCs w:val="24"/>
              </w:rPr>
              <w:t>client and service user data.</w:t>
            </w:r>
          </w:p>
        </w:tc>
      </w:tr>
    </w:tbl>
    <w:p w14:paraId="3CEF8E83" w14:textId="16DB7B6B" w:rsidR="009D4AE1" w:rsidRDefault="009D4AE1" w:rsidP="00FF6A3D">
      <w:pPr>
        <w:jc w:val="center"/>
        <w:rPr>
          <w:rFonts w:ascii="Calibri" w:hAnsi="Calibri" w:cs="Calibri"/>
          <w:b/>
          <w:szCs w:val="24"/>
          <w:u w:val="single"/>
        </w:rPr>
      </w:pPr>
    </w:p>
    <w:p w14:paraId="1248839E" w14:textId="77777777" w:rsidR="00A47576" w:rsidRDefault="00A47576" w:rsidP="00FF6A3D">
      <w:pPr>
        <w:jc w:val="center"/>
        <w:rPr>
          <w:rFonts w:ascii="Calibri" w:hAnsi="Calibri" w:cs="Calibri"/>
          <w:b/>
          <w:szCs w:val="24"/>
          <w:u w:val="single"/>
        </w:rPr>
      </w:pPr>
    </w:p>
    <w:tbl>
      <w:tblPr>
        <w:tblStyle w:val="TableGrid"/>
        <w:tblW w:w="0" w:type="auto"/>
        <w:jc w:val="center"/>
        <w:tblLook w:val="04A0" w:firstRow="1" w:lastRow="0" w:firstColumn="1" w:lastColumn="0" w:noHBand="0" w:noVBand="1"/>
      </w:tblPr>
      <w:tblGrid>
        <w:gridCol w:w="2263"/>
        <w:gridCol w:w="7019"/>
      </w:tblGrid>
      <w:tr w:rsidR="00504D2B" w:rsidRPr="00443D64" w14:paraId="65771D92" w14:textId="77777777" w:rsidTr="000D0072">
        <w:trPr>
          <w:trHeight w:val="680"/>
          <w:jc w:val="center"/>
        </w:trPr>
        <w:tc>
          <w:tcPr>
            <w:tcW w:w="2263" w:type="dxa"/>
            <w:shd w:val="clear" w:color="auto" w:fill="B6DDE8" w:themeFill="accent5" w:themeFillTint="66"/>
            <w:vAlign w:val="center"/>
          </w:tcPr>
          <w:p w14:paraId="009CFCB0" w14:textId="77777777" w:rsidR="00504D2B" w:rsidRPr="00443D64" w:rsidRDefault="00504D2B" w:rsidP="000D0072">
            <w:pPr>
              <w:rPr>
                <w:rFonts w:ascii="Calibri" w:hAnsi="Calibri" w:cs="Calibri"/>
                <w:b/>
                <w:sz w:val="24"/>
                <w:szCs w:val="24"/>
              </w:rPr>
            </w:pPr>
            <w:r w:rsidRPr="00443D64">
              <w:rPr>
                <w:rFonts w:ascii="Calibri" w:hAnsi="Calibri" w:cs="Calibri"/>
                <w:b/>
                <w:sz w:val="24"/>
                <w:szCs w:val="24"/>
              </w:rPr>
              <w:lastRenderedPageBreak/>
              <w:t>How to Apply</w:t>
            </w:r>
          </w:p>
        </w:tc>
        <w:tc>
          <w:tcPr>
            <w:tcW w:w="7019" w:type="dxa"/>
            <w:vAlign w:val="center"/>
          </w:tcPr>
          <w:p w14:paraId="21968CC2" w14:textId="77777777" w:rsidR="00504D2B" w:rsidRPr="00443D64" w:rsidRDefault="00504D2B" w:rsidP="000D0072">
            <w:pPr>
              <w:rPr>
                <w:rFonts w:ascii="Arial" w:hAnsi="Arial" w:cs="Arial"/>
                <w:sz w:val="24"/>
                <w:szCs w:val="24"/>
              </w:rPr>
            </w:pPr>
          </w:p>
          <w:p w14:paraId="27A2B763" w14:textId="77777777" w:rsidR="00504D2B" w:rsidRDefault="00504D2B" w:rsidP="000D0072">
            <w:pPr>
              <w:rPr>
                <w:rFonts w:ascii="Calibri" w:hAnsi="Calibri" w:cs="Calibri"/>
                <w:sz w:val="24"/>
                <w:szCs w:val="24"/>
              </w:rPr>
            </w:pPr>
            <w:r w:rsidRPr="00443D64">
              <w:rPr>
                <w:rFonts w:ascii="Calibri" w:hAnsi="Calibri" w:cs="Calibri"/>
                <w:sz w:val="24"/>
                <w:szCs w:val="24"/>
              </w:rPr>
              <w:t>Please submit your CV and a covering letter detailing your relevant skills, experience, and qualities and why you would be a suitable candidate for the role, based on the Person Specification below.</w:t>
            </w:r>
          </w:p>
          <w:p w14:paraId="4326BEA8" w14:textId="77777777" w:rsidR="0028047F" w:rsidRPr="00443D64" w:rsidRDefault="0028047F" w:rsidP="000D0072">
            <w:pPr>
              <w:rPr>
                <w:rFonts w:ascii="Calibri" w:hAnsi="Calibri" w:cs="Calibri"/>
                <w:sz w:val="24"/>
                <w:szCs w:val="24"/>
              </w:rPr>
            </w:pPr>
          </w:p>
          <w:p w14:paraId="286205D4" w14:textId="77777777" w:rsidR="00504D2B" w:rsidRDefault="00504D2B" w:rsidP="000D0072">
            <w:pPr>
              <w:rPr>
                <w:rFonts w:ascii="Calibri" w:hAnsi="Calibri" w:cs="Calibri"/>
                <w:sz w:val="24"/>
                <w:szCs w:val="24"/>
              </w:rPr>
            </w:pPr>
            <w:r w:rsidRPr="00443D64">
              <w:rPr>
                <w:rFonts w:ascii="Calibri" w:hAnsi="Calibri" w:cs="Calibri"/>
                <w:sz w:val="24"/>
                <w:szCs w:val="24"/>
              </w:rPr>
              <w:t>For an informal discussion about the role, please contact Karen Brooks on 01392 202092.</w:t>
            </w:r>
          </w:p>
          <w:p w14:paraId="0C7BE867" w14:textId="77777777" w:rsidR="0024006B" w:rsidRPr="00443D64" w:rsidRDefault="0024006B" w:rsidP="000D0072">
            <w:pPr>
              <w:rPr>
                <w:rFonts w:ascii="Calibri" w:hAnsi="Calibri" w:cs="Calibri"/>
                <w:sz w:val="24"/>
                <w:szCs w:val="24"/>
              </w:rPr>
            </w:pPr>
          </w:p>
          <w:p w14:paraId="53866254" w14:textId="77777777" w:rsidR="00504D2B" w:rsidRPr="00443D64" w:rsidRDefault="00504D2B" w:rsidP="000D0072">
            <w:pPr>
              <w:rPr>
                <w:rFonts w:ascii="Calibri" w:hAnsi="Calibri" w:cs="Calibri"/>
                <w:bCs/>
                <w:i/>
                <w:iCs/>
                <w:sz w:val="24"/>
                <w:szCs w:val="24"/>
              </w:rPr>
            </w:pPr>
            <w:r w:rsidRPr="00443D64">
              <w:rPr>
                <w:rFonts w:ascii="Calibri" w:hAnsi="Calibri" w:cs="Calibri"/>
                <w:bCs/>
                <w:i/>
                <w:iCs/>
                <w:sz w:val="24"/>
                <w:szCs w:val="24"/>
              </w:rPr>
              <w:t>(Please note, applications submitted without a covering letter will not be considered)</w:t>
            </w:r>
          </w:p>
        </w:tc>
      </w:tr>
      <w:tr w:rsidR="00504D2B" w:rsidRPr="00443D64" w14:paraId="756BAE70" w14:textId="77777777" w:rsidTr="000D0072">
        <w:trPr>
          <w:trHeight w:val="680"/>
          <w:jc w:val="center"/>
        </w:trPr>
        <w:tc>
          <w:tcPr>
            <w:tcW w:w="2263" w:type="dxa"/>
            <w:shd w:val="clear" w:color="auto" w:fill="B6DDE8" w:themeFill="accent5" w:themeFillTint="66"/>
            <w:vAlign w:val="center"/>
          </w:tcPr>
          <w:p w14:paraId="25B66586" w14:textId="77777777" w:rsidR="00504D2B" w:rsidRPr="00443D64" w:rsidRDefault="00504D2B" w:rsidP="000D0072">
            <w:pPr>
              <w:rPr>
                <w:rFonts w:ascii="Calibri" w:hAnsi="Calibri" w:cs="Calibri"/>
                <w:b/>
                <w:sz w:val="24"/>
                <w:szCs w:val="24"/>
              </w:rPr>
            </w:pPr>
            <w:r w:rsidRPr="00443D64">
              <w:rPr>
                <w:rFonts w:ascii="Calibri" w:hAnsi="Calibri" w:cs="Calibri"/>
                <w:b/>
                <w:sz w:val="24"/>
                <w:szCs w:val="24"/>
              </w:rPr>
              <w:t>Closing Date</w:t>
            </w:r>
          </w:p>
        </w:tc>
        <w:tc>
          <w:tcPr>
            <w:tcW w:w="7019" w:type="dxa"/>
            <w:vAlign w:val="center"/>
          </w:tcPr>
          <w:p w14:paraId="61618657" w14:textId="7E36AB51" w:rsidR="00504D2B" w:rsidRPr="00443D64" w:rsidRDefault="0024006B" w:rsidP="000D0072">
            <w:pPr>
              <w:rPr>
                <w:rFonts w:ascii="Calibri" w:hAnsi="Calibri" w:cs="Calibri"/>
                <w:bCs/>
                <w:sz w:val="24"/>
                <w:szCs w:val="24"/>
              </w:rPr>
            </w:pPr>
            <w:r>
              <w:rPr>
                <w:rFonts w:ascii="Calibri" w:hAnsi="Calibri" w:cs="Calibri"/>
                <w:bCs/>
                <w:sz w:val="24"/>
                <w:szCs w:val="24"/>
              </w:rPr>
              <w:t>5pm</w:t>
            </w:r>
            <w:r w:rsidRPr="00443D64">
              <w:rPr>
                <w:rFonts w:ascii="Calibri" w:hAnsi="Calibri" w:cs="Calibri"/>
                <w:bCs/>
                <w:sz w:val="24"/>
                <w:szCs w:val="24"/>
              </w:rPr>
              <w:t xml:space="preserve"> </w:t>
            </w:r>
            <w:r w:rsidR="00504D2B" w:rsidRPr="00443D64">
              <w:rPr>
                <w:rFonts w:ascii="Calibri" w:hAnsi="Calibri" w:cs="Calibri"/>
                <w:bCs/>
                <w:sz w:val="24"/>
                <w:szCs w:val="24"/>
              </w:rPr>
              <w:t xml:space="preserve">Friday </w:t>
            </w:r>
            <w:r>
              <w:rPr>
                <w:rFonts w:ascii="Calibri" w:hAnsi="Calibri" w:cs="Calibri"/>
                <w:bCs/>
                <w:sz w:val="24"/>
                <w:szCs w:val="24"/>
              </w:rPr>
              <w:t>16</w:t>
            </w:r>
            <w:r w:rsidR="00504D2B" w:rsidRPr="00443D64">
              <w:rPr>
                <w:rFonts w:ascii="Calibri" w:hAnsi="Calibri" w:cs="Calibri"/>
                <w:bCs/>
                <w:sz w:val="24"/>
                <w:szCs w:val="24"/>
                <w:vertAlign w:val="superscript"/>
              </w:rPr>
              <w:t>th</w:t>
            </w:r>
            <w:r w:rsidR="00504D2B" w:rsidRPr="00443D64">
              <w:rPr>
                <w:rFonts w:ascii="Calibri" w:hAnsi="Calibri" w:cs="Calibri"/>
                <w:bCs/>
                <w:sz w:val="24"/>
                <w:szCs w:val="24"/>
              </w:rPr>
              <w:t xml:space="preserve"> </w:t>
            </w:r>
            <w:r>
              <w:rPr>
                <w:rFonts w:ascii="Calibri" w:hAnsi="Calibri" w:cs="Calibri"/>
                <w:bCs/>
                <w:sz w:val="24"/>
                <w:szCs w:val="24"/>
              </w:rPr>
              <w:t>May</w:t>
            </w:r>
            <w:r w:rsidR="00504D2B" w:rsidRPr="00443D64">
              <w:rPr>
                <w:rFonts w:ascii="Calibri" w:hAnsi="Calibri" w:cs="Calibri"/>
                <w:bCs/>
                <w:sz w:val="24"/>
                <w:szCs w:val="24"/>
              </w:rPr>
              <w:t xml:space="preserve"> 2025 </w:t>
            </w:r>
          </w:p>
        </w:tc>
      </w:tr>
      <w:tr w:rsidR="00504D2B" w:rsidRPr="00443D64" w14:paraId="4F56E876" w14:textId="77777777" w:rsidTr="000D0072">
        <w:trPr>
          <w:trHeight w:val="680"/>
          <w:jc w:val="center"/>
        </w:trPr>
        <w:tc>
          <w:tcPr>
            <w:tcW w:w="2263" w:type="dxa"/>
            <w:shd w:val="clear" w:color="auto" w:fill="B6DDE8" w:themeFill="accent5" w:themeFillTint="66"/>
            <w:vAlign w:val="center"/>
          </w:tcPr>
          <w:p w14:paraId="3F10020A" w14:textId="72BAFCB2" w:rsidR="00504D2B" w:rsidRPr="00443D64" w:rsidRDefault="00504D2B" w:rsidP="000D0072">
            <w:pPr>
              <w:rPr>
                <w:rFonts w:ascii="Calibri" w:hAnsi="Calibri" w:cs="Calibri"/>
                <w:b/>
                <w:sz w:val="24"/>
                <w:szCs w:val="24"/>
              </w:rPr>
            </w:pPr>
            <w:r w:rsidRPr="00443D64">
              <w:rPr>
                <w:rFonts w:ascii="Calibri" w:hAnsi="Calibri" w:cs="Calibri"/>
                <w:b/>
                <w:sz w:val="24"/>
                <w:szCs w:val="24"/>
              </w:rPr>
              <w:t>Interview Date</w:t>
            </w:r>
          </w:p>
        </w:tc>
        <w:tc>
          <w:tcPr>
            <w:tcW w:w="7019" w:type="dxa"/>
            <w:vAlign w:val="center"/>
          </w:tcPr>
          <w:p w14:paraId="603E412B" w14:textId="497CADFD" w:rsidR="00504D2B" w:rsidRPr="00443D64" w:rsidRDefault="0024006B" w:rsidP="000D0072">
            <w:pPr>
              <w:rPr>
                <w:rFonts w:ascii="Calibri" w:hAnsi="Calibri" w:cs="Calibri"/>
                <w:bCs/>
                <w:sz w:val="24"/>
                <w:szCs w:val="24"/>
              </w:rPr>
            </w:pPr>
            <w:r>
              <w:rPr>
                <w:rFonts w:ascii="Calibri" w:hAnsi="Calibri" w:cs="Calibri"/>
                <w:bCs/>
                <w:sz w:val="24"/>
                <w:szCs w:val="24"/>
              </w:rPr>
              <w:t>Thursday 22</w:t>
            </w:r>
            <w:r w:rsidRPr="0024006B">
              <w:rPr>
                <w:rFonts w:ascii="Calibri" w:hAnsi="Calibri" w:cs="Calibri"/>
                <w:bCs/>
                <w:sz w:val="24"/>
                <w:szCs w:val="24"/>
                <w:vertAlign w:val="superscript"/>
              </w:rPr>
              <w:t>nd</w:t>
            </w:r>
            <w:r>
              <w:rPr>
                <w:rFonts w:ascii="Calibri" w:hAnsi="Calibri" w:cs="Calibri"/>
                <w:bCs/>
                <w:sz w:val="24"/>
                <w:szCs w:val="24"/>
              </w:rPr>
              <w:t xml:space="preserve"> May 2025</w:t>
            </w:r>
          </w:p>
        </w:tc>
      </w:tr>
    </w:tbl>
    <w:p w14:paraId="01242A11" w14:textId="77777777" w:rsidR="00780167" w:rsidRPr="00ED23D3" w:rsidRDefault="00780167" w:rsidP="00FF6A3D">
      <w:pPr>
        <w:jc w:val="center"/>
        <w:rPr>
          <w:rFonts w:ascii="Calibri" w:hAnsi="Calibri" w:cs="Calibri"/>
          <w:b/>
          <w:noProof/>
          <w:szCs w:val="24"/>
          <w:lang w:eastAsia="en-GB"/>
        </w:rPr>
      </w:pPr>
    </w:p>
    <w:p w14:paraId="5CE5F295" w14:textId="77777777" w:rsidR="00FF6A3D" w:rsidRDefault="00FF6A3D" w:rsidP="00444B4D">
      <w:pPr>
        <w:rPr>
          <w:rFonts w:ascii="Calibri" w:hAnsi="Calibri" w:cs="Calibri"/>
          <w:b/>
          <w:szCs w:val="24"/>
        </w:rPr>
      </w:pPr>
    </w:p>
    <w:p w14:paraId="0E4851A5" w14:textId="77777777" w:rsidR="007956F6" w:rsidRDefault="007956F6" w:rsidP="00444B4D">
      <w:pPr>
        <w:rPr>
          <w:rFonts w:ascii="Calibri" w:hAnsi="Calibri" w:cs="Calibri"/>
          <w:b/>
          <w:szCs w:val="24"/>
        </w:rPr>
      </w:pPr>
    </w:p>
    <w:p w14:paraId="110A7A71" w14:textId="77777777" w:rsidR="007956F6" w:rsidRDefault="007956F6" w:rsidP="00444B4D">
      <w:pPr>
        <w:rPr>
          <w:rFonts w:ascii="Calibri" w:hAnsi="Calibri" w:cs="Calibri"/>
          <w:b/>
          <w:szCs w:val="24"/>
        </w:rPr>
      </w:pPr>
    </w:p>
    <w:p w14:paraId="7DF1F413" w14:textId="77777777" w:rsidR="007956F6" w:rsidRDefault="007956F6" w:rsidP="00444B4D">
      <w:pPr>
        <w:rPr>
          <w:rFonts w:ascii="Calibri" w:hAnsi="Calibri" w:cs="Calibri"/>
          <w:b/>
          <w:szCs w:val="24"/>
        </w:rPr>
      </w:pPr>
    </w:p>
    <w:p w14:paraId="58E3550A" w14:textId="77777777" w:rsidR="007956F6" w:rsidRDefault="007956F6" w:rsidP="00444B4D">
      <w:pPr>
        <w:rPr>
          <w:rFonts w:ascii="Calibri" w:hAnsi="Calibri" w:cs="Calibri"/>
          <w:b/>
          <w:szCs w:val="24"/>
        </w:rPr>
      </w:pPr>
    </w:p>
    <w:p w14:paraId="1CF21850" w14:textId="77777777" w:rsidR="007956F6" w:rsidRDefault="007956F6" w:rsidP="00444B4D">
      <w:pPr>
        <w:rPr>
          <w:rFonts w:ascii="Calibri" w:hAnsi="Calibri" w:cs="Calibri"/>
          <w:b/>
          <w:szCs w:val="24"/>
        </w:rPr>
      </w:pPr>
    </w:p>
    <w:p w14:paraId="7A962CD8" w14:textId="77777777" w:rsidR="007956F6" w:rsidRDefault="007956F6" w:rsidP="00444B4D">
      <w:pPr>
        <w:rPr>
          <w:rFonts w:ascii="Calibri" w:hAnsi="Calibri" w:cs="Calibri"/>
          <w:b/>
          <w:szCs w:val="24"/>
        </w:rPr>
      </w:pPr>
    </w:p>
    <w:p w14:paraId="29FFDE8A" w14:textId="77777777" w:rsidR="007956F6" w:rsidRDefault="007956F6" w:rsidP="00444B4D">
      <w:pPr>
        <w:rPr>
          <w:rFonts w:ascii="Calibri" w:hAnsi="Calibri" w:cs="Calibri"/>
          <w:b/>
          <w:szCs w:val="24"/>
        </w:rPr>
      </w:pPr>
    </w:p>
    <w:p w14:paraId="70C89710" w14:textId="77777777" w:rsidR="007956F6" w:rsidRDefault="007956F6" w:rsidP="00444B4D">
      <w:pPr>
        <w:rPr>
          <w:rFonts w:ascii="Calibri" w:hAnsi="Calibri" w:cs="Calibri"/>
          <w:b/>
          <w:szCs w:val="24"/>
        </w:rPr>
      </w:pPr>
    </w:p>
    <w:p w14:paraId="021CFDBF" w14:textId="77777777" w:rsidR="007956F6" w:rsidRDefault="007956F6" w:rsidP="00444B4D">
      <w:pPr>
        <w:rPr>
          <w:rFonts w:ascii="Calibri" w:hAnsi="Calibri" w:cs="Calibri"/>
          <w:b/>
          <w:szCs w:val="24"/>
        </w:rPr>
      </w:pPr>
    </w:p>
    <w:p w14:paraId="6BDA56A0" w14:textId="77777777" w:rsidR="007956F6" w:rsidRDefault="007956F6" w:rsidP="00444B4D">
      <w:pPr>
        <w:rPr>
          <w:rFonts w:ascii="Calibri" w:hAnsi="Calibri" w:cs="Calibri"/>
          <w:b/>
          <w:szCs w:val="24"/>
        </w:rPr>
      </w:pPr>
    </w:p>
    <w:p w14:paraId="7A3A322E" w14:textId="77777777" w:rsidR="007956F6" w:rsidRDefault="007956F6" w:rsidP="00444B4D">
      <w:pPr>
        <w:rPr>
          <w:rFonts w:ascii="Calibri" w:hAnsi="Calibri" w:cs="Calibri"/>
          <w:b/>
          <w:szCs w:val="24"/>
        </w:rPr>
      </w:pPr>
    </w:p>
    <w:p w14:paraId="1FC370DE" w14:textId="77777777" w:rsidR="007956F6" w:rsidRDefault="007956F6" w:rsidP="00444B4D">
      <w:pPr>
        <w:rPr>
          <w:rFonts w:ascii="Calibri" w:hAnsi="Calibri" w:cs="Calibri"/>
          <w:b/>
          <w:szCs w:val="24"/>
        </w:rPr>
      </w:pPr>
    </w:p>
    <w:p w14:paraId="1827C042" w14:textId="77777777" w:rsidR="007956F6" w:rsidRDefault="007956F6" w:rsidP="00444B4D">
      <w:pPr>
        <w:rPr>
          <w:rFonts w:ascii="Calibri" w:hAnsi="Calibri" w:cs="Calibri"/>
          <w:b/>
          <w:szCs w:val="24"/>
        </w:rPr>
      </w:pPr>
    </w:p>
    <w:p w14:paraId="5B8ABC22" w14:textId="77777777" w:rsidR="007956F6" w:rsidRDefault="007956F6" w:rsidP="00444B4D">
      <w:pPr>
        <w:rPr>
          <w:rFonts w:ascii="Calibri" w:hAnsi="Calibri" w:cs="Calibri"/>
          <w:b/>
          <w:szCs w:val="24"/>
        </w:rPr>
      </w:pPr>
    </w:p>
    <w:p w14:paraId="2B8C4BFB" w14:textId="77777777" w:rsidR="007956F6" w:rsidRDefault="007956F6" w:rsidP="00444B4D">
      <w:pPr>
        <w:rPr>
          <w:rFonts w:ascii="Calibri" w:hAnsi="Calibri" w:cs="Calibri"/>
          <w:b/>
          <w:szCs w:val="24"/>
        </w:rPr>
      </w:pPr>
    </w:p>
    <w:p w14:paraId="34170FE7" w14:textId="77777777" w:rsidR="007956F6" w:rsidRDefault="007956F6" w:rsidP="00444B4D">
      <w:pPr>
        <w:rPr>
          <w:rFonts w:ascii="Calibri" w:hAnsi="Calibri" w:cs="Calibri"/>
          <w:b/>
          <w:szCs w:val="24"/>
        </w:rPr>
      </w:pPr>
    </w:p>
    <w:p w14:paraId="2484E30C" w14:textId="77777777" w:rsidR="007956F6" w:rsidRDefault="007956F6" w:rsidP="00444B4D">
      <w:pPr>
        <w:rPr>
          <w:rFonts w:ascii="Calibri" w:hAnsi="Calibri" w:cs="Calibri"/>
          <w:b/>
          <w:szCs w:val="24"/>
        </w:rPr>
      </w:pPr>
    </w:p>
    <w:p w14:paraId="3D99A5FF" w14:textId="77777777" w:rsidR="007956F6" w:rsidRDefault="007956F6" w:rsidP="00444B4D">
      <w:pPr>
        <w:rPr>
          <w:rFonts w:ascii="Calibri" w:hAnsi="Calibri" w:cs="Calibri"/>
          <w:b/>
          <w:szCs w:val="24"/>
        </w:rPr>
      </w:pPr>
    </w:p>
    <w:p w14:paraId="79BBA8C3" w14:textId="77777777" w:rsidR="007956F6" w:rsidRDefault="007956F6" w:rsidP="00444B4D">
      <w:pPr>
        <w:rPr>
          <w:rFonts w:ascii="Calibri" w:hAnsi="Calibri" w:cs="Calibri"/>
          <w:b/>
          <w:szCs w:val="24"/>
        </w:rPr>
      </w:pPr>
    </w:p>
    <w:p w14:paraId="3637095D" w14:textId="77777777" w:rsidR="007956F6" w:rsidRDefault="007956F6" w:rsidP="00444B4D">
      <w:pPr>
        <w:rPr>
          <w:rFonts w:ascii="Calibri" w:hAnsi="Calibri" w:cs="Calibri"/>
          <w:b/>
          <w:szCs w:val="24"/>
        </w:rPr>
      </w:pPr>
    </w:p>
    <w:p w14:paraId="55F0148C" w14:textId="77777777" w:rsidR="007956F6" w:rsidRDefault="007956F6" w:rsidP="00444B4D">
      <w:pPr>
        <w:rPr>
          <w:rFonts w:ascii="Calibri" w:hAnsi="Calibri" w:cs="Calibri"/>
          <w:b/>
          <w:szCs w:val="24"/>
        </w:rPr>
      </w:pPr>
    </w:p>
    <w:p w14:paraId="236EF732" w14:textId="77777777" w:rsidR="007956F6" w:rsidRDefault="007956F6" w:rsidP="00444B4D">
      <w:pPr>
        <w:rPr>
          <w:rFonts w:ascii="Calibri" w:hAnsi="Calibri" w:cs="Calibri"/>
          <w:b/>
          <w:szCs w:val="24"/>
        </w:rPr>
      </w:pPr>
    </w:p>
    <w:p w14:paraId="7D0A69E5" w14:textId="77777777" w:rsidR="007956F6" w:rsidRDefault="007956F6" w:rsidP="00444B4D">
      <w:pPr>
        <w:rPr>
          <w:rFonts w:ascii="Calibri" w:hAnsi="Calibri" w:cs="Calibri"/>
          <w:b/>
          <w:szCs w:val="24"/>
        </w:rPr>
      </w:pPr>
    </w:p>
    <w:p w14:paraId="351AD168" w14:textId="77777777" w:rsidR="007956F6" w:rsidRDefault="007956F6" w:rsidP="00444B4D">
      <w:pPr>
        <w:rPr>
          <w:rFonts w:ascii="Calibri" w:hAnsi="Calibri" w:cs="Calibri"/>
          <w:b/>
          <w:szCs w:val="24"/>
        </w:rPr>
      </w:pPr>
    </w:p>
    <w:p w14:paraId="16575F17" w14:textId="77777777" w:rsidR="007956F6" w:rsidRDefault="007956F6" w:rsidP="00444B4D">
      <w:pPr>
        <w:rPr>
          <w:rFonts w:ascii="Calibri" w:hAnsi="Calibri" w:cs="Calibri"/>
          <w:b/>
          <w:szCs w:val="24"/>
        </w:rPr>
      </w:pPr>
    </w:p>
    <w:p w14:paraId="41BDAB21" w14:textId="77777777" w:rsidR="007956F6" w:rsidRDefault="007956F6" w:rsidP="00444B4D">
      <w:pPr>
        <w:rPr>
          <w:rFonts w:ascii="Calibri" w:hAnsi="Calibri" w:cs="Calibri"/>
          <w:b/>
          <w:szCs w:val="24"/>
        </w:rPr>
      </w:pPr>
    </w:p>
    <w:p w14:paraId="4F26363B" w14:textId="77777777" w:rsidR="007956F6" w:rsidRDefault="007956F6" w:rsidP="00444B4D">
      <w:pPr>
        <w:rPr>
          <w:rFonts w:ascii="Calibri" w:hAnsi="Calibri" w:cs="Calibri"/>
          <w:b/>
          <w:szCs w:val="24"/>
        </w:rPr>
      </w:pPr>
    </w:p>
    <w:p w14:paraId="4ECF6598" w14:textId="77777777" w:rsidR="007956F6" w:rsidRDefault="007956F6" w:rsidP="00444B4D">
      <w:pPr>
        <w:rPr>
          <w:rFonts w:ascii="Calibri" w:hAnsi="Calibri" w:cs="Calibri"/>
          <w:b/>
          <w:szCs w:val="24"/>
        </w:rPr>
      </w:pPr>
    </w:p>
    <w:p w14:paraId="19AA027F" w14:textId="77777777" w:rsidR="007956F6" w:rsidRDefault="007956F6" w:rsidP="00444B4D">
      <w:pPr>
        <w:rPr>
          <w:rFonts w:ascii="Calibri" w:hAnsi="Calibri" w:cs="Calibri"/>
          <w:b/>
          <w:szCs w:val="24"/>
        </w:rPr>
      </w:pPr>
    </w:p>
    <w:p w14:paraId="5406B256" w14:textId="77777777" w:rsidR="007956F6" w:rsidRDefault="007956F6" w:rsidP="00F611A2">
      <w:pPr>
        <w:jc w:val="center"/>
        <w:rPr>
          <w:rFonts w:ascii="Calibri" w:hAnsi="Calibri" w:cs="Calibri"/>
          <w:b/>
          <w:szCs w:val="24"/>
        </w:rPr>
      </w:pPr>
    </w:p>
    <w:p w14:paraId="31320898" w14:textId="77777777" w:rsidR="0028047F" w:rsidRDefault="00F611A2" w:rsidP="00F611A2">
      <w:pPr>
        <w:jc w:val="center"/>
        <w:rPr>
          <w:rFonts w:ascii="Calibri" w:hAnsi="Calibri" w:cs="Calibri"/>
          <w:b/>
          <w:sz w:val="28"/>
          <w:szCs w:val="28"/>
          <w:u w:val="single"/>
        </w:rPr>
      </w:pPr>
      <w:r w:rsidRPr="00E50249">
        <w:rPr>
          <w:noProof/>
        </w:rPr>
        <w:lastRenderedPageBreak/>
        <w:drawing>
          <wp:inline distT="0" distB="0" distL="0" distR="0" wp14:anchorId="308BE6B1" wp14:editId="021DDD23">
            <wp:extent cx="2930400" cy="1206000"/>
            <wp:effectExtent l="0" t="0" r="3810" b="0"/>
            <wp:docPr id="859749205"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9509" name="Picture 2" descr="A logo with text on i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0400" cy="1206000"/>
                    </a:xfrm>
                    <a:prstGeom prst="rect">
                      <a:avLst/>
                    </a:prstGeom>
                    <a:noFill/>
                    <a:ln>
                      <a:noFill/>
                    </a:ln>
                  </pic:spPr>
                </pic:pic>
              </a:graphicData>
            </a:graphic>
          </wp:inline>
        </w:drawing>
      </w:r>
    </w:p>
    <w:p w14:paraId="75191F67" w14:textId="5DA20F5E" w:rsidR="007956F6" w:rsidRDefault="00F611A2" w:rsidP="0028047F">
      <w:pPr>
        <w:jc w:val="center"/>
        <w:rPr>
          <w:rFonts w:ascii="Calibri" w:hAnsi="Calibri" w:cs="Calibri"/>
          <w:b/>
          <w:szCs w:val="24"/>
        </w:rPr>
      </w:pPr>
      <w:r w:rsidRPr="00F611A2">
        <w:rPr>
          <w:rFonts w:ascii="Calibri" w:hAnsi="Calibri" w:cs="Calibri"/>
          <w:b/>
          <w:sz w:val="28"/>
          <w:szCs w:val="28"/>
          <w:u w:val="single"/>
        </w:rPr>
        <w:t>Person Specification</w:t>
      </w:r>
    </w:p>
    <w:p w14:paraId="477BB2F2" w14:textId="77777777" w:rsidR="007956F6" w:rsidRPr="00ED23D3" w:rsidRDefault="007956F6" w:rsidP="00444B4D">
      <w:pPr>
        <w:rPr>
          <w:rFonts w:ascii="Calibri" w:hAnsi="Calibri" w:cs="Calibri"/>
          <w:b/>
          <w:szCs w:val="24"/>
        </w:rPr>
      </w:pPr>
    </w:p>
    <w:tbl>
      <w:tblPr>
        <w:tblStyle w:val="TableGrid"/>
        <w:tblW w:w="0" w:type="auto"/>
        <w:jc w:val="center"/>
        <w:tblLook w:val="04A0" w:firstRow="1" w:lastRow="0" w:firstColumn="1" w:lastColumn="0" w:noHBand="0" w:noVBand="1"/>
      </w:tblPr>
      <w:tblGrid>
        <w:gridCol w:w="9690"/>
      </w:tblGrid>
      <w:tr w:rsidR="00D37F80" w:rsidRPr="00ED23D3" w14:paraId="7485981D" w14:textId="77777777" w:rsidTr="00FE6125">
        <w:trPr>
          <w:trHeight w:val="624"/>
          <w:jc w:val="center"/>
        </w:trPr>
        <w:tc>
          <w:tcPr>
            <w:tcW w:w="9690" w:type="dxa"/>
            <w:shd w:val="clear" w:color="auto" w:fill="B6DDE8" w:themeFill="accent5" w:themeFillTint="66"/>
            <w:vAlign w:val="center"/>
          </w:tcPr>
          <w:p w14:paraId="7C9829B9" w14:textId="77777777" w:rsidR="00444B4D" w:rsidRPr="00ED23D3" w:rsidRDefault="00444B4D" w:rsidP="00F170F9">
            <w:pPr>
              <w:rPr>
                <w:rFonts w:ascii="Calibri" w:hAnsi="Calibri" w:cs="Calibri"/>
                <w:b/>
                <w:sz w:val="24"/>
                <w:szCs w:val="24"/>
              </w:rPr>
            </w:pPr>
            <w:r w:rsidRPr="00ED23D3">
              <w:rPr>
                <w:rFonts w:ascii="Calibri" w:hAnsi="Calibri" w:cs="Calibri"/>
                <w:b/>
                <w:sz w:val="24"/>
                <w:szCs w:val="24"/>
              </w:rPr>
              <w:t>Essential Criteria</w:t>
            </w:r>
          </w:p>
        </w:tc>
      </w:tr>
      <w:tr w:rsidR="00D37F80" w:rsidRPr="00ED23D3" w14:paraId="6A87FD62" w14:textId="77777777" w:rsidTr="00116B9D">
        <w:trPr>
          <w:trHeight w:val="1408"/>
          <w:jc w:val="center"/>
        </w:trPr>
        <w:tc>
          <w:tcPr>
            <w:tcW w:w="9690" w:type="dxa"/>
            <w:shd w:val="clear" w:color="auto" w:fill="auto"/>
            <w:vAlign w:val="center"/>
          </w:tcPr>
          <w:p w14:paraId="7709DFD0" w14:textId="730885B0" w:rsidR="00817B2C" w:rsidRPr="00ED23D3" w:rsidRDefault="00817B2C"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A commitment to the aims</w:t>
            </w:r>
            <w:r w:rsidR="00253ABF" w:rsidRPr="00ED23D3">
              <w:rPr>
                <w:rFonts w:ascii="Calibri" w:hAnsi="Calibri" w:cs="Calibri"/>
                <w:sz w:val="24"/>
                <w:szCs w:val="24"/>
              </w:rPr>
              <w:t xml:space="preserve"> and</w:t>
            </w:r>
            <w:r w:rsidRPr="00ED23D3">
              <w:rPr>
                <w:rFonts w:ascii="Calibri" w:hAnsi="Calibri" w:cs="Calibri"/>
                <w:sz w:val="24"/>
                <w:szCs w:val="24"/>
              </w:rPr>
              <w:t xml:space="preserve"> objectives of AUK</w:t>
            </w:r>
            <w:r w:rsidR="001E7CE2" w:rsidRPr="00ED23D3">
              <w:rPr>
                <w:rFonts w:ascii="Calibri" w:hAnsi="Calibri" w:cs="Calibri"/>
                <w:sz w:val="24"/>
                <w:szCs w:val="24"/>
              </w:rPr>
              <w:t>E</w:t>
            </w:r>
            <w:r w:rsidRPr="00ED23D3">
              <w:rPr>
                <w:rFonts w:ascii="Calibri" w:hAnsi="Calibri" w:cs="Calibri"/>
                <w:sz w:val="24"/>
                <w:szCs w:val="24"/>
              </w:rPr>
              <w:t>.</w:t>
            </w:r>
          </w:p>
          <w:p w14:paraId="400E58DE" w14:textId="4D3B1181" w:rsidR="00B80147" w:rsidRPr="00ED23D3" w:rsidRDefault="00B80147"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Excellent verbal, written and interpersonal communication skills.</w:t>
            </w:r>
          </w:p>
          <w:p w14:paraId="644B64D2" w14:textId="4BC7A05C" w:rsidR="00CA2522" w:rsidRPr="00ED23D3" w:rsidRDefault="00CA2522"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 xml:space="preserve">The ability to develop </w:t>
            </w:r>
            <w:r w:rsidR="00253ABF" w:rsidRPr="00ED23D3">
              <w:rPr>
                <w:rFonts w:ascii="Calibri" w:hAnsi="Calibri" w:cs="Calibri"/>
                <w:sz w:val="24"/>
                <w:szCs w:val="24"/>
              </w:rPr>
              <w:t xml:space="preserve">and deliver against </w:t>
            </w:r>
            <w:r w:rsidRPr="00ED23D3">
              <w:rPr>
                <w:rFonts w:ascii="Calibri" w:hAnsi="Calibri" w:cs="Calibri"/>
                <w:sz w:val="24"/>
                <w:szCs w:val="24"/>
              </w:rPr>
              <w:t>strategic objectives.</w:t>
            </w:r>
          </w:p>
          <w:p w14:paraId="0B66FBC4" w14:textId="792581E8" w:rsidR="00CA2522" w:rsidRPr="00ED23D3" w:rsidRDefault="00CA2522"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 xml:space="preserve">Demonstrable, relevant experience </w:t>
            </w:r>
            <w:r w:rsidR="00E620B8" w:rsidRPr="00ED23D3">
              <w:rPr>
                <w:rFonts w:ascii="Calibri" w:hAnsi="Calibri" w:cs="Calibri"/>
                <w:sz w:val="24"/>
                <w:szCs w:val="24"/>
              </w:rPr>
              <w:t>in</w:t>
            </w:r>
            <w:r w:rsidRPr="00ED23D3">
              <w:rPr>
                <w:rFonts w:ascii="Calibri" w:hAnsi="Calibri" w:cs="Calibri"/>
                <w:sz w:val="24"/>
                <w:szCs w:val="24"/>
              </w:rPr>
              <w:t xml:space="preserve"> </w:t>
            </w:r>
            <w:r w:rsidR="00F170F9" w:rsidRPr="00ED23D3">
              <w:rPr>
                <w:rFonts w:ascii="Calibri" w:hAnsi="Calibri" w:cs="Calibri"/>
                <w:sz w:val="24"/>
                <w:szCs w:val="24"/>
              </w:rPr>
              <w:t>building and maintain</w:t>
            </w:r>
            <w:r w:rsidR="00E620B8" w:rsidRPr="00ED23D3">
              <w:rPr>
                <w:rFonts w:ascii="Calibri" w:hAnsi="Calibri" w:cs="Calibri"/>
                <w:sz w:val="24"/>
                <w:szCs w:val="24"/>
              </w:rPr>
              <w:t>ing</w:t>
            </w:r>
            <w:r w:rsidR="00F170F9" w:rsidRPr="00ED23D3">
              <w:rPr>
                <w:rFonts w:ascii="Calibri" w:hAnsi="Calibri" w:cs="Calibri"/>
                <w:sz w:val="24"/>
                <w:szCs w:val="24"/>
              </w:rPr>
              <w:t xml:space="preserve"> stakeholder rela</w:t>
            </w:r>
            <w:r w:rsidR="00E620B8" w:rsidRPr="00ED23D3">
              <w:rPr>
                <w:rFonts w:ascii="Calibri" w:hAnsi="Calibri" w:cs="Calibri"/>
                <w:sz w:val="24"/>
                <w:szCs w:val="24"/>
              </w:rPr>
              <w:t>t</w:t>
            </w:r>
            <w:r w:rsidR="00F170F9" w:rsidRPr="00ED23D3">
              <w:rPr>
                <w:rFonts w:ascii="Calibri" w:hAnsi="Calibri" w:cs="Calibri"/>
                <w:sz w:val="24"/>
                <w:szCs w:val="24"/>
              </w:rPr>
              <w:t>ionships.</w:t>
            </w:r>
          </w:p>
          <w:p w14:paraId="7E18C6EF" w14:textId="422E36D4" w:rsidR="00CA2522" w:rsidRPr="00ED23D3" w:rsidRDefault="00CA2522"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The ability to communicate impact</w:t>
            </w:r>
            <w:r w:rsidR="00E620B8" w:rsidRPr="00ED23D3">
              <w:rPr>
                <w:rFonts w:ascii="Calibri" w:hAnsi="Calibri" w:cs="Calibri"/>
                <w:sz w:val="24"/>
                <w:szCs w:val="24"/>
              </w:rPr>
              <w:t>s</w:t>
            </w:r>
            <w:r w:rsidRPr="00ED23D3">
              <w:rPr>
                <w:rFonts w:ascii="Calibri" w:hAnsi="Calibri" w:cs="Calibri"/>
                <w:sz w:val="24"/>
                <w:szCs w:val="24"/>
              </w:rPr>
              <w:t xml:space="preserve"> to a variety of audiences.</w:t>
            </w:r>
          </w:p>
          <w:p w14:paraId="5CC98A28" w14:textId="749BC4BA" w:rsidR="00B80147" w:rsidRPr="00ED23D3" w:rsidRDefault="008B78E9"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Good</w:t>
            </w:r>
            <w:r w:rsidR="00B80147" w:rsidRPr="00ED23D3">
              <w:rPr>
                <w:rFonts w:ascii="Calibri" w:hAnsi="Calibri" w:cs="Calibri"/>
                <w:sz w:val="24"/>
                <w:szCs w:val="24"/>
              </w:rPr>
              <w:t xml:space="preserve"> working knowledge of </w:t>
            </w:r>
            <w:r w:rsidR="00FD022D" w:rsidRPr="00ED23D3">
              <w:rPr>
                <w:rFonts w:ascii="Calibri" w:hAnsi="Calibri" w:cs="Calibri"/>
                <w:sz w:val="24"/>
                <w:szCs w:val="24"/>
              </w:rPr>
              <w:t xml:space="preserve">the </w:t>
            </w:r>
            <w:r w:rsidR="00B80147" w:rsidRPr="00ED23D3">
              <w:rPr>
                <w:rFonts w:ascii="Calibri" w:hAnsi="Calibri" w:cs="Calibri"/>
                <w:sz w:val="24"/>
                <w:szCs w:val="24"/>
              </w:rPr>
              <w:t>Microsoft Office</w:t>
            </w:r>
            <w:r w:rsidR="00FD022D" w:rsidRPr="00ED23D3">
              <w:rPr>
                <w:rFonts w:ascii="Calibri" w:hAnsi="Calibri" w:cs="Calibri"/>
                <w:sz w:val="24"/>
                <w:szCs w:val="24"/>
              </w:rPr>
              <w:t>/365</w:t>
            </w:r>
            <w:r w:rsidR="00B80147" w:rsidRPr="00ED23D3">
              <w:rPr>
                <w:rFonts w:ascii="Calibri" w:hAnsi="Calibri" w:cs="Calibri"/>
                <w:sz w:val="24"/>
                <w:szCs w:val="24"/>
              </w:rPr>
              <w:t xml:space="preserve"> software </w:t>
            </w:r>
            <w:r w:rsidR="00FD022D" w:rsidRPr="00ED23D3">
              <w:rPr>
                <w:rFonts w:ascii="Calibri" w:hAnsi="Calibri" w:cs="Calibri"/>
                <w:sz w:val="24"/>
                <w:szCs w:val="24"/>
              </w:rPr>
              <w:t>suite</w:t>
            </w:r>
            <w:r w:rsidR="00B80147" w:rsidRPr="00ED23D3">
              <w:rPr>
                <w:rFonts w:ascii="Calibri" w:hAnsi="Calibri" w:cs="Calibri"/>
                <w:sz w:val="24"/>
                <w:szCs w:val="24"/>
              </w:rPr>
              <w:t>.</w:t>
            </w:r>
          </w:p>
          <w:p w14:paraId="27D9A9B4" w14:textId="02994EC7" w:rsidR="00780167" w:rsidRPr="00ED23D3" w:rsidRDefault="00780167"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Excellent administration and organisational skills.</w:t>
            </w:r>
          </w:p>
          <w:p w14:paraId="6C36FE8B" w14:textId="77777777" w:rsidR="00CA2522" w:rsidRPr="00ED23D3" w:rsidRDefault="00CA2522"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Excellent numeric skills.</w:t>
            </w:r>
          </w:p>
          <w:p w14:paraId="16B58644" w14:textId="77777777" w:rsidR="00780167" w:rsidRPr="00ED23D3" w:rsidRDefault="00780167"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The ability to use initiative and work independently, but also to work effectively as part of a team.</w:t>
            </w:r>
          </w:p>
          <w:p w14:paraId="4CECAF07" w14:textId="2A6BDC22" w:rsidR="00780167" w:rsidRPr="00ED23D3" w:rsidRDefault="00780167"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A positive and constructive approach to problem</w:t>
            </w:r>
            <w:r w:rsidR="009D4AE1" w:rsidRPr="00ED23D3">
              <w:rPr>
                <w:rFonts w:ascii="Calibri" w:hAnsi="Calibri" w:cs="Calibri"/>
                <w:sz w:val="24"/>
                <w:szCs w:val="24"/>
              </w:rPr>
              <w:t>-</w:t>
            </w:r>
            <w:r w:rsidRPr="00ED23D3">
              <w:rPr>
                <w:rFonts w:ascii="Calibri" w:hAnsi="Calibri" w:cs="Calibri"/>
                <w:sz w:val="24"/>
                <w:szCs w:val="24"/>
              </w:rPr>
              <w:t>solving.</w:t>
            </w:r>
          </w:p>
          <w:p w14:paraId="3D652CBB" w14:textId="79836DEE" w:rsidR="003C74EE" w:rsidRPr="00ED23D3" w:rsidRDefault="003C74EE"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Excellent presentation skills and the ability to represent AUK</w:t>
            </w:r>
            <w:r w:rsidR="00E57F90" w:rsidRPr="00ED23D3">
              <w:rPr>
                <w:rFonts w:ascii="Calibri" w:hAnsi="Calibri" w:cs="Calibri"/>
                <w:sz w:val="24"/>
                <w:szCs w:val="24"/>
              </w:rPr>
              <w:t xml:space="preserve">E </w:t>
            </w:r>
            <w:r w:rsidRPr="00ED23D3">
              <w:rPr>
                <w:rFonts w:ascii="Calibri" w:hAnsi="Calibri" w:cs="Calibri"/>
                <w:sz w:val="24"/>
                <w:szCs w:val="24"/>
              </w:rPr>
              <w:t>externally.</w:t>
            </w:r>
          </w:p>
          <w:p w14:paraId="31B688E6" w14:textId="7A774845" w:rsidR="00780167" w:rsidRPr="00ED23D3" w:rsidRDefault="00780167"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 xml:space="preserve">Commitment to promoting and supporting </w:t>
            </w:r>
            <w:r w:rsidR="00CA2522" w:rsidRPr="00ED23D3">
              <w:rPr>
                <w:rFonts w:ascii="Calibri" w:hAnsi="Calibri" w:cs="Calibri"/>
                <w:sz w:val="24"/>
                <w:szCs w:val="24"/>
              </w:rPr>
              <w:t xml:space="preserve">equality, </w:t>
            </w:r>
            <w:r w:rsidRPr="00ED23D3">
              <w:rPr>
                <w:rFonts w:ascii="Calibri" w:hAnsi="Calibri" w:cs="Calibri"/>
                <w:sz w:val="24"/>
                <w:szCs w:val="24"/>
              </w:rPr>
              <w:t>diversity</w:t>
            </w:r>
            <w:r w:rsidR="00CA2522" w:rsidRPr="00ED23D3">
              <w:rPr>
                <w:rFonts w:ascii="Calibri" w:hAnsi="Calibri" w:cs="Calibri"/>
                <w:sz w:val="24"/>
                <w:szCs w:val="24"/>
              </w:rPr>
              <w:t xml:space="preserve"> and inclusion</w:t>
            </w:r>
            <w:r w:rsidRPr="00ED23D3">
              <w:rPr>
                <w:rFonts w:ascii="Calibri" w:hAnsi="Calibri" w:cs="Calibri"/>
                <w:sz w:val="24"/>
                <w:szCs w:val="24"/>
              </w:rPr>
              <w:t>.</w:t>
            </w:r>
          </w:p>
          <w:p w14:paraId="5647DB9B" w14:textId="16D700E5" w:rsidR="00323373" w:rsidRPr="00ED23D3" w:rsidRDefault="00323373" w:rsidP="00323373">
            <w:pPr>
              <w:pStyle w:val="ListParagraph"/>
              <w:numPr>
                <w:ilvl w:val="0"/>
                <w:numId w:val="12"/>
              </w:numPr>
              <w:rPr>
                <w:rFonts w:ascii="Calibri" w:hAnsi="Calibri" w:cs="Calibri"/>
                <w:sz w:val="24"/>
                <w:szCs w:val="24"/>
              </w:rPr>
            </w:pPr>
            <w:r w:rsidRPr="00ED23D3">
              <w:rPr>
                <w:rFonts w:ascii="Calibri" w:hAnsi="Calibri" w:cs="Calibri"/>
                <w:sz w:val="24"/>
                <w:szCs w:val="24"/>
              </w:rPr>
              <w:t>Understanding of confidentiality, G</w:t>
            </w:r>
            <w:r w:rsidR="0046371E" w:rsidRPr="00ED23D3">
              <w:rPr>
                <w:rFonts w:ascii="Calibri" w:hAnsi="Calibri" w:cs="Calibri"/>
                <w:sz w:val="24"/>
                <w:szCs w:val="24"/>
              </w:rPr>
              <w:t>D</w:t>
            </w:r>
            <w:r w:rsidRPr="00ED23D3">
              <w:rPr>
                <w:rFonts w:ascii="Calibri" w:hAnsi="Calibri" w:cs="Calibri"/>
                <w:sz w:val="24"/>
                <w:szCs w:val="24"/>
              </w:rPr>
              <w:t>PR and the ability to handle sensitive information.</w:t>
            </w:r>
          </w:p>
          <w:p w14:paraId="40EC0D51" w14:textId="63811475" w:rsidR="00780167" w:rsidRPr="00ED23D3" w:rsidRDefault="00780167"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Willingness to work occasional evenings and weekends (for which time off in lieu will be available).</w:t>
            </w:r>
          </w:p>
          <w:p w14:paraId="7C552C0E" w14:textId="564F9F0B" w:rsidR="00564FE6" w:rsidRPr="00ED23D3" w:rsidRDefault="00780167" w:rsidP="00AD4482">
            <w:pPr>
              <w:pStyle w:val="ListParagraph"/>
              <w:numPr>
                <w:ilvl w:val="0"/>
                <w:numId w:val="12"/>
              </w:numPr>
              <w:spacing w:before="80" w:after="80"/>
              <w:ind w:left="714" w:hanging="357"/>
              <w:contextualSpacing w:val="0"/>
              <w:rPr>
                <w:rFonts w:ascii="Calibri" w:hAnsi="Calibri" w:cs="Calibri"/>
                <w:sz w:val="24"/>
                <w:szCs w:val="24"/>
              </w:rPr>
            </w:pPr>
            <w:r w:rsidRPr="00ED23D3">
              <w:rPr>
                <w:rFonts w:ascii="Calibri" w:hAnsi="Calibri" w:cs="Calibri"/>
                <w:sz w:val="24"/>
                <w:szCs w:val="24"/>
              </w:rPr>
              <w:t xml:space="preserve">The nature of this post will require regular travel throughout </w:t>
            </w:r>
            <w:r w:rsidR="00E57F90" w:rsidRPr="00ED23D3">
              <w:rPr>
                <w:rFonts w:ascii="Calibri" w:hAnsi="Calibri" w:cs="Calibri"/>
                <w:sz w:val="24"/>
                <w:szCs w:val="24"/>
              </w:rPr>
              <w:t xml:space="preserve">Exeter </w:t>
            </w:r>
            <w:r w:rsidRPr="00ED23D3">
              <w:rPr>
                <w:rFonts w:ascii="Calibri" w:hAnsi="Calibri" w:cs="Calibri"/>
                <w:sz w:val="24"/>
                <w:szCs w:val="24"/>
              </w:rPr>
              <w:t>and occasionally further afield</w:t>
            </w:r>
            <w:r w:rsidR="009D4AE1" w:rsidRPr="00ED23D3">
              <w:rPr>
                <w:rFonts w:ascii="Calibri" w:hAnsi="Calibri" w:cs="Calibri"/>
                <w:sz w:val="24"/>
                <w:szCs w:val="24"/>
              </w:rPr>
              <w:t>;</w:t>
            </w:r>
            <w:r w:rsidRPr="00ED23D3">
              <w:rPr>
                <w:rFonts w:ascii="Calibri" w:hAnsi="Calibri" w:cs="Calibri"/>
                <w:sz w:val="24"/>
                <w:szCs w:val="24"/>
              </w:rPr>
              <w:t xml:space="preserve"> therefore</w:t>
            </w:r>
            <w:r w:rsidR="009D4AE1" w:rsidRPr="00ED23D3">
              <w:rPr>
                <w:rFonts w:ascii="Calibri" w:hAnsi="Calibri" w:cs="Calibri"/>
                <w:sz w:val="24"/>
                <w:szCs w:val="24"/>
              </w:rPr>
              <w:t>,</w:t>
            </w:r>
            <w:r w:rsidRPr="00ED23D3">
              <w:rPr>
                <w:rFonts w:ascii="Calibri" w:hAnsi="Calibri" w:cs="Calibri"/>
                <w:sz w:val="24"/>
                <w:szCs w:val="24"/>
              </w:rPr>
              <w:t xml:space="preserve"> access to and the use of a reliable car is essential.</w:t>
            </w:r>
          </w:p>
        </w:tc>
      </w:tr>
      <w:tr w:rsidR="00D37F80" w:rsidRPr="00ED23D3" w14:paraId="5CDCF2DA" w14:textId="77777777" w:rsidTr="00FE6125">
        <w:trPr>
          <w:trHeight w:val="624"/>
          <w:jc w:val="center"/>
        </w:trPr>
        <w:tc>
          <w:tcPr>
            <w:tcW w:w="9690" w:type="dxa"/>
            <w:shd w:val="clear" w:color="auto" w:fill="B6DDE8" w:themeFill="accent5" w:themeFillTint="66"/>
            <w:vAlign w:val="center"/>
          </w:tcPr>
          <w:p w14:paraId="7E1092CE" w14:textId="77777777" w:rsidR="00564FE6" w:rsidRPr="00ED23D3" w:rsidRDefault="00564FE6" w:rsidP="00FE6125">
            <w:pPr>
              <w:spacing w:after="40"/>
              <w:rPr>
                <w:rFonts w:ascii="Calibri" w:hAnsi="Calibri" w:cs="Calibri"/>
                <w:b/>
                <w:sz w:val="24"/>
                <w:szCs w:val="24"/>
              </w:rPr>
            </w:pPr>
            <w:r w:rsidRPr="00ED23D3">
              <w:rPr>
                <w:rFonts w:ascii="Calibri" w:hAnsi="Calibri" w:cs="Calibri"/>
                <w:b/>
                <w:sz w:val="24"/>
                <w:szCs w:val="24"/>
              </w:rPr>
              <w:t>Desirable Criteria</w:t>
            </w:r>
          </w:p>
        </w:tc>
      </w:tr>
      <w:tr w:rsidR="00D37F80" w:rsidRPr="00ED23D3" w14:paraId="1964F6BF" w14:textId="77777777" w:rsidTr="00FE6125">
        <w:trPr>
          <w:trHeight w:val="561"/>
          <w:jc w:val="center"/>
        </w:trPr>
        <w:tc>
          <w:tcPr>
            <w:tcW w:w="9690" w:type="dxa"/>
            <w:shd w:val="clear" w:color="auto" w:fill="auto"/>
            <w:vAlign w:val="center"/>
          </w:tcPr>
          <w:p w14:paraId="6C947C8C" w14:textId="5C85BDE3" w:rsidR="00CB2BCE" w:rsidRPr="00ED23D3" w:rsidRDefault="00253ABF" w:rsidP="00EB5797">
            <w:pPr>
              <w:pStyle w:val="ListParagraph"/>
              <w:numPr>
                <w:ilvl w:val="0"/>
                <w:numId w:val="30"/>
              </w:numPr>
              <w:spacing w:before="80" w:after="80"/>
              <w:rPr>
                <w:rFonts w:ascii="Calibri" w:hAnsi="Calibri" w:cs="Calibri"/>
                <w:sz w:val="24"/>
                <w:szCs w:val="24"/>
              </w:rPr>
            </w:pPr>
            <w:r w:rsidRPr="00ED23D3">
              <w:rPr>
                <w:rFonts w:ascii="Calibri" w:hAnsi="Calibri" w:cs="Calibri"/>
                <w:sz w:val="24"/>
                <w:szCs w:val="24"/>
              </w:rPr>
              <w:t xml:space="preserve">Experience of </w:t>
            </w:r>
            <w:r w:rsidR="00D425FB" w:rsidRPr="00ED23D3">
              <w:rPr>
                <w:rFonts w:ascii="Calibri" w:hAnsi="Calibri" w:cs="Calibri"/>
                <w:sz w:val="24"/>
                <w:szCs w:val="24"/>
              </w:rPr>
              <w:t xml:space="preserve">community and individual </w:t>
            </w:r>
            <w:r w:rsidRPr="00ED23D3">
              <w:rPr>
                <w:rFonts w:ascii="Calibri" w:hAnsi="Calibri" w:cs="Calibri"/>
                <w:sz w:val="24"/>
                <w:szCs w:val="24"/>
              </w:rPr>
              <w:t xml:space="preserve">fundraising </w:t>
            </w:r>
          </w:p>
          <w:p w14:paraId="53986B9B" w14:textId="5DC290F4" w:rsidR="009F15EA" w:rsidRPr="00ED23D3" w:rsidRDefault="009D4AE1" w:rsidP="00EB5797">
            <w:pPr>
              <w:pStyle w:val="ListParagraph"/>
              <w:numPr>
                <w:ilvl w:val="0"/>
                <w:numId w:val="30"/>
              </w:numPr>
              <w:spacing w:before="80" w:after="80"/>
              <w:contextualSpacing w:val="0"/>
              <w:rPr>
                <w:rFonts w:ascii="Calibri" w:hAnsi="Calibri" w:cs="Calibri"/>
                <w:sz w:val="24"/>
                <w:szCs w:val="24"/>
              </w:rPr>
            </w:pPr>
            <w:r w:rsidRPr="00ED23D3">
              <w:rPr>
                <w:rFonts w:ascii="Calibri" w:hAnsi="Calibri" w:cs="Calibri"/>
                <w:sz w:val="24"/>
                <w:szCs w:val="24"/>
              </w:rPr>
              <w:t>A recognised fundraising qualification</w:t>
            </w:r>
            <w:r w:rsidR="00E620B8" w:rsidRPr="00ED23D3">
              <w:rPr>
                <w:rFonts w:ascii="Calibri" w:hAnsi="Calibri" w:cs="Calibri"/>
                <w:sz w:val="24"/>
                <w:szCs w:val="24"/>
              </w:rPr>
              <w:t>,</w:t>
            </w:r>
            <w:r w:rsidRPr="00ED23D3">
              <w:rPr>
                <w:rFonts w:ascii="Calibri" w:hAnsi="Calibri" w:cs="Calibri"/>
                <w:sz w:val="24"/>
                <w:szCs w:val="24"/>
              </w:rPr>
              <w:t xml:space="preserve"> e.g. a Diploma or Certificate in Fundraising Practice or Advanced Apprent</w:t>
            </w:r>
            <w:r w:rsidR="00E620B8" w:rsidRPr="00ED23D3">
              <w:rPr>
                <w:rFonts w:ascii="Calibri" w:hAnsi="Calibri" w:cs="Calibri"/>
                <w:sz w:val="24"/>
                <w:szCs w:val="24"/>
              </w:rPr>
              <w:t>ice</w:t>
            </w:r>
            <w:r w:rsidRPr="00ED23D3">
              <w:rPr>
                <w:rFonts w:ascii="Calibri" w:hAnsi="Calibri" w:cs="Calibri"/>
                <w:sz w:val="24"/>
                <w:szCs w:val="24"/>
              </w:rPr>
              <w:t>ship in Fundraising.</w:t>
            </w:r>
          </w:p>
        </w:tc>
      </w:tr>
      <w:tr w:rsidR="00687CC0" w:rsidRPr="00ED23D3" w14:paraId="5EC9A871" w14:textId="77777777" w:rsidTr="00FE6125">
        <w:trPr>
          <w:trHeight w:val="561"/>
          <w:jc w:val="center"/>
        </w:trPr>
        <w:tc>
          <w:tcPr>
            <w:tcW w:w="9690" w:type="dxa"/>
            <w:shd w:val="clear" w:color="auto" w:fill="auto"/>
            <w:vAlign w:val="center"/>
          </w:tcPr>
          <w:p w14:paraId="53DCF5AC" w14:textId="2F5393A3" w:rsidR="00687CC0" w:rsidRPr="00ED23D3" w:rsidRDefault="00687CC0" w:rsidP="00EB5797">
            <w:pPr>
              <w:pStyle w:val="ListParagraph"/>
              <w:numPr>
                <w:ilvl w:val="0"/>
                <w:numId w:val="30"/>
              </w:numPr>
              <w:spacing w:before="80" w:after="80"/>
              <w:rPr>
                <w:rFonts w:ascii="Calibri" w:hAnsi="Calibri" w:cs="Calibri"/>
                <w:sz w:val="24"/>
                <w:szCs w:val="24"/>
              </w:rPr>
            </w:pPr>
            <w:r w:rsidRPr="00ED23D3">
              <w:rPr>
                <w:rFonts w:ascii="Calibri" w:hAnsi="Calibri" w:cs="Calibri"/>
                <w:sz w:val="24"/>
                <w:szCs w:val="24"/>
              </w:rPr>
              <w:t>Knowledge of City of Exeter</w:t>
            </w:r>
          </w:p>
        </w:tc>
      </w:tr>
      <w:tr w:rsidR="00687CC0" w:rsidRPr="00ED23D3" w14:paraId="71330AB8" w14:textId="77777777" w:rsidTr="00FE6125">
        <w:trPr>
          <w:trHeight w:val="561"/>
          <w:jc w:val="center"/>
        </w:trPr>
        <w:tc>
          <w:tcPr>
            <w:tcW w:w="9690" w:type="dxa"/>
            <w:shd w:val="clear" w:color="auto" w:fill="auto"/>
            <w:vAlign w:val="center"/>
          </w:tcPr>
          <w:p w14:paraId="08604B3D" w14:textId="20E9AEC8" w:rsidR="00687CC0" w:rsidRPr="00ED23D3" w:rsidRDefault="00687CC0" w:rsidP="00EB5797">
            <w:pPr>
              <w:pStyle w:val="ListParagraph"/>
              <w:numPr>
                <w:ilvl w:val="0"/>
                <w:numId w:val="30"/>
              </w:numPr>
              <w:spacing w:before="80" w:after="80"/>
              <w:rPr>
                <w:rFonts w:ascii="Calibri" w:hAnsi="Calibri" w:cs="Calibri"/>
                <w:sz w:val="24"/>
                <w:szCs w:val="24"/>
              </w:rPr>
            </w:pPr>
            <w:r w:rsidRPr="00ED23D3">
              <w:rPr>
                <w:rFonts w:ascii="Calibri" w:hAnsi="Calibri" w:cs="Calibri"/>
                <w:sz w:val="24"/>
                <w:szCs w:val="24"/>
              </w:rPr>
              <w:t xml:space="preserve">Experience </w:t>
            </w:r>
            <w:r w:rsidR="009160C8" w:rsidRPr="00ED23D3">
              <w:rPr>
                <w:rFonts w:ascii="Calibri" w:hAnsi="Calibri" w:cs="Calibri"/>
                <w:sz w:val="24"/>
                <w:szCs w:val="24"/>
              </w:rPr>
              <w:t>of working with volunteers</w:t>
            </w:r>
          </w:p>
        </w:tc>
      </w:tr>
      <w:bookmarkEnd w:id="0"/>
    </w:tbl>
    <w:p w14:paraId="515AC445" w14:textId="77777777" w:rsidR="00903CAC" w:rsidRPr="00ED23D3" w:rsidRDefault="00903CAC" w:rsidP="0028047F">
      <w:pPr>
        <w:rPr>
          <w:rFonts w:ascii="Calibri" w:hAnsi="Calibri" w:cs="Calibri"/>
          <w:szCs w:val="24"/>
        </w:rPr>
      </w:pPr>
    </w:p>
    <w:sectPr w:rsidR="00903CAC" w:rsidRPr="00ED23D3" w:rsidSect="00DC1290">
      <w:footerReference w:type="default" r:id="rId9"/>
      <w:pgSz w:w="12240" w:h="15840"/>
      <w:pgMar w:top="56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7004C" w14:textId="77777777" w:rsidR="00160FCB" w:rsidRDefault="00160FCB" w:rsidP="0040797E">
      <w:r>
        <w:separator/>
      </w:r>
    </w:p>
  </w:endnote>
  <w:endnote w:type="continuationSeparator" w:id="0">
    <w:p w14:paraId="6459A42C" w14:textId="77777777" w:rsidR="00160FCB" w:rsidRDefault="00160FCB" w:rsidP="0040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727435"/>
      <w:docPartObj>
        <w:docPartGallery w:val="Page Numbers (Bottom of Page)"/>
        <w:docPartUnique/>
      </w:docPartObj>
    </w:sdtPr>
    <w:sdtContent>
      <w:sdt>
        <w:sdtPr>
          <w:id w:val="-1769616900"/>
          <w:docPartObj>
            <w:docPartGallery w:val="Page Numbers (Top of Page)"/>
            <w:docPartUnique/>
          </w:docPartObj>
        </w:sdtPr>
        <w:sdtContent>
          <w:p w14:paraId="0F64FE7C" w14:textId="1004ABC1" w:rsidR="00C53A51" w:rsidRDefault="00C53A5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784F9EB" w14:textId="77777777" w:rsidR="00F170F9" w:rsidRDefault="00F1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CE8B" w14:textId="77777777" w:rsidR="00160FCB" w:rsidRDefault="00160FCB" w:rsidP="0040797E">
      <w:r>
        <w:separator/>
      </w:r>
    </w:p>
  </w:footnote>
  <w:footnote w:type="continuationSeparator" w:id="0">
    <w:p w14:paraId="5D976468" w14:textId="77777777" w:rsidR="00160FCB" w:rsidRDefault="00160FCB" w:rsidP="0040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AD5"/>
    <w:multiLevelType w:val="hybridMultilevel"/>
    <w:tmpl w:val="6EFC2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14F0"/>
    <w:multiLevelType w:val="hybridMultilevel"/>
    <w:tmpl w:val="FCE6B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F7491"/>
    <w:multiLevelType w:val="hybridMultilevel"/>
    <w:tmpl w:val="39EC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64176"/>
    <w:multiLevelType w:val="hybridMultilevel"/>
    <w:tmpl w:val="35F67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3F03FE"/>
    <w:multiLevelType w:val="hybridMultilevel"/>
    <w:tmpl w:val="B01E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5AB"/>
    <w:multiLevelType w:val="hybridMultilevel"/>
    <w:tmpl w:val="EF32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87032"/>
    <w:multiLevelType w:val="hybridMultilevel"/>
    <w:tmpl w:val="4FBA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F7DD8"/>
    <w:multiLevelType w:val="hybridMultilevel"/>
    <w:tmpl w:val="1C1A7534"/>
    <w:lvl w:ilvl="0" w:tplc="B4DAAA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E7B79"/>
    <w:multiLevelType w:val="hybridMultilevel"/>
    <w:tmpl w:val="66CAE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F65DB"/>
    <w:multiLevelType w:val="hybridMultilevel"/>
    <w:tmpl w:val="D9FAC5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C4D25"/>
    <w:multiLevelType w:val="hybridMultilevel"/>
    <w:tmpl w:val="B4D6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211F0"/>
    <w:multiLevelType w:val="hybridMultilevel"/>
    <w:tmpl w:val="D152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62428"/>
    <w:multiLevelType w:val="hybridMultilevel"/>
    <w:tmpl w:val="42E48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C4133"/>
    <w:multiLevelType w:val="hybridMultilevel"/>
    <w:tmpl w:val="D2A6C85C"/>
    <w:lvl w:ilvl="0" w:tplc="08090001">
      <w:start w:val="1"/>
      <w:numFmt w:val="bullet"/>
      <w:lvlText w:val=""/>
      <w:lvlJc w:val="left"/>
      <w:pPr>
        <w:ind w:left="1920" w:hanging="360"/>
      </w:pPr>
      <w:rPr>
        <w:rFonts w:ascii="Symbol" w:hAnsi="Symbol" w:hint="default"/>
      </w:rPr>
    </w:lvl>
    <w:lvl w:ilvl="1" w:tplc="08090001">
      <w:start w:val="1"/>
      <w:numFmt w:val="bullet"/>
      <w:lvlText w:val=""/>
      <w:lvlJc w:val="left"/>
      <w:pPr>
        <w:ind w:left="2640" w:hanging="360"/>
      </w:pPr>
      <w:rPr>
        <w:rFonts w:ascii="Symbol" w:hAnsi="Symbol"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4" w15:restartNumberingAfterBreak="0">
    <w:nsid w:val="427F5079"/>
    <w:multiLevelType w:val="hybridMultilevel"/>
    <w:tmpl w:val="CF347330"/>
    <w:lvl w:ilvl="0" w:tplc="08090001">
      <w:start w:val="1"/>
      <w:numFmt w:val="bullet"/>
      <w:lvlText w:val=""/>
      <w:lvlJc w:val="left"/>
      <w:pPr>
        <w:ind w:left="720" w:hanging="360"/>
      </w:pPr>
      <w:rPr>
        <w:rFonts w:ascii="Symbol" w:hAnsi="Symbol" w:hint="default"/>
      </w:rPr>
    </w:lvl>
    <w:lvl w:ilvl="1" w:tplc="9790D57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91614"/>
    <w:multiLevelType w:val="hybridMultilevel"/>
    <w:tmpl w:val="40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520F2"/>
    <w:multiLevelType w:val="hybridMultilevel"/>
    <w:tmpl w:val="55D40708"/>
    <w:lvl w:ilvl="0" w:tplc="2EA867D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2310E"/>
    <w:multiLevelType w:val="hybridMultilevel"/>
    <w:tmpl w:val="5054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70367"/>
    <w:multiLevelType w:val="hybridMultilevel"/>
    <w:tmpl w:val="7A40610E"/>
    <w:lvl w:ilvl="0" w:tplc="2EA867D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51457"/>
    <w:multiLevelType w:val="multilevel"/>
    <w:tmpl w:val="02B2DED6"/>
    <w:lvl w:ilvl="0">
      <w:start w:val="1"/>
      <w:numFmt w:val="decimal"/>
      <w:pStyle w:val="hang"/>
      <w:lvlText w:val="%1."/>
      <w:lvlJc w:val="left"/>
      <w:pPr>
        <w:tabs>
          <w:tab w:val="num" w:pos="720"/>
        </w:tabs>
        <w:ind w:left="720" w:hanging="360"/>
      </w:pPr>
      <w:rPr>
        <w:rFonts w:hint="default"/>
        <w:b/>
        <w:i w:val="0"/>
      </w:rPr>
    </w:lvl>
    <w:lvl w:ilvl="1">
      <w:start w:val="1"/>
      <w:numFmt w:val="decimal"/>
      <w:pStyle w:val="NumberList"/>
      <w:isLgl/>
      <w:lvlText w:val="%1.%2"/>
      <w:lvlJc w:val="left"/>
      <w:pPr>
        <w:tabs>
          <w:tab w:val="num" w:pos="2628"/>
        </w:tabs>
        <w:ind w:left="2628" w:hanging="360"/>
      </w:pPr>
      <w:rPr>
        <w:rFonts w:hint="default"/>
      </w:rPr>
    </w:lvl>
    <w:lvl w:ilvl="2">
      <w:start w:val="1"/>
      <w:numFmt w:val="decimal"/>
      <w:isLgl/>
      <w:lvlText w:val="%1.%2.%3"/>
      <w:lvlJc w:val="left"/>
      <w:pPr>
        <w:tabs>
          <w:tab w:val="num" w:pos="4896"/>
        </w:tabs>
        <w:ind w:left="4896" w:hanging="720"/>
      </w:pPr>
      <w:rPr>
        <w:rFonts w:hint="default"/>
      </w:rPr>
    </w:lvl>
    <w:lvl w:ilvl="3">
      <w:start w:val="1"/>
      <w:numFmt w:val="decimal"/>
      <w:isLgl/>
      <w:lvlText w:val="%1.%2.%3.%4"/>
      <w:lvlJc w:val="left"/>
      <w:pPr>
        <w:tabs>
          <w:tab w:val="num" w:pos="7164"/>
        </w:tabs>
        <w:ind w:left="7164" w:hanging="1080"/>
      </w:pPr>
      <w:rPr>
        <w:rFonts w:hint="default"/>
      </w:rPr>
    </w:lvl>
    <w:lvl w:ilvl="4">
      <w:start w:val="1"/>
      <w:numFmt w:val="decimal"/>
      <w:isLgl/>
      <w:lvlText w:val="%1.%2.%3.%4.%5"/>
      <w:lvlJc w:val="left"/>
      <w:pPr>
        <w:tabs>
          <w:tab w:val="num" w:pos="9072"/>
        </w:tabs>
        <w:ind w:left="9072" w:hanging="1080"/>
      </w:pPr>
      <w:rPr>
        <w:rFonts w:hint="default"/>
      </w:rPr>
    </w:lvl>
    <w:lvl w:ilvl="5">
      <w:start w:val="1"/>
      <w:numFmt w:val="decimal"/>
      <w:isLgl/>
      <w:lvlText w:val="%1.%2.%3.%4.%5.%6"/>
      <w:lvlJc w:val="left"/>
      <w:pPr>
        <w:tabs>
          <w:tab w:val="num" w:pos="11340"/>
        </w:tabs>
        <w:ind w:left="11340" w:hanging="1440"/>
      </w:pPr>
      <w:rPr>
        <w:rFonts w:hint="default"/>
      </w:rPr>
    </w:lvl>
    <w:lvl w:ilvl="6">
      <w:start w:val="1"/>
      <w:numFmt w:val="decimal"/>
      <w:isLgl/>
      <w:lvlText w:val="%1.%2.%3.%4.%5.%6.%7"/>
      <w:lvlJc w:val="left"/>
      <w:pPr>
        <w:tabs>
          <w:tab w:val="num" w:pos="13248"/>
        </w:tabs>
        <w:ind w:left="13248" w:hanging="1440"/>
      </w:pPr>
      <w:rPr>
        <w:rFonts w:hint="default"/>
      </w:rPr>
    </w:lvl>
    <w:lvl w:ilvl="7">
      <w:start w:val="1"/>
      <w:numFmt w:val="decimal"/>
      <w:isLgl/>
      <w:lvlText w:val="%1.%2.%3.%4.%5.%6.%7.%8"/>
      <w:lvlJc w:val="left"/>
      <w:pPr>
        <w:tabs>
          <w:tab w:val="num" w:pos="15516"/>
        </w:tabs>
        <w:ind w:left="15516" w:hanging="1800"/>
      </w:pPr>
      <w:rPr>
        <w:rFonts w:hint="default"/>
      </w:rPr>
    </w:lvl>
    <w:lvl w:ilvl="8">
      <w:start w:val="1"/>
      <w:numFmt w:val="decimal"/>
      <w:isLgl/>
      <w:lvlText w:val="%1.%2.%3.%4.%5.%6.%7.%8.%9"/>
      <w:lvlJc w:val="left"/>
      <w:pPr>
        <w:tabs>
          <w:tab w:val="num" w:pos="17784"/>
        </w:tabs>
        <w:ind w:left="17784" w:hanging="2160"/>
      </w:pPr>
      <w:rPr>
        <w:rFonts w:hint="default"/>
      </w:rPr>
    </w:lvl>
  </w:abstractNum>
  <w:abstractNum w:abstractNumId="20" w15:restartNumberingAfterBreak="0">
    <w:nsid w:val="61F96218"/>
    <w:multiLevelType w:val="hybridMultilevel"/>
    <w:tmpl w:val="DB9C6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053A5B"/>
    <w:multiLevelType w:val="hybridMultilevel"/>
    <w:tmpl w:val="72ACC9E6"/>
    <w:lvl w:ilvl="0" w:tplc="B4DAAA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26052"/>
    <w:multiLevelType w:val="hybridMultilevel"/>
    <w:tmpl w:val="0C80E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03888"/>
    <w:multiLevelType w:val="hybridMultilevel"/>
    <w:tmpl w:val="F9DC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824C6"/>
    <w:multiLevelType w:val="hybridMultilevel"/>
    <w:tmpl w:val="05EC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D70D6"/>
    <w:multiLevelType w:val="hybridMultilevel"/>
    <w:tmpl w:val="7B5E5AEC"/>
    <w:lvl w:ilvl="0" w:tplc="9C422F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8E5F28"/>
    <w:multiLevelType w:val="hybridMultilevel"/>
    <w:tmpl w:val="ABC8C1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91CA5"/>
    <w:multiLevelType w:val="hybridMultilevel"/>
    <w:tmpl w:val="18D2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5518B"/>
    <w:multiLevelType w:val="hybridMultilevel"/>
    <w:tmpl w:val="B308A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94BB5"/>
    <w:multiLevelType w:val="hybridMultilevel"/>
    <w:tmpl w:val="59BA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44DD3"/>
    <w:multiLevelType w:val="hybridMultilevel"/>
    <w:tmpl w:val="9A16C3D8"/>
    <w:lvl w:ilvl="0" w:tplc="08090001">
      <w:start w:val="1"/>
      <w:numFmt w:val="bullet"/>
      <w:lvlText w:val=""/>
      <w:lvlJc w:val="left"/>
      <w:pPr>
        <w:ind w:left="720" w:hanging="360"/>
      </w:pPr>
      <w:rPr>
        <w:rFonts w:ascii="Symbol" w:hAnsi="Symbol" w:hint="default"/>
      </w:rPr>
    </w:lvl>
    <w:lvl w:ilvl="1" w:tplc="9790D57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B3137"/>
    <w:multiLevelType w:val="hybridMultilevel"/>
    <w:tmpl w:val="B3C4DD18"/>
    <w:lvl w:ilvl="0" w:tplc="08090003">
      <w:start w:val="1"/>
      <w:numFmt w:val="bullet"/>
      <w:lvlText w:val="o"/>
      <w:lvlJc w:val="left"/>
      <w:pPr>
        <w:ind w:left="1920" w:hanging="360"/>
      </w:pPr>
      <w:rPr>
        <w:rFonts w:ascii="Courier New" w:hAnsi="Courier New" w:cs="Courier New" w:hint="default"/>
      </w:rPr>
    </w:lvl>
    <w:lvl w:ilvl="1" w:tplc="08090001">
      <w:start w:val="1"/>
      <w:numFmt w:val="bullet"/>
      <w:lvlText w:val=""/>
      <w:lvlJc w:val="left"/>
      <w:pPr>
        <w:ind w:left="2640" w:hanging="360"/>
      </w:pPr>
      <w:rPr>
        <w:rFonts w:ascii="Symbol" w:hAnsi="Symbol"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num w:numId="1" w16cid:durableId="1358003191">
    <w:abstractNumId w:val="12"/>
  </w:num>
  <w:num w:numId="2" w16cid:durableId="219825326">
    <w:abstractNumId w:val="24"/>
  </w:num>
  <w:num w:numId="3" w16cid:durableId="1674139031">
    <w:abstractNumId w:val="25"/>
  </w:num>
  <w:num w:numId="4" w16cid:durableId="2079939113">
    <w:abstractNumId w:val="23"/>
  </w:num>
  <w:num w:numId="5" w16cid:durableId="1938751884">
    <w:abstractNumId w:val="13"/>
  </w:num>
  <w:num w:numId="6" w16cid:durableId="926040534">
    <w:abstractNumId w:val="26"/>
  </w:num>
  <w:num w:numId="7" w16cid:durableId="618341088">
    <w:abstractNumId w:val="31"/>
  </w:num>
  <w:num w:numId="8" w16cid:durableId="88432662">
    <w:abstractNumId w:val="1"/>
  </w:num>
  <w:num w:numId="9" w16cid:durableId="729694638">
    <w:abstractNumId w:val="9"/>
  </w:num>
  <w:num w:numId="10" w16cid:durableId="1612519092">
    <w:abstractNumId w:val="3"/>
  </w:num>
  <w:num w:numId="11" w16cid:durableId="771821489">
    <w:abstractNumId w:val="8"/>
  </w:num>
  <w:num w:numId="12" w16cid:durableId="735475267">
    <w:abstractNumId w:val="10"/>
  </w:num>
  <w:num w:numId="13" w16cid:durableId="1978339033">
    <w:abstractNumId w:val="22"/>
  </w:num>
  <w:num w:numId="14" w16cid:durableId="632715028">
    <w:abstractNumId w:val="20"/>
  </w:num>
  <w:num w:numId="15" w16cid:durableId="1012999413">
    <w:abstractNumId w:val="15"/>
  </w:num>
  <w:num w:numId="16" w16cid:durableId="897908917">
    <w:abstractNumId w:val="5"/>
  </w:num>
  <w:num w:numId="17" w16cid:durableId="923759051">
    <w:abstractNumId w:val="16"/>
  </w:num>
  <w:num w:numId="18" w16cid:durableId="1616061739">
    <w:abstractNumId w:val="18"/>
  </w:num>
  <w:num w:numId="19" w16cid:durableId="828444265">
    <w:abstractNumId w:val="21"/>
  </w:num>
  <w:num w:numId="20" w16cid:durableId="1216577380">
    <w:abstractNumId w:val="7"/>
  </w:num>
  <w:num w:numId="21" w16cid:durableId="1996755962">
    <w:abstractNumId w:val="30"/>
  </w:num>
  <w:num w:numId="22" w16cid:durableId="916011918">
    <w:abstractNumId w:val="14"/>
  </w:num>
  <w:num w:numId="23" w16cid:durableId="126820627">
    <w:abstractNumId w:val="17"/>
  </w:num>
  <w:num w:numId="24" w16cid:durableId="1434473688">
    <w:abstractNumId w:val="28"/>
  </w:num>
  <w:num w:numId="25" w16cid:durableId="1457915465">
    <w:abstractNumId w:val="0"/>
  </w:num>
  <w:num w:numId="26" w16cid:durableId="734428632">
    <w:abstractNumId w:val="11"/>
  </w:num>
  <w:num w:numId="27" w16cid:durableId="842403873">
    <w:abstractNumId w:val="29"/>
  </w:num>
  <w:num w:numId="28" w16cid:durableId="121387228">
    <w:abstractNumId w:val="6"/>
  </w:num>
  <w:num w:numId="29" w16cid:durableId="811216592">
    <w:abstractNumId w:val="27"/>
  </w:num>
  <w:num w:numId="30" w16cid:durableId="658922228">
    <w:abstractNumId w:val="4"/>
  </w:num>
  <w:num w:numId="31" w16cid:durableId="1952543572">
    <w:abstractNumId w:val="19"/>
  </w:num>
  <w:num w:numId="32" w16cid:durableId="19662360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yNDQwMLQ0MTc2MTdR0lEKTi0uzszPAykwrQUAFVzg+SwAAAA="/>
  </w:docVars>
  <w:rsids>
    <w:rsidRoot w:val="00CC029C"/>
    <w:rsid w:val="00011E12"/>
    <w:rsid w:val="00024977"/>
    <w:rsid w:val="00027B64"/>
    <w:rsid w:val="000338C1"/>
    <w:rsid w:val="00036BFE"/>
    <w:rsid w:val="00040483"/>
    <w:rsid w:val="00047B92"/>
    <w:rsid w:val="0007413D"/>
    <w:rsid w:val="0009112B"/>
    <w:rsid w:val="000A2AFD"/>
    <w:rsid w:val="000A43D2"/>
    <w:rsid w:val="000A47E4"/>
    <w:rsid w:val="000B501A"/>
    <w:rsid w:val="000C5BC2"/>
    <w:rsid w:val="000C5CEB"/>
    <w:rsid w:val="000D2352"/>
    <w:rsid w:val="000D35E8"/>
    <w:rsid w:val="000D7B8E"/>
    <w:rsid w:val="000F180A"/>
    <w:rsid w:val="000F5BF7"/>
    <w:rsid w:val="00103376"/>
    <w:rsid w:val="001079CF"/>
    <w:rsid w:val="0011134C"/>
    <w:rsid w:val="0011666E"/>
    <w:rsid w:val="00116B9D"/>
    <w:rsid w:val="00117D65"/>
    <w:rsid w:val="00123438"/>
    <w:rsid w:val="00132610"/>
    <w:rsid w:val="001350A0"/>
    <w:rsid w:val="00135D7D"/>
    <w:rsid w:val="00143EFA"/>
    <w:rsid w:val="00144A35"/>
    <w:rsid w:val="00160FCB"/>
    <w:rsid w:val="00161D6F"/>
    <w:rsid w:val="00181848"/>
    <w:rsid w:val="001848DA"/>
    <w:rsid w:val="00186FDD"/>
    <w:rsid w:val="00192EF9"/>
    <w:rsid w:val="001D043B"/>
    <w:rsid w:val="001D505D"/>
    <w:rsid w:val="001E34FA"/>
    <w:rsid w:val="001E4AC5"/>
    <w:rsid w:val="001E7CE2"/>
    <w:rsid w:val="00207417"/>
    <w:rsid w:val="002152BE"/>
    <w:rsid w:val="00222801"/>
    <w:rsid w:val="002243C3"/>
    <w:rsid w:val="00225898"/>
    <w:rsid w:val="0024006B"/>
    <w:rsid w:val="00251CED"/>
    <w:rsid w:val="00253ABF"/>
    <w:rsid w:val="00253E47"/>
    <w:rsid w:val="0025543F"/>
    <w:rsid w:val="00260D73"/>
    <w:rsid w:val="00260ED6"/>
    <w:rsid w:val="00276AEF"/>
    <w:rsid w:val="0028047F"/>
    <w:rsid w:val="00286B41"/>
    <w:rsid w:val="002A2C48"/>
    <w:rsid w:val="002B110B"/>
    <w:rsid w:val="002C45E1"/>
    <w:rsid w:val="002C644D"/>
    <w:rsid w:val="002F08E7"/>
    <w:rsid w:val="00300556"/>
    <w:rsid w:val="00301D4E"/>
    <w:rsid w:val="00302B8E"/>
    <w:rsid w:val="00315B42"/>
    <w:rsid w:val="0032034F"/>
    <w:rsid w:val="00323373"/>
    <w:rsid w:val="00326033"/>
    <w:rsid w:val="00334007"/>
    <w:rsid w:val="00346306"/>
    <w:rsid w:val="00356E2B"/>
    <w:rsid w:val="0036192F"/>
    <w:rsid w:val="00362C4B"/>
    <w:rsid w:val="003671A1"/>
    <w:rsid w:val="003760DB"/>
    <w:rsid w:val="003763B6"/>
    <w:rsid w:val="00376863"/>
    <w:rsid w:val="00382A7D"/>
    <w:rsid w:val="00384FC5"/>
    <w:rsid w:val="003852F0"/>
    <w:rsid w:val="00392E44"/>
    <w:rsid w:val="00395ADA"/>
    <w:rsid w:val="003A3937"/>
    <w:rsid w:val="003A4130"/>
    <w:rsid w:val="003C247F"/>
    <w:rsid w:val="003C74EE"/>
    <w:rsid w:val="003C79C0"/>
    <w:rsid w:val="003D4ADB"/>
    <w:rsid w:val="003D76EA"/>
    <w:rsid w:val="003E2176"/>
    <w:rsid w:val="003E36A4"/>
    <w:rsid w:val="003E719C"/>
    <w:rsid w:val="003F7CB0"/>
    <w:rsid w:val="00403749"/>
    <w:rsid w:val="00403B13"/>
    <w:rsid w:val="00405941"/>
    <w:rsid w:val="00406A06"/>
    <w:rsid w:val="0040797E"/>
    <w:rsid w:val="00410A38"/>
    <w:rsid w:val="00422C6E"/>
    <w:rsid w:val="00423948"/>
    <w:rsid w:val="00441FEB"/>
    <w:rsid w:val="00443D64"/>
    <w:rsid w:val="00444B4D"/>
    <w:rsid w:val="00445D05"/>
    <w:rsid w:val="004509E6"/>
    <w:rsid w:val="00455F69"/>
    <w:rsid w:val="00457693"/>
    <w:rsid w:val="00460548"/>
    <w:rsid w:val="0046371E"/>
    <w:rsid w:val="00463DA6"/>
    <w:rsid w:val="00472C5E"/>
    <w:rsid w:val="00475514"/>
    <w:rsid w:val="00484C1F"/>
    <w:rsid w:val="00491910"/>
    <w:rsid w:val="004940EC"/>
    <w:rsid w:val="004B1206"/>
    <w:rsid w:val="004B50AD"/>
    <w:rsid w:val="004C3722"/>
    <w:rsid w:val="004C6530"/>
    <w:rsid w:val="004D07E2"/>
    <w:rsid w:val="004D4191"/>
    <w:rsid w:val="004D5FCB"/>
    <w:rsid w:val="004E0A51"/>
    <w:rsid w:val="004F5D1E"/>
    <w:rsid w:val="00504D2B"/>
    <w:rsid w:val="0050512F"/>
    <w:rsid w:val="00512FD9"/>
    <w:rsid w:val="00524560"/>
    <w:rsid w:val="00531A03"/>
    <w:rsid w:val="00542988"/>
    <w:rsid w:val="0054578A"/>
    <w:rsid w:val="00546D75"/>
    <w:rsid w:val="00546DC3"/>
    <w:rsid w:val="0055390F"/>
    <w:rsid w:val="005544F0"/>
    <w:rsid w:val="005605BC"/>
    <w:rsid w:val="00564FE6"/>
    <w:rsid w:val="00567B67"/>
    <w:rsid w:val="005969FA"/>
    <w:rsid w:val="005B5A57"/>
    <w:rsid w:val="005B7DB1"/>
    <w:rsid w:val="005C1883"/>
    <w:rsid w:val="005C2C8A"/>
    <w:rsid w:val="005C4A49"/>
    <w:rsid w:val="005D5B06"/>
    <w:rsid w:val="005E1C7C"/>
    <w:rsid w:val="005F1143"/>
    <w:rsid w:val="005F7441"/>
    <w:rsid w:val="0060767A"/>
    <w:rsid w:val="00613D62"/>
    <w:rsid w:val="00632491"/>
    <w:rsid w:val="00635863"/>
    <w:rsid w:val="00646BCD"/>
    <w:rsid w:val="00647255"/>
    <w:rsid w:val="0066349E"/>
    <w:rsid w:val="0066359D"/>
    <w:rsid w:val="006709B5"/>
    <w:rsid w:val="00673C5F"/>
    <w:rsid w:val="00684EFF"/>
    <w:rsid w:val="00687CC0"/>
    <w:rsid w:val="006B132B"/>
    <w:rsid w:val="006B5E75"/>
    <w:rsid w:val="006B6E8B"/>
    <w:rsid w:val="006C4845"/>
    <w:rsid w:val="006C4B06"/>
    <w:rsid w:val="006C7CC0"/>
    <w:rsid w:val="006D41A8"/>
    <w:rsid w:val="006D61E5"/>
    <w:rsid w:val="006E02C0"/>
    <w:rsid w:val="006E211F"/>
    <w:rsid w:val="006E25D0"/>
    <w:rsid w:val="006E263B"/>
    <w:rsid w:val="006F3D8B"/>
    <w:rsid w:val="006F5CF6"/>
    <w:rsid w:val="006F6AFB"/>
    <w:rsid w:val="006F6E32"/>
    <w:rsid w:val="006F7E17"/>
    <w:rsid w:val="00701AF0"/>
    <w:rsid w:val="00706692"/>
    <w:rsid w:val="00722679"/>
    <w:rsid w:val="0072714D"/>
    <w:rsid w:val="0076025F"/>
    <w:rsid w:val="00761CC4"/>
    <w:rsid w:val="00775E03"/>
    <w:rsid w:val="00780167"/>
    <w:rsid w:val="00780490"/>
    <w:rsid w:val="007934A1"/>
    <w:rsid w:val="007956F6"/>
    <w:rsid w:val="007A1720"/>
    <w:rsid w:val="007A4488"/>
    <w:rsid w:val="007B5AFB"/>
    <w:rsid w:val="007C427A"/>
    <w:rsid w:val="007C52FD"/>
    <w:rsid w:val="007D0F13"/>
    <w:rsid w:val="007D2745"/>
    <w:rsid w:val="007D3B9A"/>
    <w:rsid w:val="007E1A5D"/>
    <w:rsid w:val="007F2B80"/>
    <w:rsid w:val="00800D84"/>
    <w:rsid w:val="00810AF3"/>
    <w:rsid w:val="008110AE"/>
    <w:rsid w:val="00812D64"/>
    <w:rsid w:val="00814416"/>
    <w:rsid w:val="00817B2C"/>
    <w:rsid w:val="00830C30"/>
    <w:rsid w:val="00833D77"/>
    <w:rsid w:val="00837CF9"/>
    <w:rsid w:val="00840FEB"/>
    <w:rsid w:val="00847E7E"/>
    <w:rsid w:val="008565B0"/>
    <w:rsid w:val="00860262"/>
    <w:rsid w:val="00861A95"/>
    <w:rsid w:val="008653D8"/>
    <w:rsid w:val="00867978"/>
    <w:rsid w:val="008770C3"/>
    <w:rsid w:val="00895D22"/>
    <w:rsid w:val="0089679A"/>
    <w:rsid w:val="008A6249"/>
    <w:rsid w:val="008B0EB9"/>
    <w:rsid w:val="008B2710"/>
    <w:rsid w:val="008B2CE5"/>
    <w:rsid w:val="008B4007"/>
    <w:rsid w:val="008B5ED9"/>
    <w:rsid w:val="008B78E9"/>
    <w:rsid w:val="008D4ACB"/>
    <w:rsid w:val="008E1A5F"/>
    <w:rsid w:val="008E4B0D"/>
    <w:rsid w:val="008E5378"/>
    <w:rsid w:val="008E6E0C"/>
    <w:rsid w:val="008F32A2"/>
    <w:rsid w:val="008F654E"/>
    <w:rsid w:val="00903CAC"/>
    <w:rsid w:val="00914268"/>
    <w:rsid w:val="009160C8"/>
    <w:rsid w:val="00923D4A"/>
    <w:rsid w:val="00937429"/>
    <w:rsid w:val="00945595"/>
    <w:rsid w:val="00946DE8"/>
    <w:rsid w:val="00957113"/>
    <w:rsid w:val="00961354"/>
    <w:rsid w:val="009629DC"/>
    <w:rsid w:val="009650DA"/>
    <w:rsid w:val="009656D4"/>
    <w:rsid w:val="00966FA7"/>
    <w:rsid w:val="009860D0"/>
    <w:rsid w:val="00987516"/>
    <w:rsid w:val="00992536"/>
    <w:rsid w:val="00994DC8"/>
    <w:rsid w:val="00997D64"/>
    <w:rsid w:val="009B0ECE"/>
    <w:rsid w:val="009B2C48"/>
    <w:rsid w:val="009B3C14"/>
    <w:rsid w:val="009B61C6"/>
    <w:rsid w:val="009B70FB"/>
    <w:rsid w:val="009C0634"/>
    <w:rsid w:val="009C1629"/>
    <w:rsid w:val="009C5429"/>
    <w:rsid w:val="009C5654"/>
    <w:rsid w:val="009D1B9C"/>
    <w:rsid w:val="009D4AE1"/>
    <w:rsid w:val="009D5571"/>
    <w:rsid w:val="009E52F5"/>
    <w:rsid w:val="009F03CF"/>
    <w:rsid w:val="009F15EA"/>
    <w:rsid w:val="009F6094"/>
    <w:rsid w:val="00A00B0C"/>
    <w:rsid w:val="00A01E3D"/>
    <w:rsid w:val="00A02FF4"/>
    <w:rsid w:val="00A045CF"/>
    <w:rsid w:val="00A05433"/>
    <w:rsid w:val="00A10206"/>
    <w:rsid w:val="00A300BD"/>
    <w:rsid w:val="00A34959"/>
    <w:rsid w:val="00A36E63"/>
    <w:rsid w:val="00A47576"/>
    <w:rsid w:val="00A509D4"/>
    <w:rsid w:val="00A56BFE"/>
    <w:rsid w:val="00A57CB1"/>
    <w:rsid w:val="00A62D53"/>
    <w:rsid w:val="00A65501"/>
    <w:rsid w:val="00A676D5"/>
    <w:rsid w:val="00A7570D"/>
    <w:rsid w:val="00A81A18"/>
    <w:rsid w:val="00A83D29"/>
    <w:rsid w:val="00A84952"/>
    <w:rsid w:val="00A96A95"/>
    <w:rsid w:val="00AA5696"/>
    <w:rsid w:val="00AA626B"/>
    <w:rsid w:val="00AA7BD8"/>
    <w:rsid w:val="00AB6066"/>
    <w:rsid w:val="00AC2B70"/>
    <w:rsid w:val="00AC6A8C"/>
    <w:rsid w:val="00AD2CF8"/>
    <w:rsid w:val="00AD425A"/>
    <w:rsid w:val="00AD4482"/>
    <w:rsid w:val="00AD465C"/>
    <w:rsid w:val="00AD6AA0"/>
    <w:rsid w:val="00AE1C8D"/>
    <w:rsid w:val="00AE2A7A"/>
    <w:rsid w:val="00AE3427"/>
    <w:rsid w:val="00AF09D9"/>
    <w:rsid w:val="00AF4B6C"/>
    <w:rsid w:val="00AF582C"/>
    <w:rsid w:val="00B055FB"/>
    <w:rsid w:val="00B20A52"/>
    <w:rsid w:val="00B21859"/>
    <w:rsid w:val="00B257CD"/>
    <w:rsid w:val="00B278C0"/>
    <w:rsid w:val="00B27A46"/>
    <w:rsid w:val="00B3630D"/>
    <w:rsid w:val="00B42446"/>
    <w:rsid w:val="00B43327"/>
    <w:rsid w:val="00B80147"/>
    <w:rsid w:val="00B80CD4"/>
    <w:rsid w:val="00B822DD"/>
    <w:rsid w:val="00B835AA"/>
    <w:rsid w:val="00B83E4F"/>
    <w:rsid w:val="00B95FAD"/>
    <w:rsid w:val="00B97057"/>
    <w:rsid w:val="00BA053A"/>
    <w:rsid w:val="00BA2619"/>
    <w:rsid w:val="00BA5A10"/>
    <w:rsid w:val="00BB21DC"/>
    <w:rsid w:val="00BB3514"/>
    <w:rsid w:val="00BC7183"/>
    <w:rsid w:val="00BD7D18"/>
    <w:rsid w:val="00BE3891"/>
    <w:rsid w:val="00BF460E"/>
    <w:rsid w:val="00C01039"/>
    <w:rsid w:val="00C017F5"/>
    <w:rsid w:val="00C02317"/>
    <w:rsid w:val="00C03ECA"/>
    <w:rsid w:val="00C17833"/>
    <w:rsid w:val="00C2437E"/>
    <w:rsid w:val="00C34AF6"/>
    <w:rsid w:val="00C53A51"/>
    <w:rsid w:val="00C71763"/>
    <w:rsid w:val="00C71DE6"/>
    <w:rsid w:val="00C74496"/>
    <w:rsid w:val="00C75AB9"/>
    <w:rsid w:val="00C90920"/>
    <w:rsid w:val="00CA2522"/>
    <w:rsid w:val="00CA3714"/>
    <w:rsid w:val="00CA52EE"/>
    <w:rsid w:val="00CA569C"/>
    <w:rsid w:val="00CB2BCE"/>
    <w:rsid w:val="00CB7953"/>
    <w:rsid w:val="00CC029C"/>
    <w:rsid w:val="00CC5586"/>
    <w:rsid w:val="00CC7A9F"/>
    <w:rsid w:val="00CE04B8"/>
    <w:rsid w:val="00CF6B78"/>
    <w:rsid w:val="00CF7AAA"/>
    <w:rsid w:val="00D37F80"/>
    <w:rsid w:val="00D425FB"/>
    <w:rsid w:val="00D46904"/>
    <w:rsid w:val="00D4730A"/>
    <w:rsid w:val="00D52556"/>
    <w:rsid w:val="00D52DE1"/>
    <w:rsid w:val="00D5350F"/>
    <w:rsid w:val="00D554D0"/>
    <w:rsid w:val="00D57D25"/>
    <w:rsid w:val="00D74E36"/>
    <w:rsid w:val="00D75DE1"/>
    <w:rsid w:val="00D85953"/>
    <w:rsid w:val="00D91BE7"/>
    <w:rsid w:val="00D9237D"/>
    <w:rsid w:val="00DA622C"/>
    <w:rsid w:val="00DB249E"/>
    <w:rsid w:val="00DB31EA"/>
    <w:rsid w:val="00DB3431"/>
    <w:rsid w:val="00DB5D70"/>
    <w:rsid w:val="00DC1290"/>
    <w:rsid w:val="00DE1117"/>
    <w:rsid w:val="00DE283C"/>
    <w:rsid w:val="00DE5FF0"/>
    <w:rsid w:val="00DE7D2E"/>
    <w:rsid w:val="00DF0129"/>
    <w:rsid w:val="00DF26A3"/>
    <w:rsid w:val="00E01C2E"/>
    <w:rsid w:val="00E06410"/>
    <w:rsid w:val="00E22DE8"/>
    <w:rsid w:val="00E3247B"/>
    <w:rsid w:val="00E330F1"/>
    <w:rsid w:val="00E355B5"/>
    <w:rsid w:val="00E359B8"/>
    <w:rsid w:val="00E36D25"/>
    <w:rsid w:val="00E434A3"/>
    <w:rsid w:val="00E43F9F"/>
    <w:rsid w:val="00E50D3B"/>
    <w:rsid w:val="00E54824"/>
    <w:rsid w:val="00E57251"/>
    <w:rsid w:val="00E57F90"/>
    <w:rsid w:val="00E61735"/>
    <w:rsid w:val="00E620B8"/>
    <w:rsid w:val="00E657EB"/>
    <w:rsid w:val="00E6596A"/>
    <w:rsid w:val="00E66D7B"/>
    <w:rsid w:val="00E9116A"/>
    <w:rsid w:val="00EA1DC6"/>
    <w:rsid w:val="00EA7B0F"/>
    <w:rsid w:val="00EB5189"/>
    <w:rsid w:val="00EB5797"/>
    <w:rsid w:val="00EC0542"/>
    <w:rsid w:val="00ED23D3"/>
    <w:rsid w:val="00ED28ED"/>
    <w:rsid w:val="00ED3B97"/>
    <w:rsid w:val="00ED3ECE"/>
    <w:rsid w:val="00EF1F6D"/>
    <w:rsid w:val="00EF7A7E"/>
    <w:rsid w:val="00F0572B"/>
    <w:rsid w:val="00F07903"/>
    <w:rsid w:val="00F11855"/>
    <w:rsid w:val="00F170F9"/>
    <w:rsid w:val="00F21DCB"/>
    <w:rsid w:val="00F25511"/>
    <w:rsid w:val="00F27119"/>
    <w:rsid w:val="00F373A0"/>
    <w:rsid w:val="00F4010B"/>
    <w:rsid w:val="00F470B9"/>
    <w:rsid w:val="00F611A2"/>
    <w:rsid w:val="00F621C7"/>
    <w:rsid w:val="00F62EDC"/>
    <w:rsid w:val="00F63DBC"/>
    <w:rsid w:val="00F63EEC"/>
    <w:rsid w:val="00F706D9"/>
    <w:rsid w:val="00F7335C"/>
    <w:rsid w:val="00F7518B"/>
    <w:rsid w:val="00F763CA"/>
    <w:rsid w:val="00F91D96"/>
    <w:rsid w:val="00F96624"/>
    <w:rsid w:val="00FA1CBB"/>
    <w:rsid w:val="00FB1098"/>
    <w:rsid w:val="00FB1892"/>
    <w:rsid w:val="00FC6D05"/>
    <w:rsid w:val="00FD022D"/>
    <w:rsid w:val="00FD0ED4"/>
    <w:rsid w:val="00FD5C7B"/>
    <w:rsid w:val="00FE6125"/>
    <w:rsid w:val="00FF394E"/>
    <w:rsid w:val="00FF6A3D"/>
    <w:rsid w:val="1A15548C"/>
    <w:rsid w:val="49DE2CD1"/>
    <w:rsid w:val="4CE6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2FED3"/>
  <w15:docId w15:val="{0FF34673-94EF-4833-9D89-63674A64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76"/>
  </w:style>
  <w:style w:type="paragraph" w:styleId="Heading4">
    <w:name w:val="heading 4"/>
    <w:basedOn w:val="Normal"/>
    <w:next w:val="Normal"/>
    <w:link w:val="Heading4Char"/>
    <w:semiHidden/>
    <w:unhideWhenUsed/>
    <w:qFormat/>
    <w:rsid w:val="001350A0"/>
    <w:pPr>
      <w:keepNext/>
      <w:outlineLvl w:val="3"/>
    </w:pPr>
    <w:rPr>
      <w:rFonts w:eastAsia="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501"/>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CC029C"/>
    <w:pPr>
      <w:ind w:left="720"/>
      <w:contextualSpacing/>
    </w:pPr>
  </w:style>
  <w:style w:type="table" w:styleId="TableGrid">
    <w:name w:val="Table Grid"/>
    <w:basedOn w:val="TableNormal"/>
    <w:rsid w:val="0011134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5D70"/>
    <w:rPr>
      <w:rFonts w:ascii="Tahoma" w:hAnsi="Tahoma" w:cs="Tahoma"/>
      <w:sz w:val="16"/>
      <w:szCs w:val="16"/>
    </w:rPr>
  </w:style>
  <w:style w:type="character" w:customStyle="1" w:styleId="BalloonTextChar">
    <w:name w:val="Balloon Text Char"/>
    <w:basedOn w:val="DefaultParagraphFont"/>
    <w:link w:val="BalloonText"/>
    <w:uiPriority w:val="99"/>
    <w:semiHidden/>
    <w:rsid w:val="00DB5D70"/>
    <w:rPr>
      <w:rFonts w:ascii="Tahoma" w:hAnsi="Tahoma" w:cs="Tahoma"/>
      <w:sz w:val="16"/>
      <w:szCs w:val="16"/>
    </w:rPr>
  </w:style>
  <w:style w:type="paragraph" w:styleId="Header">
    <w:name w:val="header"/>
    <w:basedOn w:val="Normal"/>
    <w:link w:val="HeaderChar"/>
    <w:uiPriority w:val="99"/>
    <w:unhideWhenUsed/>
    <w:rsid w:val="0040797E"/>
    <w:pPr>
      <w:tabs>
        <w:tab w:val="center" w:pos="4513"/>
        <w:tab w:val="right" w:pos="9026"/>
      </w:tabs>
    </w:pPr>
  </w:style>
  <w:style w:type="character" w:customStyle="1" w:styleId="HeaderChar">
    <w:name w:val="Header Char"/>
    <w:basedOn w:val="DefaultParagraphFont"/>
    <w:link w:val="Header"/>
    <w:uiPriority w:val="99"/>
    <w:rsid w:val="0040797E"/>
  </w:style>
  <w:style w:type="paragraph" w:styleId="Footer">
    <w:name w:val="footer"/>
    <w:basedOn w:val="Normal"/>
    <w:link w:val="FooterChar"/>
    <w:uiPriority w:val="99"/>
    <w:unhideWhenUsed/>
    <w:rsid w:val="0040797E"/>
    <w:pPr>
      <w:tabs>
        <w:tab w:val="center" w:pos="4513"/>
        <w:tab w:val="right" w:pos="9026"/>
      </w:tabs>
    </w:pPr>
  </w:style>
  <w:style w:type="character" w:customStyle="1" w:styleId="FooterChar">
    <w:name w:val="Footer Char"/>
    <w:basedOn w:val="DefaultParagraphFont"/>
    <w:link w:val="Footer"/>
    <w:uiPriority w:val="99"/>
    <w:rsid w:val="0040797E"/>
  </w:style>
  <w:style w:type="character" w:customStyle="1" w:styleId="Heading4Char">
    <w:name w:val="Heading 4 Char"/>
    <w:basedOn w:val="DefaultParagraphFont"/>
    <w:link w:val="Heading4"/>
    <w:semiHidden/>
    <w:rsid w:val="001350A0"/>
    <w:rPr>
      <w:rFonts w:eastAsia="Times New Roman"/>
      <w:b/>
      <w:sz w:val="28"/>
      <w:szCs w:val="28"/>
      <w:lang w:eastAsia="en-GB"/>
    </w:rPr>
  </w:style>
  <w:style w:type="paragraph" w:customStyle="1" w:styleId="Default">
    <w:name w:val="Default"/>
    <w:rsid w:val="001350A0"/>
    <w:pPr>
      <w:autoSpaceDE w:val="0"/>
      <w:autoSpaceDN w:val="0"/>
      <w:adjustRightInd w:val="0"/>
    </w:pPr>
    <w:rPr>
      <w:rFonts w:ascii="Calibri" w:eastAsia="Calibri" w:hAnsi="Calibri" w:cs="Calibri"/>
      <w:color w:val="000000"/>
      <w:szCs w:val="24"/>
    </w:rPr>
  </w:style>
  <w:style w:type="character" w:styleId="CommentReference">
    <w:name w:val="annotation reference"/>
    <w:basedOn w:val="DefaultParagraphFont"/>
    <w:uiPriority w:val="99"/>
    <w:semiHidden/>
    <w:unhideWhenUsed/>
    <w:rsid w:val="00A00B0C"/>
    <w:rPr>
      <w:sz w:val="16"/>
      <w:szCs w:val="16"/>
    </w:rPr>
  </w:style>
  <w:style w:type="paragraph" w:styleId="CommentText">
    <w:name w:val="annotation text"/>
    <w:basedOn w:val="Normal"/>
    <w:link w:val="CommentTextChar"/>
    <w:uiPriority w:val="99"/>
    <w:semiHidden/>
    <w:unhideWhenUsed/>
    <w:rsid w:val="00A00B0C"/>
    <w:rPr>
      <w:sz w:val="20"/>
      <w:szCs w:val="20"/>
    </w:rPr>
  </w:style>
  <w:style w:type="character" w:customStyle="1" w:styleId="CommentTextChar">
    <w:name w:val="Comment Text Char"/>
    <w:basedOn w:val="DefaultParagraphFont"/>
    <w:link w:val="CommentText"/>
    <w:uiPriority w:val="99"/>
    <w:semiHidden/>
    <w:rsid w:val="00A00B0C"/>
    <w:rPr>
      <w:sz w:val="20"/>
      <w:szCs w:val="20"/>
    </w:rPr>
  </w:style>
  <w:style w:type="paragraph" w:styleId="CommentSubject">
    <w:name w:val="annotation subject"/>
    <w:basedOn w:val="CommentText"/>
    <w:next w:val="CommentText"/>
    <w:link w:val="CommentSubjectChar"/>
    <w:uiPriority w:val="99"/>
    <w:semiHidden/>
    <w:unhideWhenUsed/>
    <w:rsid w:val="00A00B0C"/>
    <w:rPr>
      <w:b/>
      <w:bCs/>
    </w:rPr>
  </w:style>
  <w:style w:type="character" w:customStyle="1" w:styleId="CommentSubjectChar">
    <w:name w:val="Comment Subject Char"/>
    <w:basedOn w:val="CommentTextChar"/>
    <w:link w:val="CommentSubject"/>
    <w:uiPriority w:val="99"/>
    <w:semiHidden/>
    <w:rsid w:val="00A00B0C"/>
    <w:rPr>
      <w:b/>
      <w:bCs/>
      <w:sz w:val="20"/>
      <w:szCs w:val="20"/>
    </w:rPr>
  </w:style>
  <w:style w:type="paragraph" w:styleId="Revision">
    <w:name w:val="Revision"/>
    <w:hidden/>
    <w:uiPriority w:val="99"/>
    <w:semiHidden/>
    <w:rsid w:val="00E54824"/>
  </w:style>
  <w:style w:type="paragraph" w:styleId="NormalWeb">
    <w:name w:val="Normal (Web)"/>
    <w:basedOn w:val="Normal"/>
    <w:uiPriority w:val="99"/>
    <w:semiHidden/>
    <w:unhideWhenUsed/>
    <w:rsid w:val="009B0ECE"/>
    <w:pPr>
      <w:spacing w:before="100" w:beforeAutospacing="1" w:after="100" w:afterAutospacing="1"/>
    </w:pPr>
    <w:rPr>
      <w:rFonts w:ascii="Times New Roman" w:eastAsiaTheme="minorEastAsia" w:hAnsi="Times New Roman" w:cs="Times New Roman"/>
      <w:szCs w:val="24"/>
      <w:lang w:eastAsia="en-GB"/>
    </w:rPr>
  </w:style>
  <w:style w:type="paragraph" w:customStyle="1" w:styleId="NumberList">
    <w:name w:val="Number List"/>
    <w:rsid w:val="003C247F"/>
    <w:pPr>
      <w:widowControl w:val="0"/>
      <w:numPr>
        <w:ilvl w:val="1"/>
        <w:numId w:val="31"/>
      </w:numPr>
      <w:tabs>
        <w:tab w:val="left" w:pos="3402"/>
      </w:tabs>
      <w:autoSpaceDE w:val="0"/>
      <w:autoSpaceDN w:val="0"/>
      <w:adjustRightInd w:val="0"/>
      <w:spacing w:after="144"/>
    </w:pPr>
    <w:rPr>
      <w:rFonts w:ascii="Gill Sans MT" w:eastAsia="Times New Roman" w:hAnsi="Gill Sans MT" w:cs="Times New Roman"/>
      <w:color w:val="000000"/>
      <w:lang w:val="en-US"/>
    </w:rPr>
  </w:style>
  <w:style w:type="paragraph" w:customStyle="1" w:styleId="hang">
    <w:name w:val="hang"/>
    <w:rsid w:val="003C247F"/>
    <w:pPr>
      <w:widowControl w:val="0"/>
      <w:numPr>
        <w:numId w:val="31"/>
      </w:numPr>
      <w:tabs>
        <w:tab w:val="clear" w:pos="720"/>
        <w:tab w:val="num" w:pos="426"/>
        <w:tab w:val="left" w:pos="851"/>
        <w:tab w:val="left" w:pos="2977"/>
      </w:tabs>
      <w:autoSpaceDE w:val="0"/>
      <w:autoSpaceDN w:val="0"/>
      <w:adjustRightInd w:val="0"/>
      <w:spacing w:after="144" w:line="240" w:lineRule="atLeast"/>
      <w:ind w:left="2977" w:hanging="2977"/>
    </w:pPr>
    <w:rPr>
      <w:rFonts w:ascii="Gill Sans MT" w:eastAsia="Times New Roman" w:hAnsi="Gill Sans MT"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11420">
      <w:bodyDiv w:val="1"/>
      <w:marLeft w:val="0"/>
      <w:marRight w:val="0"/>
      <w:marTop w:val="0"/>
      <w:marBottom w:val="0"/>
      <w:divBdr>
        <w:top w:val="none" w:sz="0" w:space="0" w:color="auto"/>
        <w:left w:val="none" w:sz="0" w:space="0" w:color="auto"/>
        <w:bottom w:val="none" w:sz="0" w:space="0" w:color="auto"/>
        <w:right w:val="none" w:sz="0" w:space="0" w:color="auto"/>
      </w:divBdr>
    </w:div>
    <w:div w:id="357703582">
      <w:bodyDiv w:val="1"/>
      <w:marLeft w:val="0"/>
      <w:marRight w:val="0"/>
      <w:marTop w:val="0"/>
      <w:marBottom w:val="0"/>
      <w:divBdr>
        <w:top w:val="none" w:sz="0" w:space="0" w:color="auto"/>
        <w:left w:val="none" w:sz="0" w:space="0" w:color="auto"/>
        <w:bottom w:val="none" w:sz="0" w:space="0" w:color="auto"/>
        <w:right w:val="none" w:sz="0" w:space="0" w:color="auto"/>
      </w:divBdr>
    </w:div>
    <w:div w:id="431241061">
      <w:bodyDiv w:val="1"/>
      <w:marLeft w:val="0"/>
      <w:marRight w:val="0"/>
      <w:marTop w:val="0"/>
      <w:marBottom w:val="0"/>
      <w:divBdr>
        <w:top w:val="none" w:sz="0" w:space="0" w:color="auto"/>
        <w:left w:val="none" w:sz="0" w:space="0" w:color="auto"/>
        <w:bottom w:val="none" w:sz="0" w:space="0" w:color="auto"/>
        <w:right w:val="none" w:sz="0" w:space="0" w:color="auto"/>
      </w:divBdr>
    </w:div>
    <w:div w:id="1070345531">
      <w:bodyDiv w:val="1"/>
      <w:marLeft w:val="0"/>
      <w:marRight w:val="0"/>
      <w:marTop w:val="0"/>
      <w:marBottom w:val="0"/>
      <w:divBdr>
        <w:top w:val="none" w:sz="0" w:space="0" w:color="auto"/>
        <w:left w:val="none" w:sz="0" w:space="0" w:color="auto"/>
        <w:bottom w:val="none" w:sz="0" w:space="0" w:color="auto"/>
        <w:right w:val="none" w:sz="0" w:space="0" w:color="auto"/>
      </w:divBdr>
    </w:div>
    <w:div w:id="1180658758">
      <w:bodyDiv w:val="1"/>
      <w:marLeft w:val="0"/>
      <w:marRight w:val="0"/>
      <w:marTop w:val="0"/>
      <w:marBottom w:val="0"/>
      <w:divBdr>
        <w:top w:val="none" w:sz="0" w:space="0" w:color="auto"/>
        <w:left w:val="none" w:sz="0" w:space="0" w:color="auto"/>
        <w:bottom w:val="none" w:sz="0" w:space="0" w:color="auto"/>
        <w:right w:val="none" w:sz="0" w:space="0" w:color="auto"/>
      </w:divBdr>
    </w:div>
    <w:div w:id="1189290719">
      <w:bodyDiv w:val="1"/>
      <w:marLeft w:val="0"/>
      <w:marRight w:val="0"/>
      <w:marTop w:val="0"/>
      <w:marBottom w:val="0"/>
      <w:divBdr>
        <w:top w:val="none" w:sz="0" w:space="0" w:color="auto"/>
        <w:left w:val="none" w:sz="0" w:space="0" w:color="auto"/>
        <w:bottom w:val="none" w:sz="0" w:space="0" w:color="auto"/>
        <w:right w:val="none" w:sz="0" w:space="0" w:color="auto"/>
      </w:divBdr>
    </w:div>
    <w:div w:id="1362976405">
      <w:bodyDiv w:val="1"/>
      <w:marLeft w:val="0"/>
      <w:marRight w:val="0"/>
      <w:marTop w:val="0"/>
      <w:marBottom w:val="0"/>
      <w:divBdr>
        <w:top w:val="none" w:sz="0" w:space="0" w:color="auto"/>
        <w:left w:val="none" w:sz="0" w:space="0" w:color="auto"/>
        <w:bottom w:val="none" w:sz="0" w:space="0" w:color="auto"/>
        <w:right w:val="none" w:sz="0" w:space="0" w:color="auto"/>
      </w:divBdr>
    </w:div>
    <w:div w:id="1718773501">
      <w:bodyDiv w:val="1"/>
      <w:marLeft w:val="0"/>
      <w:marRight w:val="0"/>
      <w:marTop w:val="0"/>
      <w:marBottom w:val="0"/>
      <w:divBdr>
        <w:top w:val="none" w:sz="0" w:space="0" w:color="auto"/>
        <w:left w:val="none" w:sz="0" w:space="0" w:color="auto"/>
        <w:bottom w:val="none" w:sz="0" w:space="0" w:color="auto"/>
        <w:right w:val="none" w:sz="0" w:space="0" w:color="auto"/>
      </w:divBdr>
    </w:div>
    <w:div w:id="1806922442">
      <w:bodyDiv w:val="1"/>
      <w:marLeft w:val="0"/>
      <w:marRight w:val="0"/>
      <w:marTop w:val="0"/>
      <w:marBottom w:val="0"/>
      <w:divBdr>
        <w:top w:val="none" w:sz="0" w:space="0" w:color="auto"/>
        <w:left w:val="none" w:sz="0" w:space="0" w:color="auto"/>
        <w:bottom w:val="none" w:sz="0" w:space="0" w:color="auto"/>
        <w:right w:val="none" w:sz="0" w:space="0" w:color="auto"/>
      </w:divBdr>
    </w:div>
    <w:div w:id="2077237073">
      <w:bodyDiv w:val="1"/>
      <w:marLeft w:val="0"/>
      <w:marRight w:val="0"/>
      <w:marTop w:val="0"/>
      <w:marBottom w:val="0"/>
      <w:divBdr>
        <w:top w:val="none" w:sz="0" w:space="0" w:color="auto"/>
        <w:left w:val="none" w:sz="0" w:space="0" w:color="auto"/>
        <w:bottom w:val="none" w:sz="0" w:space="0" w:color="auto"/>
        <w:right w:val="none" w:sz="0" w:space="0" w:color="auto"/>
      </w:divBdr>
    </w:div>
    <w:div w:id="21193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7445F-29DD-4C0A-BB6C-FF224BDB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7000</Characters>
  <Application>Microsoft Office Word</Application>
  <DocSecurity>0</DocSecurity>
  <Lines>58</Lines>
  <Paragraphs>16</Paragraphs>
  <ScaleCrop>false</ScaleCrop>
  <Company>Age UK Cornwall &amp; The Isles Of Scilly</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Fox</dc:creator>
  <cp:lastModifiedBy>Rebecca Flynn</cp:lastModifiedBy>
  <cp:revision>2</cp:revision>
  <cp:lastPrinted>2020-03-10T10:49:00Z</cp:lastPrinted>
  <dcterms:created xsi:type="dcterms:W3CDTF">2025-04-29T19:53:00Z</dcterms:created>
  <dcterms:modified xsi:type="dcterms:W3CDTF">2025-04-29T19:53:00Z</dcterms:modified>
</cp:coreProperties>
</file>