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894E0C" w:rsidRPr="00AB23C2" w:rsidTr="00A76202">
        <w:tc>
          <w:tcPr>
            <w:tcW w:w="9236" w:type="dxa"/>
            <w:tcBorders>
              <w:bottom w:val="single" w:sz="4" w:space="0" w:color="auto"/>
            </w:tcBorders>
            <w:shd w:val="clear" w:color="auto" w:fill="auto"/>
          </w:tcPr>
          <w:p w:rsidR="00894E0C" w:rsidRPr="00AB23C2" w:rsidRDefault="00894E0C" w:rsidP="00A76202">
            <w:pPr>
              <w:pStyle w:val="Policymainheading"/>
              <w:spacing w:line="320" w:lineRule="atLeast"/>
              <w:jc w:val="left"/>
              <w:rPr>
                <w:rFonts w:eastAsia="ヒラギノ角ゴ Pro W3"/>
                <w:spacing w:val="0"/>
                <w:sz w:val="28"/>
                <w:szCs w:val="28"/>
              </w:rPr>
            </w:pPr>
            <w:r w:rsidRPr="00AB23C2">
              <w:rPr>
                <w:rFonts w:eastAsia="ヒラギノ角ゴ Pro W3"/>
                <w:spacing w:val="0"/>
                <w:sz w:val="36"/>
                <w:szCs w:val="28"/>
              </w:rPr>
              <w:t>AGE UK EXETER</w:t>
            </w:r>
          </w:p>
        </w:tc>
      </w:tr>
      <w:tr w:rsidR="00894E0C" w:rsidRPr="00AB23C2" w:rsidTr="00A76202">
        <w:tc>
          <w:tcPr>
            <w:tcW w:w="9236" w:type="dxa"/>
            <w:tcBorders>
              <w:bottom w:val="single" w:sz="4" w:space="0" w:color="auto"/>
            </w:tcBorders>
            <w:shd w:val="clear" w:color="auto" w:fill="auto"/>
          </w:tcPr>
          <w:p w:rsidR="00894E0C" w:rsidRPr="009D2927" w:rsidRDefault="00894E0C" w:rsidP="00A76202">
            <w:pPr>
              <w:pStyle w:val="Policymainheading"/>
              <w:tabs>
                <w:tab w:val="left" w:pos="5387"/>
              </w:tabs>
              <w:spacing w:line="320" w:lineRule="atLeast"/>
              <w:jc w:val="left"/>
              <w:rPr>
                <w:rFonts w:eastAsia="ヒラギノ角ゴ Pro W3"/>
                <w:spacing w:val="0"/>
                <w:sz w:val="24"/>
                <w:szCs w:val="28"/>
              </w:rPr>
            </w:pPr>
            <w:r w:rsidRPr="009D2927">
              <w:rPr>
                <w:rFonts w:eastAsia="ヒラギノ角ゴ Pro W3"/>
                <w:spacing w:val="0"/>
                <w:sz w:val="24"/>
                <w:szCs w:val="28"/>
              </w:rPr>
              <w:t>Controlled Document</w:t>
            </w:r>
          </w:p>
          <w:p w:rsidR="00894E0C" w:rsidRPr="009D2927" w:rsidRDefault="00894E0C" w:rsidP="00A76202">
            <w:pPr>
              <w:pStyle w:val="Policymainheading"/>
              <w:tabs>
                <w:tab w:val="left" w:pos="5387"/>
              </w:tabs>
              <w:spacing w:line="320" w:lineRule="atLeast"/>
              <w:jc w:val="left"/>
              <w:rPr>
                <w:rFonts w:eastAsia="ヒラギノ角ゴ Pro W3"/>
                <w:spacing w:val="0"/>
                <w:sz w:val="24"/>
                <w:szCs w:val="28"/>
              </w:rPr>
            </w:pPr>
          </w:p>
          <w:p w:rsidR="00894E0C" w:rsidRPr="009D2927" w:rsidRDefault="00894E0C" w:rsidP="00EC56AE">
            <w:pPr>
              <w:pStyle w:val="Policymainheading"/>
              <w:tabs>
                <w:tab w:val="left" w:pos="4536"/>
              </w:tabs>
              <w:spacing w:line="320" w:lineRule="atLeast"/>
              <w:ind w:left="4536" w:hanging="4536"/>
              <w:jc w:val="left"/>
              <w:rPr>
                <w:rFonts w:eastAsia="ヒラギノ角ゴ Pro W3"/>
                <w:spacing w:val="0"/>
                <w:sz w:val="24"/>
                <w:szCs w:val="28"/>
              </w:rPr>
            </w:pPr>
            <w:r w:rsidRPr="009D2927">
              <w:rPr>
                <w:rFonts w:eastAsia="ヒラギノ角ゴ Pro W3"/>
                <w:spacing w:val="0"/>
                <w:sz w:val="24"/>
                <w:szCs w:val="28"/>
              </w:rPr>
              <w:t>Document Name:</w:t>
            </w:r>
            <w:r w:rsidRPr="009D2927">
              <w:rPr>
                <w:rFonts w:eastAsia="ヒラギノ角ゴ Pro W3"/>
                <w:spacing w:val="0"/>
                <w:sz w:val="24"/>
                <w:szCs w:val="28"/>
              </w:rPr>
              <w:tab/>
            </w:r>
            <w:r>
              <w:rPr>
                <w:rFonts w:eastAsia="ヒラギノ角ゴ Pro W3"/>
                <w:spacing w:val="0"/>
                <w:sz w:val="24"/>
                <w:szCs w:val="28"/>
              </w:rPr>
              <w:t>Ethical Policy</w:t>
            </w:r>
          </w:p>
          <w:p w:rsidR="00894E0C" w:rsidRPr="009D2927" w:rsidRDefault="00894E0C" w:rsidP="00EC56AE">
            <w:pPr>
              <w:pStyle w:val="Policymainheading"/>
              <w:tabs>
                <w:tab w:val="left" w:pos="4536"/>
              </w:tabs>
              <w:spacing w:line="320" w:lineRule="atLeast"/>
              <w:ind w:left="4536" w:hanging="4536"/>
              <w:jc w:val="left"/>
              <w:rPr>
                <w:rFonts w:eastAsia="ヒラギノ角ゴ Pro W3"/>
                <w:spacing w:val="0"/>
                <w:sz w:val="24"/>
                <w:szCs w:val="28"/>
              </w:rPr>
            </w:pPr>
          </w:p>
          <w:p w:rsidR="00894E0C" w:rsidRPr="009D2927" w:rsidRDefault="00894E0C" w:rsidP="00EC56AE">
            <w:pPr>
              <w:pStyle w:val="Policymainheading"/>
              <w:tabs>
                <w:tab w:val="left" w:pos="4536"/>
              </w:tabs>
              <w:spacing w:line="320" w:lineRule="atLeast"/>
              <w:ind w:left="4536" w:hanging="4536"/>
              <w:jc w:val="left"/>
              <w:rPr>
                <w:rFonts w:eastAsia="ヒラギノ角ゴ Pro W3"/>
                <w:spacing w:val="0"/>
                <w:sz w:val="24"/>
                <w:szCs w:val="28"/>
              </w:rPr>
            </w:pPr>
            <w:r w:rsidRPr="009D2927">
              <w:rPr>
                <w:rFonts w:eastAsia="ヒラギノ角ゴ Pro W3"/>
                <w:spacing w:val="0"/>
                <w:sz w:val="24"/>
                <w:szCs w:val="28"/>
              </w:rPr>
              <w:t>Document Reference Number:</w:t>
            </w:r>
            <w:r w:rsidRPr="009D2927">
              <w:rPr>
                <w:rFonts w:eastAsia="ヒラギノ角ゴ Pro W3"/>
                <w:spacing w:val="0"/>
                <w:sz w:val="24"/>
                <w:szCs w:val="28"/>
              </w:rPr>
              <w:tab/>
              <w:t xml:space="preserve">POL1 </w:t>
            </w:r>
          </w:p>
          <w:p w:rsidR="00894E0C" w:rsidRPr="009D2927" w:rsidRDefault="00894E0C" w:rsidP="00EC56AE">
            <w:pPr>
              <w:pStyle w:val="Policymainheading"/>
              <w:tabs>
                <w:tab w:val="left" w:pos="4536"/>
              </w:tabs>
              <w:spacing w:line="320" w:lineRule="atLeast"/>
              <w:ind w:left="4536" w:hanging="4536"/>
              <w:jc w:val="left"/>
              <w:rPr>
                <w:rFonts w:eastAsia="ヒラギノ角ゴ Pro W3"/>
                <w:spacing w:val="0"/>
                <w:sz w:val="24"/>
                <w:szCs w:val="28"/>
              </w:rPr>
            </w:pPr>
          </w:p>
          <w:p w:rsidR="00894E0C" w:rsidRPr="009D2927" w:rsidRDefault="00894E0C" w:rsidP="00EC56AE">
            <w:pPr>
              <w:pStyle w:val="Policymainheading"/>
              <w:tabs>
                <w:tab w:val="left" w:pos="4536"/>
              </w:tabs>
              <w:spacing w:line="320" w:lineRule="atLeast"/>
              <w:ind w:left="4536" w:hanging="4536"/>
              <w:jc w:val="left"/>
              <w:rPr>
                <w:rFonts w:eastAsia="ヒラギノ角ゴ Pro W3"/>
                <w:b w:val="0"/>
                <w:spacing w:val="0"/>
                <w:sz w:val="24"/>
                <w:szCs w:val="28"/>
              </w:rPr>
            </w:pPr>
            <w:r w:rsidRPr="009D2927">
              <w:rPr>
                <w:rFonts w:eastAsia="ヒラギノ角ゴ Pro W3"/>
                <w:b w:val="0"/>
                <w:spacing w:val="0"/>
                <w:sz w:val="24"/>
                <w:szCs w:val="28"/>
              </w:rPr>
              <w:t>Document Version Number</w:t>
            </w:r>
            <w:r w:rsidRPr="009D2927">
              <w:rPr>
                <w:rFonts w:eastAsia="ヒラギノ角ゴ Pro W3"/>
                <w:b w:val="0"/>
                <w:spacing w:val="0"/>
                <w:sz w:val="24"/>
                <w:szCs w:val="28"/>
              </w:rPr>
              <w:tab/>
            </w:r>
            <w:r w:rsidR="0061031C">
              <w:rPr>
                <w:rFonts w:eastAsia="ヒラギノ角ゴ Pro W3"/>
                <w:b w:val="0"/>
                <w:spacing w:val="0"/>
                <w:sz w:val="24"/>
                <w:szCs w:val="28"/>
              </w:rPr>
              <w:t>10</w:t>
            </w:r>
          </w:p>
          <w:p w:rsidR="00894E0C" w:rsidRPr="009D2927" w:rsidRDefault="00894E0C" w:rsidP="00EC56AE">
            <w:pPr>
              <w:tabs>
                <w:tab w:val="left" w:pos="4536"/>
              </w:tabs>
              <w:spacing w:line="320" w:lineRule="atLeast"/>
              <w:ind w:left="4536" w:hanging="4536"/>
              <w:rPr>
                <w:rFonts w:ascii="Arial" w:hAnsi="Arial" w:cs="Arial"/>
                <w:color w:val="000000"/>
                <w:sz w:val="24"/>
              </w:rPr>
            </w:pPr>
            <w:r w:rsidRPr="009D2927">
              <w:rPr>
                <w:rFonts w:ascii="Arial" w:hAnsi="Arial" w:cs="Arial"/>
                <w:color w:val="000000"/>
                <w:sz w:val="24"/>
              </w:rPr>
              <w:t xml:space="preserve">Agreed by Standards Committee on:  </w:t>
            </w:r>
            <w:r w:rsidRPr="009D2927">
              <w:rPr>
                <w:rFonts w:ascii="Arial" w:hAnsi="Arial" w:cs="Arial"/>
                <w:color w:val="000000"/>
                <w:sz w:val="24"/>
              </w:rPr>
              <w:tab/>
            </w:r>
            <w:r w:rsidR="0061031C">
              <w:rPr>
                <w:rFonts w:ascii="Arial" w:hAnsi="Arial" w:cs="Arial"/>
                <w:color w:val="000000"/>
                <w:sz w:val="24"/>
              </w:rPr>
              <w:t>3 September 2018</w:t>
            </w:r>
          </w:p>
          <w:p w:rsidR="00894E0C" w:rsidRPr="009D2927" w:rsidRDefault="00894E0C" w:rsidP="00EC56AE">
            <w:pPr>
              <w:tabs>
                <w:tab w:val="left" w:pos="4536"/>
              </w:tabs>
              <w:spacing w:line="320" w:lineRule="atLeast"/>
              <w:ind w:left="4536" w:hanging="4536"/>
              <w:rPr>
                <w:rFonts w:ascii="Arial" w:hAnsi="Arial" w:cs="Arial"/>
                <w:color w:val="000000"/>
                <w:sz w:val="24"/>
              </w:rPr>
            </w:pPr>
            <w:r w:rsidRPr="009D2927">
              <w:rPr>
                <w:rFonts w:ascii="Arial" w:hAnsi="Arial" w:cs="Arial"/>
                <w:color w:val="000000"/>
                <w:sz w:val="24"/>
              </w:rPr>
              <w:t xml:space="preserve">Approved by Board of Trustees on: </w:t>
            </w:r>
            <w:r w:rsidRPr="009D2927">
              <w:rPr>
                <w:rFonts w:ascii="Arial" w:hAnsi="Arial" w:cs="Arial"/>
                <w:color w:val="000000"/>
                <w:sz w:val="24"/>
              </w:rPr>
              <w:tab/>
            </w:r>
            <w:r w:rsidR="0061031C">
              <w:rPr>
                <w:rFonts w:ascii="Arial" w:hAnsi="Arial" w:cs="Arial"/>
                <w:color w:val="000000"/>
                <w:sz w:val="24"/>
              </w:rPr>
              <w:t>11 September 2018</w:t>
            </w:r>
            <w:r w:rsidRPr="009D2927">
              <w:rPr>
                <w:rFonts w:ascii="Arial" w:hAnsi="Arial" w:cs="Arial"/>
                <w:i/>
                <w:color w:val="000000"/>
                <w:sz w:val="24"/>
              </w:rPr>
              <w:t xml:space="preserve"> </w:t>
            </w:r>
          </w:p>
          <w:p w:rsidR="00894E0C" w:rsidRPr="009D2927" w:rsidRDefault="00894E0C" w:rsidP="00EC56AE">
            <w:pPr>
              <w:pStyle w:val="Policymainheading"/>
              <w:tabs>
                <w:tab w:val="left" w:pos="4536"/>
              </w:tabs>
              <w:spacing w:line="320" w:lineRule="atLeast"/>
              <w:ind w:left="4536" w:hanging="4536"/>
              <w:jc w:val="left"/>
              <w:rPr>
                <w:rFonts w:eastAsia="ヒラギノ角ゴ Pro W3"/>
                <w:b w:val="0"/>
                <w:spacing w:val="0"/>
                <w:sz w:val="24"/>
                <w:szCs w:val="28"/>
              </w:rPr>
            </w:pPr>
          </w:p>
          <w:p w:rsidR="00894E0C" w:rsidRPr="009D2927" w:rsidRDefault="00894E0C" w:rsidP="00EC56AE">
            <w:pPr>
              <w:pStyle w:val="Policymainheading"/>
              <w:tabs>
                <w:tab w:val="left" w:pos="4536"/>
              </w:tabs>
              <w:spacing w:line="320" w:lineRule="atLeast"/>
              <w:ind w:left="4536" w:hanging="4536"/>
              <w:jc w:val="left"/>
              <w:rPr>
                <w:rFonts w:eastAsia="ヒラギノ角ゴ Pro W3"/>
                <w:b w:val="0"/>
                <w:spacing w:val="0"/>
                <w:sz w:val="24"/>
                <w:szCs w:val="28"/>
              </w:rPr>
            </w:pPr>
            <w:r w:rsidRPr="009D2927">
              <w:rPr>
                <w:rFonts w:eastAsia="ヒラギノ角ゴ Pro W3"/>
                <w:b w:val="0"/>
                <w:spacing w:val="0"/>
                <w:sz w:val="24"/>
                <w:szCs w:val="28"/>
              </w:rPr>
              <w:t>Review Schedule</w:t>
            </w:r>
            <w:r w:rsidRPr="009D2927">
              <w:rPr>
                <w:rFonts w:eastAsia="ヒラギノ角ゴ Pro W3"/>
                <w:b w:val="0"/>
                <w:spacing w:val="0"/>
                <w:sz w:val="24"/>
                <w:szCs w:val="28"/>
              </w:rPr>
              <w:tab/>
              <w:t>Every two years</w:t>
            </w:r>
          </w:p>
          <w:p w:rsidR="00894E0C" w:rsidRPr="009D2927" w:rsidRDefault="00894E0C" w:rsidP="00EC56AE">
            <w:pPr>
              <w:pStyle w:val="Policymainheading"/>
              <w:tabs>
                <w:tab w:val="left" w:pos="4536"/>
              </w:tabs>
              <w:spacing w:line="320" w:lineRule="atLeast"/>
              <w:ind w:left="4536" w:hanging="4536"/>
              <w:jc w:val="left"/>
              <w:rPr>
                <w:rFonts w:eastAsia="ヒラギノ角ゴ Pro W3"/>
                <w:b w:val="0"/>
                <w:spacing w:val="0"/>
                <w:sz w:val="24"/>
                <w:szCs w:val="28"/>
              </w:rPr>
            </w:pPr>
            <w:r w:rsidRPr="009D2927">
              <w:rPr>
                <w:rFonts w:eastAsia="ヒラギノ角ゴ Pro W3"/>
                <w:b w:val="0"/>
                <w:spacing w:val="0"/>
                <w:sz w:val="24"/>
                <w:szCs w:val="28"/>
              </w:rPr>
              <w:t>Next review due</w:t>
            </w:r>
            <w:r w:rsidRPr="009D2927">
              <w:rPr>
                <w:rFonts w:eastAsia="ヒラギノ角ゴ Pro W3"/>
                <w:b w:val="0"/>
                <w:spacing w:val="0"/>
                <w:sz w:val="24"/>
                <w:szCs w:val="28"/>
              </w:rPr>
              <w:tab/>
            </w:r>
            <w:r w:rsidR="0061031C">
              <w:rPr>
                <w:rFonts w:eastAsia="ヒラギノ角ゴ Pro W3"/>
                <w:b w:val="0"/>
                <w:spacing w:val="0"/>
                <w:sz w:val="24"/>
                <w:szCs w:val="28"/>
              </w:rPr>
              <w:t>September 2020</w:t>
            </w:r>
          </w:p>
          <w:p w:rsidR="00894E0C" w:rsidRPr="009D2927" w:rsidRDefault="00894E0C" w:rsidP="00EC56AE">
            <w:pPr>
              <w:pStyle w:val="Policymainheading"/>
              <w:tabs>
                <w:tab w:val="left" w:pos="4536"/>
              </w:tabs>
              <w:spacing w:line="320" w:lineRule="atLeast"/>
              <w:ind w:left="4536" w:hanging="4536"/>
              <w:jc w:val="left"/>
              <w:rPr>
                <w:rFonts w:eastAsia="ヒラギノ角ゴ Pro W3"/>
                <w:b w:val="0"/>
                <w:spacing w:val="0"/>
                <w:sz w:val="24"/>
                <w:szCs w:val="28"/>
              </w:rPr>
            </w:pPr>
          </w:p>
          <w:p w:rsidR="00894E0C" w:rsidRPr="009D2927" w:rsidRDefault="00894E0C" w:rsidP="00EC56AE">
            <w:pPr>
              <w:pStyle w:val="Policymainheading"/>
              <w:tabs>
                <w:tab w:val="left" w:pos="4536"/>
              </w:tabs>
              <w:spacing w:line="320" w:lineRule="atLeast"/>
              <w:ind w:left="4536" w:hanging="4536"/>
              <w:jc w:val="left"/>
              <w:rPr>
                <w:rFonts w:eastAsia="ヒラギノ角ゴ Pro W3"/>
                <w:b w:val="0"/>
                <w:spacing w:val="0"/>
                <w:sz w:val="24"/>
                <w:szCs w:val="28"/>
              </w:rPr>
            </w:pPr>
          </w:p>
          <w:p w:rsidR="00894E0C" w:rsidRPr="009D2927" w:rsidRDefault="00894E0C" w:rsidP="00EC56AE">
            <w:pPr>
              <w:pStyle w:val="Policymainheading"/>
              <w:tabs>
                <w:tab w:val="left" w:pos="4536"/>
              </w:tabs>
              <w:spacing w:line="320" w:lineRule="atLeast"/>
              <w:ind w:left="4536" w:hanging="4536"/>
              <w:jc w:val="left"/>
              <w:rPr>
                <w:rFonts w:eastAsia="ヒラギノ角ゴ Pro W3"/>
                <w:b w:val="0"/>
                <w:spacing w:val="0"/>
                <w:sz w:val="24"/>
                <w:szCs w:val="28"/>
              </w:rPr>
            </w:pPr>
            <w:r w:rsidRPr="009D2927">
              <w:rPr>
                <w:rFonts w:eastAsia="ヒラギノ角ゴ Pro W3"/>
                <w:b w:val="0"/>
                <w:spacing w:val="0"/>
                <w:sz w:val="24"/>
                <w:szCs w:val="28"/>
              </w:rPr>
              <w:t>Owner (Responsibility)</w:t>
            </w:r>
            <w:r w:rsidRPr="009D2927">
              <w:rPr>
                <w:rFonts w:eastAsia="ヒラギノ角ゴ Pro W3"/>
                <w:b w:val="0"/>
                <w:spacing w:val="0"/>
                <w:sz w:val="24"/>
                <w:szCs w:val="28"/>
              </w:rPr>
              <w:tab/>
            </w:r>
            <w:r w:rsidR="008202BB">
              <w:rPr>
                <w:rFonts w:eastAsia="ヒラギノ角ゴ Pro W3"/>
                <w:b w:val="0"/>
                <w:spacing w:val="0"/>
                <w:sz w:val="24"/>
                <w:szCs w:val="28"/>
              </w:rPr>
              <w:t>Martyn Rogers, CEO</w:t>
            </w:r>
          </w:p>
          <w:p w:rsidR="00894E0C" w:rsidRPr="009D2927" w:rsidRDefault="00894E0C" w:rsidP="00EC56AE">
            <w:pPr>
              <w:pStyle w:val="Policymainheading"/>
              <w:tabs>
                <w:tab w:val="left" w:pos="4536"/>
              </w:tabs>
              <w:spacing w:line="320" w:lineRule="atLeast"/>
              <w:ind w:left="4536" w:hanging="4536"/>
              <w:jc w:val="left"/>
              <w:rPr>
                <w:rFonts w:eastAsia="ヒラギノ角ゴ Pro W3"/>
                <w:b w:val="0"/>
                <w:spacing w:val="0"/>
                <w:sz w:val="24"/>
                <w:szCs w:val="28"/>
              </w:rPr>
            </w:pPr>
            <w:r w:rsidRPr="009D2927">
              <w:rPr>
                <w:rFonts w:eastAsia="ヒラギノ角ゴ Pro W3"/>
                <w:b w:val="0"/>
                <w:spacing w:val="0"/>
                <w:sz w:val="24"/>
                <w:szCs w:val="28"/>
              </w:rPr>
              <w:t>Pass amendments to:</w:t>
            </w:r>
            <w:r w:rsidRPr="009D2927">
              <w:rPr>
                <w:rFonts w:eastAsia="ヒラギノ角ゴ Pro W3"/>
                <w:b w:val="0"/>
                <w:spacing w:val="0"/>
                <w:sz w:val="24"/>
                <w:szCs w:val="28"/>
              </w:rPr>
              <w:tab/>
              <w:t>QA &amp; Systems Manager</w:t>
            </w:r>
          </w:p>
          <w:p w:rsidR="00894E0C" w:rsidRPr="009D2927" w:rsidRDefault="00894E0C" w:rsidP="00EC56AE">
            <w:pPr>
              <w:pStyle w:val="Policymainheading"/>
              <w:tabs>
                <w:tab w:val="left" w:pos="4536"/>
              </w:tabs>
              <w:spacing w:line="320" w:lineRule="atLeast"/>
              <w:ind w:left="4536" w:hanging="4536"/>
              <w:jc w:val="left"/>
              <w:rPr>
                <w:rFonts w:eastAsia="ヒラギノ角ゴ Pro W3"/>
                <w:b w:val="0"/>
                <w:spacing w:val="0"/>
                <w:sz w:val="24"/>
                <w:szCs w:val="28"/>
              </w:rPr>
            </w:pPr>
            <w:r w:rsidRPr="009D2927">
              <w:rPr>
                <w:rFonts w:eastAsia="ヒラギノ角ゴ Pro W3"/>
                <w:b w:val="0"/>
                <w:spacing w:val="0"/>
                <w:sz w:val="24"/>
                <w:szCs w:val="28"/>
              </w:rPr>
              <w:t>Revision History</w:t>
            </w:r>
            <w:r w:rsidRPr="009D2927">
              <w:rPr>
                <w:rFonts w:eastAsia="ヒラギノ角ゴ Pro W3"/>
                <w:b w:val="0"/>
                <w:spacing w:val="0"/>
                <w:sz w:val="24"/>
                <w:szCs w:val="28"/>
              </w:rPr>
              <w:tab/>
              <w:t>See appendix</w:t>
            </w:r>
          </w:p>
          <w:p w:rsidR="00894E0C" w:rsidRPr="009D2927" w:rsidRDefault="00894E0C" w:rsidP="00EC56AE">
            <w:pPr>
              <w:pStyle w:val="Policymainheading"/>
              <w:tabs>
                <w:tab w:val="left" w:pos="4536"/>
              </w:tabs>
              <w:spacing w:line="320" w:lineRule="atLeast"/>
              <w:ind w:left="4536" w:hanging="4536"/>
              <w:jc w:val="left"/>
              <w:rPr>
                <w:rFonts w:eastAsia="ヒラギノ角ゴ Pro W3"/>
                <w:b w:val="0"/>
                <w:spacing w:val="0"/>
                <w:sz w:val="24"/>
                <w:szCs w:val="28"/>
              </w:rPr>
            </w:pPr>
            <w:r w:rsidRPr="009D2927">
              <w:rPr>
                <w:rFonts w:eastAsia="ヒラギノ角ゴ Pro W3"/>
                <w:b w:val="0"/>
                <w:spacing w:val="0"/>
                <w:sz w:val="24"/>
                <w:szCs w:val="28"/>
              </w:rPr>
              <w:t>Document Location</w:t>
            </w:r>
            <w:r w:rsidRPr="009D2927">
              <w:rPr>
                <w:rFonts w:eastAsia="ヒラギノ角ゴ Pro W3"/>
                <w:b w:val="0"/>
                <w:spacing w:val="0"/>
                <w:sz w:val="24"/>
                <w:szCs w:val="28"/>
              </w:rPr>
              <w:tab/>
              <w:t>Idrive/Resources/Policies/Pol1</w:t>
            </w:r>
          </w:p>
          <w:p w:rsidR="00894E0C" w:rsidRPr="00AB23C2" w:rsidRDefault="00894E0C" w:rsidP="00A76202">
            <w:pPr>
              <w:pStyle w:val="Policymainheading"/>
              <w:tabs>
                <w:tab w:val="left" w:pos="5387"/>
              </w:tabs>
              <w:spacing w:line="320" w:lineRule="atLeast"/>
              <w:jc w:val="left"/>
              <w:rPr>
                <w:rFonts w:eastAsia="ヒラギノ角ゴ Pro W3"/>
                <w:b w:val="0"/>
                <w:spacing w:val="0"/>
                <w:sz w:val="28"/>
                <w:szCs w:val="28"/>
              </w:rPr>
            </w:pPr>
          </w:p>
        </w:tc>
      </w:tr>
      <w:tr w:rsidR="00894E0C" w:rsidRPr="00F47F3D" w:rsidTr="00A76202">
        <w:trPr>
          <w:trHeight w:val="242"/>
        </w:trPr>
        <w:tc>
          <w:tcPr>
            <w:tcW w:w="9236" w:type="dxa"/>
            <w:tcBorders>
              <w:top w:val="single" w:sz="4" w:space="0" w:color="auto"/>
              <w:left w:val="nil"/>
              <w:bottom w:val="single" w:sz="4" w:space="0" w:color="auto"/>
              <w:right w:val="nil"/>
            </w:tcBorders>
            <w:shd w:val="clear" w:color="auto" w:fill="auto"/>
          </w:tcPr>
          <w:p w:rsidR="00894E0C" w:rsidRPr="00F47F3D" w:rsidRDefault="00894E0C" w:rsidP="00A76202">
            <w:pPr>
              <w:pStyle w:val="Policymainheading"/>
              <w:tabs>
                <w:tab w:val="left" w:pos="5387"/>
              </w:tabs>
              <w:spacing w:line="320" w:lineRule="atLeast"/>
              <w:jc w:val="left"/>
              <w:rPr>
                <w:rFonts w:eastAsia="ヒラギノ角ゴ Pro W3"/>
                <w:spacing w:val="0"/>
                <w:sz w:val="16"/>
                <w:szCs w:val="28"/>
              </w:rPr>
            </w:pPr>
          </w:p>
        </w:tc>
      </w:tr>
      <w:tr w:rsidR="00894E0C" w:rsidRPr="00AB23C2" w:rsidTr="00A76202">
        <w:tc>
          <w:tcPr>
            <w:tcW w:w="9236" w:type="dxa"/>
            <w:tcBorders>
              <w:top w:val="single" w:sz="4" w:space="0" w:color="auto"/>
              <w:bottom w:val="single" w:sz="4" w:space="0" w:color="auto"/>
            </w:tcBorders>
            <w:shd w:val="clear" w:color="auto" w:fill="auto"/>
          </w:tcPr>
          <w:p w:rsidR="00894E0C" w:rsidRPr="00AB23C2" w:rsidRDefault="00894E0C" w:rsidP="00A76202">
            <w:pPr>
              <w:pStyle w:val="Policymainheading"/>
              <w:tabs>
                <w:tab w:val="left" w:pos="5387"/>
              </w:tabs>
              <w:spacing w:line="320" w:lineRule="atLeast"/>
              <w:jc w:val="left"/>
              <w:rPr>
                <w:rFonts w:eastAsia="ヒラギノ角ゴ Pro W3"/>
                <w:b w:val="0"/>
                <w:spacing w:val="0"/>
                <w:sz w:val="24"/>
                <w:szCs w:val="24"/>
              </w:rPr>
            </w:pPr>
            <w:r w:rsidRPr="00AB23C2">
              <w:rPr>
                <w:rFonts w:eastAsia="ヒラギノ角ゴ Pro W3"/>
                <w:spacing w:val="0"/>
                <w:sz w:val="24"/>
                <w:szCs w:val="24"/>
              </w:rPr>
              <w:t>Document Description</w:t>
            </w:r>
          </w:p>
          <w:p w:rsidR="00894E0C" w:rsidRDefault="008202BB" w:rsidP="00A76202">
            <w:pPr>
              <w:pStyle w:val="Policymainheading"/>
              <w:tabs>
                <w:tab w:val="left" w:pos="5387"/>
              </w:tabs>
              <w:spacing w:line="320" w:lineRule="atLeast"/>
              <w:jc w:val="left"/>
              <w:rPr>
                <w:rFonts w:eastAsia="ヒラギノ角ゴ Pro W3"/>
                <w:b w:val="0"/>
                <w:spacing w:val="0"/>
                <w:sz w:val="24"/>
                <w:szCs w:val="24"/>
              </w:rPr>
            </w:pPr>
            <w:r>
              <w:rPr>
                <w:rFonts w:eastAsia="ヒラギノ角ゴ Pro W3"/>
                <w:b w:val="0"/>
                <w:spacing w:val="0"/>
                <w:sz w:val="24"/>
                <w:szCs w:val="24"/>
              </w:rPr>
              <w:t>This policy aims to guide our decision making processes so that they are in line with the charity’s values.  There are a number of decisions which need to be made on a day to day basis, particularly with respect to our fundraising activities and who we align ourselves with and this document seeks to give guidance to those decisions.</w:t>
            </w:r>
          </w:p>
          <w:p w:rsidR="00894E0C" w:rsidRPr="00AB23C2" w:rsidRDefault="00894E0C" w:rsidP="00A76202">
            <w:pPr>
              <w:pStyle w:val="Policymainheading"/>
              <w:tabs>
                <w:tab w:val="left" w:pos="5387"/>
              </w:tabs>
              <w:spacing w:line="320" w:lineRule="atLeast"/>
              <w:jc w:val="left"/>
              <w:rPr>
                <w:rFonts w:eastAsia="ヒラギノ角ゴ Pro W3"/>
                <w:b w:val="0"/>
                <w:spacing w:val="0"/>
                <w:sz w:val="24"/>
                <w:szCs w:val="24"/>
              </w:rPr>
            </w:pPr>
          </w:p>
        </w:tc>
      </w:tr>
      <w:tr w:rsidR="00894E0C" w:rsidRPr="00AB23C2" w:rsidTr="00A76202">
        <w:tc>
          <w:tcPr>
            <w:tcW w:w="9236" w:type="dxa"/>
            <w:tcBorders>
              <w:top w:val="single" w:sz="4" w:space="0" w:color="auto"/>
              <w:bottom w:val="single" w:sz="4" w:space="0" w:color="auto"/>
            </w:tcBorders>
            <w:shd w:val="clear" w:color="auto" w:fill="auto"/>
          </w:tcPr>
          <w:p w:rsidR="00894E0C" w:rsidRPr="00AB23C2" w:rsidRDefault="00894E0C" w:rsidP="00A76202">
            <w:pPr>
              <w:pStyle w:val="Policymainheading"/>
              <w:tabs>
                <w:tab w:val="left" w:pos="5387"/>
              </w:tabs>
              <w:spacing w:line="320" w:lineRule="atLeast"/>
              <w:jc w:val="left"/>
              <w:rPr>
                <w:rFonts w:eastAsia="ヒラギノ角ゴ Pro W3"/>
                <w:b w:val="0"/>
                <w:spacing w:val="0"/>
                <w:sz w:val="24"/>
                <w:szCs w:val="24"/>
              </w:rPr>
            </w:pPr>
            <w:r>
              <w:rPr>
                <w:rFonts w:eastAsia="ヒラギノ角ゴ Pro W3"/>
                <w:spacing w:val="0"/>
                <w:sz w:val="24"/>
                <w:szCs w:val="24"/>
              </w:rPr>
              <w:t>Implementation and</w:t>
            </w:r>
            <w:r w:rsidRPr="00AB23C2">
              <w:rPr>
                <w:rFonts w:eastAsia="ヒラギノ角ゴ Pro W3"/>
                <w:spacing w:val="0"/>
                <w:sz w:val="24"/>
                <w:szCs w:val="24"/>
              </w:rPr>
              <w:t xml:space="preserve"> Quality Assurance</w:t>
            </w:r>
          </w:p>
          <w:p w:rsidR="00894E0C" w:rsidRPr="00AB23C2" w:rsidRDefault="00894E0C" w:rsidP="00A76202">
            <w:pPr>
              <w:pStyle w:val="Policymainheading"/>
              <w:tabs>
                <w:tab w:val="left" w:pos="5387"/>
              </w:tabs>
              <w:spacing w:line="320" w:lineRule="atLeast"/>
              <w:jc w:val="left"/>
              <w:rPr>
                <w:rFonts w:eastAsia="ヒラギノ角ゴ Pro W3"/>
                <w:b w:val="0"/>
                <w:spacing w:val="0"/>
                <w:sz w:val="24"/>
                <w:szCs w:val="24"/>
              </w:rPr>
            </w:pPr>
            <w:r w:rsidRPr="00AB23C2">
              <w:rPr>
                <w:rFonts w:eastAsia="ヒラギノ角ゴ Pro W3"/>
                <w:b w:val="0"/>
                <w:spacing w:val="0"/>
                <w:sz w:val="24"/>
                <w:szCs w:val="24"/>
              </w:rPr>
              <w:t>Implementation is immediate and this Policy shall stay in force until any alterations are formally agreed.</w:t>
            </w:r>
          </w:p>
          <w:p w:rsidR="00894E0C" w:rsidRPr="00AB23C2" w:rsidRDefault="00894E0C" w:rsidP="00A76202">
            <w:pPr>
              <w:pStyle w:val="Policymainheading"/>
              <w:tabs>
                <w:tab w:val="left" w:pos="5387"/>
              </w:tabs>
              <w:spacing w:line="320" w:lineRule="atLeast"/>
              <w:jc w:val="left"/>
              <w:rPr>
                <w:rFonts w:eastAsia="ヒラギノ角ゴ Pro W3"/>
                <w:b w:val="0"/>
                <w:spacing w:val="0"/>
                <w:sz w:val="24"/>
                <w:szCs w:val="24"/>
              </w:rPr>
            </w:pPr>
          </w:p>
          <w:p w:rsidR="00894E0C" w:rsidRPr="00AB23C2" w:rsidRDefault="00894E0C" w:rsidP="00A76202">
            <w:pPr>
              <w:pStyle w:val="Policymainheading"/>
              <w:tabs>
                <w:tab w:val="left" w:pos="5387"/>
              </w:tabs>
              <w:spacing w:line="320" w:lineRule="atLeast"/>
              <w:jc w:val="left"/>
              <w:rPr>
                <w:rFonts w:eastAsia="ヒラギノ角ゴ Pro W3"/>
                <w:b w:val="0"/>
                <w:spacing w:val="0"/>
                <w:sz w:val="24"/>
                <w:szCs w:val="24"/>
              </w:rPr>
            </w:pPr>
            <w:r w:rsidRPr="00AB23C2">
              <w:rPr>
                <w:rFonts w:eastAsia="ヒラギノ角ゴ Pro W3"/>
                <w:b w:val="0"/>
                <w:spacing w:val="0"/>
                <w:sz w:val="24"/>
                <w:szCs w:val="24"/>
              </w:rPr>
              <w:t xml:space="preserve">The Policy will be reviewed every two years by the Board of Trustees, sooner if legislation, best practice or other circumstances indicate this is necessary.  </w:t>
            </w:r>
          </w:p>
          <w:p w:rsidR="00894E0C" w:rsidRPr="00AB23C2" w:rsidRDefault="00894E0C" w:rsidP="00A76202">
            <w:pPr>
              <w:pStyle w:val="Policymainheading"/>
              <w:tabs>
                <w:tab w:val="left" w:pos="5387"/>
              </w:tabs>
              <w:spacing w:line="320" w:lineRule="atLeast"/>
              <w:jc w:val="left"/>
              <w:rPr>
                <w:rFonts w:eastAsia="ヒラギノ角ゴ Pro W3"/>
                <w:b w:val="0"/>
                <w:spacing w:val="0"/>
                <w:sz w:val="24"/>
                <w:szCs w:val="24"/>
              </w:rPr>
            </w:pPr>
          </w:p>
          <w:p w:rsidR="00894E0C" w:rsidRPr="00AB23C2" w:rsidRDefault="00894E0C" w:rsidP="00A76202">
            <w:pPr>
              <w:pStyle w:val="Policymainheading"/>
              <w:tabs>
                <w:tab w:val="left" w:pos="5387"/>
              </w:tabs>
              <w:spacing w:line="320" w:lineRule="atLeast"/>
              <w:jc w:val="left"/>
              <w:rPr>
                <w:rFonts w:eastAsia="ヒラギノ角ゴ Pro W3"/>
                <w:spacing w:val="0"/>
                <w:sz w:val="28"/>
                <w:szCs w:val="28"/>
              </w:rPr>
            </w:pPr>
            <w:r w:rsidRPr="00AB23C2">
              <w:rPr>
                <w:rFonts w:eastAsia="ヒラギノ角ゴ Pro W3"/>
                <w:b w:val="0"/>
                <w:spacing w:val="0"/>
                <w:sz w:val="24"/>
                <w:szCs w:val="24"/>
              </w:rPr>
              <w:t xml:space="preserve">All aspects of this Policy shall be open to review at any time. If you have any comments or suggestions on the content of this policy please contact Sue Martyr, </w:t>
            </w:r>
            <w:hyperlink r:id="rId9" w:history="1">
              <w:r w:rsidRPr="00AB23C2">
                <w:rPr>
                  <w:rStyle w:val="Hyperlink"/>
                  <w:rFonts w:eastAsia="ヒラギノ角ゴ Pro W3"/>
                  <w:b w:val="0"/>
                  <w:spacing w:val="0"/>
                  <w:sz w:val="24"/>
                  <w:szCs w:val="24"/>
                </w:rPr>
                <w:t>s.martyr@ageukexeter.org.uk</w:t>
              </w:r>
            </w:hyperlink>
            <w:r w:rsidRPr="00AB23C2">
              <w:rPr>
                <w:rFonts w:eastAsia="ヒラギノ角ゴ Pro W3"/>
                <w:b w:val="0"/>
                <w:spacing w:val="0"/>
                <w:sz w:val="24"/>
                <w:szCs w:val="24"/>
              </w:rPr>
              <w:t xml:space="preserve"> or at Age UK Exeter, 138 Cowick Street, Exeter,</w:t>
            </w:r>
            <w:r>
              <w:rPr>
                <w:rFonts w:eastAsia="ヒラギノ角ゴ Pro W3"/>
                <w:b w:val="0"/>
                <w:spacing w:val="0"/>
                <w:sz w:val="24"/>
                <w:szCs w:val="24"/>
              </w:rPr>
              <w:br/>
            </w:r>
            <w:r w:rsidRPr="00AB23C2">
              <w:rPr>
                <w:rFonts w:eastAsia="ヒラギノ角ゴ Pro W3"/>
                <w:b w:val="0"/>
                <w:spacing w:val="0"/>
                <w:sz w:val="24"/>
                <w:szCs w:val="24"/>
              </w:rPr>
              <w:t>EX4 1HS, 01392 455600</w:t>
            </w:r>
          </w:p>
        </w:tc>
      </w:tr>
    </w:tbl>
    <w:p w:rsidR="008202BB" w:rsidRDefault="008202BB" w:rsidP="00C141E3">
      <w:pPr>
        <w:jc w:val="center"/>
        <w:rPr>
          <w:rFonts w:ascii="Arial" w:hAnsi="Arial" w:cs="Arial"/>
          <w:b/>
          <w:sz w:val="36"/>
          <w:szCs w:val="28"/>
        </w:rPr>
      </w:pPr>
    </w:p>
    <w:p w:rsidR="00EC56AE" w:rsidRDefault="00EC56AE">
      <w:pPr>
        <w:rPr>
          <w:rFonts w:ascii="Arial" w:hAnsi="Arial" w:cs="Arial"/>
          <w:b/>
          <w:sz w:val="36"/>
          <w:szCs w:val="28"/>
        </w:rPr>
      </w:pPr>
      <w:r>
        <w:rPr>
          <w:rFonts w:ascii="Arial" w:hAnsi="Arial" w:cs="Arial"/>
          <w:b/>
          <w:sz w:val="36"/>
          <w:szCs w:val="28"/>
        </w:rPr>
        <w:br w:type="page"/>
      </w:r>
    </w:p>
    <w:p w:rsidR="00DE1CE9" w:rsidRPr="00544F08" w:rsidRDefault="00DE1CE9" w:rsidP="00C141E3">
      <w:pPr>
        <w:jc w:val="center"/>
        <w:rPr>
          <w:rFonts w:ascii="Arial" w:hAnsi="Arial" w:cs="Arial"/>
          <w:b/>
          <w:sz w:val="36"/>
          <w:szCs w:val="28"/>
        </w:rPr>
      </w:pPr>
      <w:r w:rsidRPr="00544F08">
        <w:rPr>
          <w:rFonts w:ascii="Arial" w:hAnsi="Arial" w:cs="Arial"/>
          <w:b/>
          <w:sz w:val="36"/>
          <w:szCs w:val="28"/>
        </w:rPr>
        <w:lastRenderedPageBreak/>
        <w:t xml:space="preserve">ETHICAL </w:t>
      </w:r>
      <w:r w:rsidR="00786D74" w:rsidRPr="00544F08">
        <w:rPr>
          <w:rFonts w:ascii="Arial" w:hAnsi="Arial" w:cs="Arial"/>
          <w:b/>
          <w:sz w:val="36"/>
          <w:szCs w:val="28"/>
        </w:rPr>
        <w:t>POLICY</w:t>
      </w:r>
    </w:p>
    <w:p w:rsidR="00C141E3" w:rsidRPr="00544F08" w:rsidRDefault="00C141E3" w:rsidP="00C141E3">
      <w:pPr>
        <w:keepNext/>
        <w:outlineLvl w:val="2"/>
        <w:rPr>
          <w:rFonts w:ascii="Arial" w:hAnsi="Arial" w:cs="Arial"/>
          <w:caps/>
          <w:sz w:val="28"/>
          <w:szCs w:val="24"/>
        </w:rPr>
      </w:pPr>
      <w:r w:rsidRPr="00544F08">
        <w:rPr>
          <w:rFonts w:ascii="Arial" w:hAnsi="Arial" w:cs="Arial"/>
          <w:b/>
          <w:bCs/>
          <w:caps/>
          <w:sz w:val="28"/>
          <w:szCs w:val="24"/>
        </w:rPr>
        <w:t xml:space="preserve">Our </w:t>
      </w:r>
      <w:r w:rsidRPr="00544F08">
        <w:rPr>
          <w:rFonts w:ascii="Arial" w:hAnsi="Arial" w:cs="Arial"/>
          <w:b/>
          <w:caps/>
          <w:sz w:val="28"/>
          <w:szCs w:val="24"/>
        </w:rPr>
        <w:t>Vision</w:t>
      </w:r>
    </w:p>
    <w:p w:rsidR="00C141E3" w:rsidRPr="00DE2D7E" w:rsidRDefault="00010FAE" w:rsidP="00C141E3">
      <w:pPr>
        <w:rPr>
          <w:rFonts w:ascii="Arial" w:hAnsi="Arial" w:cs="Arial"/>
        </w:rPr>
      </w:pPr>
      <w:r>
        <w:rPr>
          <w:rFonts w:ascii="Arial" w:hAnsi="Arial" w:cs="Arial"/>
        </w:rPr>
        <w:t xml:space="preserve"> </w:t>
      </w:r>
      <w:r w:rsidR="009E783A">
        <w:rPr>
          <w:rFonts w:ascii="Arial" w:hAnsi="Arial" w:cs="Arial"/>
        </w:rPr>
        <w:t>To help make Exeter a great city in which to grow old</w:t>
      </w:r>
    </w:p>
    <w:p w:rsidR="00C141E3" w:rsidRPr="00544F08" w:rsidRDefault="00C141E3" w:rsidP="00C141E3">
      <w:pPr>
        <w:keepNext/>
        <w:keepLines/>
        <w:spacing w:before="200"/>
        <w:outlineLvl w:val="3"/>
        <w:rPr>
          <w:rFonts w:ascii="Arial" w:eastAsiaTheme="majorEastAsia" w:hAnsi="Arial" w:cs="Arial"/>
          <w:b/>
          <w:bCs/>
          <w:caps/>
          <w:sz w:val="28"/>
          <w:szCs w:val="24"/>
        </w:rPr>
      </w:pPr>
      <w:r w:rsidRPr="00544F08">
        <w:rPr>
          <w:rFonts w:ascii="Arial" w:eastAsiaTheme="majorEastAsia" w:hAnsi="Arial" w:cs="Arial"/>
          <w:b/>
          <w:bCs/>
          <w:caps/>
          <w:sz w:val="28"/>
          <w:szCs w:val="24"/>
        </w:rPr>
        <w:t>Our Mission</w:t>
      </w:r>
    </w:p>
    <w:p w:rsidR="00C141E3" w:rsidRPr="00854C2B" w:rsidRDefault="009E783A" w:rsidP="00C141E3">
      <w:pPr>
        <w:rPr>
          <w:rFonts w:ascii="Arial" w:hAnsi="Arial" w:cs="Arial"/>
        </w:rPr>
      </w:pPr>
      <w:r>
        <w:rPr>
          <w:rFonts w:ascii="Arial" w:hAnsi="Arial" w:cs="Arial"/>
        </w:rPr>
        <w:t xml:space="preserve">To enable older people in Exeter make the most of life, whatever their circumstances. </w:t>
      </w:r>
      <w:r w:rsidR="00C141E3" w:rsidRPr="00854C2B">
        <w:rPr>
          <w:rFonts w:ascii="Arial" w:hAnsi="Arial" w:cs="Arial"/>
        </w:rPr>
        <w:t>.</w:t>
      </w:r>
    </w:p>
    <w:p w:rsidR="00786D74" w:rsidRPr="00544F08" w:rsidRDefault="00C141E3" w:rsidP="00C141E3">
      <w:pPr>
        <w:keepNext/>
        <w:keepLines/>
        <w:spacing w:before="200"/>
        <w:outlineLvl w:val="3"/>
        <w:rPr>
          <w:rFonts w:ascii="Arial" w:eastAsiaTheme="majorEastAsia" w:hAnsi="Arial" w:cs="Arial"/>
          <w:b/>
          <w:bCs/>
          <w:caps/>
          <w:sz w:val="28"/>
          <w:szCs w:val="24"/>
        </w:rPr>
      </w:pPr>
      <w:r w:rsidRPr="00544F08">
        <w:rPr>
          <w:rFonts w:ascii="Arial" w:eastAsiaTheme="majorEastAsia" w:hAnsi="Arial" w:cs="Arial"/>
          <w:b/>
          <w:bCs/>
          <w:caps/>
          <w:sz w:val="28"/>
          <w:szCs w:val="24"/>
        </w:rPr>
        <w:t xml:space="preserve">Our Values and Principles </w:t>
      </w:r>
    </w:p>
    <w:p w:rsidR="00C141E3" w:rsidRPr="00DE2D7E" w:rsidRDefault="00786D74" w:rsidP="00DE2D7E">
      <w:pPr>
        <w:pStyle w:val="ListParagraph"/>
        <w:keepNext/>
        <w:keepLines/>
        <w:numPr>
          <w:ilvl w:val="0"/>
          <w:numId w:val="7"/>
        </w:numPr>
        <w:spacing w:before="200"/>
        <w:outlineLvl w:val="3"/>
        <w:rPr>
          <w:rFonts w:ascii="Arial" w:eastAsiaTheme="majorEastAsia" w:hAnsi="Arial" w:cs="Arial"/>
          <w:bCs/>
          <w:iCs/>
        </w:rPr>
      </w:pPr>
      <w:r w:rsidRPr="00DE2D7E">
        <w:rPr>
          <w:rFonts w:ascii="Arial" w:eastAsiaTheme="majorEastAsia" w:hAnsi="Arial" w:cs="Arial"/>
          <w:bCs/>
          <w:iCs/>
        </w:rPr>
        <w:t xml:space="preserve">To safeguard, support and serve the older people of Exeter, </w:t>
      </w:r>
      <w:r w:rsidR="00C141E3" w:rsidRPr="00DE2D7E">
        <w:rPr>
          <w:rFonts w:ascii="Arial" w:eastAsiaTheme="majorEastAsia" w:hAnsi="Arial" w:cs="Arial"/>
          <w:bCs/>
          <w:iCs/>
        </w:rPr>
        <w:t>their families and carers</w:t>
      </w:r>
      <w:r w:rsidR="005755AA">
        <w:rPr>
          <w:rFonts w:ascii="Arial" w:eastAsiaTheme="majorEastAsia" w:hAnsi="Arial" w:cs="Arial"/>
          <w:bCs/>
          <w:iCs/>
        </w:rPr>
        <w:t>, b</w:t>
      </w:r>
      <w:r w:rsidR="00540BC3">
        <w:rPr>
          <w:rFonts w:ascii="Arial" w:eastAsiaTheme="majorEastAsia" w:hAnsi="Arial" w:cs="Arial"/>
          <w:bCs/>
          <w:iCs/>
        </w:rPr>
        <w:t>y making our</w:t>
      </w:r>
      <w:r w:rsidR="005755AA">
        <w:rPr>
          <w:rFonts w:ascii="Arial" w:eastAsiaTheme="majorEastAsia" w:hAnsi="Arial" w:cs="Arial"/>
          <w:bCs/>
          <w:iCs/>
        </w:rPr>
        <w:t>selves aware of the community’s</w:t>
      </w:r>
      <w:r w:rsidR="00E506EA" w:rsidRPr="00DE2D7E">
        <w:rPr>
          <w:rFonts w:ascii="Arial" w:eastAsiaTheme="majorEastAsia" w:hAnsi="Arial" w:cs="Arial"/>
          <w:bCs/>
          <w:iCs/>
        </w:rPr>
        <w:t xml:space="preserve"> needs and </w:t>
      </w:r>
      <w:r w:rsidR="00020C38">
        <w:rPr>
          <w:rFonts w:ascii="Arial" w:eastAsiaTheme="majorEastAsia" w:hAnsi="Arial" w:cs="Arial"/>
          <w:bCs/>
          <w:iCs/>
        </w:rPr>
        <w:t>providing services to</w:t>
      </w:r>
      <w:r w:rsidR="00E506EA" w:rsidRPr="00DE2D7E">
        <w:rPr>
          <w:rFonts w:ascii="Arial" w:eastAsiaTheme="majorEastAsia" w:hAnsi="Arial" w:cs="Arial"/>
          <w:bCs/>
          <w:iCs/>
        </w:rPr>
        <w:t xml:space="preserve"> high standards.</w:t>
      </w:r>
    </w:p>
    <w:p w:rsidR="00AA67DE" w:rsidRPr="00917544" w:rsidRDefault="00AA67DE" w:rsidP="00917544">
      <w:pPr>
        <w:pStyle w:val="ListParagraph"/>
        <w:keepNext/>
        <w:keepLines/>
        <w:numPr>
          <w:ilvl w:val="0"/>
          <w:numId w:val="7"/>
        </w:numPr>
        <w:spacing w:before="200"/>
        <w:outlineLvl w:val="3"/>
        <w:rPr>
          <w:rFonts w:ascii="Arial" w:eastAsiaTheme="majorEastAsia" w:hAnsi="Arial" w:cs="Arial"/>
          <w:bCs/>
          <w:iCs/>
        </w:rPr>
      </w:pPr>
      <w:r w:rsidRPr="00DE2D7E">
        <w:rPr>
          <w:rFonts w:ascii="Arial" w:eastAsiaTheme="majorEastAsia" w:hAnsi="Arial" w:cs="Arial"/>
          <w:bCs/>
          <w:iCs/>
        </w:rPr>
        <w:t>To safeguard, support</w:t>
      </w:r>
      <w:r w:rsidR="004D3422">
        <w:rPr>
          <w:rFonts w:ascii="Arial" w:eastAsiaTheme="majorEastAsia" w:hAnsi="Arial" w:cs="Arial"/>
          <w:bCs/>
          <w:iCs/>
        </w:rPr>
        <w:t xml:space="preserve"> and treat fairly our staff, </w:t>
      </w:r>
      <w:r w:rsidRPr="00DE2D7E">
        <w:rPr>
          <w:rFonts w:ascii="Arial" w:eastAsiaTheme="majorEastAsia" w:hAnsi="Arial" w:cs="Arial"/>
          <w:bCs/>
          <w:iCs/>
        </w:rPr>
        <w:t>volunteers</w:t>
      </w:r>
      <w:r w:rsidR="004D3422">
        <w:rPr>
          <w:rFonts w:ascii="Arial" w:eastAsiaTheme="majorEastAsia" w:hAnsi="Arial" w:cs="Arial"/>
          <w:bCs/>
          <w:iCs/>
        </w:rPr>
        <w:t xml:space="preserve"> and service users</w:t>
      </w:r>
      <w:r w:rsidRPr="00DE2D7E">
        <w:rPr>
          <w:rFonts w:ascii="Arial" w:eastAsiaTheme="majorEastAsia" w:hAnsi="Arial" w:cs="Arial"/>
          <w:bCs/>
          <w:iCs/>
        </w:rPr>
        <w:t xml:space="preserve">. </w:t>
      </w:r>
    </w:p>
    <w:p w:rsidR="00786D74" w:rsidRPr="00DE2D7E" w:rsidRDefault="00786D74" w:rsidP="00DE2D7E">
      <w:pPr>
        <w:pStyle w:val="ListParagraph"/>
        <w:keepNext/>
        <w:keepLines/>
        <w:numPr>
          <w:ilvl w:val="0"/>
          <w:numId w:val="7"/>
        </w:numPr>
        <w:spacing w:before="200"/>
        <w:outlineLvl w:val="3"/>
        <w:rPr>
          <w:rFonts w:ascii="Arial" w:eastAsiaTheme="majorEastAsia" w:hAnsi="Arial" w:cs="Arial"/>
          <w:bCs/>
          <w:iCs/>
        </w:rPr>
      </w:pPr>
      <w:r w:rsidRPr="00DE2D7E">
        <w:rPr>
          <w:rFonts w:ascii="Arial" w:eastAsiaTheme="majorEastAsia" w:hAnsi="Arial" w:cs="Arial"/>
          <w:bCs/>
          <w:iCs/>
        </w:rPr>
        <w:t>To participate in the Age UK network but to maintain our independence and charitable object</w:t>
      </w:r>
      <w:r w:rsidR="00020C38">
        <w:rPr>
          <w:rFonts w:ascii="Arial" w:eastAsiaTheme="majorEastAsia" w:hAnsi="Arial" w:cs="Arial"/>
          <w:bCs/>
          <w:iCs/>
        </w:rPr>
        <w:t>ive</w:t>
      </w:r>
      <w:r w:rsidRPr="00DE2D7E">
        <w:rPr>
          <w:rFonts w:ascii="Arial" w:eastAsiaTheme="majorEastAsia" w:hAnsi="Arial" w:cs="Arial"/>
          <w:bCs/>
          <w:iCs/>
        </w:rPr>
        <w:t>s.</w:t>
      </w:r>
    </w:p>
    <w:p w:rsidR="00C33627" w:rsidRPr="00DE2D7E" w:rsidRDefault="00C33627" w:rsidP="00DE2D7E">
      <w:pPr>
        <w:pStyle w:val="ListParagraph"/>
        <w:keepNext/>
        <w:keepLines/>
        <w:numPr>
          <w:ilvl w:val="0"/>
          <w:numId w:val="7"/>
        </w:numPr>
        <w:spacing w:before="200"/>
        <w:outlineLvl w:val="3"/>
        <w:rPr>
          <w:rFonts w:ascii="Arial" w:eastAsiaTheme="majorEastAsia" w:hAnsi="Arial" w:cs="Arial"/>
          <w:bCs/>
          <w:iCs/>
        </w:rPr>
      </w:pPr>
      <w:r w:rsidRPr="00DE2D7E">
        <w:rPr>
          <w:rFonts w:ascii="Arial" w:eastAsiaTheme="majorEastAsia" w:hAnsi="Arial" w:cs="Arial"/>
          <w:bCs/>
          <w:iCs/>
        </w:rPr>
        <w:t>To be transparent</w:t>
      </w:r>
      <w:r w:rsidR="00DE2D7E" w:rsidRPr="00DE2D7E">
        <w:rPr>
          <w:rFonts w:ascii="Arial" w:eastAsiaTheme="majorEastAsia" w:hAnsi="Arial" w:cs="Arial"/>
          <w:bCs/>
          <w:iCs/>
        </w:rPr>
        <w:t>, accountable</w:t>
      </w:r>
      <w:r w:rsidRPr="00DE2D7E">
        <w:rPr>
          <w:rFonts w:ascii="Arial" w:eastAsiaTheme="majorEastAsia" w:hAnsi="Arial" w:cs="Arial"/>
          <w:bCs/>
          <w:iCs/>
        </w:rPr>
        <w:t xml:space="preserve"> and have strong </w:t>
      </w:r>
      <w:r w:rsidR="00020C38">
        <w:rPr>
          <w:rFonts w:ascii="Arial" w:eastAsiaTheme="majorEastAsia" w:hAnsi="Arial" w:cs="Arial"/>
          <w:bCs/>
          <w:iCs/>
        </w:rPr>
        <w:t>governance</w:t>
      </w:r>
      <w:r w:rsidRPr="00DE2D7E">
        <w:rPr>
          <w:rFonts w:ascii="Arial" w:eastAsiaTheme="majorEastAsia" w:hAnsi="Arial" w:cs="Arial"/>
          <w:bCs/>
          <w:iCs/>
        </w:rPr>
        <w:t xml:space="preserve"> systems.</w:t>
      </w:r>
    </w:p>
    <w:p w:rsidR="00786D74" w:rsidRPr="00DE2D7E" w:rsidRDefault="00786D74" w:rsidP="00DE2D7E">
      <w:pPr>
        <w:pStyle w:val="ListParagraph"/>
        <w:keepNext/>
        <w:keepLines/>
        <w:numPr>
          <w:ilvl w:val="0"/>
          <w:numId w:val="7"/>
        </w:numPr>
        <w:spacing w:before="200"/>
        <w:outlineLvl w:val="3"/>
        <w:rPr>
          <w:rFonts w:ascii="Arial" w:eastAsiaTheme="majorEastAsia" w:hAnsi="Arial" w:cs="Arial"/>
          <w:bCs/>
          <w:iCs/>
        </w:rPr>
      </w:pPr>
      <w:r w:rsidRPr="00DE2D7E">
        <w:rPr>
          <w:rFonts w:ascii="Arial" w:eastAsiaTheme="majorEastAsia" w:hAnsi="Arial" w:cs="Arial"/>
          <w:bCs/>
          <w:iCs/>
        </w:rPr>
        <w:t xml:space="preserve">To seek financial support from a wide variety of </w:t>
      </w:r>
      <w:r w:rsidR="00020C38">
        <w:rPr>
          <w:rFonts w:ascii="Arial" w:eastAsiaTheme="majorEastAsia" w:hAnsi="Arial" w:cs="Arial"/>
          <w:bCs/>
          <w:iCs/>
        </w:rPr>
        <w:t xml:space="preserve">appropriate </w:t>
      </w:r>
      <w:r w:rsidRPr="00DE2D7E">
        <w:rPr>
          <w:rFonts w:ascii="Arial" w:eastAsiaTheme="majorEastAsia" w:hAnsi="Arial" w:cs="Arial"/>
          <w:bCs/>
          <w:iCs/>
        </w:rPr>
        <w:t>sources.</w:t>
      </w:r>
      <w:r w:rsidR="00CB0A66" w:rsidRPr="00DE2D7E">
        <w:rPr>
          <w:rFonts w:ascii="Arial" w:eastAsiaTheme="majorEastAsia" w:hAnsi="Arial" w:cs="Arial"/>
          <w:bCs/>
          <w:iCs/>
        </w:rPr>
        <w:t xml:space="preserve"> </w:t>
      </w:r>
    </w:p>
    <w:p w:rsidR="00786D74" w:rsidRPr="00DE2D7E" w:rsidRDefault="00DE2D7E" w:rsidP="00DE2D7E">
      <w:pPr>
        <w:pStyle w:val="ListParagraph"/>
        <w:keepNext/>
        <w:keepLines/>
        <w:numPr>
          <w:ilvl w:val="0"/>
          <w:numId w:val="7"/>
        </w:numPr>
        <w:spacing w:before="200"/>
        <w:outlineLvl w:val="3"/>
        <w:rPr>
          <w:rFonts w:ascii="Arial" w:eastAsiaTheme="majorEastAsia" w:hAnsi="Arial" w:cs="Arial"/>
          <w:bCs/>
          <w:iCs/>
        </w:rPr>
      </w:pPr>
      <w:r w:rsidRPr="00DE2D7E">
        <w:rPr>
          <w:rFonts w:ascii="Arial" w:eastAsiaTheme="majorEastAsia" w:hAnsi="Arial" w:cs="Arial"/>
          <w:bCs/>
          <w:iCs/>
        </w:rPr>
        <w:t>With</w:t>
      </w:r>
      <w:r w:rsidR="004D3422">
        <w:rPr>
          <w:rFonts w:ascii="Arial" w:eastAsiaTheme="majorEastAsia" w:hAnsi="Arial" w:cs="Arial"/>
          <w:bCs/>
          <w:iCs/>
        </w:rPr>
        <w:t>in</w:t>
      </w:r>
      <w:r w:rsidRPr="00DE2D7E">
        <w:rPr>
          <w:rFonts w:ascii="Arial" w:eastAsiaTheme="majorEastAsia" w:hAnsi="Arial" w:cs="Arial"/>
          <w:bCs/>
          <w:iCs/>
        </w:rPr>
        <w:t xml:space="preserve"> our resources</w:t>
      </w:r>
      <w:r w:rsidR="005755AA">
        <w:rPr>
          <w:rFonts w:ascii="Arial" w:eastAsiaTheme="majorEastAsia" w:hAnsi="Arial" w:cs="Arial"/>
          <w:bCs/>
          <w:iCs/>
        </w:rPr>
        <w:t>,</w:t>
      </w:r>
      <w:r w:rsidRPr="00DE2D7E">
        <w:rPr>
          <w:rFonts w:ascii="Arial" w:eastAsiaTheme="majorEastAsia" w:hAnsi="Arial" w:cs="Arial"/>
          <w:bCs/>
          <w:iCs/>
        </w:rPr>
        <w:t xml:space="preserve"> t</w:t>
      </w:r>
      <w:r w:rsidR="00786D74" w:rsidRPr="00DE2D7E">
        <w:rPr>
          <w:rFonts w:ascii="Arial" w:eastAsiaTheme="majorEastAsia" w:hAnsi="Arial" w:cs="Arial"/>
          <w:bCs/>
          <w:iCs/>
        </w:rPr>
        <w:t>o maximise our provision of services</w:t>
      </w:r>
      <w:r w:rsidRPr="00DE2D7E">
        <w:rPr>
          <w:rFonts w:ascii="Arial" w:eastAsiaTheme="majorEastAsia" w:hAnsi="Arial" w:cs="Arial"/>
          <w:bCs/>
          <w:iCs/>
        </w:rPr>
        <w:t>,</w:t>
      </w:r>
      <w:r w:rsidR="00786D74" w:rsidRPr="00DE2D7E">
        <w:rPr>
          <w:rFonts w:ascii="Arial" w:eastAsiaTheme="majorEastAsia" w:hAnsi="Arial" w:cs="Arial"/>
          <w:bCs/>
          <w:iCs/>
        </w:rPr>
        <w:t xml:space="preserve"> with the recognition that </w:t>
      </w:r>
      <w:r w:rsidR="00CB0A66" w:rsidRPr="00DE2D7E">
        <w:rPr>
          <w:rFonts w:ascii="Arial" w:eastAsiaTheme="majorEastAsia" w:hAnsi="Arial" w:cs="Arial"/>
          <w:bCs/>
          <w:iCs/>
        </w:rPr>
        <w:t xml:space="preserve">the </w:t>
      </w:r>
      <w:r w:rsidR="004D3422">
        <w:rPr>
          <w:rFonts w:ascii="Arial" w:eastAsiaTheme="majorEastAsia" w:hAnsi="Arial" w:cs="Arial"/>
          <w:bCs/>
          <w:iCs/>
        </w:rPr>
        <w:t xml:space="preserve">governance and </w:t>
      </w:r>
      <w:r w:rsidR="00CB0A66" w:rsidRPr="00DE2D7E">
        <w:rPr>
          <w:rFonts w:ascii="Arial" w:eastAsiaTheme="majorEastAsia" w:hAnsi="Arial" w:cs="Arial"/>
          <w:bCs/>
          <w:iCs/>
        </w:rPr>
        <w:t xml:space="preserve">administration needs to be robust enough to ensure </w:t>
      </w:r>
      <w:r w:rsidR="00020C38">
        <w:rPr>
          <w:rFonts w:ascii="Arial" w:eastAsiaTheme="majorEastAsia" w:hAnsi="Arial" w:cs="Arial"/>
          <w:bCs/>
          <w:iCs/>
        </w:rPr>
        <w:t>our principles</w:t>
      </w:r>
      <w:r w:rsidR="00CB0A66" w:rsidRPr="00DE2D7E">
        <w:rPr>
          <w:rFonts w:ascii="Arial" w:eastAsiaTheme="majorEastAsia" w:hAnsi="Arial" w:cs="Arial"/>
          <w:bCs/>
          <w:iCs/>
        </w:rPr>
        <w:t xml:space="preserve"> are achieved.</w:t>
      </w:r>
    </w:p>
    <w:p w:rsidR="00C87ABD" w:rsidRPr="00DE2D7E" w:rsidRDefault="00C87ABD" w:rsidP="00DE2D7E">
      <w:pPr>
        <w:pStyle w:val="ListParagraph"/>
        <w:keepNext/>
        <w:keepLines/>
        <w:numPr>
          <w:ilvl w:val="0"/>
          <w:numId w:val="7"/>
        </w:numPr>
        <w:spacing w:before="200"/>
        <w:outlineLvl w:val="3"/>
        <w:rPr>
          <w:rFonts w:ascii="Arial" w:eastAsiaTheme="majorEastAsia" w:hAnsi="Arial" w:cs="Arial"/>
          <w:bCs/>
          <w:iCs/>
        </w:rPr>
      </w:pPr>
      <w:r w:rsidRPr="00DE2D7E">
        <w:rPr>
          <w:rFonts w:ascii="Arial" w:eastAsiaTheme="majorEastAsia" w:hAnsi="Arial" w:cs="Arial"/>
          <w:bCs/>
          <w:iCs/>
        </w:rPr>
        <w:t xml:space="preserve">To be aware of potential conflicts </w:t>
      </w:r>
      <w:r w:rsidR="005755AA">
        <w:rPr>
          <w:rFonts w:ascii="Arial" w:eastAsiaTheme="majorEastAsia" w:hAnsi="Arial" w:cs="Arial"/>
          <w:bCs/>
          <w:iCs/>
        </w:rPr>
        <w:t xml:space="preserve">of </w:t>
      </w:r>
      <w:r w:rsidRPr="00DE2D7E">
        <w:rPr>
          <w:rFonts w:ascii="Arial" w:eastAsiaTheme="majorEastAsia" w:hAnsi="Arial" w:cs="Arial"/>
          <w:bCs/>
          <w:iCs/>
        </w:rPr>
        <w:t>interest and to address them.</w:t>
      </w:r>
    </w:p>
    <w:p w:rsidR="00CB0A66" w:rsidRPr="00DE2D7E" w:rsidRDefault="00CB0A66" w:rsidP="00DE2D7E">
      <w:pPr>
        <w:pStyle w:val="ListParagraph"/>
        <w:numPr>
          <w:ilvl w:val="0"/>
          <w:numId w:val="7"/>
        </w:numPr>
        <w:rPr>
          <w:rFonts w:ascii="Arial" w:hAnsi="Arial" w:cs="Arial"/>
        </w:rPr>
      </w:pPr>
      <w:r w:rsidRPr="00DE2D7E">
        <w:rPr>
          <w:rFonts w:ascii="Arial" w:hAnsi="Arial" w:cs="Arial"/>
        </w:rPr>
        <w:t xml:space="preserve">Operate within all applicable laws, rules and regulations.  </w:t>
      </w:r>
    </w:p>
    <w:p w:rsidR="00CB0A66" w:rsidRDefault="00CB0A66" w:rsidP="00DE2D7E">
      <w:pPr>
        <w:pStyle w:val="ListParagraph"/>
        <w:numPr>
          <w:ilvl w:val="0"/>
          <w:numId w:val="7"/>
        </w:numPr>
        <w:rPr>
          <w:rFonts w:ascii="Arial" w:hAnsi="Arial" w:cs="Arial"/>
        </w:rPr>
      </w:pPr>
      <w:r w:rsidRPr="00DE2D7E">
        <w:rPr>
          <w:rFonts w:ascii="Arial" w:hAnsi="Arial" w:cs="Arial"/>
        </w:rPr>
        <w:t xml:space="preserve">Safeguard personal data and </w:t>
      </w:r>
      <w:r w:rsidR="00020C38">
        <w:rPr>
          <w:rFonts w:ascii="Arial" w:hAnsi="Arial" w:cs="Arial"/>
        </w:rPr>
        <w:t>information.</w:t>
      </w:r>
    </w:p>
    <w:p w:rsidR="00020C38" w:rsidRPr="00DE2D7E" w:rsidRDefault="00020C38" w:rsidP="00DE2D7E">
      <w:pPr>
        <w:pStyle w:val="ListParagraph"/>
        <w:numPr>
          <w:ilvl w:val="0"/>
          <w:numId w:val="7"/>
        </w:numPr>
        <w:rPr>
          <w:rFonts w:ascii="Arial" w:hAnsi="Arial" w:cs="Arial"/>
        </w:rPr>
      </w:pPr>
      <w:r>
        <w:rPr>
          <w:rFonts w:ascii="Arial" w:hAnsi="Arial" w:cs="Arial"/>
        </w:rPr>
        <w:t>To ensure that our actions promote the values and reputation of Age UK Exeter</w:t>
      </w:r>
    </w:p>
    <w:p w:rsidR="00CB0A66" w:rsidRPr="00CB0A66" w:rsidRDefault="00CB0A66" w:rsidP="00CB0A66">
      <w:pPr>
        <w:rPr>
          <w:rFonts w:ascii="Arial" w:hAnsi="Arial" w:cs="Arial"/>
          <w:sz w:val="24"/>
          <w:szCs w:val="24"/>
        </w:rPr>
      </w:pPr>
      <w:r w:rsidRPr="00CB0A66">
        <w:rPr>
          <w:rFonts w:ascii="Arial" w:hAnsi="Arial" w:cs="Arial"/>
          <w:sz w:val="24"/>
          <w:szCs w:val="24"/>
        </w:rPr>
        <w:t xml:space="preserve">   </w:t>
      </w:r>
    </w:p>
    <w:p w:rsidR="00DE2D7E" w:rsidRPr="00544F08" w:rsidRDefault="00954C18" w:rsidP="00954C18">
      <w:pPr>
        <w:jc w:val="both"/>
        <w:rPr>
          <w:rFonts w:ascii="Arial" w:hAnsi="Arial" w:cs="Arial"/>
          <w:b/>
          <w:sz w:val="24"/>
          <w:szCs w:val="24"/>
        </w:rPr>
      </w:pPr>
      <w:r w:rsidRPr="00544F08">
        <w:rPr>
          <w:rFonts w:ascii="Arial" w:hAnsi="Arial" w:cs="Arial"/>
          <w:b/>
          <w:sz w:val="28"/>
          <w:szCs w:val="24"/>
        </w:rPr>
        <w:t>INTRODUCTION</w:t>
      </w:r>
      <w:r w:rsidRPr="00544F08">
        <w:rPr>
          <w:rFonts w:ascii="Arial" w:hAnsi="Arial" w:cs="Arial"/>
          <w:b/>
          <w:sz w:val="24"/>
          <w:szCs w:val="24"/>
        </w:rPr>
        <w:t xml:space="preserve"> </w:t>
      </w:r>
    </w:p>
    <w:p w:rsidR="00954C18" w:rsidRPr="00DE2D7E" w:rsidRDefault="00954C18" w:rsidP="00954C18">
      <w:pPr>
        <w:jc w:val="both"/>
        <w:rPr>
          <w:rFonts w:ascii="Arial" w:hAnsi="Arial" w:cs="Arial"/>
          <w:color w:val="000000" w:themeColor="text1"/>
          <w:sz w:val="24"/>
          <w:szCs w:val="24"/>
        </w:rPr>
      </w:pPr>
      <w:r>
        <w:rPr>
          <w:rFonts w:ascii="Arial" w:hAnsi="Arial" w:cs="Arial"/>
          <w:sz w:val="24"/>
          <w:szCs w:val="24"/>
        </w:rPr>
        <w:t xml:space="preserve">The purpose of the </w:t>
      </w:r>
      <w:r w:rsidR="005755AA">
        <w:rPr>
          <w:rFonts w:ascii="Arial" w:hAnsi="Arial" w:cs="Arial"/>
          <w:sz w:val="24"/>
          <w:szCs w:val="24"/>
        </w:rPr>
        <w:t>Ethical P</w:t>
      </w:r>
      <w:r w:rsidRPr="00CB0A66">
        <w:rPr>
          <w:rFonts w:ascii="Arial" w:hAnsi="Arial" w:cs="Arial"/>
          <w:sz w:val="24"/>
          <w:szCs w:val="24"/>
        </w:rPr>
        <w:t xml:space="preserve">olicy </w:t>
      </w:r>
      <w:r>
        <w:rPr>
          <w:rFonts w:ascii="Arial" w:hAnsi="Arial" w:cs="Arial"/>
          <w:sz w:val="24"/>
          <w:szCs w:val="24"/>
        </w:rPr>
        <w:t xml:space="preserve">is to </w:t>
      </w:r>
      <w:r w:rsidR="005755AA">
        <w:rPr>
          <w:rFonts w:ascii="Arial" w:hAnsi="Arial" w:cs="Arial"/>
          <w:sz w:val="24"/>
          <w:szCs w:val="24"/>
        </w:rPr>
        <w:t xml:space="preserve">guide our </w:t>
      </w:r>
      <w:r w:rsidR="00020C38">
        <w:rPr>
          <w:rFonts w:ascii="Arial" w:hAnsi="Arial" w:cs="Arial"/>
          <w:sz w:val="24"/>
          <w:szCs w:val="24"/>
        </w:rPr>
        <w:t>decision-making process</w:t>
      </w:r>
      <w:r w:rsidR="005755AA">
        <w:rPr>
          <w:rFonts w:ascii="Arial" w:hAnsi="Arial" w:cs="Arial"/>
          <w:sz w:val="24"/>
          <w:szCs w:val="24"/>
        </w:rPr>
        <w:t xml:space="preserve"> in a</w:t>
      </w:r>
      <w:r w:rsidR="00020C38">
        <w:rPr>
          <w:rFonts w:ascii="Arial" w:hAnsi="Arial" w:cs="Arial"/>
          <w:sz w:val="24"/>
          <w:szCs w:val="24"/>
        </w:rPr>
        <w:t xml:space="preserve"> manner</w:t>
      </w:r>
      <w:r w:rsidR="005755AA">
        <w:rPr>
          <w:rFonts w:ascii="Arial" w:hAnsi="Arial" w:cs="Arial"/>
          <w:sz w:val="24"/>
          <w:szCs w:val="24"/>
        </w:rPr>
        <w:t xml:space="preserve"> appropriate for a charity dedicated to the welfare of older people</w:t>
      </w:r>
      <w:r w:rsidRPr="00CB0A66">
        <w:rPr>
          <w:rFonts w:ascii="Arial" w:hAnsi="Arial" w:cs="Arial"/>
          <w:sz w:val="24"/>
          <w:szCs w:val="24"/>
        </w:rPr>
        <w:t>.</w:t>
      </w:r>
      <w:r>
        <w:rPr>
          <w:rFonts w:ascii="Arial" w:hAnsi="Arial" w:cs="Arial"/>
          <w:sz w:val="24"/>
          <w:szCs w:val="24"/>
        </w:rPr>
        <w:t xml:space="preserve"> </w:t>
      </w:r>
      <w:r w:rsidR="005755AA">
        <w:rPr>
          <w:rFonts w:ascii="Arial" w:hAnsi="Arial" w:cs="Arial"/>
          <w:color w:val="000000" w:themeColor="text1"/>
          <w:sz w:val="24"/>
          <w:szCs w:val="24"/>
        </w:rPr>
        <w:t>Maintaining the charity’</w:t>
      </w:r>
      <w:r w:rsidRPr="00CB0A66">
        <w:rPr>
          <w:rFonts w:ascii="Arial" w:hAnsi="Arial" w:cs="Arial"/>
          <w:color w:val="000000" w:themeColor="text1"/>
          <w:sz w:val="24"/>
          <w:szCs w:val="24"/>
        </w:rPr>
        <w:t>s reputation is paramount to its continued existence. In addition, we have an ob</w:t>
      </w:r>
      <w:r w:rsidR="005755AA">
        <w:rPr>
          <w:rFonts w:ascii="Arial" w:hAnsi="Arial" w:cs="Arial"/>
          <w:color w:val="000000" w:themeColor="text1"/>
          <w:sz w:val="24"/>
          <w:szCs w:val="24"/>
        </w:rPr>
        <w:t>ligation to protect the Age UK b</w:t>
      </w:r>
      <w:r w:rsidRPr="00CB0A66">
        <w:rPr>
          <w:rFonts w:ascii="Arial" w:hAnsi="Arial" w:cs="Arial"/>
          <w:color w:val="000000" w:themeColor="text1"/>
          <w:sz w:val="24"/>
          <w:szCs w:val="24"/>
        </w:rPr>
        <w:t>rand.</w:t>
      </w:r>
    </w:p>
    <w:p w:rsidR="00954C18" w:rsidRPr="00DE2D7E" w:rsidRDefault="00020C38" w:rsidP="00954C18">
      <w:pPr>
        <w:jc w:val="both"/>
        <w:rPr>
          <w:rFonts w:ascii="Arial" w:hAnsi="Arial" w:cs="Arial"/>
          <w:sz w:val="24"/>
          <w:szCs w:val="24"/>
        </w:rPr>
      </w:pPr>
      <w:r>
        <w:rPr>
          <w:rFonts w:ascii="Arial" w:hAnsi="Arial" w:cs="Arial"/>
          <w:sz w:val="24"/>
          <w:szCs w:val="24"/>
        </w:rPr>
        <w:t>Ethically</w:t>
      </w:r>
      <w:r w:rsidR="00954C18" w:rsidRPr="00954C18">
        <w:rPr>
          <w:rFonts w:ascii="Arial" w:hAnsi="Arial" w:cs="Arial"/>
          <w:sz w:val="24"/>
          <w:szCs w:val="24"/>
        </w:rPr>
        <w:t xml:space="preserve"> correct decisions will often involve dilemmas and </w:t>
      </w:r>
      <w:r>
        <w:rPr>
          <w:rFonts w:ascii="Arial" w:hAnsi="Arial" w:cs="Arial"/>
          <w:sz w:val="24"/>
          <w:szCs w:val="24"/>
        </w:rPr>
        <w:t>invariably</w:t>
      </w:r>
      <w:r w:rsidR="00954C18" w:rsidRPr="00954C18">
        <w:rPr>
          <w:rFonts w:ascii="Arial" w:hAnsi="Arial" w:cs="Arial"/>
          <w:sz w:val="24"/>
          <w:szCs w:val="24"/>
        </w:rPr>
        <w:t xml:space="preserve"> there will be divergence of views in some </w:t>
      </w:r>
      <w:r w:rsidR="005755AA">
        <w:rPr>
          <w:rFonts w:ascii="Arial" w:hAnsi="Arial" w:cs="Arial"/>
          <w:sz w:val="24"/>
          <w:szCs w:val="24"/>
        </w:rPr>
        <w:t xml:space="preserve">areas and subjectivity depending </w:t>
      </w:r>
      <w:r w:rsidR="00954C18" w:rsidRPr="00954C18">
        <w:rPr>
          <w:rFonts w:ascii="Arial" w:hAnsi="Arial" w:cs="Arial"/>
          <w:sz w:val="24"/>
          <w:szCs w:val="24"/>
        </w:rPr>
        <w:t xml:space="preserve">on the </w:t>
      </w:r>
      <w:r>
        <w:rPr>
          <w:rFonts w:ascii="Arial" w:hAnsi="Arial" w:cs="Arial"/>
          <w:sz w:val="24"/>
          <w:szCs w:val="24"/>
        </w:rPr>
        <w:t xml:space="preserve">ethical and </w:t>
      </w:r>
      <w:r w:rsidR="00954C18" w:rsidRPr="00954C18">
        <w:rPr>
          <w:rFonts w:ascii="Arial" w:hAnsi="Arial" w:cs="Arial"/>
          <w:sz w:val="24"/>
          <w:szCs w:val="24"/>
        </w:rPr>
        <w:t>moral viewpoint of individuals.</w:t>
      </w:r>
    </w:p>
    <w:p w:rsidR="00954C18" w:rsidRPr="00954C18" w:rsidRDefault="00954C18" w:rsidP="00954C18">
      <w:pPr>
        <w:jc w:val="both"/>
        <w:rPr>
          <w:rFonts w:ascii="Arial" w:hAnsi="Arial" w:cs="Arial"/>
          <w:sz w:val="24"/>
          <w:szCs w:val="24"/>
        </w:rPr>
      </w:pPr>
      <w:r w:rsidRPr="00954C18">
        <w:rPr>
          <w:rFonts w:ascii="Arial" w:hAnsi="Arial" w:cs="Arial"/>
          <w:sz w:val="24"/>
          <w:szCs w:val="24"/>
        </w:rPr>
        <w:t xml:space="preserve">Some judgements will be </w:t>
      </w:r>
      <w:r w:rsidR="005755AA">
        <w:rPr>
          <w:rFonts w:ascii="Arial" w:hAnsi="Arial" w:cs="Arial"/>
          <w:sz w:val="24"/>
          <w:szCs w:val="24"/>
        </w:rPr>
        <w:t>almost</w:t>
      </w:r>
      <w:r w:rsidRPr="00954C18">
        <w:rPr>
          <w:rFonts w:ascii="Arial" w:hAnsi="Arial" w:cs="Arial"/>
          <w:sz w:val="24"/>
          <w:szCs w:val="24"/>
        </w:rPr>
        <w:t xml:space="preserve"> universally supported but there will be less well defined situations where a consensus must be </w:t>
      </w:r>
      <w:r w:rsidR="00020C38">
        <w:rPr>
          <w:rFonts w:ascii="Arial" w:hAnsi="Arial" w:cs="Arial"/>
          <w:sz w:val="24"/>
          <w:szCs w:val="24"/>
        </w:rPr>
        <w:t>achieved and advice sought.</w:t>
      </w:r>
      <w:r w:rsidRPr="00954C18">
        <w:rPr>
          <w:rFonts w:ascii="Arial" w:hAnsi="Arial" w:cs="Arial"/>
          <w:sz w:val="24"/>
          <w:szCs w:val="24"/>
        </w:rPr>
        <w:t>.</w:t>
      </w:r>
    </w:p>
    <w:p w:rsidR="00954C18" w:rsidRDefault="00954C18" w:rsidP="00954C18">
      <w:pPr>
        <w:jc w:val="both"/>
        <w:rPr>
          <w:rFonts w:ascii="Arial" w:hAnsi="Arial" w:cs="Arial"/>
          <w:sz w:val="24"/>
          <w:szCs w:val="24"/>
        </w:rPr>
      </w:pPr>
      <w:r w:rsidRPr="00954C18">
        <w:rPr>
          <w:rFonts w:ascii="Arial" w:hAnsi="Arial" w:cs="Arial"/>
          <w:sz w:val="24"/>
          <w:szCs w:val="24"/>
        </w:rPr>
        <w:t xml:space="preserve">Whenever an individual </w:t>
      </w:r>
      <w:r w:rsidR="004D3422">
        <w:rPr>
          <w:rFonts w:ascii="Arial" w:hAnsi="Arial" w:cs="Arial"/>
          <w:sz w:val="24"/>
          <w:szCs w:val="24"/>
        </w:rPr>
        <w:t xml:space="preserve">in the organisation is making an </w:t>
      </w:r>
      <w:r w:rsidRPr="00954C18">
        <w:rPr>
          <w:rFonts w:ascii="Arial" w:hAnsi="Arial" w:cs="Arial"/>
          <w:sz w:val="24"/>
          <w:szCs w:val="24"/>
        </w:rPr>
        <w:t xml:space="preserve">decision where there is a possibility of diversity of judgement about the correctness, they are </w:t>
      </w:r>
      <w:r w:rsidR="00325165">
        <w:rPr>
          <w:rFonts w:ascii="Arial" w:hAnsi="Arial" w:cs="Arial"/>
          <w:sz w:val="24"/>
          <w:szCs w:val="24"/>
        </w:rPr>
        <w:t>required</w:t>
      </w:r>
      <w:r w:rsidRPr="00954C18">
        <w:rPr>
          <w:rFonts w:ascii="Arial" w:hAnsi="Arial" w:cs="Arial"/>
          <w:sz w:val="24"/>
          <w:szCs w:val="24"/>
        </w:rPr>
        <w:t xml:space="preserve"> to discuss</w:t>
      </w:r>
      <w:r w:rsidR="004D3422">
        <w:rPr>
          <w:rFonts w:ascii="Arial" w:hAnsi="Arial" w:cs="Arial"/>
          <w:sz w:val="24"/>
          <w:szCs w:val="24"/>
        </w:rPr>
        <w:t xml:space="preserve"> the issue</w:t>
      </w:r>
      <w:r w:rsidR="00325165">
        <w:rPr>
          <w:rFonts w:ascii="Arial" w:hAnsi="Arial" w:cs="Arial"/>
          <w:sz w:val="24"/>
          <w:szCs w:val="24"/>
        </w:rPr>
        <w:t xml:space="preserve"> </w:t>
      </w:r>
      <w:r w:rsidRPr="00954C18">
        <w:rPr>
          <w:rFonts w:ascii="Arial" w:hAnsi="Arial" w:cs="Arial"/>
          <w:sz w:val="24"/>
          <w:szCs w:val="24"/>
        </w:rPr>
        <w:t>with senior members of the organisation</w:t>
      </w:r>
      <w:r w:rsidR="005755AA">
        <w:rPr>
          <w:rFonts w:ascii="Arial" w:hAnsi="Arial" w:cs="Arial"/>
          <w:sz w:val="24"/>
          <w:szCs w:val="24"/>
        </w:rPr>
        <w:t xml:space="preserve"> before making that decision.</w:t>
      </w:r>
    </w:p>
    <w:p w:rsidR="003E5C6D" w:rsidRDefault="003E5C6D" w:rsidP="00954C18">
      <w:pPr>
        <w:jc w:val="both"/>
        <w:rPr>
          <w:rFonts w:ascii="Arial" w:hAnsi="Arial" w:cs="Arial"/>
          <w:sz w:val="24"/>
          <w:szCs w:val="24"/>
        </w:rPr>
      </w:pPr>
      <w:r>
        <w:rPr>
          <w:rFonts w:ascii="Arial" w:hAnsi="Arial" w:cs="Arial"/>
          <w:sz w:val="24"/>
          <w:szCs w:val="24"/>
        </w:rPr>
        <w:t>We have specific policie</w:t>
      </w:r>
      <w:r w:rsidR="005755AA">
        <w:rPr>
          <w:rFonts w:ascii="Arial" w:hAnsi="Arial" w:cs="Arial"/>
          <w:sz w:val="24"/>
          <w:szCs w:val="24"/>
        </w:rPr>
        <w:t xml:space="preserve">s for many of the areas covered, </w:t>
      </w:r>
      <w:r>
        <w:rPr>
          <w:rFonts w:ascii="Arial" w:hAnsi="Arial" w:cs="Arial"/>
          <w:sz w:val="24"/>
          <w:szCs w:val="24"/>
        </w:rPr>
        <w:t>which expand on the general principles set out here.</w:t>
      </w:r>
    </w:p>
    <w:p w:rsidR="008D287C" w:rsidRPr="008D287C" w:rsidRDefault="008D287C" w:rsidP="00954C18">
      <w:pPr>
        <w:jc w:val="both"/>
        <w:rPr>
          <w:rFonts w:ascii="Arial" w:hAnsi="Arial" w:cs="Arial"/>
          <w:sz w:val="24"/>
          <w:szCs w:val="24"/>
        </w:rPr>
      </w:pPr>
    </w:p>
    <w:p w:rsidR="008D287C" w:rsidRPr="00450789" w:rsidRDefault="008D287C" w:rsidP="008D287C">
      <w:pPr>
        <w:jc w:val="both"/>
        <w:rPr>
          <w:rFonts w:ascii="Arial" w:hAnsi="Arial" w:cs="Arial"/>
          <w:b/>
          <w:sz w:val="28"/>
          <w:szCs w:val="24"/>
        </w:rPr>
      </w:pPr>
      <w:r w:rsidRPr="00450789">
        <w:rPr>
          <w:rFonts w:ascii="Arial" w:hAnsi="Arial" w:cs="Arial"/>
          <w:b/>
          <w:sz w:val="28"/>
          <w:szCs w:val="24"/>
        </w:rPr>
        <w:t>SCOPE OF THE POLICY</w:t>
      </w:r>
    </w:p>
    <w:p w:rsidR="008D287C" w:rsidRPr="008D287C" w:rsidRDefault="008D287C" w:rsidP="008D287C">
      <w:pPr>
        <w:jc w:val="both"/>
        <w:rPr>
          <w:rFonts w:ascii="Arial" w:hAnsi="Arial" w:cs="Arial"/>
          <w:color w:val="000000" w:themeColor="text1"/>
          <w:sz w:val="24"/>
          <w:szCs w:val="24"/>
        </w:rPr>
      </w:pPr>
      <w:r w:rsidRPr="008D287C">
        <w:rPr>
          <w:rFonts w:ascii="Arial" w:hAnsi="Arial" w:cs="Arial"/>
          <w:color w:val="000000" w:themeColor="text1"/>
          <w:sz w:val="24"/>
          <w:szCs w:val="24"/>
        </w:rPr>
        <w:t>The policy i</w:t>
      </w:r>
      <w:r>
        <w:rPr>
          <w:rFonts w:ascii="Arial" w:hAnsi="Arial" w:cs="Arial"/>
          <w:color w:val="000000" w:themeColor="text1"/>
          <w:sz w:val="24"/>
          <w:szCs w:val="24"/>
        </w:rPr>
        <w:t xml:space="preserve">s </w:t>
      </w:r>
      <w:r w:rsidR="00020C38">
        <w:rPr>
          <w:rFonts w:ascii="Arial" w:hAnsi="Arial" w:cs="Arial"/>
          <w:color w:val="000000" w:themeColor="text1"/>
          <w:sz w:val="24"/>
          <w:szCs w:val="24"/>
        </w:rPr>
        <w:t>comprehensive</w:t>
      </w:r>
      <w:r>
        <w:rPr>
          <w:rFonts w:ascii="Arial" w:hAnsi="Arial" w:cs="Arial"/>
          <w:color w:val="000000" w:themeColor="text1"/>
          <w:sz w:val="24"/>
          <w:szCs w:val="24"/>
        </w:rPr>
        <w:t xml:space="preserve"> and </w:t>
      </w:r>
      <w:r w:rsidR="00020C38">
        <w:rPr>
          <w:rFonts w:ascii="Arial" w:hAnsi="Arial" w:cs="Arial"/>
          <w:color w:val="000000" w:themeColor="text1"/>
          <w:sz w:val="24"/>
          <w:szCs w:val="24"/>
        </w:rPr>
        <w:t xml:space="preserve">applies to all aspects of the Charity’s work, including: </w:t>
      </w:r>
    </w:p>
    <w:p w:rsidR="00833DA6" w:rsidRPr="00893E6D" w:rsidRDefault="00893E6D" w:rsidP="00544F08">
      <w:pPr>
        <w:ind w:left="720"/>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A453C1">
        <w:rPr>
          <w:rFonts w:ascii="Arial" w:hAnsi="Arial" w:cs="Arial"/>
          <w:color w:val="000000" w:themeColor="text1"/>
          <w:sz w:val="24"/>
          <w:szCs w:val="24"/>
        </w:rPr>
        <w:t>Our reputation and standing in the c</w:t>
      </w:r>
      <w:r w:rsidR="00833DA6" w:rsidRPr="00893E6D">
        <w:rPr>
          <w:rFonts w:ascii="Arial" w:hAnsi="Arial" w:cs="Arial"/>
          <w:color w:val="000000" w:themeColor="text1"/>
          <w:sz w:val="24"/>
          <w:szCs w:val="24"/>
        </w:rPr>
        <w:t>ommunity</w:t>
      </w:r>
    </w:p>
    <w:p w:rsidR="00833DA6" w:rsidRPr="00893E6D" w:rsidRDefault="00893E6D" w:rsidP="00544F08">
      <w:pPr>
        <w:ind w:left="720"/>
        <w:jc w:val="both"/>
        <w:rPr>
          <w:rFonts w:ascii="Arial" w:hAnsi="Arial" w:cs="Arial"/>
          <w:color w:val="000000" w:themeColor="text1"/>
          <w:sz w:val="24"/>
          <w:szCs w:val="24"/>
        </w:rPr>
      </w:pPr>
      <w:r>
        <w:rPr>
          <w:rFonts w:ascii="Arial" w:hAnsi="Arial" w:cs="Arial"/>
          <w:color w:val="000000" w:themeColor="text1"/>
          <w:sz w:val="24"/>
          <w:szCs w:val="24"/>
        </w:rPr>
        <w:t xml:space="preserve">2. </w:t>
      </w:r>
      <w:r w:rsidR="00A453C1">
        <w:rPr>
          <w:rFonts w:ascii="Arial" w:hAnsi="Arial" w:cs="Arial"/>
          <w:color w:val="000000" w:themeColor="text1"/>
          <w:sz w:val="24"/>
          <w:szCs w:val="24"/>
        </w:rPr>
        <w:t>Our s</w:t>
      </w:r>
      <w:r w:rsidR="005755AA">
        <w:rPr>
          <w:rFonts w:ascii="Arial" w:hAnsi="Arial" w:cs="Arial"/>
          <w:color w:val="000000" w:themeColor="text1"/>
          <w:sz w:val="24"/>
          <w:szCs w:val="24"/>
        </w:rPr>
        <w:t>taff and v</w:t>
      </w:r>
      <w:r w:rsidR="004D3422">
        <w:rPr>
          <w:rFonts w:ascii="Arial" w:hAnsi="Arial" w:cs="Arial"/>
          <w:color w:val="000000" w:themeColor="text1"/>
          <w:sz w:val="24"/>
          <w:szCs w:val="24"/>
        </w:rPr>
        <w:t>olunteers</w:t>
      </w:r>
    </w:p>
    <w:p w:rsidR="00A957E5" w:rsidRPr="00893E6D" w:rsidRDefault="00893E6D" w:rsidP="00544F08">
      <w:pPr>
        <w:ind w:left="720"/>
        <w:jc w:val="both"/>
        <w:rPr>
          <w:rFonts w:ascii="Arial" w:hAnsi="Arial" w:cs="Arial"/>
          <w:color w:val="000000" w:themeColor="text1"/>
          <w:sz w:val="24"/>
          <w:szCs w:val="24"/>
        </w:rPr>
      </w:pPr>
      <w:r>
        <w:rPr>
          <w:rFonts w:ascii="Arial" w:hAnsi="Arial" w:cs="Arial"/>
          <w:color w:val="000000" w:themeColor="text1"/>
          <w:sz w:val="24"/>
          <w:szCs w:val="24"/>
        </w:rPr>
        <w:t xml:space="preserve">3. </w:t>
      </w:r>
      <w:r w:rsidR="00A453C1">
        <w:rPr>
          <w:rFonts w:ascii="Arial" w:hAnsi="Arial" w:cs="Arial"/>
          <w:color w:val="000000" w:themeColor="text1"/>
          <w:sz w:val="24"/>
          <w:szCs w:val="24"/>
        </w:rPr>
        <w:t>S</w:t>
      </w:r>
      <w:r w:rsidR="004D3422">
        <w:rPr>
          <w:rFonts w:ascii="Arial" w:hAnsi="Arial" w:cs="Arial"/>
          <w:color w:val="000000" w:themeColor="text1"/>
          <w:sz w:val="24"/>
          <w:szCs w:val="24"/>
        </w:rPr>
        <w:t>ervice Users and Service D</w:t>
      </w:r>
      <w:r w:rsidR="005755AA">
        <w:rPr>
          <w:rFonts w:ascii="Arial" w:hAnsi="Arial" w:cs="Arial"/>
          <w:color w:val="000000" w:themeColor="text1"/>
          <w:sz w:val="24"/>
          <w:szCs w:val="24"/>
        </w:rPr>
        <w:t>elivery</w:t>
      </w:r>
    </w:p>
    <w:p w:rsidR="00A957E5" w:rsidRPr="00893E6D" w:rsidRDefault="00893E6D" w:rsidP="00544F08">
      <w:pPr>
        <w:ind w:left="720"/>
        <w:jc w:val="both"/>
        <w:rPr>
          <w:rFonts w:ascii="Arial" w:hAnsi="Arial" w:cs="Arial"/>
          <w:color w:val="000000" w:themeColor="text1"/>
          <w:sz w:val="24"/>
          <w:szCs w:val="24"/>
        </w:rPr>
      </w:pPr>
      <w:r>
        <w:rPr>
          <w:rFonts w:ascii="Arial" w:hAnsi="Arial" w:cs="Arial"/>
          <w:color w:val="000000" w:themeColor="text1"/>
          <w:sz w:val="24"/>
          <w:szCs w:val="24"/>
        </w:rPr>
        <w:t xml:space="preserve">4. </w:t>
      </w:r>
      <w:r w:rsidR="00A957E5" w:rsidRPr="00893E6D">
        <w:rPr>
          <w:rFonts w:ascii="Arial" w:hAnsi="Arial" w:cs="Arial"/>
          <w:color w:val="000000" w:themeColor="text1"/>
          <w:sz w:val="24"/>
          <w:szCs w:val="24"/>
        </w:rPr>
        <w:t>Partners</w:t>
      </w:r>
      <w:r w:rsidR="005755AA">
        <w:rPr>
          <w:rFonts w:ascii="Arial" w:hAnsi="Arial" w:cs="Arial"/>
          <w:color w:val="000000" w:themeColor="text1"/>
          <w:sz w:val="24"/>
          <w:szCs w:val="24"/>
        </w:rPr>
        <w:t xml:space="preserve"> and </w:t>
      </w:r>
      <w:r w:rsidR="00A453C1">
        <w:rPr>
          <w:rFonts w:ascii="Arial" w:hAnsi="Arial" w:cs="Arial"/>
          <w:color w:val="000000" w:themeColor="text1"/>
          <w:sz w:val="24"/>
          <w:szCs w:val="24"/>
        </w:rPr>
        <w:t xml:space="preserve">stakeholders </w:t>
      </w:r>
    </w:p>
    <w:p w:rsidR="008D287C" w:rsidRPr="00893E6D" w:rsidRDefault="00893E6D" w:rsidP="00544F08">
      <w:pPr>
        <w:ind w:left="720"/>
        <w:jc w:val="both"/>
        <w:rPr>
          <w:rFonts w:ascii="Arial" w:hAnsi="Arial" w:cs="Arial"/>
          <w:color w:val="000000" w:themeColor="text1"/>
          <w:sz w:val="24"/>
          <w:szCs w:val="24"/>
        </w:rPr>
      </w:pPr>
      <w:r>
        <w:rPr>
          <w:rFonts w:ascii="Arial" w:hAnsi="Arial" w:cs="Arial"/>
          <w:color w:val="000000" w:themeColor="text1"/>
          <w:sz w:val="24"/>
          <w:szCs w:val="24"/>
        </w:rPr>
        <w:t xml:space="preserve">5. </w:t>
      </w:r>
      <w:r w:rsidR="00A957E5" w:rsidRPr="00893E6D">
        <w:rPr>
          <w:rFonts w:ascii="Arial" w:hAnsi="Arial" w:cs="Arial"/>
          <w:color w:val="000000" w:themeColor="text1"/>
          <w:sz w:val="24"/>
          <w:szCs w:val="24"/>
        </w:rPr>
        <w:t>Suppliers</w:t>
      </w:r>
      <w:r w:rsidR="008D287C" w:rsidRPr="00893E6D">
        <w:rPr>
          <w:rFonts w:ascii="Arial" w:hAnsi="Arial" w:cs="Arial"/>
          <w:color w:val="000000" w:themeColor="text1"/>
          <w:sz w:val="24"/>
          <w:szCs w:val="24"/>
        </w:rPr>
        <w:t xml:space="preserve"> </w:t>
      </w:r>
    </w:p>
    <w:p w:rsidR="00DE2D7E" w:rsidRPr="00893E6D" w:rsidRDefault="00893E6D" w:rsidP="00544F08">
      <w:pPr>
        <w:ind w:left="720"/>
        <w:jc w:val="both"/>
        <w:rPr>
          <w:rFonts w:ascii="Arial" w:hAnsi="Arial" w:cs="Arial"/>
          <w:color w:val="000000" w:themeColor="text1"/>
          <w:sz w:val="24"/>
          <w:szCs w:val="24"/>
        </w:rPr>
      </w:pPr>
      <w:r>
        <w:rPr>
          <w:rFonts w:ascii="Arial" w:hAnsi="Arial" w:cs="Arial"/>
          <w:color w:val="000000" w:themeColor="text1"/>
          <w:sz w:val="24"/>
          <w:szCs w:val="24"/>
        </w:rPr>
        <w:t xml:space="preserve">6. </w:t>
      </w:r>
      <w:r w:rsidR="00DE2D7E" w:rsidRPr="00893E6D">
        <w:rPr>
          <w:rFonts w:ascii="Arial" w:hAnsi="Arial" w:cs="Arial"/>
          <w:color w:val="000000" w:themeColor="text1"/>
          <w:sz w:val="24"/>
          <w:szCs w:val="24"/>
        </w:rPr>
        <w:t>Conflict of interest</w:t>
      </w:r>
    </w:p>
    <w:p w:rsidR="00DE2D7E" w:rsidRDefault="00893E6D" w:rsidP="00544F08">
      <w:pPr>
        <w:ind w:left="720"/>
        <w:jc w:val="both"/>
        <w:rPr>
          <w:rFonts w:ascii="Arial" w:hAnsi="Arial" w:cs="Arial"/>
          <w:color w:val="000000" w:themeColor="text1"/>
          <w:sz w:val="24"/>
          <w:szCs w:val="24"/>
        </w:rPr>
      </w:pPr>
      <w:r>
        <w:rPr>
          <w:rFonts w:ascii="Arial" w:hAnsi="Arial" w:cs="Arial"/>
          <w:color w:val="000000" w:themeColor="text1"/>
          <w:sz w:val="24"/>
          <w:szCs w:val="24"/>
        </w:rPr>
        <w:t xml:space="preserve">7. </w:t>
      </w:r>
      <w:r w:rsidR="00DE2D7E" w:rsidRPr="00893E6D">
        <w:rPr>
          <w:rFonts w:ascii="Arial" w:hAnsi="Arial" w:cs="Arial"/>
          <w:color w:val="000000" w:themeColor="text1"/>
          <w:sz w:val="24"/>
          <w:szCs w:val="24"/>
        </w:rPr>
        <w:t>Security and confidentiality</w:t>
      </w:r>
    </w:p>
    <w:p w:rsidR="00783B81" w:rsidRPr="00893E6D" w:rsidRDefault="00893E6D" w:rsidP="00544F08">
      <w:pPr>
        <w:ind w:left="720"/>
        <w:jc w:val="both"/>
        <w:rPr>
          <w:rFonts w:ascii="Arial" w:hAnsi="Arial" w:cs="Arial"/>
          <w:color w:val="000000" w:themeColor="text1"/>
          <w:sz w:val="24"/>
          <w:szCs w:val="24"/>
        </w:rPr>
      </w:pPr>
      <w:r>
        <w:rPr>
          <w:rFonts w:ascii="Arial" w:hAnsi="Arial" w:cs="Arial"/>
          <w:color w:val="000000" w:themeColor="text1"/>
          <w:sz w:val="24"/>
          <w:szCs w:val="24"/>
        </w:rPr>
        <w:t xml:space="preserve">8. </w:t>
      </w:r>
      <w:r w:rsidR="00020C38">
        <w:rPr>
          <w:rFonts w:ascii="Arial" w:hAnsi="Arial" w:cs="Arial"/>
          <w:color w:val="000000" w:themeColor="text1"/>
          <w:sz w:val="24"/>
          <w:szCs w:val="24"/>
        </w:rPr>
        <w:t>Finance</w:t>
      </w:r>
      <w:r>
        <w:rPr>
          <w:rFonts w:ascii="Arial" w:hAnsi="Arial" w:cs="Arial"/>
          <w:color w:val="000000" w:themeColor="text1"/>
          <w:sz w:val="24"/>
          <w:szCs w:val="24"/>
        </w:rPr>
        <w:t xml:space="preserve"> and </w:t>
      </w:r>
      <w:r w:rsidR="005755AA">
        <w:rPr>
          <w:rFonts w:ascii="Arial" w:hAnsi="Arial" w:cs="Arial"/>
          <w:color w:val="000000" w:themeColor="text1"/>
          <w:sz w:val="24"/>
          <w:szCs w:val="24"/>
        </w:rPr>
        <w:t>i</w:t>
      </w:r>
      <w:r w:rsidR="00783B81" w:rsidRPr="00893E6D">
        <w:rPr>
          <w:rFonts w:ascii="Arial" w:hAnsi="Arial" w:cs="Arial"/>
          <w:color w:val="000000" w:themeColor="text1"/>
          <w:sz w:val="24"/>
          <w:szCs w:val="24"/>
        </w:rPr>
        <w:t>nvestment</w:t>
      </w:r>
    </w:p>
    <w:p w:rsidR="00783B81" w:rsidRPr="00893E6D" w:rsidRDefault="00893E6D" w:rsidP="00544F08">
      <w:pPr>
        <w:ind w:left="720"/>
        <w:jc w:val="both"/>
        <w:rPr>
          <w:rFonts w:ascii="Arial" w:hAnsi="Arial" w:cs="Arial"/>
          <w:color w:val="000000" w:themeColor="text1"/>
          <w:sz w:val="24"/>
          <w:szCs w:val="24"/>
        </w:rPr>
      </w:pPr>
      <w:r>
        <w:rPr>
          <w:rFonts w:ascii="Arial" w:hAnsi="Arial" w:cs="Arial"/>
          <w:color w:val="000000" w:themeColor="text1"/>
          <w:sz w:val="24"/>
          <w:szCs w:val="24"/>
        </w:rPr>
        <w:t xml:space="preserve">9. </w:t>
      </w:r>
      <w:r w:rsidR="00783B81" w:rsidRPr="00893E6D">
        <w:rPr>
          <w:rFonts w:ascii="Arial" w:hAnsi="Arial" w:cs="Arial"/>
          <w:color w:val="000000" w:themeColor="text1"/>
          <w:sz w:val="24"/>
          <w:szCs w:val="24"/>
        </w:rPr>
        <w:t>Income generation</w:t>
      </w:r>
    </w:p>
    <w:p w:rsidR="00F32367" w:rsidRDefault="005755AA" w:rsidP="00544F08">
      <w:pPr>
        <w:pStyle w:val="ListParagraph"/>
        <w:numPr>
          <w:ilvl w:val="0"/>
          <w:numId w:val="24"/>
        </w:numPr>
        <w:ind w:left="1800"/>
        <w:jc w:val="both"/>
        <w:rPr>
          <w:rFonts w:ascii="Arial" w:hAnsi="Arial" w:cs="Arial"/>
          <w:color w:val="000000" w:themeColor="text1"/>
        </w:rPr>
      </w:pPr>
      <w:r w:rsidRPr="005755AA">
        <w:rPr>
          <w:rFonts w:ascii="Arial" w:hAnsi="Arial" w:cs="Arial"/>
          <w:color w:val="000000" w:themeColor="text1"/>
        </w:rPr>
        <w:t>s</w:t>
      </w:r>
      <w:r w:rsidR="00F32367" w:rsidRPr="005755AA">
        <w:rPr>
          <w:rFonts w:ascii="Arial" w:hAnsi="Arial" w:cs="Arial"/>
          <w:color w:val="000000" w:themeColor="text1"/>
        </w:rPr>
        <w:t>ponsorship</w:t>
      </w:r>
    </w:p>
    <w:p w:rsidR="00A453C1" w:rsidRPr="005755AA" w:rsidRDefault="00A453C1" w:rsidP="00544F08">
      <w:pPr>
        <w:pStyle w:val="ListParagraph"/>
        <w:numPr>
          <w:ilvl w:val="0"/>
          <w:numId w:val="24"/>
        </w:numPr>
        <w:ind w:left="1800"/>
        <w:jc w:val="both"/>
        <w:rPr>
          <w:rFonts w:ascii="Arial" w:hAnsi="Arial" w:cs="Arial"/>
          <w:color w:val="000000" w:themeColor="text1"/>
        </w:rPr>
      </w:pPr>
      <w:r>
        <w:rPr>
          <w:rFonts w:ascii="Arial" w:hAnsi="Arial" w:cs="Arial"/>
          <w:color w:val="000000" w:themeColor="text1"/>
        </w:rPr>
        <w:t>fundraising</w:t>
      </w:r>
    </w:p>
    <w:p w:rsidR="008D287C" w:rsidRPr="005755AA" w:rsidRDefault="005755AA" w:rsidP="00544F08">
      <w:pPr>
        <w:pStyle w:val="ListParagraph"/>
        <w:numPr>
          <w:ilvl w:val="0"/>
          <w:numId w:val="24"/>
        </w:numPr>
        <w:ind w:left="1800"/>
        <w:jc w:val="both"/>
        <w:rPr>
          <w:rFonts w:ascii="Arial" w:hAnsi="Arial" w:cs="Arial"/>
          <w:color w:val="000000" w:themeColor="text1"/>
        </w:rPr>
      </w:pPr>
      <w:r>
        <w:rPr>
          <w:rFonts w:ascii="Arial" w:hAnsi="Arial" w:cs="Arial"/>
          <w:color w:val="000000" w:themeColor="text1"/>
        </w:rPr>
        <w:t>a</w:t>
      </w:r>
      <w:r w:rsidR="008D287C" w:rsidRPr="005755AA">
        <w:rPr>
          <w:rFonts w:ascii="Arial" w:hAnsi="Arial" w:cs="Arial"/>
          <w:color w:val="000000" w:themeColor="text1"/>
        </w:rPr>
        <w:t>dvertising</w:t>
      </w:r>
    </w:p>
    <w:p w:rsidR="008D287C" w:rsidRPr="005755AA" w:rsidRDefault="005755AA" w:rsidP="00544F08">
      <w:pPr>
        <w:pStyle w:val="ListParagraph"/>
        <w:numPr>
          <w:ilvl w:val="0"/>
          <w:numId w:val="24"/>
        </w:numPr>
        <w:ind w:left="1800"/>
        <w:jc w:val="both"/>
        <w:rPr>
          <w:rFonts w:ascii="Arial" w:hAnsi="Arial" w:cs="Arial"/>
          <w:color w:val="000000" w:themeColor="text1"/>
        </w:rPr>
      </w:pPr>
      <w:r>
        <w:rPr>
          <w:rFonts w:ascii="Arial" w:hAnsi="Arial" w:cs="Arial"/>
          <w:color w:val="000000" w:themeColor="text1"/>
        </w:rPr>
        <w:t>trusts &amp; g</w:t>
      </w:r>
      <w:r w:rsidR="00F32367" w:rsidRPr="005755AA">
        <w:rPr>
          <w:rFonts w:ascii="Arial" w:hAnsi="Arial" w:cs="Arial"/>
          <w:color w:val="000000" w:themeColor="text1"/>
        </w:rPr>
        <w:t>rants</w:t>
      </w:r>
    </w:p>
    <w:p w:rsidR="008D287C" w:rsidRDefault="005755AA" w:rsidP="00544F08">
      <w:pPr>
        <w:pStyle w:val="ListParagraph"/>
        <w:numPr>
          <w:ilvl w:val="0"/>
          <w:numId w:val="24"/>
        </w:numPr>
        <w:ind w:left="1800"/>
        <w:jc w:val="both"/>
        <w:rPr>
          <w:rFonts w:ascii="Arial" w:hAnsi="Arial" w:cs="Arial"/>
          <w:color w:val="000000" w:themeColor="text1"/>
        </w:rPr>
      </w:pPr>
      <w:r>
        <w:rPr>
          <w:rFonts w:ascii="Arial" w:hAnsi="Arial" w:cs="Arial"/>
          <w:color w:val="000000" w:themeColor="text1"/>
        </w:rPr>
        <w:t>m</w:t>
      </w:r>
      <w:r w:rsidR="008D287C" w:rsidRPr="005755AA">
        <w:rPr>
          <w:rFonts w:ascii="Arial" w:hAnsi="Arial" w:cs="Arial"/>
          <w:color w:val="000000" w:themeColor="text1"/>
        </w:rPr>
        <w:t>arketing</w:t>
      </w:r>
    </w:p>
    <w:p w:rsidR="00020C38" w:rsidRDefault="00A453C1" w:rsidP="00544F08">
      <w:pPr>
        <w:pStyle w:val="ListParagraph"/>
        <w:numPr>
          <w:ilvl w:val="0"/>
          <w:numId w:val="24"/>
        </w:numPr>
        <w:ind w:left="1800"/>
        <w:jc w:val="both"/>
        <w:rPr>
          <w:rFonts w:ascii="Arial" w:hAnsi="Arial" w:cs="Arial"/>
          <w:color w:val="000000" w:themeColor="text1"/>
        </w:rPr>
      </w:pPr>
      <w:r>
        <w:rPr>
          <w:rFonts w:ascii="Arial" w:hAnsi="Arial" w:cs="Arial"/>
          <w:color w:val="000000" w:themeColor="text1"/>
        </w:rPr>
        <w:t>b</w:t>
      </w:r>
      <w:r w:rsidR="00020C38">
        <w:rPr>
          <w:rFonts w:ascii="Arial" w:hAnsi="Arial" w:cs="Arial"/>
          <w:color w:val="000000" w:themeColor="text1"/>
        </w:rPr>
        <w:t>equests</w:t>
      </w:r>
    </w:p>
    <w:p w:rsidR="00020C38" w:rsidRPr="005755AA" w:rsidRDefault="00020C38" w:rsidP="00544F08">
      <w:pPr>
        <w:pStyle w:val="ListParagraph"/>
        <w:ind w:left="1800"/>
        <w:jc w:val="both"/>
        <w:rPr>
          <w:rFonts w:ascii="Arial" w:hAnsi="Arial" w:cs="Arial"/>
          <w:color w:val="000000" w:themeColor="text1"/>
        </w:rPr>
      </w:pPr>
    </w:p>
    <w:p w:rsidR="008D287C" w:rsidRDefault="00893E6D" w:rsidP="00544F08">
      <w:pPr>
        <w:ind w:left="720"/>
        <w:jc w:val="both"/>
        <w:rPr>
          <w:rFonts w:ascii="Arial" w:hAnsi="Arial" w:cs="Arial"/>
          <w:color w:val="000000" w:themeColor="text1"/>
          <w:sz w:val="24"/>
          <w:szCs w:val="24"/>
        </w:rPr>
      </w:pPr>
      <w:r>
        <w:rPr>
          <w:rFonts w:ascii="Arial" w:hAnsi="Arial" w:cs="Arial"/>
          <w:color w:val="000000" w:themeColor="text1"/>
          <w:sz w:val="24"/>
          <w:szCs w:val="24"/>
        </w:rPr>
        <w:t xml:space="preserve">10. </w:t>
      </w:r>
      <w:r w:rsidR="008D287C" w:rsidRPr="00893E6D">
        <w:rPr>
          <w:rFonts w:ascii="Arial" w:hAnsi="Arial" w:cs="Arial"/>
          <w:color w:val="000000" w:themeColor="text1"/>
          <w:sz w:val="24"/>
          <w:szCs w:val="24"/>
        </w:rPr>
        <w:t xml:space="preserve">Environmental </w:t>
      </w:r>
      <w:r w:rsidR="00020C38">
        <w:rPr>
          <w:rFonts w:ascii="Arial" w:hAnsi="Arial" w:cs="Arial"/>
          <w:color w:val="000000" w:themeColor="text1"/>
          <w:sz w:val="24"/>
          <w:szCs w:val="24"/>
        </w:rPr>
        <w:t>practices: recycling; energy use</w:t>
      </w:r>
      <w:r w:rsidR="008D287C" w:rsidRPr="00893E6D">
        <w:rPr>
          <w:rFonts w:ascii="Arial" w:hAnsi="Arial" w:cs="Arial"/>
          <w:color w:val="000000" w:themeColor="text1"/>
          <w:sz w:val="24"/>
          <w:szCs w:val="24"/>
        </w:rPr>
        <w:t>.</w:t>
      </w:r>
    </w:p>
    <w:p w:rsidR="00020C38" w:rsidRPr="00893E6D" w:rsidRDefault="00020C38" w:rsidP="00544F08">
      <w:pPr>
        <w:ind w:left="720"/>
        <w:jc w:val="both"/>
        <w:rPr>
          <w:rFonts w:ascii="Arial" w:hAnsi="Arial" w:cs="Arial"/>
          <w:color w:val="000000" w:themeColor="text1"/>
          <w:sz w:val="24"/>
          <w:szCs w:val="24"/>
        </w:rPr>
      </w:pPr>
      <w:r>
        <w:rPr>
          <w:rFonts w:ascii="Arial" w:hAnsi="Arial" w:cs="Arial"/>
          <w:color w:val="000000" w:themeColor="text1"/>
          <w:sz w:val="24"/>
          <w:szCs w:val="24"/>
        </w:rPr>
        <w:t>11.Trading</w:t>
      </w:r>
      <w:r w:rsidR="00A453C1">
        <w:rPr>
          <w:rFonts w:ascii="Arial" w:hAnsi="Arial" w:cs="Arial"/>
          <w:color w:val="000000" w:themeColor="text1"/>
          <w:sz w:val="24"/>
          <w:szCs w:val="24"/>
        </w:rPr>
        <w:t xml:space="preserve"> via Age UK Enterprises</w:t>
      </w:r>
    </w:p>
    <w:p w:rsidR="008D287C" w:rsidRPr="008D287C" w:rsidRDefault="008D287C" w:rsidP="008D287C">
      <w:pPr>
        <w:pStyle w:val="ListParagraph"/>
        <w:ind w:left="1080"/>
        <w:jc w:val="both"/>
        <w:rPr>
          <w:rFonts w:ascii="Arial" w:hAnsi="Arial" w:cs="Arial"/>
          <w:color w:val="000000" w:themeColor="text1"/>
        </w:rPr>
      </w:pPr>
    </w:p>
    <w:p w:rsidR="008D287C" w:rsidRPr="00954C18" w:rsidRDefault="008D287C" w:rsidP="00954C18">
      <w:pPr>
        <w:jc w:val="both"/>
        <w:rPr>
          <w:rFonts w:ascii="Arial" w:hAnsi="Arial" w:cs="Arial"/>
          <w:sz w:val="24"/>
          <w:szCs w:val="24"/>
        </w:rPr>
      </w:pPr>
      <w:r>
        <w:rPr>
          <w:rFonts w:ascii="Arial" w:hAnsi="Arial" w:cs="Arial"/>
          <w:sz w:val="24"/>
          <w:szCs w:val="24"/>
        </w:rPr>
        <w:t>We are seeking to</w:t>
      </w:r>
      <w:r w:rsidR="00345300">
        <w:rPr>
          <w:rFonts w:ascii="Arial" w:hAnsi="Arial" w:cs="Arial"/>
          <w:sz w:val="24"/>
          <w:szCs w:val="24"/>
        </w:rPr>
        <w:t xml:space="preserve"> avoid harm to:</w:t>
      </w:r>
    </w:p>
    <w:p w:rsidR="008D287C" w:rsidRPr="00872A30" w:rsidRDefault="00F63930" w:rsidP="00872A30">
      <w:pPr>
        <w:pStyle w:val="ListParagraph"/>
        <w:numPr>
          <w:ilvl w:val="0"/>
          <w:numId w:val="13"/>
        </w:numPr>
        <w:jc w:val="both"/>
        <w:rPr>
          <w:rFonts w:ascii="Arial" w:hAnsi="Arial" w:cs="Arial"/>
          <w:color w:val="000000" w:themeColor="text1"/>
        </w:rPr>
      </w:pPr>
      <w:r>
        <w:rPr>
          <w:rFonts w:ascii="Arial" w:hAnsi="Arial" w:cs="Arial"/>
          <w:color w:val="000000" w:themeColor="text1"/>
        </w:rPr>
        <w:t xml:space="preserve">service </w:t>
      </w:r>
      <w:r w:rsidR="00345300">
        <w:rPr>
          <w:rFonts w:ascii="Arial" w:hAnsi="Arial" w:cs="Arial"/>
          <w:color w:val="000000" w:themeColor="text1"/>
        </w:rPr>
        <w:t xml:space="preserve">users, </w:t>
      </w:r>
      <w:r>
        <w:rPr>
          <w:rFonts w:ascii="Arial" w:hAnsi="Arial" w:cs="Arial"/>
          <w:color w:val="000000" w:themeColor="text1"/>
        </w:rPr>
        <w:t xml:space="preserve">their </w:t>
      </w:r>
      <w:r w:rsidR="00345300">
        <w:rPr>
          <w:rFonts w:ascii="Arial" w:hAnsi="Arial" w:cs="Arial"/>
          <w:color w:val="000000" w:themeColor="text1"/>
        </w:rPr>
        <w:t>families and carers</w:t>
      </w:r>
    </w:p>
    <w:p w:rsidR="008D287C" w:rsidRPr="00872A30" w:rsidRDefault="008D287C" w:rsidP="00872A30">
      <w:pPr>
        <w:pStyle w:val="ListParagraph"/>
        <w:numPr>
          <w:ilvl w:val="0"/>
          <w:numId w:val="13"/>
        </w:numPr>
        <w:jc w:val="both"/>
        <w:rPr>
          <w:rFonts w:ascii="Arial" w:hAnsi="Arial" w:cs="Arial"/>
          <w:color w:val="000000" w:themeColor="text1"/>
        </w:rPr>
      </w:pPr>
    </w:p>
    <w:p w:rsidR="008D287C" w:rsidRDefault="00F63930" w:rsidP="00872A30">
      <w:pPr>
        <w:pStyle w:val="ListParagraph"/>
        <w:numPr>
          <w:ilvl w:val="0"/>
          <w:numId w:val="13"/>
        </w:numPr>
        <w:jc w:val="both"/>
        <w:rPr>
          <w:rFonts w:ascii="Arial" w:hAnsi="Arial" w:cs="Arial"/>
          <w:color w:val="000000" w:themeColor="text1"/>
        </w:rPr>
      </w:pPr>
      <w:r>
        <w:rPr>
          <w:rFonts w:ascii="Arial" w:hAnsi="Arial" w:cs="Arial"/>
          <w:color w:val="000000" w:themeColor="text1"/>
        </w:rPr>
        <w:t xml:space="preserve">our </w:t>
      </w:r>
      <w:r w:rsidR="005755AA">
        <w:rPr>
          <w:rFonts w:ascii="Arial" w:hAnsi="Arial" w:cs="Arial"/>
          <w:color w:val="000000" w:themeColor="text1"/>
        </w:rPr>
        <w:t>staff and volunteers</w:t>
      </w:r>
    </w:p>
    <w:p w:rsidR="00F63930" w:rsidRPr="00872A30" w:rsidRDefault="00F63930" w:rsidP="00872A30">
      <w:pPr>
        <w:pStyle w:val="ListParagraph"/>
        <w:numPr>
          <w:ilvl w:val="0"/>
          <w:numId w:val="13"/>
        </w:numPr>
        <w:jc w:val="both"/>
        <w:rPr>
          <w:rFonts w:ascii="Arial" w:hAnsi="Arial" w:cs="Arial"/>
          <w:color w:val="000000" w:themeColor="text1"/>
        </w:rPr>
      </w:pPr>
      <w:r>
        <w:rPr>
          <w:rFonts w:ascii="Arial" w:hAnsi="Arial" w:cs="Arial"/>
          <w:color w:val="000000" w:themeColor="text1"/>
        </w:rPr>
        <w:t>our stakeholders</w:t>
      </w:r>
    </w:p>
    <w:p w:rsidR="008D287C" w:rsidRDefault="008D287C" w:rsidP="00872A30">
      <w:pPr>
        <w:pStyle w:val="ListParagraph"/>
        <w:numPr>
          <w:ilvl w:val="0"/>
          <w:numId w:val="13"/>
        </w:numPr>
        <w:jc w:val="both"/>
        <w:rPr>
          <w:rFonts w:ascii="Arial" w:hAnsi="Arial" w:cs="Arial"/>
          <w:color w:val="000000" w:themeColor="text1"/>
        </w:rPr>
      </w:pPr>
      <w:r w:rsidRPr="00872A30">
        <w:rPr>
          <w:rFonts w:ascii="Arial" w:hAnsi="Arial" w:cs="Arial"/>
          <w:color w:val="000000" w:themeColor="text1"/>
        </w:rPr>
        <w:t>the reputation of t</w:t>
      </w:r>
      <w:r w:rsidR="005755AA">
        <w:rPr>
          <w:rFonts w:ascii="Arial" w:hAnsi="Arial" w:cs="Arial"/>
          <w:color w:val="000000" w:themeColor="text1"/>
        </w:rPr>
        <w:t>he organisation and the Age UK b</w:t>
      </w:r>
      <w:r w:rsidR="00345300">
        <w:rPr>
          <w:rFonts w:ascii="Arial" w:hAnsi="Arial" w:cs="Arial"/>
          <w:color w:val="000000" w:themeColor="text1"/>
        </w:rPr>
        <w:t>rand</w:t>
      </w:r>
    </w:p>
    <w:p w:rsidR="00345300" w:rsidRDefault="00345300" w:rsidP="00872A30">
      <w:pPr>
        <w:pStyle w:val="ListParagraph"/>
        <w:numPr>
          <w:ilvl w:val="0"/>
          <w:numId w:val="13"/>
        </w:numPr>
        <w:jc w:val="both"/>
        <w:rPr>
          <w:rFonts w:ascii="Arial" w:hAnsi="Arial" w:cs="Arial"/>
          <w:color w:val="000000" w:themeColor="text1"/>
        </w:rPr>
      </w:pPr>
      <w:r>
        <w:rPr>
          <w:rFonts w:ascii="Arial" w:hAnsi="Arial" w:cs="Arial"/>
          <w:color w:val="000000" w:themeColor="text1"/>
        </w:rPr>
        <w:t>the environment.</w:t>
      </w:r>
    </w:p>
    <w:p w:rsidR="00CC3AC8" w:rsidRDefault="00CC3AC8" w:rsidP="00CC3AC8">
      <w:pPr>
        <w:jc w:val="both"/>
        <w:rPr>
          <w:rFonts w:ascii="Arial" w:hAnsi="Arial" w:cs="Arial"/>
          <w:color w:val="000000" w:themeColor="text1"/>
        </w:rPr>
      </w:pPr>
    </w:p>
    <w:p w:rsidR="00CC3AC8" w:rsidRPr="00450789" w:rsidRDefault="00345300" w:rsidP="00CC3AC8">
      <w:pPr>
        <w:jc w:val="both"/>
        <w:rPr>
          <w:rFonts w:ascii="Arial" w:hAnsi="Arial" w:cs="Arial"/>
          <w:sz w:val="28"/>
          <w:szCs w:val="24"/>
        </w:rPr>
      </w:pPr>
      <w:r w:rsidRPr="00450789">
        <w:rPr>
          <w:rFonts w:ascii="Arial" w:hAnsi="Arial" w:cs="Arial"/>
          <w:color w:val="000000" w:themeColor="text1"/>
          <w:sz w:val="28"/>
          <w:szCs w:val="24"/>
        </w:rPr>
        <w:t>IMPLEMENTATION</w:t>
      </w:r>
    </w:p>
    <w:p w:rsidR="00345300" w:rsidRDefault="00345300" w:rsidP="00B70773">
      <w:pPr>
        <w:shd w:val="clear" w:color="auto" w:fill="FFFFFF"/>
        <w:spacing w:after="0" w:line="240" w:lineRule="auto"/>
        <w:rPr>
          <w:rFonts w:ascii="Arial" w:hAnsi="Arial" w:cs="Arial"/>
          <w:caps/>
          <w:sz w:val="24"/>
          <w:szCs w:val="24"/>
        </w:rPr>
      </w:pPr>
    </w:p>
    <w:p w:rsidR="00B70773" w:rsidRPr="00B70773" w:rsidRDefault="00345300" w:rsidP="00B70773">
      <w:pPr>
        <w:shd w:val="clear" w:color="auto" w:fill="FFFFFF"/>
        <w:spacing w:after="0" w:line="240" w:lineRule="auto"/>
        <w:rPr>
          <w:rFonts w:ascii="Calibri" w:eastAsia="Times New Roman" w:hAnsi="Calibri" w:cs="Times New Roman"/>
          <w:color w:val="000000"/>
          <w:lang w:eastAsia="en-GB"/>
        </w:rPr>
      </w:pPr>
      <w:r>
        <w:rPr>
          <w:rFonts w:ascii="Arial" w:hAnsi="Arial" w:cs="Arial"/>
          <w:caps/>
          <w:sz w:val="24"/>
          <w:szCs w:val="24"/>
        </w:rPr>
        <w:t>A</w:t>
      </w:r>
      <w:r>
        <w:rPr>
          <w:rFonts w:ascii="Arial" w:eastAsia="Times New Roman" w:hAnsi="Arial" w:cs="Arial"/>
          <w:color w:val="000000"/>
          <w:sz w:val="24"/>
          <w:szCs w:val="24"/>
          <w:lang w:eastAsia="en-GB"/>
        </w:rPr>
        <w:t xml:space="preserve">n ethical code is designed to facilitate ethical decision making.  A </w:t>
      </w:r>
      <w:r w:rsidR="00B70773" w:rsidRPr="00B70773">
        <w:rPr>
          <w:rFonts w:ascii="Arial" w:eastAsia="Times New Roman" w:hAnsi="Arial" w:cs="Arial"/>
          <w:color w:val="000000"/>
          <w:sz w:val="24"/>
          <w:szCs w:val="24"/>
          <w:lang w:eastAsia="en-GB"/>
        </w:rPr>
        <w:t xml:space="preserve">key </w:t>
      </w:r>
      <w:r w:rsidR="009D0A65">
        <w:rPr>
          <w:rFonts w:ascii="Arial" w:eastAsia="Times New Roman" w:hAnsi="Arial" w:cs="Arial"/>
          <w:color w:val="000000"/>
          <w:sz w:val="24"/>
          <w:szCs w:val="24"/>
          <w:lang w:eastAsia="en-GB"/>
        </w:rPr>
        <w:t xml:space="preserve">is </w:t>
      </w:r>
      <w:r w:rsidR="00B70773">
        <w:rPr>
          <w:rFonts w:ascii="Arial" w:eastAsia="Times New Roman" w:hAnsi="Arial" w:cs="Arial"/>
          <w:color w:val="000000"/>
          <w:sz w:val="24"/>
          <w:szCs w:val="24"/>
          <w:lang w:eastAsia="en-GB"/>
        </w:rPr>
        <w:t xml:space="preserve">to </w:t>
      </w:r>
      <w:r>
        <w:rPr>
          <w:rFonts w:ascii="Arial" w:eastAsia="Times New Roman" w:hAnsi="Arial" w:cs="Arial"/>
          <w:color w:val="000000"/>
          <w:sz w:val="24"/>
          <w:szCs w:val="24"/>
          <w:lang w:eastAsia="en-GB"/>
        </w:rPr>
        <w:t>identify</w:t>
      </w:r>
      <w:r w:rsidR="00B70773">
        <w:rPr>
          <w:rFonts w:ascii="Arial" w:eastAsia="Times New Roman" w:hAnsi="Arial" w:cs="Arial"/>
          <w:color w:val="000000"/>
          <w:sz w:val="24"/>
          <w:szCs w:val="24"/>
          <w:lang w:eastAsia="en-GB"/>
        </w:rPr>
        <w:t xml:space="preserve"> issues </w:t>
      </w:r>
      <w:r>
        <w:rPr>
          <w:rFonts w:ascii="Arial" w:eastAsia="Times New Roman" w:hAnsi="Arial" w:cs="Arial"/>
          <w:color w:val="000000"/>
          <w:sz w:val="24"/>
          <w:szCs w:val="24"/>
          <w:lang w:eastAsia="en-GB"/>
        </w:rPr>
        <w:t>within</w:t>
      </w:r>
      <w:r w:rsidR="00B70773">
        <w:rPr>
          <w:rFonts w:ascii="Arial" w:eastAsia="Times New Roman" w:hAnsi="Arial" w:cs="Arial"/>
          <w:color w:val="000000"/>
          <w:sz w:val="24"/>
          <w:szCs w:val="24"/>
          <w:lang w:eastAsia="en-GB"/>
        </w:rPr>
        <w:t xml:space="preserve"> a decision making structure</w:t>
      </w:r>
      <w:r w:rsidR="005755AA">
        <w:rPr>
          <w:rFonts w:ascii="Arial" w:eastAsia="Times New Roman" w:hAnsi="Arial" w:cs="Arial"/>
          <w:color w:val="000000"/>
          <w:sz w:val="24"/>
          <w:szCs w:val="24"/>
          <w:lang w:eastAsia="en-GB"/>
        </w:rPr>
        <w:t>,</w:t>
      </w:r>
      <w:r w:rsidR="00B70773">
        <w:rPr>
          <w:rFonts w:ascii="Arial" w:eastAsia="Times New Roman" w:hAnsi="Arial" w:cs="Arial"/>
          <w:color w:val="000000"/>
          <w:sz w:val="24"/>
          <w:szCs w:val="24"/>
          <w:lang w:eastAsia="en-GB"/>
        </w:rPr>
        <w:t xml:space="preserve"> </w:t>
      </w:r>
      <w:r w:rsidR="00B70773" w:rsidRPr="00B70773">
        <w:rPr>
          <w:rFonts w:ascii="Arial" w:eastAsia="Times New Roman" w:hAnsi="Arial" w:cs="Arial"/>
          <w:color w:val="000000"/>
          <w:sz w:val="24"/>
          <w:szCs w:val="24"/>
          <w:lang w:eastAsia="en-GB"/>
        </w:rPr>
        <w:t>to interpret the principles</w:t>
      </w:r>
      <w:r w:rsidR="005755AA">
        <w:rPr>
          <w:rFonts w:ascii="Arial" w:eastAsia="Times New Roman" w:hAnsi="Arial" w:cs="Arial"/>
          <w:color w:val="000000"/>
          <w:sz w:val="24"/>
          <w:szCs w:val="24"/>
          <w:lang w:eastAsia="en-GB"/>
        </w:rPr>
        <w:t>,</w:t>
      </w:r>
      <w:r w:rsidR="00B70773" w:rsidRPr="00B70773">
        <w:rPr>
          <w:rFonts w:ascii="Arial" w:eastAsia="Times New Roman" w:hAnsi="Arial" w:cs="Arial"/>
          <w:color w:val="000000"/>
          <w:sz w:val="24"/>
          <w:szCs w:val="24"/>
          <w:lang w:eastAsia="en-GB"/>
        </w:rPr>
        <w:t xml:space="preserve"> </w:t>
      </w:r>
      <w:r w:rsidR="00B70773">
        <w:rPr>
          <w:rFonts w:ascii="Arial" w:eastAsia="Times New Roman" w:hAnsi="Arial" w:cs="Arial"/>
          <w:color w:val="000000"/>
          <w:sz w:val="24"/>
          <w:szCs w:val="24"/>
          <w:lang w:eastAsia="en-GB"/>
        </w:rPr>
        <w:t xml:space="preserve">and </w:t>
      </w:r>
      <w:r w:rsidR="009D0A65">
        <w:rPr>
          <w:rFonts w:ascii="Arial" w:eastAsia="Times New Roman" w:hAnsi="Arial" w:cs="Arial"/>
          <w:color w:val="000000"/>
          <w:sz w:val="24"/>
          <w:szCs w:val="24"/>
          <w:lang w:eastAsia="en-GB"/>
        </w:rPr>
        <w:t xml:space="preserve">to </w:t>
      </w:r>
      <w:r w:rsidR="00B70773">
        <w:rPr>
          <w:rFonts w:ascii="Arial" w:eastAsia="Times New Roman" w:hAnsi="Arial" w:cs="Arial"/>
          <w:color w:val="000000"/>
          <w:sz w:val="24"/>
          <w:szCs w:val="24"/>
          <w:lang w:eastAsia="en-GB"/>
        </w:rPr>
        <w:t xml:space="preserve">implement a decision </w:t>
      </w:r>
      <w:r w:rsidR="00B70773" w:rsidRPr="00B70773">
        <w:rPr>
          <w:rFonts w:ascii="Arial" w:eastAsia="Times New Roman" w:hAnsi="Arial" w:cs="Arial"/>
          <w:color w:val="000000"/>
          <w:sz w:val="24"/>
          <w:szCs w:val="24"/>
          <w:lang w:eastAsia="en-GB"/>
        </w:rPr>
        <w:t>in specific cases</w:t>
      </w:r>
      <w:r w:rsidR="00B70773" w:rsidRPr="00B70773">
        <w:rPr>
          <w:rFonts w:ascii="Calibri" w:eastAsia="Times New Roman" w:hAnsi="Calibri" w:cs="Times New Roman"/>
          <w:color w:val="000000"/>
          <w:lang w:eastAsia="en-GB"/>
        </w:rPr>
        <w:t xml:space="preserve">. </w:t>
      </w:r>
    </w:p>
    <w:p w:rsidR="00B70773" w:rsidRPr="00B70773" w:rsidRDefault="00B70773" w:rsidP="00B70773">
      <w:pPr>
        <w:shd w:val="clear" w:color="auto" w:fill="FFFFFF"/>
        <w:spacing w:after="0" w:line="240" w:lineRule="auto"/>
        <w:rPr>
          <w:rFonts w:ascii="Calibri" w:eastAsia="Times New Roman" w:hAnsi="Calibri" w:cs="Times New Roman"/>
          <w:color w:val="000000"/>
          <w:lang w:eastAsia="en-GB"/>
        </w:rPr>
      </w:pPr>
    </w:p>
    <w:p w:rsidR="00B70773" w:rsidRPr="00B70773" w:rsidRDefault="00B70773" w:rsidP="00B70773">
      <w:pPr>
        <w:shd w:val="clear" w:color="auto" w:fill="FFFFFF"/>
        <w:spacing w:after="0" w:line="240" w:lineRule="auto"/>
        <w:rPr>
          <w:rFonts w:ascii="Arial" w:eastAsia="Times New Roman" w:hAnsi="Arial" w:cs="Arial"/>
          <w:color w:val="000000"/>
          <w:sz w:val="24"/>
          <w:szCs w:val="24"/>
          <w:lang w:eastAsia="en-GB"/>
        </w:rPr>
      </w:pPr>
      <w:r w:rsidRPr="0019326A">
        <w:rPr>
          <w:rFonts w:ascii="Arial" w:eastAsia="Times New Roman" w:hAnsi="Arial" w:cs="Arial"/>
          <w:color w:val="000000"/>
          <w:sz w:val="24"/>
          <w:szCs w:val="24"/>
          <w:lang w:eastAsia="en-GB"/>
        </w:rPr>
        <w:lastRenderedPageBreak/>
        <w:t xml:space="preserve">We are all responsible for applying </w:t>
      </w:r>
      <w:r w:rsidR="00572CA4">
        <w:rPr>
          <w:rFonts w:ascii="Arial" w:eastAsia="Times New Roman" w:hAnsi="Arial" w:cs="Arial"/>
          <w:color w:val="000000"/>
          <w:sz w:val="24"/>
          <w:szCs w:val="24"/>
          <w:lang w:eastAsia="en-GB"/>
        </w:rPr>
        <w:t>Age UK Exeter’s</w:t>
      </w:r>
      <w:r w:rsidRPr="0019326A">
        <w:rPr>
          <w:rFonts w:ascii="Arial" w:eastAsia="Times New Roman" w:hAnsi="Arial" w:cs="Arial"/>
          <w:color w:val="000000"/>
          <w:sz w:val="24"/>
          <w:szCs w:val="24"/>
          <w:lang w:eastAsia="en-GB"/>
        </w:rPr>
        <w:t xml:space="preserve"> principles. Staff and volunteers should be aware of the policy and in particular be familiar with the Ethical Code</w:t>
      </w:r>
      <w:r w:rsidR="00572CA4">
        <w:rPr>
          <w:rFonts w:ascii="Arial" w:eastAsia="Times New Roman" w:hAnsi="Arial" w:cs="Arial"/>
          <w:color w:val="000000"/>
          <w:sz w:val="24"/>
          <w:szCs w:val="24"/>
          <w:lang w:eastAsia="en-GB"/>
        </w:rPr>
        <w:t xml:space="preserve"> </w:t>
      </w:r>
      <w:r w:rsidR="00795651">
        <w:rPr>
          <w:rFonts w:ascii="Arial" w:eastAsia="Times New Roman" w:hAnsi="Arial" w:cs="Arial"/>
          <w:color w:val="000000"/>
          <w:sz w:val="24"/>
          <w:szCs w:val="24"/>
          <w:lang w:eastAsia="en-GB"/>
        </w:rPr>
        <w:t>and should conduct themselves in accordance with the culture and principles of the charity</w:t>
      </w:r>
      <w:r w:rsidR="005755AA">
        <w:rPr>
          <w:rFonts w:ascii="Arial" w:eastAsia="Times New Roman" w:hAnsi="Arial" w:cs="Arial"/>
          <w:color w:val="000000"/>
          <w:sz w:val="24"/>
          <w:szCs w:val="24"/>
          <w:lang w:eastAsia="en-GB"/>
        </w:rPr>
        <w:t>.</w:t>
      </w:r>
    </w:p>
    <w:p w:rsidR="00B70773" w:rsidRPr="00B70773" w:rsidRDefault="00B70773" w:rsidP="00B70773">
      <w:pPr>
        <w:shd w:val="clear" w:color="auto" w:fill="FFFFFF"/>
        <w:spacing w:after="0" w:line="240" w:lineRule="auto"/>
        <w:rPr>
          <w:rFonts w:ascii="Arial" w:eastAsia="Times New Roman" w:hAnsi="Arial" w:cs="Arial"/>
          <w:color w:val="000000"/>
          <w:sz w:val="24"/>
          <w:szCs w:val="24"/>
          <w:lang w:eastAsia="en-GB"/>
        </w:rPr>
      </w:pPr>
    </w:p>
    <w:p w:rsidR="009D0A65" w:rsidRDefault="00795651" w:rsidP="00B70773">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w:t>
      </w:r>
      <w:r w:rsidR="005755AA">
        <w:rPr>
          <w:rFonts w:ascii="Arial" w:eastAsia="Times New Roman" w:hAnsi="Arial" w:cs="Arial"/>
          <w:sz w:val="24"/>
          <w:szCs w:val="24"/>
          <w:lang w:eastAsia="en-GB"/>
        </w:rPr>
        <w:t>-</w:t>
      </w:r>
      <w:r>
        <w:rPr>
          <w:rFonts w:ascii="Arial" w:eastAsia="Times New Roman" w:hAnsi="Arial" w:cs="Arial"/>
          <w:sz w:val="24"/>
          <w:szCs w:val="24"/>
          <w:lang w:eastAsia="en-GB"/>
        </w:rPr>
        <w:t>ordinators</w:t>
      </w:r>
      <w:r w:rsidR="009D0A65">
        <w:rPr>
          <w:rFonts w:ascii="Arial" w:eastAsia="Times New Roman" w:hAnsi="Arial" w:cs="Arial"/>
          <w:sz w:val="24"/>
          <w:szCs w:val="24"/>
          <w:lang w:eastAsia="en-GB"/>
        </w:rPr>
        <w:t xml:space="preserve"> and staff should raise concerns with a member of the</w:t>
      </w:r>
      <w:r w:rsidR="004D3422">
        <w:rPr>
          <w:rFonts w:ascii="Arial" w:eastAsia="Times New Roman" w:hAnsi="Arial" w:cs="Arial"/>
          <w:sz w:val="24"/>
          <w:szCs w:val="24"/>
          <w:lang w:eastAsia="en-GB"/>
        </w:rPr>
        <w:t xml:space="preserve"> Senior</w:t>
      </w:r>
      <w:r w:rsidR="009D0A65">
        <w:rPr>
          <w:rFonts w:ascii="Arial" w:eastAsia="Times New Roman" w:hAnsi="Arial" w:cs="Arial"/>
          <w:sz w:val="24"/>
          <w:szCs w:val="24"/>
          <w:lang w:eastAsia="en-GB"/>
        </w:rPr>
        <w:t xml:space="preserve"> Management team</w:t>
      </w:r>
      <w:r w:rsidR="004D3422">
        <w:rPr>
          <w:rFonts w:ascii="Arial" w:eastAsia="Times New Roman" w:hAnsi="Arial" w:cs="Arial"/>
          <w:sz w:val="24"/>
          <w:szCs w:val="24"/>
          <w:lang w:eastAsia="en-GB"/>
        </w:rPr>
        <w:t xml:space="preserve"> with reference to the </w:t>
      </w:r>
      <w:r w:rsidR="005755AA">
        <w:rPr>
          <w:rFonts w:ascii="Arial" w:eastAsia="Times New Roman" w:hAnsi="Arial" w:cs="Arial"/>
          <w:sz w:val="24"/>
          <w:szCs w:val="24"/>
          <w:lang w:eastAsia="en-GB"/>
        </w:rPr>
        <w:t xml:space="preserve">attached </w:t>
      </w:r>
      <w:r w:rsidR="00345300">
        <w:rPr>
          <w:rFonts w:ascii="Arial" w:eastAsia="Times New Roman" w:hAnsi="Arial" w:cs="Arial"/>
          <w:sz w:val="24"/>
          <w:szCs w:val="24"/>
          <w:lang w:eastAsia="en-GB"/>
        </w:rPr>
        <w:t>code</w:t>
      </w:r>
      <w:r w:rsidR="004D3422">
        <w:rPr>
          <w:rFonts w:ascii="Arial" w:eastAsia="Times New Roman" w:hAnsi="Arial" w:cs="Arial"/>
          <w:sz w:val="24"/>
          <w:szCs w:val="24"/>
          <w:lang w:eastAsia="en-GB"/>
        </w:rPr>
        <w:t xml:space="preserve">.  </w:t>
      </w:r>
      <w:r w:rsidR="009D0A65" w:rsidRPr="009D0A65">
        <w:rPr>
          <w:rFonts w:ascii="Arial" w:eastAsia="Times New Roman" w:hAnsi="Arial" w:cs="Arial"/>
          <w:sz w:val="24"/>
          <w:szCs w:val="24"/>
          <w:lang w:eastAsia="en-GB"/>
        </w:rPr>
        <w:t>The</w:t>
      </w:r>
      <w:r w:rsidR="009D0A65">
        <w:rPr>
          <w:rFonts w:ascii="Arial" w:eastAsia="Times New Roman" w:hAnsi="Arial" w:cs="Arial"/>
          <w:sz w:val="24"/>
          <w:szCs w:val="24"/>
          <w:lang w:eastAsia="en-GB"/>
        </w:rPr>
        <w:t xml:space="preserve"> </w:t>
      </w:r>
      <w:r w:rsidR="004D3422">
        <w:rPr>
          <w:rFonts w:ascii="Arial" w:eastAsia="Times New Roman" w:hAnsi="Arial" w:cs="Arial"/>
          <w:sz w:val="24"/>
          <w:szCs w:val="24"/>
          <w:lang w:eastAsia="en-GB"/>
        </w:rPr>
        <w:t xml:space="preserve">Senior </w:t>
      </w:r>
      <w:r w:rsidR="009D0A65">
        <w:rPr>
          <w:rFonts w:ascii="Arial" w:eastAsia="Times New Roman" w:hAnsi="Arial" w:cs="Arial"/>
          <w:sz w:val="24"/>
          <w:szCs w:val="24"/>
          <w:lang w:eastAsia="en-GB"/>
        </w:rPr>
        <w:t>Management Team</w:t>
      </w:r>
      <w:r>
        <w:rPr>
          <w:rFonts w:ascii="Arial" w:eastAsia="Times New Roman" w:hAnsi="Arial" w:cs="Arial"/>
          <w:sz w:val="24"/>
          <w:szCs w:val="24"/>
          <w:lang w:eastAsia="en-GB"/>
        </w:rPr>
        <w:t xml:space="preserve"> should</w:t>
      </w:r>
      <w:r w:rsidR="009D0A65">
        <w:rPr>
          <w:rFonts w:ascii="Arial" w:eastAsia="Times New Roman" w:hAnsi="Arial" w:cs="Arial"/>
          <w:sz w:val="24"/>
          <w:szCs w:val="24"/>
          <w:lang w:eastAsia="en-GB"/>
        </w:rPr>
        <w:t xml:space="preserve"> use the three committees </w:t>
      </w:r>
      <w:r w:rsidR="004D3422">
        <w:rPr>
          <w:rFonts w:ascii="Arial" w:eastAsia="Times New Roman" w:hAnsi="Arial" w:cs="Arial"/>
          <w:sz w:val="24"/>
          <w:szCs w:val="24"/>
          <w:lang w:eastAsia="en-GB"/>
        </w:rPr>
        <w:t>(</w:t>
      </w:r>
      <w:r>
        <w:rPr>
          <w:rFonts w:ascii="Arial" w:eastAsia="Times New Roman" w:hAnsi="Arial" w:cs="Arial"/>
          <w:sz w:val="24"/>
          <w:szCs w:val="24"/>
          <w:lang w:eastAsia="en-GB"/>
        </w:rPr>
        <w:t xml:space="preserve">Finance &amp; </w:t>
      </w:r>
      <w:r w:rsidR="004D3422">
        <w:rPr>
          <w:rFonts w:ascii="Arial" w:eastAsia="Times New Roman" w:hAnsi="Arial" w:cs="Arial"/>
          <w:sz w:val="24"/>
          <w:szCs w:val="24"/>
          <w:lang w:eastAsia="en-GB"/>
        </w:rPr>
        <w:t>G</w:t>
      </w:r>
      <w:r>
        <w:rPr>
          <w:rFonts w:ascii="Arial" w:eastAsia="Times New Roman" w:hAnsi="Arial" w:cs="Arial"/>
          <w:sz w:val="24"/>
          <w:szCs w:val="24"/>
          <w:lang w:eastAsia="en-GB"/>
        </w:rPr>
        <w:t>ene</w:t>
      </w:r>
      <w:r w:rsidR="004D3422">
        <w:rPr>
          <w:rFonts w:ascii="Arial" w:eastAsia="Times New Roman" w:hAnsi="Arial" w:cs="Arial"/>
          <w:sz w:val="24"/>
          <w:szCs w:val="24"/>
          <w:lang w:eastAsia="en-GB"/>
        </w:rPr>
        <w:t>ral P</w:t>
      </w:r>
      <w:r w:rsidR="00572CA4">
        <w:rPr>
          <w:rFonts w:ascii="Arial" w:eastAsia="Times New Roman" w:hAnsi="Arial" w:cs="Arial"/>
          <w:sz w:val="24"/>
          <w:szCs w:val="24"/>
          <w:lang w:eastAsia="en-GB"/>
        </w:rPr>
        <w:t>urpose, Standards, Income G</w:t>
      </w:r>
      <w:r>
        <w:rPr>
          <w:rFonts w:ascii="Arial" w:eastAsia="Times New Roman" w:hAnsi="Arial" w:cs="Arial"/>
          <w:sz w:val="24"/>
          <w:szCs w:val="24"/>
          <w:lang w:eastAsia="en-GB"/>
        </w:rPr>
        <w:t xml:space="preserve">eneration) </w:t>
      </w:r>
      <w:r w:rsidR="009D0A65">
        <w:rPr>
          <w:rFonts w:ascii="Arial" w:eastAsia="Times New Roman" w:hAnsi="Arial" w:cs="Arial"/>
          <w:sz w:val="24"/>
          <w:szCs w:val="24"/>
          <w:lang w:eastAsia="en-GB"/>
        </w:rPr>
        <w:t xml:space="preserve">to </w:t>
      </w:r>
      <w:r>
        <w:rPr>
          <w:rFonts w:ascii="Arial" w:eastAsia="Times New Roman" w:hAnsi="Arial" w:cs="Arial"/>
          <w:sz w:val="24"/>
          <w:szCs w:val="24"/>
          <w:lang w:eastAsia="en-GB"/>
        </w:rPr>
        <w:t>fully discuss issues and new projects</w:t>
      </w:r>
      <w:r w:rsidR="005755AA">
        <w:rPr>
          <w:rFonts w:ascii="Arial" w:eastAsia="Times New Roman" w:hAnsi="Arial" w:cs="Arial"/>
          <w:sz w:val="24"/>
          <w:szCs w:val="24"/>
          <w:lang w:eastAsia="en-GB"/>
        </w:rPr>
        <w:t>.</w:t>
      </w:r>
    </w:p>
    <w:p w:rsidR="005755AA" w:rsidRPr="009D0A65" w:rsidRDefault="005755AA" w:rsidP="00B70773">
      <w:pPr>
        <w:shd w:val="clear" w:color="auto" w:fill="FFFFFF"/>
        <w:spacing w:after="0" w:line="240" w:lineRule="auto"/>
        <w:rPr>
          <w:rFonts w:ascii="Arial" w:eastAsia="Times New Roman" w:hAnsi="Arial" w:cs="Arial"/>
          <w:sz w:val="24"/>
          <w:szCs w:val="24"/>
          <w:lang w:eastAsia="en-GB"/>
        </w:rPr>
      </w:pPr>
    </w:p>
    <w:p w:rsidR="00795651" w:rsidRDefault="009D0A65" w:rsidP="00B70773">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trustees should be fully</w:t>
      </w:r>
      <w:r w:rsidR="00795651">
        <w:rPr>
          <w:rFonts w:ascii="Arial" w:eastAsia="Times New Roman" w:hAnsi="Arial" w:cs="Arial"/>
          <w:sz w:val="24"/>
          <w:szCs w:val="24"/>
          <w:lang w:eastAsia="en-GB"/>
        </w:rPr>
        <w:t xml:space="preserve"> satisfied</w:t>
      </w:r>
      <w:r>
        <w:rPr>
          <w:rFonts w:ascii="Arial" w:eastAsia="Times New Roman" w:hAnsi="Arial" w:cs="Arial"/>
          <w:sz w:val="24"/>
          <w:szCs w:val="24"/>
          <w:lang w:eastAsia="en-GB"/>
        </w:rPr>
        <w:t xml:space="preserve"> </w:t>
      </w:r>
      <w:r w:rsidR="008202BB">
        <w:rPr>
          <w:rFonts w:ascii="Arial" w:eastAsia="Times New Roman" w:hAnsi="Arial" w:cs="Arial"/>
          <w:sz w:val="24"/>
          <w:szCs w:val="24"/>
          <w:lang w:eastAsia="en-GB"/>
        </w:rPr>
        <w:t>that any decisions made have followed the agreed ethical framework and areas outside the framework have gone to the Standards Committee for approval.</w:t>
      </w:r>
    </w:p>
    <w:p w:rsidR="00795651" w:rsidRDefault="00795651" w:rsidP="00795651">
      <w:pPr>
        <w:ind w:left="643"/>
        <w:contextualSpacing/>
        <w:rPr>
          <w:rFonts w:ascii="Arial" w:hAnsi="Arial" w:cs="Arial"/>
          <w:sz w:val="24"/>
          <w:szCs w:val="24"/>
        </w:rPr>
      </w:pPr>
    </w:p>
    <w:p w:rsidR="00833DA6" w:rsidRPr="00450789" w:rsidRDefault="00795651" w:rsidP="00833DA6">
      <w:pPr>
        <w:contextualSpacing/>
        <w:rPr>
          <w:rFonts w:ascii="Arial" w:hAnsi="Arial" w:cs="Arial"/>
          <w:sz w:val="28"/>
          <w:szCs w:val="24"/>
        </w:rPr>
      </w:pPr>
      <w:r w:rsidRPr="00450789">
        <w:rPr>
          <w:rFonts w:ascii="Arial" w:hAnsi="Arial" w:cs="Arial"/>
          <w:sz w:val="28"/>
          <w:szCs w:val="24"/>
        </w:rPr>
        <w:t>KEY PRINCIPLES</w:t>
      </w:r>
    </w:p>
    <w:p w:rsidR="00795651" w:rsidRPr="00B70773" w:rsidRDefault="00795651" w:rsidP="00833DA6">
      <w:pPr>
        <w:contextualSpacing/>
        <w:rPr>
          <w:rFonts w:ascii="Arial" w:hAnsi="Arial" w:cs="Arial"/>
          <w:sz w:val="24"/>
          <w:szCs w:val="24"/>
        </w:rPr>
      </w:pPr>
    </w:p>
    <w:p w:rsidR="00833DA6" w:rsidRDefault="00795651" w:rsidP="00833DA6">
      <w:pPr>
        <w:rPr>
          <w:rFonts w:ascii="Arial" w:hAnsi="Arial" w:cs="Arial"/>
          <w:sz w:val="24"/>
          <w:szCs w:val="24"/>
        </w:rPr>
      </w:pPr>
      <w:r>
        <w:rPr>
          <w:rFonts w:ascii="Arial" w:hAnsi="Arial" w:cs="Arial"/>
          <w:sz w:val="24"/>
          <w:szCs w:val="24"/>
        </w:rPr>
        <w:t>1. Our Community</w:t>
      </w:r>
    </w:p>
    <w:p w:rsidR="005E1AE5" w:rsidRDefault="005E1AE5" w:rsidP="00833DA6">
      <w:pPr>
        <w:rPr>
          <w:rFonts w:ascii="Arial" w:hAnsi="Arial" w:cs="Arial"/>
          <w:sz w:val="24"/>
          <w:szCs w:val="24"/>
        </w:rPr>
      </w:pPr>
      <w:r w:rsidRPr="00833DA6">
        <w:rPr>
          <w:rFonts w:ascii="Arial" w:hAnsi="Arial" w:cs="Arial"/>
          <w:sz w:val="24"/>
          <w:szCs w:val="24"/>
        </w:rPr>
        <w:t xml:space="preserve">We recognise our responsibility in terms of the contribution we can make to the wellbeing of our communities in Exeter. </w:t>
      </w:r>
    </w:p>
    <w:p w:rsidR="005E1AE5" w:rsidRDefault="005E1AE5" w:rsidP="00833DA6">
      <w:pPr>
        <w:rPr>
          <w:rFonts w:ascii="Arial" w:hAnsi="Arial" w:cs="Arial"/>
          <w:sz w:val="24"/>
          <w:szCs w:val="24"/>
        </w:rPr>
      </w:pPr>
      <w:r>
        <w:rPr>
          <w:rFonts w:ascii="Arial" w:hAnsi="Arial" w:cs="Arial"/>
          <w:sz w:val="24"/>
          <w:szCs w:val="24"/>
        </w:rPr>
        <w:t>We seek</w:t>
      </w:r>
      <w:r w:rsidR="00572CA4">
        <w:rPr>
          <w:rFonts w:ascii="Arial" w:hAnsi="Arial" w:cs="Arial"/>
          <w:sz w:val="24"/>
          <w:szCs w:val="24"/>
        </w:rPr>
        <w:t>:</w:t>
      </w:r>
    </w:p>
    <w:p w:rsidR="005E1AE5" w:rsidRPr="00872A30" w:rsidRDefault="005E1AE5" w:rsidP="00872A30">
      <w:pPr>
        <w:pStyle w:val="ListParagraph"/>
        <w:numPr>
          <w:ilvl w:val="0"/>
          <w:numId w:val="12"/>
        </w:numPr>
        <w:rPr>
          <w:rFonts w:ascii="Arial" w:hAnsi="Arial" w:cs="Arial"/>
        </w:rPr>
      </w:pPr>
      <w:r w:rsidRPr="00872A30">
        <w:rPr>
          <w:rFonts w:ascii="Arial" w:hAnsi="Arial" w:cs="Arial"/>
        </w:rPr>
        <w:t xml:space="preserve">to identify the </w:t>
      </w:r>
      <w:r w:rsidR="00FE014E">
        <w:rPr>
          <w:rFonts w:ascii="Arial" w:hAnsi="Arial" w:cs="Arial"/>
        </w:rPr>
        <w:t>needs of older people in Exeter</w:t>
      </w:r>
    </w:p>
    <w:p w:rsidR="00833DA6" w:rsidRPr="00872A30" w:rsidRDefault="00833DA6" w:rsidP="00872A30">
      <w:pPr>
        <w:pStyle w:val="ListParagraph"/>
        <w:numPr>
          <w:ilvl w:val="0"/>
          <w:numId w:val="12"/>
        </w:numPr>
        <w:rPr>
          <w:rFonts w:ascii="Arial" w:hAnsi="Arial" w:cs="Arial"/>
        </w:rPr>
      </w:pPr>
      <w:r w:rsidRPr="00872A30">
        <w:rPr>
          <w:rFonts w:ascii="Arial" w:hAnsi="Arial" w:cs="Arial"/>
        </w:rPr>
        <w:t>to contribute significantly to our community through our services, volunteering a</w:t>
      </w:r>
      <w:r w:rsidR="00FE014E">
        <w:rPr>
          <w:rFonts w:ascii="Arial" w:hAnsi="Arial" w:cs="Arial"/>
        </w:rPr>
        <w:t>ctivities and participation in p</w:t>
      </w:r>
      <w:r w:rsidRPr="00872A30">
        <w:rPr>
          <w:rFonts w:ascii="Arial" w:hAnsi="Arial" w:cs="Arial"/>
        </w:rPr>
        <w:t>artnerships with local agencies and other charities</w:t>
      </w:r>
    </w:p>
    <w:p w:rsidR="005E1AE5" w:rsidRPr="00872A30" w:rsidRDefault="00FE014E" w:rsidP="00872A30">
      <w:pPr>
        <w:pStyle w:val="ListParagraph"/>
        <w:numPr>
          <w:ilvl w:val="0"/>
          <w:numId w:val="12"/>
        </w:numPr>
        <w:rPr>
          <w:rFonts w:ascii="Arial" w:hAnsi="Arial" w:cs="Arial"/>
        </w:rPr>
      </w:pPr>
      <w:r>
        <w:rPr>
          <w:rFonts w:ascii="Arial" w:hAnsi="Arial" w:cs="Arial"/>
        </w:rPr>
        <w:t>to influence local g</w:t>
      </w:r>
      <w:r w:rsidR="005E1AE5" w:rsidRPr="00872A30">
        <w:rPr>
          <w:rFonts w:ascii="Arial" w:hAnsi="Arial" w:cs="Arial"/>
        </w:rPr>
        <w:t>overnment and organisations</w:t>
      </w:r>
      <w:r>
        <w:rPr>
          <w:rFonts w:ascii="Arial" w:hAnsi="Arial" w:cs="Arial"/>
        </w:rPr>
        <w:t xml:space="preserve"> on behalf older people in the c</w:t>
      </w:r>
      <w:r w:rsidR="00572CA4">
        <w:rPr>
          <w:rFonts w:ascii="Arial" w:hAnsi="Arial" w:cs="Arial"/>
        </w:rPr>
        <w:t>ity</w:t>
      </w:r>
      <w:r w:rsidR="00872A30">
        <w:rPr>
          <w:rFonts w:ascii="Arial" w:hAnsi="Arial" w:cs="Arial"/>
        </w:rPr>
        <w:t>.</w:t>
      </w:r>
    </w:p>
    <w:p w:rsidR="005E1AE5" w:rsidRDefault="005E1AE5" w:rsidP="005E1AE5">
      <w:pPr>
        <w:pStyle w:val="ListParagraph"/>
        <w:ind w:left="1440"/>
        <w:rPr>
          <w:rFonts w:ascii="Arial" w:hAnsi="Arial" w:cs="Arial"/>
        </w:rPr>
      </w:pPr>
    </w:p>
    <w:p w:rsidR="00872A30" w:rsidRPr="005E1AE5" w:rsidRDefault="00872A30" w:rsidP="005E1AE5">
      <w:pPr>
        <w:pStyle w:val="ListParagraph"/>
        <w:ind w:left="1440"/>
        <w:rPr>
          <w:rFonts w:ascii="Arial" w:hAnsi="Arial" w:cs="Arial"/>
        </w:rPr>
      </w:pPr>
    </w:p>
    <w:p w:rsidR="00833DA6" w:rsidRPr="00833DA6" w:rsidRDefault="00795651" w:rsidP="00833DA6">
      <w:pPr>
        <w:rPr>
          <w:rFonts w:ascii="Arial" w:hAnsi="Arial" w:cs="Arial"/>
          <w:sz w:val="24"/>
          <w:szCs w:val="24"/>
        </w:rPr>
      </w:pPr>
      <w:r>
        <w:rPr>
          <w:rFonts w:ascii="Arial" w:hAnsi="Arial" w:cs="Arial"/>
          <w:sz w:val="24"/>
          <w:szCs w:val="24"/>
        </w:rPr>
        <w:t xml:space="preserve">2. Our </w:t>
      </w:r>
      <w:r w:rsidR="004D3422">
        <w:rPr>
          <w:rFonts w:ascii="Arial" w:hAnsi="Arial" w:cs="Arial"/>
          <w:sz w:val="24"/>
          <w:szCs w:val="24"/>
        </w:rPr>
        <w:t>Staff and Volunteers</w:t>
      </w:r>
    </w:p>
    <w:p w:rsidR="00833DA6" w:rsidRPr="00833DA6" w:rsidRDefault="00833DA6" w:rsidP="00833DA6">
      <w:pPr>
        <w:rPr>
          <w:rFonts w:ascii="Arial" w:hAnsi="Arial" w:cs="Arial"/>
          <w:sz w:val="24"/>
          <w:szCs w:val="24"/>
        </w:rPr>
      </w:pPr>
      <w:r w:rsidRPr="00833DA6">
        <w:rPr>
          <w:rFonts w:ascii="Arial" w:hAnsi="Arial" w:cs="Arial"/>
          <w:sz w:val="24"/>
          <w:szCs w:val="24"/>
        </w:rPr>
        <w:t>As a recruiter and employer, we give equal respect, consideration and opportunities to all.</w:t>
      </w:r>
    </w:p>
    <w:p w:rsidR="00833DA6" w:rsidRPr="00345300" w:rsidRDefault="00345300" w:rsidP="00345300">
      <w:pPr>
        <w:pStyle w:val="ListParagraph"/>
        <w:numPr>
          <w:ilvl w:val="0"/>
          <w:numId w:val="27"/>
        </w:numPr>
        <w:rPr>
          <w:rFonts w:ascii="Arial" w:hAnsi="Arial" w:cs="Arial"/>
        </w:rPr>
      </w:pPr>
      <w:r>
        <w:rPr>
          <w:rFonts w:ascii="Arial" w:hAnsi="Arial" w:cs="Arial"/>
        </w:rPr>
        <w:t>t</w:t>
      </w:r>
      <w:r w:rsidR="00833DA6" w:rsidRPr="00345300">
        <w:rPr>
          <w:rFonts w:ascii="Arial" w:hAnsi="Arial" w:cs="Arial"/>
        </w:rPr>
        <w:t xml:space="preserve">reating </w:t>
      </w:r>
      <w:r w:rsidR="00E869B3">
        <w:rPr>
          <w:rFonts w:ascii="Arial" w:hAnsi="Arial" w:cs="Arial"/>
        </w:rPr>
        <w:t xml:space="preserve">staff and volunteers </w:t>
      </w:r>
      <w:r w:rsidR="00833DA6" w:rsidRPr="00345300">
        <w:rPr>
          <w:rFonts w:ascii="Arial" w:hAnsi="Arial" w:cs="Arial"/>
        </w:rPr>
        <w:t xml:space="preserve"> fairly, openly and honestly</w:t>
      </w:r>
      <w:r w:rsidR="00572CA4" w:rsidRPr="00345300">
        <w:rPr>
          <w:rFonts w:ascii="Arial" w:hAnsi="Arial" w:cs="Arial"/>
        </w:rPr>
        <w:t>.</w:t>
      </w:r>
      <w:r w:rsidR="00833DA6" w:rsidRPr="00345300">
        <w:rPr>
          <w:rFonts w:ascii="Arial" w:hAnsi="Arial" w:cs="Arial"/>
        </w:rPr>
        <w:t xml:space="preserve">  </w:t>
      </w:r>
    </w:p>
    <w:p w:rsidR="00572CA4" w:rsidRPr="00345300" w:rsidRDefault="00345300" w:rsidP="00345300">
      <w:pPr>
        <w:pStyle w:val="ListParagraph"/>
        <w:numPr>
          <w:ilvl w:val="0"/>
          <w:numId w:val="27"/>
        </w:numPr>
        <w:rPr>
          <w:rFonts w:ascii="Arial" w:hAnsi="Arial" w:cs="Arial"/>
        </w:rPr>
      </w:pPr>
      <w:r>
        <w:rPr>
          <w:rFonts w:ascii="Arial" w:hAnsi="Arial" w:cs="Arial"/>
        </w:rPr>
        <w:t>p</w:t>
      </w:r>
      <w:r w:rsidR="00833DA6" w:rsidRPr="00345300">
        <w:rPr>
          <w:rFonts w:ascii="Arial" w:hAnsi="Arial" w:cs="Arial"/>
        </w:rPr>
        <w:t>rioritising co-operation over self-interest</w:t>
      </w:r>
      <w:r w:rsidR="00572CA4" w:rsidRPr="00345300">
        <w:rPr>
          <w:rFonts w:ascii="Arial" w:hAnsi="Arial" w:cs="Arial"/>
        </w:rPr>
        <w:t>.</w:t>
      </w:r>
    </w:p>
    <w:p w:rsidR="005E1AE5" w:rsidRPr="00345300" w:rsidRDefault="00345300" w:rsidP="00345300">
      <w:pPr>
        <w:pStyle w:val="ListParagraph"/>
        <w:numPr>
          <w:ilvl w:val="0"/>
          <w:numId w:val="27"/>
        </w:numPr>
        <w:rPr>
          <w:rFonts w:ascii="Arial" w:hAnsi="Arial" w:cs="Arial"/>
        </w:rPr>
      </w:pPr>
      <w:r>
        <w:rPr>
          <w:rFonts w:ascii="Arial" w:hAnsi="Arial" w:cs="Arial"/>
        </w:rPr>
        <w:t>t</w:t>
      </w:r>
      <w:r w:rsidR="00833DA6" w:rsidRPr="00345300">
        <w:rPr>
          <w:rFonts w:ascii="Arial" w:hAnsi="Arial" w:cs="Arial"/>
        </w:rPr>
        <w:t>reating colleagues with respect.</w:t>
      </w:r>
      <w:r w:rsidR="005E1AE5" w:rsidRPr="00345300">
        <w:rPr>
          <w:rFonts w:ascii="Arial" w:hAnsi="Arial" w:cs="Arial"/>
        </w:rPr>
        <w:t xml:space="preserve"> </w:t>
      </w:r>
      <w:r>
        <w:rPr>
          <w:rFonts w:ascii="Arial" w:hAnsi="Arial" w:cs="Arial"/>
        </w:rPr>
        <w:br/>
      </w:r>
    </w:p>
    <w:p w:rsidR="00833DA6" w:rsidRPr="00833DA6" w:rsidRDefault="005E1AE5" w:rsidP="00833DA6">
      <w:pPr>
        <w:rPr>
          <w:rFonts w:ascii="Arial" w:hAnsi="Arial" w:cs="Arial"/>
          <w:sz w:val="24"/>
          <w:szCs w:val="24"/>
        </w:rPr>
      </w:pPr>
      <w:r>
        <w:rPr>
          <w:rFonts w:ascii="Arial" w:hAnsi="Arial" w:cs="Arial"/>
          <w:sz w:val="24"/>
          <w:szCs w:val="24"/>
        </w:rPr>
        <w:t xml:space="preserve">We </w:t>
      </w:r>
      <w:r w:rsidRPr="00833DA6">
        <w:rPr>
          <w:rFonts w:ascii="Arial" w:hAnsi="Arial" w:cs="Arial"/>
          <w:sz w:val="24"/>
          <w:szCs w:val="24"/>
        </w:rPr>
        <w:t>expect</w:t>
      </w:r>
      <w:r w:rsidR="00FE014E">
        <w:rPr>
          <w:rFonts w:ascii="Arial" w:hAnsi="Arial" w:cs="Arial"/>
          <w:sz w:val="24"/>
          <w:szCs w:val="24"/>
        </w:rPr>
        <w:t xml:space="preserve"> our staff and</w:t>
      </w:r>
      <w:r>
        <w:rPr>
          <w:rFonts w:ascii="Arial" w:hAnsi="Arial" w:cs="Arial"/>
          <w:sz w:val="24"/>
          <w:szCs w:val="24"/>
        </w:rPr>
        <w:t xml:space="preserve"> volunteers</w:t>
      </w:r>
      <w:r w:rsidRPr="00833DA6">
        <w:rPr>
          <w:rFonts w:ascii="Arial" w:hAnsi="Arial" w:cs="Arial"/>
          <w:sz w:val="24"/>
          <w:szCs w:val="24"/>
        </w:rPr>
        <w:t xml:space="preserve"> to maintain the highest standards of behaviour when conducting any aspects of </w:t>
      </w:r>
      <w:r w:rsidR="009B4FF2">
        <w:rPr>
          <w:rFonts w:ascii="Arial" w:hAnsi="Arial" w:cs="Arial"/>
          <w:sz w:val="24"/>
          <w:szCs w:val="24"/>
        </w:rPr>
        <w:t>our work. Our employment practic</w:t>
      </w:r>
      <w:r w:rsidRPr="00833DA6">
        <w:rPr>
          <w:rFonts w:ascii="Arial" w:hAnsi="Arial" w:cs="Arial"/>
          <w:sz w:val="24"/>
          <w:szCs w:val="24"/>
        </w:rPr>
        <w:t>es suppor</w:t>
      </w:r>
      <w:r w:rsidR="00572CA4">
        <w:rPr>
          <w:rFonts w:ascii="Arial" w:hAnsi="Arial" w:cs="Arial"/>
          <w:sz w:val="24"/>
          <w:szCs w:val="24"/>
        </w:rPr>
        <w:t>t the high standards we have to</w:t>
      </w:r>
      <w:r w:rsidRPr="00833DA6">
        <w:rPr>
          <w:rFonts w:ascii="Arial" w:hAnsi="Arial" w:cs="Arial"/>
          <w:sz w:val="24"/>
          <w:szCs w:val="24"/>
        </w:rPr>
        <w:t xml:space="preserve"> </w:t>
      </w:r>
      <w:r w:rsidR="00572CA4">
        <w:rPr>
          <w:rFonts w:ascii="Arial" w:hAnsi="Arial" w:cs="Arial"/>
          <w:sz w:val="24"/>
          <w:szCs w:val="24"/>
        </w:rPr>
        <w:t>ensure good conduct</w:t>
      </w:r>
      <w:r w:rsidR="00FE014E">
        <w:rPr>
          <w:rFonts w:ascii="Arial" w:hAnsi="Arial" w:cs="Arial"/>
          <w:sz w:val="24"/>
          <w:szCs w:val="24"/>
        </w:rPr>
        <w:t>,</w:t>
      </w:r>
      <w:r w:rsidRPr="00833DA6">
        <w:rPr>
          <w:rFonts w:ascii="Arial" w:hAnsi="Arial" w:cs="Arial"/>
          <w:sz w:val="24"/>
          <w:szCs w:val="24"/>
        </w:rPr>
        <w:t xml:space="preserve"> </w:t>
      </w:r>
      <w:r w:rsidR="00572CA4">
        <w:rPr>
          <w:rFonts w:ascii="Arial" w:hAnsi="Arial" w:cs="Arial"/>
          <w:sz w:val="24"/>
          <w:szCs w:val="24"/>
        </w:rPr>
        <w:t>honest</w:t>
      </w:r>
      <w:r w:rsidRPr="00833DA6">
        <w:rPr>
          <w:rFonts w:ascii="Arial" w:hAnsi="Arial" w:cs="Arial"/>
          <w:sz w:val="24"/>
          <w:szCs w:val="24"/>
        </w:rPr>
        <w:t xml:space="preserve">y and integrity.                         </w:t>
      </w:r>
    </w:p>
    <w:p w:rsidR="00833DA6" w:rsidRDefault="00833DA6" w:rsidP="00833DA6">
      <w:pPr>
        <w:rPr>
          <w:rFonts w:ascii="Arial" w:hAnsi="Arial" w:cs="Arial"/>
          <w:sz w:val="24"/>
          <w:szCs w:val="24"/>
        </w:rPr>
      </w:pPr>
      <w:r w:rsidRPr="00833DA6">
        <w:rPr>
          <w:rFonts w:ascii="Arial" w:hAnsi="Arial" w:cs="Arial"/>
          <w:sz w:val="24"/>
          <w:szCs w:val="24"/>
        </w:rPr>
        <w:t xml:space="preserve">We strive to offer </w:t>
      </w:r>
      <w:r w:rsidR="004D3422">
        <w:rPr>
          <w:rFonts w:ascii="Arial" w:hAnsi="Arial" w:cs="Arial"/>
          <w:sz w:val="24"/>
          <w:szCs w:val="24"/>
        </w:rPr>
        <w:t>our staff</w:t>
      </w:r>
      <w:r w:rsidR="00FE014E">
        <w:rPr>
          <w:rFonts w:ascii="Arial" w:hAnsi="Arial" w:cs="Arial"/>
          <w:sz w:val="24"/>
          <w:szCs w:val="24"/>
        </w:rPr>
        <w:t xml:space="preserve"> a good work/</w:t>
      </w:r>
      <w:r w:rsidRPr="00833DA6">
        <w:rPr>
          <w:rFonts w:ascii="Arial" w:hAnsi="Arial" w:cs="Arial"/>
          <w:sz w:val="24"/>
          <w:szCs w:val="24"/>
        </w:rPr>
        <w:t xml:space="preserve">life balance and we recognise you will have personal commitments, responsibilities and interests which have to balance with the demands of work.  </w:t>
      </w:r>
    </w:p>
    <w:p w:rsidR="004D3422" w:rsidRPr="00833DA6" w:rsidRDefault="004D3422" w:rsidP="00833DA6">
      <w:pPr>
        <w:rPr>
          <w:rFonts w:ascii="Arial" w:hAnsi="Arial" w:cs="Arial"/>
          <w:sz w:val="24"/>
          <w:szCs w:val="24"/>
        </w:rPr>
      </w:pPr>
      <w:r>
        <w:rPr>
          <w:rFonts w:ascii="Arial" w:hAnsi="Arial" w:cs="Arial"/>
          <w:sz w:val="24"/>
          <w:szCs w:val="24"/>
        </w:rPr>
        <w:t>We recognise the value of volunteers and the importance of the contribution that they make.</w:t>
      </w:r>
    </w:p>
    <w:p w:rsidR="00833DA6" w:rsidRPr="00833DA6" w:rsidRDefault="005E1AE5" w:rsidP="00833DA6">
      <w:pPr>
        <w:rPr>
          <w:rFonts w:ascii="Arial" w:hAnsi="Arial" w:cs="Arial"/>
          <w:sz w:val="24"/>
          <w:szCs w:val="24"/>
        </w:rPr>
      </w:pPr>
      <w:r>
        <w:rPr>
          <w:rFonts w:ascii="Arial" w:hAnsi="Arial" w:cs="Arial"/>
          <w:sz w:val="24"/>
          <w:szCs w:val="24"/>
        </w:rPr>
        <w:lastRenderedPageBreak/>
        <w:t>3. Our Services</w:t>
      </w:r>
      <w:r w:rsidR="00833DA6" w:rsidRPr="00833DA6">
        <w:rPr>
          <w:rFonts w:ascii="Arial" w:hAnsi="Arial" w:cs="Arial"/>
          <w:sz w:val="24"/>
          <w:szCs w:val="24"/>
        </w:rPr>
        <w:t xml:space="preserve">    </w:t>
      </w:r>
    </w:p>
    <w:p w:rsidR="00833DA6" w:rsidRPr="00833DA6" w:rsidRDefault="00833DA6" w:rsidP="00833DA6">
      <w:pPr>
        <w:rPr>
          <w:rFonts w:ascii="Arial" w:hAnsi="Arial" w:cs="Arial"/>
          <w:sz w:val="24"/>
          <w:szCs w:val="24"/>
        </w:rPr>
      </w:pPr>
      <w:r w:rsidRPr="00833DA6">
        <w:rPr>
          <w:rFonts w:ascii="Arial" w:hAnsi="Arial" w:cs="Arial"/>
          <w:sz w:val="24"/>
          <w:szCs w:val="24"/>
        </w:rPr>
        <w:t xml:space="preserve">Our reputation and success are dependent on </w:t>
      </w:r>
      <w:r w:rsidR="00753405">
        <w:rPr>
          <w:rFonts w:ascii="Arial" w:hAnsi="Arial" w:cs="Arial"/>
          <w:sz w:val="24"/>
          <w:szCs w:val="24"/>
        </w:rPr>
        <w:t xml:space="preserve">our </w:t>
      </w:r>
      <w:r w:rsidRPr="00833DA6">
        <w:rPr>
          <w:rFonts w:ascii="Arial" w:hAnsi="Arial" w:cs="Arial"/>
          <w:sz w:val="24"/>
          <w:szCs w:val="24"/>
        </w:rPr>
        <w:t>behaviour</w:t>
      </w:r>
      <w:r w:rsidR="00872A30">
        <w:rPr>
          <w:rFonts w:ascii="Arial" w:hAnsi="Arial" w:cs="Arial"/>
          <w:sz w:val="24"/>
          <w:szCs w:val="24"/>
        </w:rPr>
        <w:t xml:space="preserve"> and standards</w:t>
      </w:r>
      <w:r w:rsidR="00753405">
        <w:rPr>
          <w:rFonts w:ascii="Arial" w:hAnsi="Arial" w:cs="Arial"/>
          <w:sz w:val="24"/>
          <w:szCs w:val="24"/>
        </w:rPr>
        <w:t xml:space="preserve"> in supporting and</w:t>
      </w:r>
      <w:r w:rsidRPr="00833DA6">
        <w:rPr>
          <w:rFonts w:ascii="Arial" w:hAnsi="Arial" w:cs="Arial"/>
          <w:sz w:val="24"/>
          <w:szCs w:val="24"/>
        </w:rPr>
        <w:t xml:space="preserve"> serving the needs of older people</w:t>
      </w:r>
      <w:r w:rsidR="00345300">
        <w:rPr>
          <w:rFonts w:ascii="Arial" w:hAnsi="Arial" w:cs="Arial"/>
          <w:sz w:val="24"/>
          <w:szCs w:val="24"/>
        </w:rPr>
        <w:t xml:space="preserve"> in Exeter,</w:t>
      </w:r>
      <w:r w:rsidRPr="00833DA6">
        <w:rPr>
          <w:rFonts w:ascii="Arial" w:hAnsi="Arial" w:cs="Arial"/>
          <w:sz w:val="24"/>
          <w:szCs w:val="24"/>
        </w:rPr>
        <w:t xml:space="preserve"> their families and carers.</w:t>
      </w:r>
    </w:p>
    <w:p w:rsidR="00833DA6" w:rsidRPr="00833DA6" w:rsidRDefault="00833DA6" w:rsidP="00833DA6">
      <w:pPr>
        <w:rPr>
          <w:rFonts w:ascii="Arial" w:hAnsi="Arial" w:cs="Arial"/>
          <w:sz w:val="24"/>
          <w:szCs w:val="24"/>
        </w:rPr>
      </w:pPr>
      <w:r w:rsidRPr="00833DA6">
        <w:rPr>
          <w:rFonts w:ascii="Arial" w:hAnsi="Arial" w:cs="Arial"/>
          <w:sz w:val="24"/>
          <w:szCs w:val="24"/>
        </w:rPr>
        <w:t xml:space="preserve">We wish to ensure  </w:t>
      </w:r>
    </w:p>
    <w:p w:rsidR="00833DA6" w:rsidRPr="00872A30" w:rsidRDefault="00872A30" w:rsidP="00872A30">
      <w:pPr>
        <w:pStyle w:val="ListParagraph"/>
        <w:numPr>
          <w:ilvl w:val="0"/>
          <w:numId w:val="11"/>
        </w:numPr>
        <w:rPr>
          <w:rFonts w:ascii="Arial" w:hAnsi="Arial" w:cs="Arial"/>
        </w:rPr>
      </w:pPr>
      <w:r w:rsidRPr="00872A30">
        <w:rPr>
          <w:rFonts w:ascii="Arial" w:hAnsi="Arial" w:cs="Arial"/>
        </w:rPr>
        <w:t>t</w:t>
      </w:r>
      <w:r w:rsidR="00833DA6" w:rsidRPr="00872A30">
        <w:rPr>
          <w:rFonts w:ascii="Arial" w:hAnsi="Arial" w:cs="Arial"/>
        </w:rPr>
        <w:t>he right leve</w:t>
      </w:r>
      <w:r w:rsidR="00FE014E">
        <w:rPr>
          <w:rFonts w:ascii="Arial" w:hAnsi="Arial" w:cs="Arial"/>
        </w:rPr>
        <w:t>l of advice at the right time</w:t>
      </w:r>
    </w:p>
    <w:p w:rsidR="00872A30" w:rsidRPr="00872A30" w:rsidRDefault="00872A30" w:rsidP="00872A30">
      <w:pPr>
        <w:pStyle w:val="ListParagraph"/>
        <w:numPr>
          <w:ilvl w:val="0"/>
          <w:numId w:val="11"/>
        </w:numPr>
        <w:rPr>
          <w:rFonts w:ascii="Arial" w:hAnsi="Arial" w:cs="Arial"/>
        </w:rPr>
      </w:pPr>
      <w:r w:rsidRPr="00872A30">
        <w:rPr>
          <w:rFonts w:ascii="Arial" w:hAnsi="Arial" w:cs="Arial"/>
        </w:rPr>
        <w:t>the highest standards</w:t>
      </w:r>
      <w:r w:rsidR="004D3422">
        <w:rPr>
          <w:rFonts w:ascii="Arial" w:hAnsi="Arial" w:cs="Arial"/>
        </w:rPr>
        <w:t xml:space="preserve"> of service and support</w:t>
      </w:r>
    </w:p>
    <w:p w:rsidR="00872A30" w:rsidRPr="00872A30" w:rsidRDefault="00872A30" w:rsidP="00872A30">
      <w:pPr>
        <w:pStyle w:val="ListParagraph"/>
        <w:numPr>
          <w:ilvl w:val="0"/>
          <w:numId w:val="11"/>
        </w:numPr>
        <w:rPr>
          <w:rFonts w:ascii="Arial" w:hAnsi="Arial" w:cs="Arial"/>
        </w:rPr>
      </w:pPr>
      <w:r w:rsidRPr="00872A30">
        <w:rPr>
          <w:rFonts w:ascii="Arial" w:hAnsi="Arial" w:cs="Arial"/>
        </w:rPr>
        <w:t>the</w:t>
      </w:r>
      <w:r w:rsidR="00FE014E">
        <w:rPr>
          <w:rFonts w:ascii="Arial" w:hAnsi="Arial" w:cs="Arial"/>
        </w:rPr>
        <w:t xml:space="preserve"> safeguarding of the individual</w:t>
      </w:r>
    </w:p>
    <w:p w:rsidR="005E1AE5" w:rsidRPr="00872A30" w:rsidRDefault="00E869B3" w:rsidP="00872A30">
      <w:pPr>
        <w:pStyle w:val="ListParagraph"/>
        <w:numPr>
          <w:ilvl w:val="0"/>
          <w:numId w:val="11"/>
        </w:numPr>
        <w:rPr>
          <w:rFonts w:ascii="Arial" w:hAnsi="Arial" w:cs="Arial"/>
        </w:rPr>
      </w:pPr>
      <w:r>
        <w:rPr>
          <w:rFonts w:ascii="Arial" w:hAnsi="Arial" w:cs="Arial"/>
        </w:rPr>
        <w:t xml:space="preserve">the </w:t>
      </w:r>
      <w:r w:rsidR="00FE014E">
        <w:rPr>
          <w:rFonts w:ascii="Arial" w:hAnsi="Arial" w:cs="Arial"/>
        </w:rPr>
        <w:t>provision of</w:t>
      </w:r>
      <w:r w:rsidR="00872A30" w:rsidRPr="00872A30">
        <w:rPr>
          <w:rFonts w:ascii="Arial" w:hAnsi="Arial" w:cs="Arial"/>
        </w:rPr>
        <w:t xml:space="preserve"> professional, friendly and responsive service</w:t>
      </w:r>
      <w:r w:rsidR="004D3422">
        <w:rPr>
          <w:rFonts w:ascii="Arial" w:hAnsi="Arial" w:cs="Arial"/>
        </w:rPr>
        <w:t>s</w:t>
      </w:r>
    </w:p>
    <w:p w:rsidR="00833DA6" w:rsidRPr="00872A30" w:rsidRDefault="00872A30" w:rsidP="00872A30">
      <w:pPr>
        <w:pStyle w:val="ListParagraph"/>
        <w:numPr>
          <w:ilvl w:val="0"/>
          <w:numId w:val="11"/>
        </w:numPr>
        <w:rPr>
          <w:rFonts w:ascii="Arial" w:hAnsi="Arial" w:cs="Arial"/>
        </w:rPr>
      </w:pPr>
      <w:r w:rsidRPr="00872A30">
        <w:rPr>
          <w:rFonts w:ascii="Arial" w:hAnsi="Arial" w:cs="Arial"/>
        </w:rPr>
        <w:t>a</w:t>
      </w:r>
      <w:r w:rsidR="00833DA6" w:rsidRPr="00872A30">
        <w:rPr>
          <w:rFonts w:ascii="Arial" w:hAnsi="Arial" w:cs="Arial"/>
        </w:rPr>
        <w:t xml:space="preserve"> broad range of services, which are </w:t>
      </w:r>
      <w:r w:rsidR="004D3422">
        <w:rPr>
          <w:rFonts w:ascii="Arial" w:hAnsi="Arial" w:cs="Arial"/>
        </w:rPr>
        <w:t>clear and accessible and meet a range of needs</w:t>
      </w:r>
    </w:p>
    <w:p w:rsidR="00872A30" w:rsidRPr="00872A30" w:rsidRDefault="00E52939" w:rsidP="00872A30">
      <w:pPr>
        <w:pStyle w:val="ListParagraph"/>
        <w:numPr>
          <w:ilvl w:val="0"/>
          <w:numId w:val="11"/>
        </w:numPr>
        <w:rPr>
          <w:rFonts w:ascii="Arial" w:hAnsi="Arial" w:cs="Arial"/>
        </w:rPr>
      </w:pPr>
      <w:r>
        <w:rPr>
          <w:rFonts w:ascii="Arial" w:hAnsi="Arial" w:cs="Arial"/>
        </w:rPr>
        <w:t>t</w:t>
      </w:r>
      <w:r w:rsidR="00FE014E">
        <w:rPr>
          <w:rFonts w:ascii="Arial" w:hAnsi="Arial" w:cs="Arial"/>
        </w:rPr>
        <w:t>o reach all those in need</w:t>
      </w:r>
    </w:p>
    <w:p w:rsidR="00E52939" w:rsidRDefault="00E869B3" w:rsidP="00872A30">
      <w:pPr>
        <w:pStyle w:val="ListParagraph"/>
        <w:numPr>
          <w:ilvl w:val="0"/>
          <w:numId w:val="11"/>
        </w:numPr>
        <w:rPr>
          <w:rFonts w:ascii="Arial" w:hAnsi="Arial" w:cs="Arial"/>
        </w:rPr>
      </w:pPr>
      <w:r>
        <w:rPr>
          <w:rFonts w:ascii="Arial" w:hAnsi="Arial" w:cs="Arial"/>
        </w:rPr>
        <w:t xml:space="preserve">people can </w:t>
      </w:r>
      <w:r w:rsidR="00872A30" w:rsidRPr="00872A30">
        <w:rPr>
          <w:rFonts w:ascii="Arial" w:hAnsi="Arial" w:cs="Arial"/>
        </w:rPr>
        <w:t>a</w:t>
      </w:r>
      <w:r w:rsidR="00833DA6" w:rsidRPr="00872A30">
        <w:rPr>
          <w:rFonts w:ascii="Arial" w:hAnsi="Arial" w:cs="Arial"/>
        </w:rPr>
        <w:t xml:space="preserve">ccess our services in a variety of ways, enabling users </w:t>
      </w:r>
      <w:r w:rsidR="003765D7">
        <w:rPr>
          <w:rFonts w:ascii="Arial" w:hAnsi="Arial" w:cs="Arial"/>
        </w:rPr>
        <w:t>to engage with those best suited to them.</w:t>
      </w:r>
    </w:p>
    <w:p w:rsidR="00833DA6" w:rsidRPr="00872A30" w:rsidRDefault="00833DA6" w:rsidP="00E52939">
      <w:pPr>
        <w:pStyle w:val="ListParagraph"/>
        <w:rPr>
          <w:rFonts w:ascii="Arial" w:hAnsi="Arial" w:cs="Arial"/>
        </w:rPr>
      </w:pPr>
      <w:r w:rsidRPr="00872A30">
        <w:rPr>
          <w:rFonts w:ascii="Arial" w:hAnsi="Arial" w:cs="Arial"/>
        </w:rPr>
        <w:t xml:space="preserve"> </w:t>
      </w:r>
    </w:p>
    <w:p w:rsidR="00833DA6" w:rsidRPr="00833DA6" w:rsidRDefault="0026680C" w:rsidP="00833DA6">
      <w:pPr>
        <w:rPr>
          <w:rFonts w:ascii="Arial" w:hAnsi="Arial" w:cs="Arial"/>
          <w:sz w:val="24"/>
          <w:szCs w:val="24"/>
        </w:rPr>
      </w:pPr>
      <w:r>
        <w:rPr>
          <w:rFonts w:ascii="Arial" w:hAnsi="Arial" w:cs="Arial"/>
          <w:sz w:val="24"/>
          <w:szCs w:val="24"/>
        </w:rPr>
        <w:t xml:space="preserve">4. Our </w:t>
      </w:r>
      <w:r w:rsidR="00E869B3">
        <w:rPr>
          <w:rFonts w:ascii="Arial" w:hAnsi="Arial" w:cs="Arial"/>
          <w:sz w:val="24"/>
          <w:szCs w:val="24"/>
        </w:rPr>
        <w:t>P</w:t>
      </w:r>
      <w:r>
        <w:rPr>
          <w:rFonts w:ascii="Arial" w:hAnsi="Arial" w:cs="Arial"/>
          <w:sz w:val="24"/>
          <w:szCs w:val="24"/>
        </w:rPr>
        <w:t>artners</w:t>
      </w:r>
    </w:p>
    <w:p w:rsidR="0026680C" w:rsidRPr="00833DA6" w:rsidRDefault="0026680C" w:rsidP="00833DA6">
      <w:pPr>
        <w:rPr>
          <w:rFonts w:ascii="Arial" w:hAnsi="Arial" w:cs="Arial"/>
          <w:sz w:val="24"/>
          <w:szCs w:val="24"/>
        </w:rPr>
      </w:pPr>
      <w:r>
        <w:rPr>
          <w:rFonts w:ascii="Arial" w:hAnsi="Arial" w:cs="Arial"/>
          <w:sz w:val="24"/>
          <w:szCs w:val="24"/>
        </w:rPr>
        <w:t xml:space="preserve">We </w:t>
      </w:r>
      <w:r w:rsidR="00A453C1">
        <w:rPr>
          <w:rFonts w:ascii="Arial" w:hAnsi="Arial" w:cs="Arial"/>
          <w:sz w:val="24"/>
          <w:szCs w:val="24"/>
        </w:rPr>
        <w:t xml:space="preserve">aim for our </w:t>
      </w:r>
      <w:r>
        <w:rPr>
          <w:rFonts w:ascii="Arial" w:hAnsi="Arial" w:cs="Arial"/>
          <w:sz w:val="24"/>
          <w:szCs w:val="24"/>
        </w:rPr>
        <w:t xml:space="preserve">partners </w:t>
      </w:r>
      <w:r w:rsidR="00A453C1">
        <w:rPr>
          <w:rFonts w:ascii="Arial" w:hAnsi="Arial" w:cs="Arial"/>
          <w:sz w:val="24"/>
          <w:szCs w:val="24"/>
        </w:rPr>
        <w:t xml:space="preserve">to work to a similar set of ethical standards as </w:t>
      </w:r>
      <w:r w:rsidR="00B2721C">
        <w:rPr>
          <w:rFonts w:ascii="Arial" w:hAnsi="Arial" w:cs="Arial"/>
          <w:sz w:val="24"/>
          <w:szCs w:val="24"/>
        </w:rPr>
        <w:t>ourselves</w:t>
      </w:r>
      <w:r w:rsidR="00054E68">
        <w:rPr>
          <w:rFonts w:ascii="Arial" w:hAnsi="Arial" w:cs="Arial"/>
          <w:sz w:val="24"/>
          <w:szCs w:val="24"/>
        </w:rPr>
        <w:t xml:space="preserve"> and will raise concerns with them if there appears to a ma</w:t>
      </w:r>
      <w:r w:rsidR="004646C0">
        <w:rPr>
          <w:rFonts w:ascii="Arial" w:hAnsi="Arial" w:cs="Arial"/>
          <w:sz w:val="24"/>
          <w:szCs w:val="24"/>
        </w:rPr>
        <w:t>jor divergence of ethical standards</w:t>
      </w:r>
      <w:r w:rsidR="00054E68">
        <w:rPr>
          <w:rFonts w:ascii="Arial" w:hAnsi="Arial" w:cs="Arial"/>
          <w:sz w:val="24"/>
          <w:szCs w:val="24"/>
        </w:rPr>
        <w:t xml:space="preserve"> between us.</w:t>
      </w:r>
      <w:r w:rsidR="00A453C1">
        <w:rPr>
          <w:rFonts w:ascii="Arial" w:hAnsi="Arial" w:cs="Arial"/>
          <w:sz w:val="24"/>
          <w:szCs w:val="24"/>
        </w:rPr>
        <w:t xml:space="preserve"> </w:t>
      </w:r>
      <w:r>
        <w:rPr>
          <w:rFonts w:ascii="Arial" w:hAnsi="Arial" w:cs="Arial"/>
          <w:sz w:val="24"/>
          <w:szCs w:val="24"/>
        </w:rPr>
        <w:t>We wish to ensure</w:t>
      </w:r>
      <w:r w:rsidR="00383F22">
        <w:rPr>
          <w:rFonts w:ascii="Arial" w:hAnsi="Arial" w:cs="Arial"/>
          <w:sz w:val="24"/>
          <w:szCs w:val="24"/>
        </w:rPr>
        <w:t>:</w:t>
      </w:r>
    </w:p>
    <w:p w:rsidR="00833DA6" w:rsidRPr="0026680C" w:rsidRDefault="0026680C" w:rsidP="0026680C">
      <w:pPr>
        <w:pStyle w:val="ListParagraph"/>
        <w:numPr>
          <w:ilvl w:val="0"/>
          <w:numId w:val="15"/>
        </w:numPr>
        <w:rPr>
          <w:rFonts w:ascii="Arial" w:hAnsi="Arial" w:cs="Arial"/>
        </w:rPr>
      </w:pPr>
      <w:r w:rsidRPr="0026680C">
        <w:rPr>
          <w:rFonts w:ascii="Arial" w:hAnsi="Arial" w:cs="Arial"/>
        </w:rPr>
        <w:t xml:space="preserve">good </w:t>
      </w:r>
      <w:r w:rsidR="00833DA6" w:rsidRPr="0026680C">
        <w:rPr>
          <w:rFonts w:ascii="Arial" w:hAnsi="Arial" w:cs="Arial"/>
        </w:rPr>
        <w:t xml:space="preserve"> communications</w:t>
      </w:r>
    </w:p>
    <w:p w:rsidR="00833DA6" w:rsidRPr="0026680C" w:rsidRDefault="003765D7" w:rsidP="0026680C">
      <w:pPr>
        <w:pStyle w:val="ListParagraph"/>
        <w:numPr>
          <w:ilvl w:val="0"/>
          <w:numId w:val="15"/>
        </w:numPr>
        <w:rPr>
          <w:rFonts w:ascii="Arial" w:hAnsi="Arial" w:cs="Arial"/>
        </w:rPr>
      </w:pPr>
      <w:r>
        <w:rPr>
          <w:rFonts w:ascii="Arial" w:hAnsi="Arial" w:cs="Arial"/>
        </w:rPr>
        <w:t>high standards of service</w:t>
      </w:r>
    </w:p>
    <w:p w:rsidR="00833DA6" w:rsidRPr="0026680C" w:rsidRDefault="0026680C" w:rsidP="0026680C">
      <w:pPr>
        <w:pStyle w:val="ListParagraph"/>
        <w:keepNext/>
        <w:keepLines/>
        <w:numPr>
          <w:ilvl w:val="0"/>
          <w:numId w:val="15"/>
        </w:numPr>
        <w:spacing w:before="200"/>
        <w:outlineLvl w:val="3"/>
        <w:rPr>
          <w:rFonts w:ascii="Arial" w:eastAsiaTheme="majorEastAsia" w:hAnsi="Arial" w:cs="Arial"/>
          <w:bCs/>
          <w:iCs/>
        </w:rPr>
      </w:pPr>
      <w:r w:rsidRPr="0026680C">
        <w:rPr>
          <w:rFonts w:ascii="Arial" w:eastAsiaTheme="majorEastAsia" w:hAnsi="Arial" w:cs="Arial"/>
          <w:bCs/>
          <w:iCs/>
        </w:rPr>
        <w:t>transparency, accountabili</w:t>
      </w:r>
      <w:r w:rsidR="00FE014E">
        <w:rPr>
          <w:rFonts w:ascii="Arial" w:eastAsiaTheme="majorEastAsia" w:hAnsi="Arial" w:cs="Arial"/>
          <w:bCs/>
          <w:iCs/>
        </w:rPr>
        <w:t>ty and robust reporting systems</w:t>
      </w:r>
    </w:p>
    <w:p w:rsidR="0026680C" w:rsidRPr="0026680C" w:rsidRDefault="00833DA6" w:rsidP="0026680C">
      <w:pPr>
        <w:pStyle w:val="ListParagraph"/>
        <w:numPr>
          <w:ilvl w:val="0"/>
          <w:numId w:val="15"/>
        </w:numPr>
        <w:rPr>
          <w:rFonts w:ascii="Arial" w:hAnsi="Arial" w:cs="Arial"/>
        </w:rPr>
      </w:pPr>
      <w:r w:rsidRPr="0026680C">
        <w:rPr>
          <w:rFonts w:ascii="Arial" w:hAnsi="Arial" w:cs="Arial"/>
        </w:rPr>
        <w:t xml:space="preserve">the security of </w:t>
      </w:r>
      <w:r w:rsidR="00345300">
        <w:rPr>
          <w:rFonts w:ascii="Arial" w:hAnsi="Arial" w:cs="Arial"/>
        </w:rPr>
        <w:t>user</w:t>
      </w:r>
      <w:r w:rsidRPr="0026680C">
        <w:rPr>
          <w:rFonts w:ascii="Arial" w:hAnsi="Arial" w:cs="Arial"/>
        </w:rPr>
        <w:t xml:space="preserve"> information</w:t>
      </w:r>
    </w:p>
    <w:p w:rsidR="0026680C" w:rsidRPr="0026680C" w:rsidRDefault="0026680C" w:rsidP="0026680C">
      <w:pPr>
        <w:pStyle w:val="ListParagraph"/>
        <w:numPr>
          <w:ilvl w:val="0"/>
          <w:numId w:val="15"/>
        </w:numPr>
        <w:rPr>
          <w:rFonts w:ascii="Arial" w:hAnsi="Arial" w:cs="Arial"/>
        </w:rPr>
      </w:pPr>
      <w:r w:rsidRPr="0026680C">
        <w:rPr>
          <w:rFonts w:ascii="Arial" w:hAnsi="Arial" w:cs="Arial"/>
        </w:rPr>
        <w:t>there</w:t>
      </w:r>
      <w:r w:rsidR="00FE014E">
        <w:rPr>
          <w:rFonts w:ascii="Arial" w:hAnsi="Arial" w:cs="Arial"/>
        </w:rPr>
        <w:t xml:space="preserve"> is no conflict of interest</w:t>
      </w:r>
    </w:p>
    <w:p w:rsidR="0026680C" w:rsidRPr="0026680C" w:rsidRDefault="0026680C" w:rsidP="0026680C">
      <w:pPr>
        <w:pStyle w:val="ListParagraph"/>
        <w:numPr>
          <w:ilvl w:val="0"/>
          <w:numId w:val="15"/>
        </w:numPr>
        <w:rPr>
          <w:rFonts w:ascii="Arial" w:hAnsi="Arial" w:cs="Arial"/>
        </w:rPr>
      </w:pPr>
      <w:r w:rsidRPr="0026680C">
        <w:rPr>
          <w:rFonts w:ascii="Arial" w:hAnsi="Arial" w:cs="Arial"/>
        </w:rPr>
        <w:t>t</w:t>
      </w:r>
      <w:r w:rsidR="00FE014E">
        <w:rPr>
          <w:rFonts w:ascii="Arial" w:hAnsi="Arial" w:cs="Arial"/>
        </w:rPr>
        <w:t>here is a complaints procedure</w:t>
      </w:r>
      <w:r w:rsidRPr="0026680C">
        <w:rPr>
          <w:rFonts w:ascii="Arial" w:hAnsi="Arial" w:cs="Arial"/>
        </w:rPr>
        <w:t xml:space="preserve"> </w:t>
      </w:r>
    </w:p>
    <w:p w:rsidR="003765D7" w:rsidRPr="0026680C" w:rsidRDefault="003765D7" w:rsidP="0026680C">
      <w:pPr>
        <w:rPr>
          <w:rFonts w:ascii="Arial" w:hAnsi="Arial" w:cs="Arial"/>
        </w:rPr>
      </w:pPr>
    </w:p>
    <w:p w:rsidR="00B91773" w:rsidRPr="00C038CE" w:rsidRDefault="00B91773" w:rsidP="00B91773">
      <w:pPr>
        <w:rPr>
          <w:rFonts w:ascii="Arial" w:hAnsi="Arial" w:cs="Arial"/>
          <w:sz w:val="24"/>
          <w:szCs w:val="24"/>
        </w:rPr>
      </w:pPr>
      <w:r w:rsidRPr="00C038CE">
        <w:rPr>
          <w:rFonts w:ascii="Arial" w:hAnsi="Arial" w:cs="Arial"/>
          <w:sz w:val="24"/>
          <w:szCs w:val="24"/>
        </w:rPr>
        <w:t>5. Suppliers</w:t>
      </w:r>
    </w:p>
    <w:p w:rsidR="00C038CE" w:rsidRDefault="00833DA6" w:rsidP="00383F22">
      <w:pPr>
        <w:rPr>
          <w:rFonts w:ascii="Arial" w:hAnsi="Arial" w:cs="Arial"/>
          <w:sz w:val="24"/>
          <w:szCs w:val="24"/>
        </w:rPr>
      </w:pPr>
      <w:r w:rsidRPr="00C038CE">
        <w:rPr>
          <w:rFonts w:ascii="Arial" w:hAnsi="Arial" w:cs="Arial"/>
          <w:sz w:val="24"/>
          <w:szCs w:val="24"/>
        </w:rPr>
        <w:t xml:space="preserve">We recognise the important contribution suppliers make to our business and expect </w:t>
      </w:r>
      <w:r w:rsidR="00383F22" w:rsidRPr="00C038CE">
        <w:rPr>
          <w:rFonts w:ascii="Arial" w:hAnsi="Arial" w:cs="Arial"/>
          <w:sz w:val="24"/>
          <w:szCs w:val="24"/>
        </w:rPr>
        <w:t>our staff and volunteers</w:t>
      </w:r>
      <w:r w:rsidRPr="00C038CE">
        <w:rPr>
          <w:rFonts w:ascii="Arial" w:hAnsi="Arial" w:cs="Arial"/>
          <w:sz w:val="24"/>
          <w:szCs w:val="24"/>
        </w:rPr>
        <w:t xml:space="preserve"> to treat them fairly and in an ethical manner.</w:t>
      </w:r>
    </w:p>
    <w:p w:rsidR="00383F22" w:rsidRPr="00C038CE" w:rsidRDefault="00833DA6" w:rsidP="00383F22">
      <w:pPr>
        <w:rPr>
          <w:rFonts w:ascii="Arial" w:hAnsi="Arial" w:cs="Arial"/>
          <w:sz w:val="24"/>
          <w:szCs w:val="24"/>
        </w:rPr>
      </w:pPr>
      <w:r w:rsidRPr="00C038CE">
        <w:rPr>
          <w:rFonts w:ascii="Arial" w:hAnsi="Arial" w:cs="Arial"/>
          <w:sz w:val="24"/>
          <w:szCs w:val="24"/>
        </w:rPr>
        <w:t xml:space="preserve">We also expect suppliers to act in a fair and equitable manner when conducting their business. </w:t>
      </w:r>
    </w:p>
    <w:p w:rsidR="00833DA6" w:rsidRPr="00C038CE" w:rsidRDefault="00383F22" w:rsidP="00833DA6">
      <w:pPr>
        <w:rPr>
          <w:rFonts w:ascii="Arial" w:hAnsi="Arial" w:cs="Arial"/>
          <w:sz w:val="24"/>
          <w:szCs w:val="24"/>
        </w:rPr>
      </w:pPr>
      <w:r w:rsidRPr="00C038CE">
        <w:rPr>
          <w:rFonts w:ascii="Arial" w:hAnsi="Arial" w:cs="Arial"/>
          <w:sz w:val="24"/>
          <w:szCs w:val="24"/>
        </w:rPr>
        <w:t xml:space="preserve">We ensure that major contracts are reviewed </w:t>
      </w:r>
      <w:r w:rsidR="00E869B3">
        <w:rPr>
          <w:rFonts w:ascii="Arial" w:hAnsi="Arial" w:cs="Arial"/>
          <w:sz w:val="24"/>
          <w:szCs w:val="24"/>
        </w:rPr>
        <w:t xml:space="preserve">from time to time </w:t>
      </w:r>
      <w:r w:rsidRPr="00C038CE">
        <w:rPr>
          <w:rFonts w:ascii="Arial" w:hAnsi="Arial" w:cs="Arial"/>
          <w:sz w:val="24"/>
          <w:szCs w:val="24"/>
        </w:rPr>
        <w:t xml:space="preserve">and that appropriate suppliers have an equal opportunity to </w:t>
      </w:r>
      <w:r w:rsidR="00FE014E">
        <w:rPr>
          <w:rFonts w:ascii="Arial" w:hAnsi="Arial" w:cs="Arial"/>
          <w:sz w:val="24"/>
          <w:szCs w:val="24"/>
        </w:rPr>
        <w:t>win our business at these times.</w:t>
      </w:r>
      <w:r w:rsidRPr="00C038CE">
        <w:rPr>
          <w:rFonts w:ascii="Arial" w:hAnsi="Arial" w:cs="Arial"/>
          <w:sz w:val="24"/>
          <w:szCs w:val="24"/>
        </w:rPr>
        <w:t xml:space="preserve">  </w:t>
      </w:r>
    </w:p>
    <w:p w:rsidR="00383F22" w:rsidRPr="00C038CE" w:rsidRDefault="00833DA6" w:rsidP="00833DA6">
      <w:pPr>
        <w:rPr>
          <w:rFonts w:ascii="Arial" w:hAnsi="Arial" w:cs="Arial"/>
          <w:sz w:val="24"/>
          <w:szCs w:val="24"/>
        </w:rPr>
      </w:pPr>
      <w:r w:rsidRPr="00C038CE">
        <w:rPr>
          <w:rFonts w:ascii="Arial" w:hAnsi="Arial" w:cs="Arial"/>
          <w:sz w:val="24"/>
          <w:szCs w:val="24"/>
        </w:rPr>
        <w:t xml:space="preserve">We </w:t>
      </w:r>
      <w:r w:rsidR="00E869B3">
        <w:rPr>
          <w:rFonts w:ascii="Arial" w:hAnsi="Arial" w:cs="Arial"/>
          <w:sz w:val="24"/>
          <w:szCs w:val="24"/>
        </w:rPr>
        <w:t xml:space="preserve">aim to ensure that our </w:t>
      </w:r>
      <w:r w:rsidRPr="00C038CE">
        <w:rPr>
          <w:rFonts w:ascii="Arial" w:hAnsi="Arial" w:cs="Arial"/>
          <w:sz w:val="24"/>
          <w:szCs w:val="24"/>
        </w:rPr>
        <w:t xml:space="preserve"> suppliers  comply with our standards, which cover the following areas:</w:t>
      </w:r>
    </w:p>
    <w:p w:rsidR="00833DA6" w:rsidRDefault="00345300" w:rsidP="00383F22">
      <w:pPr>
        <w:pStyle w:val="ListParagraph"/>
        <w:numPr>
          <w:ilvl w:val="0"/>
          <w:numId w:val="16"/>
        </w:numPr>
        <w:rPr>
          <w:rFonts w:ascii="Arial" w:hAnsi="Arial" w:cs="Arial"/>
        </w:rPr>
      </w:pPr>
      <w:r>
        <w:rPr>
          <w:rFonts w:ascii="Arial" w:hAnsi="Arial" w:cs="Arial"/>
        </w:rPr>
        <w:t>payment</w:t>
      </w:r>
      <w:r w:rsidR="00833DA6" w:rsidRPr="00383F22">
        <w:rPr>
          <w:rFonts w:ascii="Arial" w:hAnsi="Arial" w:cs="Arial"/>
        </w:rPr>
        <w:t xml:space="preserve"> in accordance with the agreed terms and deal with exceptions in a timely manner</w:t>
      </w:r>
    </w:p>
    <w:p w:rsidR="00383F22" w:rsidRPr="00383F22" w:rsidRDefault="00383F22" w:rsidP="00383F22">
      <w:pPr>
        <w:pStyle w:val="ListParagraph"/>
        <w:numPr>
          <w:ilvl w:val="0"/>
          <w:numId w:val="16"/>
        </w:numPr>
        <w:rPr>
          <w:rFonts w:ascii="Arial" w:hAnsi="Arial" w:cs="Arial"/>
        </w:rPr>
      </w:pPr>
      <w:r>
        <w:rPr>
          <w:rFonts w:ascii="Arial" w:hAnsi="Arial" w:cs="Arial"/>
        </w:rPr>
        <w:t>transparency and accountability</w:t>
      </w:r>
    </w:p>
    <w:p w:rsidR="00383F22" w:rsidRPr="00383F22" w:rsidRDefault="00FE014E" w:rsidP="00833DA6">
      <w:pPr>
        <w:pStyle w:val="ListParagraph"/>
        <w:numPr>
          <w:ilvl w:val="0"/>
          <w:numId w:val="16"/>
        </w:numPr>
        <w:rPr>
          <w:rFonts w:ascii="Arial" w:hAnsi="Arial" w:cs="Arial"/>
        </w:rPr>
      </w:pPr>
      <w:r>
        <w:rPr>
          <w:rFonts w:ascii="Arial" w:hAnsi="Arial" w:cs="Arial"/>
        </w:rPr>
        <w:t>equal opportunities</w:t>
      </w:r>
    </w:p>
    <w:p w:rsidR="00833DA6" w:rsidRPr="00383F22" w:rsidRDefault="00345300" w:rsidP="00383F22">
      <w:pPr>
        <w:pStyle w:val="ListParagraph"/>
        <w:numPr>
          <w:ilvl w:val="0"/>
          <w:numId w:val="16"/>
        </w:numPr>
        <w:rPr>
          <w:rFonts w:ascii="Arial" w:hAnsi="Arial" w:cs="Arial"/>
        </w:rPr>
      </w:pPr>
      <w:r>
        <w:rPr>
          <w:rFonts w:ascii="Arial" w:hAnsi="Arial" w:cs="Arial"/>
        </w:rPr>
        <w:t>h</w:t>
      </w:r>
      <w:r w:rsidR="00FE014E">
        <w:rPr>
          <w:rFonts w:ascii="Arial" w:hAnsi="Arial" w:cs="Arial"/>
        </w:rPr>
        <w:t>ealth &amp; s</w:t>
      </w:r>
      <w:r w:rsidR="00833DA6" w:rsidRPr="00383F22">
        <w:rPr>
          <w:rFonts w:ascii="Arial" w:hAnsi="Arial" w:cs="Arial"/>
        </w:rPr>
        <w:t xml:space="preserve">afety  </w:t>
      </w:r>
    </w:p>
    <w:p w:rsidR="00833DA6" w:rsidRDefault="00383F22" w:rsidP="00383F22">
      <w:pPr>
        <w:pStyle w:val="ListParagraph"/>
        <w:numPr>
          <w:ilvl w:val="0"/>
          <w:numId w:val="16"/>
        </w:numPr>
        <w:rPr>
          <w:rFonts w:ascii="Arial" w:hAnsi="Arial" w:cs="Arial"/>
        </w:rPr>
      </w:pPr>
      <w:r w:rsidRPr="00383F22">
        <w:rPr>
          <w:rFonts w:ascii="Arial" w:hAnsi="Arial" w:cs="Arial"/>
        </w:rPr>
        <w:t>e</w:t>
      </w:r>
      <w:r w:rsidR="00FE014E">
        <w:rPr>
          <w:rFonts w:ascii="Arial" w:hAnsi="Arial" w:cs="Arial"/>
        </w:rPr>
        <w:t>thical business practises</w:t>
      </w:r>
    </w:p>
    <w:p w:rsidR="00383F22" w:rsidRDefault="00345300" w:rsidP="00383F22">
      <w:pPr>
        <w:pStyle w:val="ListParagraph"/>
        <w:numPr>
          <w:ilvl w:val="0"/>
          <w:numId w:val="16"/>
        </w:numPr>
        <w:rPr>
          <w:rFonts w:ascii="Arial" w:hAnsi="Arial" w:cs="Arial"/>
        </w:rPr>
      </w:pPr>
      <w:r>
        <w:rPr>
          <w:rFonts w:ascii="Arial" w:hAnsi="Arial" w:cs="Arial"/>
        </w:rPr>
        <w:t xml:space="preserve">good </w:t>
      </w:r>
      <w:r w:rsidR="00383F22" w:rsidRPr="00383F22">
        <w:rPr>
          <w:rFonts w:ascii="Arial" w:hAnsi="Arial" w:cs="Arial"/>
        </w:rPr>
        <w:t>environmental</w:t>
      </w:r>
      <w:r>
        <w:rPr>
          <w:rFonts w:ascii="Arial" w:hAnsi="Arial" w:cs="Arial"/>
        </w:rPr>
        <w:t xml:space="preserve"> practice</w:t>
      </w:r>
      <w:r w:rsidR="00383F22" w:rsidRPr="00383F22">
        <w:rPr>
          <w:rFonts w:ascii="Arial" w:hAnsi="Arial" w:cs="Arial"/>
        </w:rPr>
        <w:t xml:space="preserve"> </w:t>
      </w:r>
    </w:p>
    <w:p w:rsidR="00B91773" w:rsidRPr="00833DA6" w:rsidRDefault="00B91773" w:rsidP="00B91773">
      <w:pPr>
        <w:rPr>
          <w:rFonts w:ascii="Arial" w:hAnsi="Arial" w:cs="Arial"/>
          <w:sz w:val="24"/>
          <w:szCs w:val="24"/>
        </w:rPr>
      </w:pPr>
      <w:r>
        <w:rPr>
          <w:rFonts w:ascii="Arial" w:hAnsi="Arial" w:cs="Arial"/>
          <w:sz w:val="24"/>
          <w:szCs w:val="24"/>
        </w:rPr>
        <w:lastRenderedPageBreak/>
        <w:t xml:space="preserve">6. Security and </w:t>
      </w:r>
      <w:r w:rsidR="00E869B3">
        <w:rPr>
          <w:rFonts w:ascii="Arial" w:hAnsi="Arial" w:cs="Arial"/>
          <w:sz w:val="24"/>
          <w:szCs w:val="24"/>
        </w:rPr>
        <w:t>C</w:t>
      </w:r>
      <w:r>
        <w:rPr>
          <w:rFonts w:ascii="Arial" w:hAnsi="Arial" w:cs="Arial"/>
          <w:sz w:val="24"/>
          <w:szCs w:val="24"/>
        </w:rPr>
        <w:t>onfidentiality</w:t>
      </w:r>
    </w:p>
    <w:p w:rsidR="00B91773" w:rsidRPr="00833DA6" w:rsidRDefault="00345300" w:rsidP="00B91773">
      <w:pPr>
        <w:rPr>
          <w:rFonts w:ascii="Arial" w:hAnsi="Arial" w:cs="Arial"/>
          <w:sz w:val="24"/>
          <w:szCs w:val="24"/>
        </w:rPr>
      </w:pPr>
      <w:r>
        <w:rPr>
          <w:rFonts w:ascii="Arial" w:hAnsi="Arial" w:cs="Arial"/>
          <w:sz w:val="24"/>
          <w:szCs w:val="24"/>
        </w:rPr>
        <w:t xml:space="preserve">We will ensure that personal information is held securely </w:t>
      </w:r>
      <w:r w:rsidR="00206995">
        <w:rPr>
          <w:rFonts w:ascii="Arial" w:hAnsi="Arial" w:cs="Arial"/>
          <w:sz w:val="24"/>
          <w:szCs w:val="24"/>
        </w:rPr>
        <w:t>and that the movement of information is monitored and controlled in a secure manner.  Information should not be disclosed to any third parties without consent other than to those that process information on our behalf unless there are regulatory or legal obligations to do so.</w:t>
      </w:r>
    </w:p>
    <w:p w:rsidR="00206995" w:rsidRDefault="00206995" w:rsidP="00B91773">
      <w:pPr>
        <w:rPr>
          <w:rFonts w:ascii="Arial" w:hAnsi="Arial" w:cs="Arial"/>
          <w:sz w:val="24"/>
          <w:szCs w:val="24"/>
        </w:rPr>
      </w:pPr>
    </w:p>
    <w:p w:rsidR="00B91773" w:rsidRPr="00833DA6" w:rsidRDefault="00B91773" w:rsidP="00B91773">
      <w:pPr>
        <w:rPr>
          <w:rFonts w:ascii="Arial" w:hAnsi="Arial" w:cs="Arial"/>
          <w:sz w:val="24"/>
          <w:szCs w:val="24"/>
        </w:rPr>
      </w:pPr>
      <w:r>
        <w:rPr>
          <w:rFonts w:ascii="Arial" w:hAnsi="Arial" w:cs="Arial"/>
          <w:sz w:val="24"/>
          <w:szCs w:val="24"/>
        </w:rPr>
        <w:t>7</w:t>
      </w:r>
      <w:r w:rsidR="00E175C5">
        <w:rPr>
          <w:rFonts w:ascii="Arial" w:hAnsi="Arial" w:cs="Arial"/>
          <w:sz w:val="24"/>
          <w:szCs w:val="24"/>
        </w:rPr>
        <w:t>. Conflicts of Interest</w:t>
      </w:r>
      <w:r>
        <w:rPr>
          <w:rFonts w:ascii="Arial" w:hAnsi="Arial" w:cs="Arial"/>
          <w:sz w:val="24"/>
          <w:szCs w:val="24"/>
        </w:rPr>
        <w:t xml:space="preserve"> </w:t>
      </w:r>
    </w:p>
    <w:p w:rsidR="00B91773" w:rsidRPr="00833DA6" w:rsidRDefault="00B91773" w:rsidP="00B91773">
      <w:pPr>
        <w:rPr>
          <w:rFonts w:ascii="Arial" w:hAnsi="Arial" w:cs="Arial"/>
          <w:sz w:val="24"/>
          <w:szCs w:val="24"/>
        </w:rPr>
      </w:pPr>
      <w:r w:rsidRPr="00833DA6">
        <w:rPr>
          <w:rFonts w:ascii="Arial" w:hAnsi="Arial" w:cs="Arial"/>
          <w:sz w:val="24"/>
          <w:szCs w:val="24"/>
        </w:rPr>
        <w:t xml:space="preserve">Conflicts of interest </w:t>
      </w:r>
      <w:r w:rsidR="00206995">
        <w:rPr>
          <w:rFonts w:ascii="Arial" w:hAnsi="Arial" w:cs="Arial"/>
          <w:sz w:val="24"/>
          <w:szCs w:val="24"/>
        </w:rPr>
        <w:t>may arise</w:t>
      </w:r>
      <w:r w:rsidRPr="00833DA6">
        <w:rPr>
          <w:rFonts w:ascii="Arial" w:hAnsi="Arial" w:cs="Arial"/>
          <w:sz w:val="24"/>
          <w:szCs w:val="24"/>
        </w:rPr>
        <w:t xml:space="preserve">  between ourselves and our stakeholder</w:t>
      </w:r>
      <w:r w:rsidR="00206995">
        <w:rPr>
          <w:rFonts w:ascii="Arial" w:hAnsi="Arial" w:cs="Arial"/>
          <w:sz w:val="24"/>
          <w:szCs w:val="24"/>
        </w:rPr>
        <w:t xml:space="preserve">s, our users, </w:t>
      </w:r>
      <w:r w:rsidR="00FE014E">
        <w:rPr>
          <w:rFonts w:ascii="Arial" w:hAnsi="Arial" w:cs="Arial"/>
          <w:sz w:val="24"/>
          <w:szCs w:val="24"/>
        </w:rPr>
        <w:t>our employees and</w:t>
      </w:r>
      <w:r w:rsidRPr="00833DA6">
        <w:rPr>
          <w:rFonts w:ascii="Arial" w:hAnsi="Arial" w:cs="Arial"/>
          <w:sz w:val="24"/>
          <w:szCs w:val="24"/>
        </w:rPr>
        <w:t xml:space="preserve"> volunteers. A conflict of interest is where our duties to any of these may conflict with what is best for </w:t>
      </w:r>
      <w:r w:rsidR="00206995">
        <w:rPr>
          <w:rFonts w:ascii="Arial" w:hAnsi="Arial" w:cs="Arial"/>
          <w:sz w:val="24"/>
          <w:szCs w:val="24"/>
        </w:rPr>
        <w:t>Age UK Exeter</w:t>
      </w:r>
      <w:r w:rsidRPr="00833DA6">
        <w:rPr>
          <w:rFonts w:ascii="Arial" w:hAnsi="Arial" w:cs="Arial"/>
          <w:sz w:val="24"/>
          <w:szCs w:val="24"/>
        </w:rPr>
        <w:t xml:space="preserve">. We will identify and tell our stakeholders about any such conflicts.  </w:t>
      </w:r>
    </w:p>
    <w:p w:rsidR="00E175C5" w:rsidRDefault="00B91773" w:rsidP="00E175C5">
      <w:pPr>
        <w:rPr>
          <w:rFonts w:ascii="Arial" w:hAnsi="Arial" w:cs="Arial"/>
          <w:sz w:val="24"/>
          <w:szCs w:val="24"/>
        </w:rPr>
      </w:pPr>
      <w:r w:rsidRPr="00833DA6">
        <w:rPr>
          <w:rFonts w:ascii="Arial" w:hAnsi="Arial" w:cs="Arial"/>
          <w:sz w:val="24"/>
          <w:szCs w:val="24"/>
        </w:rPr>
        <w:t>To ensure we tre</w:t>
      </w:r>
      <w:r w:rsidR="00E869B3">
        <w:rPr>
          <w:rFonts w:ascii="Arial" w:hAnsi="Arial" w:cs="Arial"/>
          <w:sz w:val="24"/>
          <w:szCs w:val="24"/>
        </w:rPr>
        <w:t xml:space="preserve">at our stakeholders </w:t>
      </w:r>
      <w:r w:rsidRPr="00833DA6">
        <w:rPr>
          <w:rFonts w:ascii="Arial" w:hAnsi="Arial" w:cs="Arial"/>
          <w:sz w:val="24"/>
          <w:szCs w:val="24"/>
        </w:rPr>
        <w:t xml:space="preserve"> consistently and fairly, we have a Conflicts of Interest Policy on how to identify and manage these conflicts.  </w:t>
      </w:r>
    </w:p>
    <w:p w:rsidR="00206995" w:rsidRDefault="00206995" w:rsidP="00E175C5">
      <w:pPr>
        <w:rPr>
          <w:rFonts w:ascii="Arial" w:hAnsi="Arial" w:cs="Arial"/>
          <w:sz w:val="24"/>
          <w:szCs w:val="24"/>
        </w:rPr>
      </w:pPr>
    </w:p>
    <w:p w:rsidR="00E175C5" w:rsidRPr="00E175C5" w:rsidRDefault="00E175C5" w:rsidP="00E175C5">
      <w:pPr>
        <w:rPr>
          <w:rFonts w:ascii="Arial" w:hAnsi="Arial" w:cs="Arial"/>
          <w:sz w:val="24"/>
          <w:szCs w:val="24"/>
        </w:rPr>
      </w:pPr>
      <w:r>
        <w:rPr>
          <w:rFonts w:ascii="Arial" w:hAnsi="Arial" w:cs="Arial"/>
          <w:sz w:val="24"/>
          <w:szCs w:val="24"/>
        </w:rPr>
        <w:t xml:space="preserve">8. Financial and </w:t>
      </w:r>
      <w:r w:rsidR="00E869B3">
        <w:rPr>
          <w:rFonts w:ascii="Arial" w:hAnsi="Arial" w:cs="Arial"/>
          <w:sz w:val="24"/>
          <w:szCs w:val="24"/>
        </w:rPr>
        <w:t>I</w:t>
      </w:r>
      <w:r>
        <w:rPr>
          <w:rFonts w:ascii="Arial" w:hAnsi="Arial" w:cs="Arial"/>
          <w:sz w:val="24"/>
          <w:szCs w:val="24"/>
        </w:rPr>
        <w:t>nvestment</w:t>
      </w:r>
    </w:p>
    <w:p w:rsidR="00A53A08" w:rsidRDefault="00FE014E" w:rsidP="00F06B3A">
      <w:pPr>
        <w:pStyle w:val="ListParagraph"/>
        <w:keepNext/>
        <w:keepLines/>
        <w:numPr>
          <w:ilvl w:val="0"/>
          <w:numId w:val="21"/>
        </w:numPr>
        <w:spacing w:before="200"/>
        <w:outlineLvl w:val="3"/>
        <w:rPr>
          <w:rFonts w:ascii="Arial" w:eastAsiaTheme="majorEastAsia" w:hAnsi="Arial" w:cs="Arial"/>
          <w:bCs/>
          <w:iCs/>
        </w:rPr>
      </w:pPr>
      <w:r>
        <w:rPr>
          <w:rFonts w:ascii="Arial" w:eastAsiaTheme="majorEastAsia" w:hAnsi="Arial" w:cs="Arial"/>
          <w:bCs/>
          <w:iCs/>
        </w:rPr>
        <w:t>T</w:t>
      </w:r>
      <w:r w:rsidR="00206995">
        <w:rPr>
          <w:rFonts w:ascii="Arial" w:eastAsiaTheme="majorEastAsia" w:hAnsi="Arial" w:cs="Arial"/>
          <w:bCs/>
          <w:iCs/>
        </w:rPr>
        <w:t xml:space="preserve">o </w:t>
      </w:r>
      <w:r w:rsidR="00B2721C">
        <w:rPr>
          <w:rFonts w:ascii="Arial" w:eastAsiaTheme="majorEastAsia" w:hAnsi="Arial" w:cs="Arial"/>
          <w:bCs/>
          <w:iCs/>
        </w:rPr>
        <w:t>ensure all surpluses are retained within the Charity and used for charitable purposes</w:t>
      </w:r>
    </w:p>
    <w:p w:rsidR="00F06B3A" w:rsidRPr="00F06B3A" w:rsidRDefault="00FE014E" w:rsidP="00F06B3A">
      <w:pPr>
        <w:pStyle w:val="ListParagraph"/>
        <w:keepNext/>
        <w:keepLines/>
        <w:numPr>
          <w:ilvl w:val="0"/>
          <w:numId w:val="21"/>
        </w:numPr>
        <w:spacing w:before="200"/>
        <w:outlineLvl w:val="3"/>
        <w:rPr>
          <w:rFonts w:ascii="Arial" w:eastAsiaTheme="majorEastAsia" w:hAnsi="Arial" w:cs="Arial"/>
          <w:bCs/>
          <w:iCs/>
        </w:rPr>
      </w:pPr>
      <w:r>
        <w:rPr>
          <w:rFonts w:ascii="Arial" w:eastAsiaTheme="majorEastAsia" w:hAnsi="Arial" w:cs="Arial"/>
          <w:bCs/>
          <w:iCs/>
        </w:rPr>
        <w:t>T</w:t>
      </w:r>
      <w:r w:rsidR="00F06B3A" w:rsidRPr="00F06B3A">
        <w:rPr>
          <w:rFonts w:ascii="Arial" w:eastAsiaTheme="majorEastAsia" w:hAnsi="Arial" w:cs="Arial"/>
          <w:bCs/>
          <w:iCs/>
        </w:rPr>
        <w:t>o seek financial support</w:t>
      </w:r>
      <w:r w:rsidR="003765D7">
        <w:rPr>
          <w:rFonts w:ascii="Arial" w:eastAsiaTheme="majorEastAsia" w:hAnsi="Arial" w:cs="Arial"/>
          <w:bCs/>
          <w:iCs/>
        </w:rPr>
        <w:t xml:space="preserve"> from a wide variety of sources to achieve a diversity of funding</w:t>
      </w:r>
    </w:p>
    <w:p w:rsidR="00F06B3A" w:rsidRPr="00F06B3A" w:rsidRDefault="00FE014E" w:rsidP="00F06B3A">
      <w:pPr>
        <w:pStyle w:val="ListParagraph"/>
        <w:keepNext/>
        <w:keepLines/>
        <w:numPr>
          <w:ilvl w:val="0"/>
          <w:numId w:val="21"/>
        </w:numPr>
        <w:spacing w:before="200"/>
        <w:outlineLvl w:val="3"/>
        <w:rPr>
          <w:rFonts w:ascii="Arial" w:eastAsiaTheme="majorEastAsia" w:hAnsi="Arial" w:cs="Arial"/>
          <w:bCs/>
          <w:iCs/>
        </w:rPr>
      </w:pPr>
      <w:r>
        <w:rPr>
          <w:rFonts w:ascii="Arial" w:eastAsiaTheme="majorEastAsia" w:hAnsi="Arial" w:cs="Arial"/>
          <w:bCs/>
          <w:iCs/>
        </w:rPr>
        <w:t>T</w:t>
      </w:r>
      <w:r w:rsidR="00F06B3A" w:rsidRPr="00F06B3A">
        <w:rPr>
          <w:rFonts w:ascii="Arial" w:eastAsiaTheme="majorEastAsia" w:hAnsi="Arial" w:cs="Arial"/>
          <w:bCs/>
          <w:iCs/>
        </w:rPr>
        <w:t>o be transparent, accountable and have strong reporting systems.</w:t>
      </w:r>
    </w:p>
    <w:p w:rsidR="00F06B3A" w:rsidRPr="00F06B3A" w:rsidRDefault="00FE014E" w:rsidP="00F06B3A">
      <w:pPr>
        <w:pStyle w:val="ListParagraph"/>
        <w:keepNext/>
        <w:keepLines/>
        <w:numPr>
          <w:ilvl w:val="0"/>
          <w:numId w:val="21"/>
        </w:numPr>
        <w:spacing w:before="200"/>
        <w:outlineLvl w:val="3"/>
        <w:rPr>
          <w:rFonts w:ascii="Arial" w:eastAsiaTheme="majorEastAsia" w:hAnsi="Arial" w:cs="Arial"/>
          <w:bCs/>
          <w:iCs/>
        </w:rPr>
      </w:pPr>
      <w:r>
        <w:rPr>
          <w:rFonts w:ascii="Arial" w:eastAsiaTheme="majorEastAsia" w:hAnsi="Arial" w:cs="Arial"/>
          <w:bCs/>
          <w:iCs/>
        </w:rPr>
        <w:t>T</w:t>
      </w:r>
      <w:r w:rsidR="00F06B3A" w:rsidRPr="00F06B3A">
        <w:rPr>
          <w:rFonts w:ascii="Arial" w:eastAsiaTheme="majorEastAsia" w:hAnsi="Arial" w:cs="Arial"/>
          <w:bCs/>
          <w:iCs/>
        </w:rPr>
        <w:t xml:space="preserve">o use our reserves </w:t>
      </w:r>
      <w:r w:rsidR="003765D7">
        <w:rPr>
          <w:rFonts w:ascii="Arial" w:eastAsiaTheme="majorEastAsia" w:hAnsi="Arial" w:cs="Arial"/>
          <w:bCs/>
          <w:iCs/>
        </w:rPr>
        <w:t>to manage risks in our budgeting</w:t>
      </w:r>
      <w:r>
        <w:rPr>
          <w:rFonts w:ascii="Arial" w:eastAsiaTheme="majorEastAsia" w:hAnsi="Arial" w:cs="Arial"/>
          <w:bCs/>
          <w:iCs/>
        </w:rPr>
        <w:t>.</w:t>
      </w:r>
    </w:p>
    <w:p w:rsidR="00F06B3A" w:rsidRPr="00F06B3A" w:rsidRDefault="00FE014E" w:rsidP="00F06B3A">
      <w:pPr>
        <w:pStyle w:val="ListParagraph"/>
        <w:keepNext/>
        <w:keepLines/>
        <w:numPr>
          <w:ilvl w:val="0"/>
          <w:numId w:val="21"/>
        </w:numPr>
        <w:spacing w:before="200"/>
        <w:outlineLvl w:val="3"/>
        <w:rPr>
          <w:rFonts w:ascii="Arial" w:eastAsiaTheme="majorEastAsia" w:hAnsi="Arial" w:cs="Arial"/>
          <w:bCs/>
          <w:iCs/>
        </w:rPr>
      </w:pPr>
      <w:r>
        <w:rPr>
          <w:rFonts w:ascii="Arial" w:eastAsiaTheme="majorEastAsia" w:hAnsi="Arial" w:cs="Arial"/>
          <w:bCs/>
          <w:iCs/>
        </w:rPr>
        <w:t>T</w:t>
      </w:r>
      <w:r w:rsidR="00F06B3A" w:rsidRPr="00F06B3A">
        <w:rPr>
          <w:rFonts w:ascii="Arial" w:eastAsiaTheme="majorEastAsia" w:hAnsi="Arial" w:cs="Arial"/>
          <w:bCs/>
          <w:iCs/>
        </w:rPr>
        <w:t>o monitor monthly accounts against the budget.</w:t>
      </w:r>
    </w:p>
    <w:p w:rsidR="00F06B3A" w:rsidRPr="00F06B3A" w:rsidRDefault="00FE014E" w:rsidP="00F06B3A">
      <w:pPr>
        <w:pStyle w:val="ListParagraph"/>
        <w:keepNext/>
        <w:keepLines/>
        <w:numPr>
          <w:ilvl w:val="0"/>
          <w:numId w:val="21"/>
        </w:numPr>
        <w:spacing w:before="200"/>
        <w:outlineLvl w:val="3"/>
        <w:rPr>
          <w:rFonts w:ascii="Arial" w:eastAsiaTheme="majorEastAsia" w:hAnsi="Arial" w:cs="Arial"/>
          <w:bCs/>
          <w:iCs/>
        </w:rPr>
      </w:pPr>
      <w:r>
        <w:rPr>
          <w:rFonts w:ascii="Arial" w:eastAsiaTheme="majorEastAsia" w:hAnsi="Arial" w:cs="Arial"/>
          <w:bCs/>
          <w:iCs/>
        </w:rPr>
        <w:t>T</w:t>
      </w:r>
      <w:r w:rsidR="00F06B3A" w:rsidRPr="00F06B3A">
        <w:rPr>
          <w:rFonts w:ascii="Arial" w:eastAsiaTheme="majorEastAsia" w:hAnsi="Arial" w:cs="Arial"/>
          <w:bCs/>
          <w:iCs/>
        </w:rPr>
        <w:t>o reward our staff fairly.</w:t>
      </w:r>
    </w:p>
    <w:p w:rsidR="00F06B3A" w:rsidRPr="00F06B3A" w:rsidRDefault="00FE014E" w:rsidP="00F06B3A">
      <w:pPr>
        <w:pStyle w:val="ListParagraph"/>
        <w:keepNext/>
        <w:keepLines/>
        <w:numPr>
          <w:ilvl w:val="0"/>
          <w:numId w:val="21"/>
        </w:numPr>
        <w:spacing w:before="200"/>
        <w:outlineLvl w:val="3"/>
        <w:rPr>
          <w:rFonts w:ascii="Arial" w:eastAsiaTheme="majorEastAsia" w:hAnsi="Arial" w:cs="Arial"/>
          <w:bCs/>
          <w:iCs/>
        </w:rPr>
      </w:pPr>
      <w:r>
        <w:rPr>
          <w:rFonts w:ascii="Arial" w:eastAsiaTheme="majorEastAsia" w:hAnsi="Arial" w:cs="Arial"/>
          <w:bCs/>
          <w:iCs/>
        </w:rPr>
        <w:t>T</w:t>
      </w:r>
      <w:r w:rsidR="00F06B3A" w:rsidRPr="00F06B3A">
        <w:rPr>
          <w:rFonts w:ascii="Arial" w:eastAsiaTheme="majorEastAsia" w:hAnsi="Arial" w:cs="Arial"/>
          <w:bCs/>
          <w:iCs/>
        </w:rPr>
        <w:t xml:space="preserve">o be aware of potential conflicts </w:t>
      </w:r>
      <w:r w:rsidR="003765D7">
        <w:rPr>
          <w:rFonts w:ascii="Arial" w:eastAsiaTheme="majorEastAsia" w:hAnsi="Arial" w:cs="Arial"/>
          <w:bCs/>
          <w:iCs/>
        </w:rPr>
        <w:t xml:space="preserve">of </w:t>
      </w:r>
      <w:r w:rsidR="00F06B3A" w:rsidRPr="00F06B3A">
        <w:rPr>
          <w:rFonts w:ascii="Arial" w:eastAsiaTheme="majorEastAsia" w:hAnsi="Arial" w:cs="Arial"/>
          <w:bCs/>
          <w:iCs/>
        </w:rPr>
        <w:t>interest and  address them.</w:t>
      </w:r>
    </w:p>
    <w:p w:rsidR="000D4EBE" w:rsidRDefault="00F06B3A" w:rsidP="00F06B3A">
      <w:pPr>
        <w:pStyle w:val="ListParagraph"/>
        <w:numPr>
          <w:ilvl w:val="0"/>
          <w:numId w:val="21"/>
        </w:numPr>
        <w:rPr>
          <w:rFonts w:ascii="Arial" w:hAnsi="Arial" w:cs="Arial"/>
        </w:rPr>
      </w:pPr>
      <w:r>
        <w:rPr>
          <w:rFonts w:ascii="Arial" w:hAnsi="Arial" w:cs="Arial"/>
        </w:rPr>
        <w:t>To o</w:t>
      </w:r>
      <w:r w:rsidRPr="00F06B3A">
        <w:rPr>
          <w:rFonts w:ascii="Arial" w:hAnsi="Arial" w:cs="Arial"/>
        </w:rPr>
        <w:t xml:space="preserve">perate within all applicable laws, rules and regulations. </w:t>
      </w:r>
    </w:p>
    <w:p w:rsidR="00F06B3A" w:rsidRPr="00F06B3A" w:rsidRDefault="00B2721C" w:rsidP="00F06B3A">
      <w:pPr>
        <w:pStyle w:val="ListParagraph"/>
        <w:numPr>
          <w:ilvl w:val="0"/>
          <w:numId w:val="21"/>
        </w:numPr>
        <w:rPr>
          <w:rFonts w:ascii="Arial" w:hAnsi="Arial" w:cs="Arial"/>
        </w:rPr>
      </w:pPr>
      <w:r>
        <w:rPr>
          <w:rFonts w:ascii="Arial" w:hAnsi="Arial" w:cs="Arial"/>
        </w:rPr>
        <w:t>To have an i</w:t>
      </w:r>
      <w:r w:rsidR="000D4EBE">
        <w:rPr>
          <w:rFonts w:ascii="Arial" w:hAnsi="Arial" w:cs="Arial"/>
        </w:rPr>
        <w:t>nvestment policy</w:t>
      </w:r>
      <w:r>
        <w:rPr>
          <w:rFonts w:ascii="Arial" w:hAnsi="Arial" w:cs="Arial"/>
        </w:rPr>
        <w:t xml:space="preserve"> that does not conflict with our ethical standards</w:t>
      </w:r>
      <w:r w:rsidR="00F06B3A" w:rsidRPr="00F06B3A">
        <w:rPr>
          <w:rFonts w:ascii="Arial" w:hAnsi="Arial" w:cs="Arial"/>
        </w:rPr>
        <w:t xml:space="preserve"> </w:t>
      </w:r>
    </w:p>
    <w:p w:rsidR="00E175C5" w:rsidRPr="00E175C5" w:rsidRDefault="00E175C5" w:rsidP="00E175C5">
      <w:pPr>
        <w:rPr>
          <w:rFonts w:ascii="Arial" w:hAnsi="Arial" w:cs="Arial"/>
        </w:rPr>
      </w:pPr>
    </w:p>
    <w:p w:rsidR="00383F22" w:rsidRPr="00B91773" w:rsidRDefault="00B91773" w:rsidP="003765D7">
      <w:pPr>
        <w:rPr>
          <w:rFonts w:ascii="Arial" w:hAnsi="Arial" w:cs="Arial"/>
          <w:sz w:val="24"/>
          <w:szCs w:val="24"/>
        </w:rPr>
      </w:pPr>
      <w:r>
        <w:rPr>
          <w:rFonts w:ascii="Arial" w:hAnsi="Arial" w:cs="Arial"/>
          <w:sz w:val="24"/>
          <w:szCs w:val="24"/>
        </w:rPr>
        <w:t xml:space="preserve">We have adopted a </w:t>
      </w:r>
      <w:r w:rsidR="00E869B3">
        <w:rPr>
          <w:rFonts w:ascii="Arial" w:hAnsi="Arial" w:cs="Arial"/>
          <w:sz w:val="24"/>
          <w:szCs w:val="24"/>
        </w:rPr>
        <w:t xml:space="preserve">medium </w:t>
      </w:r>
      <w:r>
        <w:rPr>
          <w:rFonts w:ascii="Arial" w:hAnsi="Arial" w:cs="Arial"/>
          <w:sz w:val="24"/>
          <w:szCs w:val="24"/>
        </w:rPr>
        <w:t xml:space="preserve"> risk approac</w:t>
      </w:r>
      <w:r w:rsidR="003765D7">
        <w:rPr>
          <w:rFonts w:ascii="Arial" w:hAnsi="Arial" w:cs="Arial"/>
          <w:sz w:val="24"/>
          <w:szCs w:val="24"/>
        </w:rPr>
        <w:t xml:space="preserve">h to </w:t>
      </w:r>
      <w:r w:rsidR="00E869B3">
        <w:rPr>
          <w:rFonts w:ascii="Arial" w:hAnsi="Arial" w:cs="Arial"/>
          <w:sz w:val="24"/>
          <w:szCs w:val="24"/>
        </w:rPr>
        <w:t xml:space="preserve">the investment of </w:t>
      </w:r>
      <w:r w:rsidR="003765D7">
        <w:rPr>
          <w:rFonts w:ascii="Arial" w:hAnsi="Arial" w:cs="Arial"/>
          <w:sz w:val="24"/>
          <w:szCs w:val="24"/>
        </w:rPr>
        <w:t xml:space="preserve">our reserves. </w:t>
      </w:r>
      <w:r>
        <w:rPr>
          <w:rFonts w:ascii="Arial" w:hAnsi="Arial" w:cs="Arial"/>
          <w:sz w:val="24"/>
          <w:szCs w:val="24"/>
        </w:rPr>
        <w:t xml:space="preserve"> </w:t>
      </w:r>
    </w:p>
    <w:p w:rsidR="00FE014E" w:rsidRDefault="00FE014E" w:rsidP="00833DA6">
      <w:pPr>
        <w:rPr>
          <w:rFonts w:ascii="Arial" w:hAnsi="Arial" w:cs="Arial"/>
          <w:sz w:val="24"/>
          <w:szCs w:val="24"/>
        </w:rPr>
      </w:pPr>
    </w:p>
    <w:p w:rsidR="00533E51" w:rsidRPr="00533E51" w:rsidRDefault="00533E51" w:rsidP="00533E51">
      <w:pPr>
        <w:rPr>
          <w:rFonts w:ascii="Arial" w:hAnsi="Arial" w:cs="Arial"/>
          <w:sz w:val="24"/>
          <w:szCs w:val="24"/>
        </w:rPr>
      </w:pPr>
      <w:r>
        <w:rPr>
          <w:rFonts w:ascii="Arial" w:hAnsi="Arial" w:cs="Arial"/>
          <w:sz w:val="24"/>
          <w:szCs w:val="24"/>
        </w:rPr>
        <w:t>9. Income Generation</w:t>
      </w:r>
    </w:p>
    <w:p w:rsidR="005317B9" w:rsidRDefault="005317B9" w:rsidP="00C33627">
      <w:pPr>
        <w:rPr>
          <w:rFonts w:ascii="Arial" w:hAnsi="Arial" w:cs="Arial"/>
          <w:sz w:val="24"/>
          <w:szCs w:val="24"/>
        </w:rPr>
      </w:pPr>
      <w:r>
        <w:rPr>
          <w:rFonts w:ascii="Arial" w:hAnsi="Arial" w:cs="Arial"/>
          <w:sz w:val="24"/>
          <w:szCs w:val="24"/>
        </w:rPr>
        <w:t xml:space="preserve">Income generation is </w:t>
      </w:r>
      <w:r w:rsidR="003C74BF">
        <w:rPr>
          <w:rFonts w:ascii="Arial" w:hAnsi="Arial" w:cs="Arial"/>
          <w:sz w:val="24"/>
          <w:szCs w:val="24"/>
        </w:rPr>
        <w:t xml:space="preserve">largely </w:t>
      </w:r>
      <w:r>
        <w:rPr>
          <w:rFonts w:ascii="Arial" w:hAnsi="Arial" w:cs="Arial"/>
          <w:sz w:val="24"/>
          <w:szCs w:val="24"/>
        </w:rPr>
        <w:t xml:space="preserve">dependent on </w:t>
      </w:r>
      <w:r w:rsidR="003C74BF">
        <w:rPr>
          <w:rFonts w:ascii="Arial" w:hAnsi="Arial" w:cs="Arial"/>
          <w:sz w:val="24"/>
          <w:szCs w:val="24"/>
        </w:rPr>
        <w:t>Age UK Exeter</w:t>
      </w:r>
      <w:r w:rsidR="00B2721C">
        <w:rPr>
          <w:rFonts w:ascii="Arial" w:hAnsi="Arial" w:cs="Arial"/>
          <w:sz w:val="24"/>
          <w:szCs w:val="24"/>
        </w:rPr>
        <w:t xml:space="preserve"> main</w:t>
      </w:r>
      <w:r w:rsidR="003C74BF">
        <w:rPr>
          <w:rFonts w:ascii="Arial" w:hAnsi="Arial" w:cs="Arial"/>
          <w:sz w:val="24"/>
          <w:szCs w:val="24"/>
        </w:rPr>
        <w:t xml:space="preserve">taining a good </w:t>
      </w:r>
      <w:r w:rsidR="00AA293E">
        <w:rPr>
          <w:rFonts w:ascii="Arial" w:hAnsi="Arial" w:cs="Arial"/>
          <w:sz w:val="24"/>
          <w:szCs w:val="24"/>
        </w:rPr>
        <w:t xml:space="preserve">relationship </w:t>
      </w:r>
      <w:r w:rsidR="003C74BF">
        <w:rPr>
          <w:rFonts w:ascii="Arial" w:hAnsi="Arial" w:cs="Arial"/>
          <w:sz w:val="24"/>
          <w:szCs w:val="24"/>
        </w:rPr>
        <w:t>with a range of stakeholders.</w:t>
      </w:r>
      <w:r w:rsidR="00533E51">
        <w:rPr>
          <w:rFonts w:ascii="Arial" w:hAnsi="Arial" w:cs="Arial"/>
          <w:sz w:val="24"/>
          <w:szCs w:val="24"/>
        </w:rPr>
        <w:t xml:space="preserve"> Income generation has a number of </w:t>
      </w:r>
      <w:r w:rsidR="00206995">
        <w:rPr>
          <w:rFonts w:ascii="Arial" w:hAnsi="Arial" w:cs="Arial"/>
          <w:sz w:val="24"/>
          <w:szCs w:val="24"/>
        </w:rPr>
        <w:t>elements:</w:t>
      </w:r>
    </w:p>
    <w:p w:rsidR="00533E51" w:rsidRPr="00206995" w:rsidRDefault="00206995" w:rsidP="00206995">
      <w:pPr>
        <w:pStyle w:val="ListParagraph"/>
        <w:numPr>
          <w:ilvl w:val="0"/>
          <w:numId w:val="29"/>
        </w:numPr>
        <w:rPr>
          <w:rFonts w:ascii="Arial" w:hAnsi="Arial" w:cs="Arial"/>
        </w:rPr>
      </w:pPr>
      <w:r>
        <w:rPr>
          <w:rFonts w:ascii="Arial" w:hAnsi="Arial" w:cs="Arial"/>
        </w:rPr>
        <w:t>c</w:t>
      </w:r>
      <w:r w:rsidR="00FB364E" w:rsidRPr="00206995">
        <w:rPr>
          <w:rFonts w:ascii="Arial" w:hAnsi="Arial" w:cs="Arial"/>
        </w:rPr>
        <w:t>ontracts</w:t>
      </w:r>
    </w:p>
    <w:p w:rsidR="00FB364E" w:rsidRPr="00206995" w:rsidRDefault="00206995" w:rsidP="00206995">
      <w:pPr>
        <w:pStyle w:val="ListParagraph"/>
        <w:numPr>
          <w:ilvl w:val="0"/>
          <w:numId w:val="29"/>
        </w:numPr>
        <w:rPr>
          <w:rFonts w:ascii="Arial" w:hAnsi="Arial" w:cs="Arial"/>
        </w:rPr>
      </w:pPr>
      <w:r>
        <w:rPr>
          <w:rFonts w:ascii="Arial" w:hAnsi="Arial" w:cs="Arial"/>
        </w:rPr>
        <w:t>c</w:t>
      </w:r>
      <w:r w:rsidR="00FB364E" w:rsidRPr="00206995">
        <w:rPr>
          <w:rFonts w:ascii="Arial" w:hAnsi="Arial" w:cs="Arial"/>
        </w:rPr>
        <w:t>harges for services</w:t>
      </w:r>
    </w:p>
    <w:p w:rsidR="00533E51" w:rsidRPr="00206995" w:rsidRDefault="00206995" w:rsidP="00206995">
      <w:pPr>
        <w:pStyle w:val="ListParagraph"/>
        <w:numPr>
          <w:ilvl w:val="0"/>
          <w:numId w:val="29"/>
        </w:numPr>
        <w:rPr>
          <w:rFonts w:ascii="Arial" w:hAnsi="Arial" w:cs="Arial"/>
        </w:rPr>
      </w:pPr>
      <w:r>
        <w:rPr>
          <w:rFonts w:ascii="Arial" w:hAnsi="Arial" w:cs="Arial"/>
        </w:rPr>
        <w:t>g</w:t>
      </w:r>
      <w:r w:rsidR="00533E51" w:rsidRPr="00206995">
        <w:rPr>
          <w:rFonts w:ascii="Arial" w:hAnsi="Arial" w:cs="Arial"/>
        </w:rPr>
        <w:t>rants &amp; trusts</w:t>
      </w:r>
    </w:p>
    <w:p w:rsidR="00533E51" w:rsidRPr="00206995" w:rsidRDefault="00206995" w:rsidP="00206995">
      <w:pPr>
        <w:pStyle w:val="ListParagraph"/>
        <w:numPr>
          <w:ilvl w:val="0"/>
          <w:numId w:val="29"/>
        </w:numPr>
        <w:rPr>
          <w:rFonts w:ascii="Arial" w:hAnsi="Arial" w:cs="Arial"/>
        </w:rPr>
      </w:pPr>
      <w:r>
        <w:rPr>
          <w:rFonts w:ascii="Arial" w:hAnsi="Arial" w:cs="Arial"/>
        </w:rPr>
        <w:t>c</w:t>
      </w:r>
      <w:r w:rsidR="00533E51" w:rsidRPr="00206995">
        <w:rPr>
          <w:rFonts w:ascii="Arial" w:hAnsi="Arial" w:cs="Arial"/>
        </w:rPr>
        <w:t>ommunity fundraising</w:t>
      </w:r>
    </w:p>
    <w:p w:rsidR="003765D7" w:rsidRPr="00206995" w:rsidRDefault="00206995" w:rsidP="00206995">
      <w:pPr>
        <w:pStyle w:val="ListParagraph"/>
        <w:numPr>
          <w:ilvl w:val="0"/>
          <w:numId w:val="29"/>
        </w:numPr>
        <w:rPr>
          <w:rFonts w:ascii="Arial" w:hAnsi="Arial" w:cs="Arial"/>
        </w:rPr>
      </w:pPr>
      <w:r>
        <w:rPr>
          <w:rFonts w:ascii="Arial" w:hAnsi="Arial" w:cs="Arial"/>
        </w:rPr>
        <w:t>donations</w:t>
      </w:r>
    </w:p>
    <w:p w:rsidR="003765D7" w:rsidRPr="00206995" w:rsidRDefault="00206995" w:rsidP="00206995">
      <w:pPr>
        <w:pStyle w:val="ListParagraph"/>
        <w:numPr>
          <w:ilvl w:val="0"/>
          <w:numId w:val="29"/>
        </w:numPr>
        <w:rPr>
          <w:rFonts w:ascii="Arial" w:hAnsi="Arial" w:cs="Arial"/>
        </w:rPr>
      </w:pPr>
      <w:r>
        <w:rPr>
          <w:rFonts w:ascii="Arial" w:hAnsi="Arial" w:cs="Arial"/>
        </w:rPr>
        <w:t>l</w:t>
      </w:r>
      <w:r w:rsidR="003765D7" w:rsidRPr="00206995">
        <w:rPr>
          <w:rFonts w:ascii="Arial" w:hAnsi="Arial" w:cs="Arial"/>
        </w:rPr>
        <w:t>egacies</w:t>
      </w:r>
    </w:p>
    <w:p w:rsidR="00533E51" w:rsidRPr="00206995" w:rsidRDefault="00206995" w:rsidP="00206995">
      <w:pPr>
        <w:pStyle w:val="ListParagraph"/>
        <w:numPr>
          <w:ilvl w:val="0"/>
          <w:numId w:val="29"/>
        </w:numPr>
        <w:rPr>
          <w:rFonts w:ascii="Arial" w:hAnsi="Arial" w:cs="Arial"/>
        </w:rPr>
      </w:pPr>
      <w:r>
        <w:rPr>
          <w:rFonts w:ascii="Arial" w:hAnsi="Arial" w:cs="Arial"/>
        </w:rPr>
        <w:t>s</w:t>
      </w:r>
      <w:r w:rsidR="00533E51" w:rsidRPr="00206995">
        <w:rPr>
          <w:rFonts w:ascii="Arial" w:hAnsi="Arial" w:cs="Arial"/>
        </w:rPr>
        <w:t>ponsorship</w:t>
      </w:r>
    </w:p>
    <w:p w:rsidR="00533E51" w:rsidRPr="00206995" w:rsidRDefault="00206995" w:rsidP="00206995">
      <w:pPr>
        <w:pStyle w:val="ListParagraph"/>
        <w:numPr>
          <w:ilvl w:val="0"/>
          <w:numId w:val="29"/>
        </w:numPr>
        <w:rPr>
          <w:rFonts w:ascii="Arial" w:hAnsi="Arial" w:cs="Arial"/>
        </w:rPr>
      </w:pPr>
      <w:r>
        <w:rPr>
          <w:rFonts w:ascii="Arial" w:hAnsi="Arial" w:cs="Arial"/>
        </w:rPr>
        <w:lastRenderedPageBreak/>
        <w:t>marketing and a</w:t>
      </w:r>
      <w:r w:rsidR="00533E51" w:rsidRPr="00206995">
        <w:rPr>
          <w:rFonts w:ascii="Arial" w:hAnsi="Arial" w:cs="Arial"/>
        </w:rPr>
        <w:t>dvertising</w:t>
      </w:r>
    </w:p>
    <w:p w:rsidR="00533E51" w:rsidRPr="00206995" w:rsidRDefault="00206995" w:rsidP="00206995">
      <w:pPr>
        <w:pStyle w:val="ListParagraph"/>
        <w:numPr>
          <w:ilvl w:val="0"/>
          <w:numId w:val="29"/>
        </w:numPr>
        <w:rPr>
          <w:rFonts w:ascii="Arial" w:hAnsi="Arial" w:cs="Arial"/>
        </w:rPr>
      </w:pPr>
      <w:r>
        <w:rPr>
          <w:rFonts w:ascii="Arial" w:hAnsi="Arial" w:cs="Arial"/>
        </w:rPr>
        <w:t>business p</w:t>
      </w:r>
      <w:r w:rsidR="00533E51" w:rsidRPr="00206995">
        <w:rPr>
          <w:rFonts w:ascii="Arial" w:hAnsi="Arial" w:cs="Arial"/>
        </w:rPr>
        <w:t>artnerships</w:t>
      </w:r>
      <w:r w:rsidR="00FE014E" w:rsidRPr="00206995">
        <w:rPr>
          <w:rFonts w:ascii="Arial" w:hAnsi="Arial" w:cs="Arial"/>
        </w:rPr>
        <w:t>.</w:t>
      </w:r>
    </w:p>
    <w:p w:rsidR="006752FF" w:rsidRDefault="006752FF" w:rsidP="00C33627">
      <w:pPr>
        <w:rPr>
          <w:rFonts w:ascii="Arial" w:hAnsi="Arial" w:cs="Arial"/>
          <w:sz w:val="24"/>
          <w:szCs w:val="24"/>
        </w:rPr>
      </w:pPr>
    </w:p>
    <w:p w:rsidR="00B53809" w:rsidRDefault="009E422C" w:rsidP="00C33627">
      <w:pPr>
        <w:rPr>
          <w:rFonts w:ascii="Arial" w:hAnsi="Arial" w:cs="Arial"/>
          <w:sz w:val="24"/>
          <w:szCs w:val="24"/>
        </w:rPr>
      </w:pPr>
      <w:r>
        <w:rPr>
          <w:rFonts w:ascii="Arial" w:hAnsi="Arial" w:cs="Arial"/>
          <w:sz w:val="24"/>
          <w:szCs w:val="24"/>
        </w:rPr>
        <w:t xml:space="preserve">The paramount aim of </w:t>
      </w:r>
      <w:r w:rsidR="006752FF">
        <w:rPr>
          <w:rFonts w:ascii="Arial" w:hAnsi="Arial" w:cs="Arial"/>
          <w:sz w:val="24"/>
          <w:szCs w:val="24"/>
        </w:rPr>
        <w:t xml:space="preserve">any </w:t>
      </w:r>
      <w:r>
        <w:rPr>
          <w:rFonts w:ascii="Arial" w:hAnsi="Arial" w:cs="Arial"/>
          <w:sz w:val="24"/>
          <w:szCs w:val="24"/>
        </w:rPr>
        <w:t xml:space="preserve">relationship </w:t>
      </w:r>
      <w:r w:rsidR="00A53A08">
        <w:rPr>
          <w:rFonts w:ascii="Arial" w:hAnsi="Arial" w:cs="Arial"/>
          <w:sz w:val="24"/>
          <w:szCs w:val="24"/>
        </w:rPr>
        <w:t xml:space="preserve">we have </w:t>
      </w:r>
      <w:r>
        <w:rPr>
          <w:rFonts w:ascii="Arial" w:hAnsi="Arial" w:cs="Arial"/>
          <w:sz w:val="24"/>
          <w:szCs w:val="24"/>
        </w:rPr>
        <w:t>is</w:t>
      </w:r>
      <w:r w:rsidR="00A53A08">
        <w:rPr>
          <w:rFonts w:ascii="Arial" w:hAnsi="Arial" w:cs="Arial"/>
          <w:sz w:val="24"/>
          <w:szCs w:val="24"/>
        </w:rPr>
        <w:t xml:space="preserve"> </w:t>
      </w:r>
      <w:r w:rsidR="00FE014E">
        <w:rPr>
          <w:rFonts w:ascii="Arial" w:hAnsi="Arial" w:cs="Arial"/>
          <w:sz w:val="24"/>
          <w:szCs w:val="24"/>
        </w:rPr>
        <w:t>the well</w:t>
      </w:r>
      <w:r>
        <w:rPr>
          <w:rFonts w:ascii="Arial" w:hAnsi="Arial" w:cs="Arial"/>
          <w:sz w:val="24"/>
          <w:szCs w:val="24"/>
        </w:rPr>
        <w:t xml:space="preserve">being and best </w:t>
      </w:r>
      <w:r w:rsidR="006752FF">
        <w:rPr>
          <w:rFonts w:ascii="Arial" w:hAnsi="Arial" w:cs="Arial"/>
          <w:sz w:val="24"/>
          <w:szCs w:val="24"/>
        </w:rPr>
        <w:t>interests of our beneficiaries</w:t>
      </w:r>
      <w:r w:rsidR="00A53A08">
        <w:rPr>
          <w:rFonts w:ascii="Arial" w:hAnsi="Arial" w:cs="Arial"/>
          <w:sz w:val="24"/>
          <w:szCs w:val="24"/>
        </w:rPr>
        <w:t>; and to enhance or maintain our reputation</w:t>
      </w:r>
      <w:r w:rsidR="006752FF">
        <w:rPr>
          <w:rFonts w:ascii="Arial" w:hAnsi="Arial" w:cs="Arial"/>
          <w:sz w:val="24"/>
          <w:szCs w:val="24"/>
        </w:rPr>
        <w:t>.</w:t>
      </w:r>
    </w:p>
    <w:p w:rsidR="00A53A08" w:rsidRDefault="00B53809" w:rsidP="00C33627">
      <w:pPr>
        <w:rPr>
          <w:rFonts w:ascii="Arial" w:hAnsi="Arial" w:cs="Arial"/>
          <w:sz w:val="24"/>
          <w:szCs w:val="24"/>
        </w:rPr>
      </w:pPr>
      <w:r>
        <w:rPr>
          <w:rFonts w:ascii="Arial" w:hAnsi="Arial" w:cs="Arial"/>
          <w:sz w:val="24"/>
          <w:szCs w:val="24"/>
        </w:rPr>
        <w:t>I</w:t>
      </w:r>
      <w:r w:rsidR="00A53A08">
        <w:rPr>
          <w:rFonts w:ascii="Arial" w:hAnsi="Arial" w:cs="Arial"/>
          <w:sz w:val="24"/>
          <w:szCs w:val="24"/>
        </w:rPr>
        <w:t>n addition</w:t>
      </w:r>
      <w:r w:rsidR="00206995">
        <w:rPr>
          <w:rFonts w:ascii="Arial" w:hAnsi="Arial" w:cs="Arial"/>
          <w:sz w:val="24"/>
          <w:szCs w:val="24"/>
        </w:rPr>
        <w:t>, we will</w:t>
      </w:r>
      <w:r w:rsidR="00A53A08">
        <w:rPr>
          <w:rFonts w:ascii="Arial" w:hAnsi="Arial" w:cs="Arial"/>
          <w:sz w:val="24"/>
          <w:szCs w:val="24"/>
        </w:rPr>
        <w:t>:</w:t>
      </w:r>
    </w:p>
    <w:p w:rsidR="00A53A08" w:rsidRDefault="00A53A08" w:rsidP="00206995">
      <w:pPr>
        <w:pStyle w:val="ListParagraph"/>
        <w:keepNext/>
        <w:keepLines/>
        <w:numPr>
          <w:ilvl w:val="1"/>
          <w:numId w:val="21"/>
        </w:numPr>
        <w:spacing w:before="200"/>
        <w:outlineLvl w:val="3"/>
        <w:rPr>
          <w:rFonts w:ascii="Arial" w:eastAsiaTheme="majorEastAsia" w:hAnsi="Arial" w:cs="Arial"/>
          <w:bCs/>
          <w:iCs/>
        </w:rPr>
      </w:pPr>
      <w:r w:rsidRPr="00F06B3A">
        <w:rPr>
          <w:rFonts w:ascii="Arial" w:eastAsiaTheme="majorEastAsia" w:hAnsi="Arial" w:cs="Arial"/>
          <w:bCs/>
          <w:iCs/>
        </w:rPr>
        <w:t>seek financial support</w:t>
      </w:r>
      <w:r w:rsidR="00FE014E">
        <w:rPr>
          <w:rFonts w:ascii="Arial" w:eastAsiaTheme="majorEastAsia" w:hAnsi="Arial" w:cs="Arial"/>
          <w:bCs/>
          <w:iCs/>
        </w:rPr>
        <w:t xml:space="preserve"> from a wide variety of sources</w:t>
      </w:r>
    </w:p>
    <w:p w:rsidR="00A53A08" w:rsidRPr="00F06B3A" w:rsidRDefault="000D4EBE" w:rsidP="00206995">
      <w:pPr>
        <w:pStyle w:val="ListParagraph"/>
        <w:keepNext/>
        <w:keepLines/>
        <w:numPr>
          <w:ilvl w:val="1"/>
          <w:numId w:val="21"/>
        </w:numPr>
        <w:spacing w:before="200"/>
        <w:outlineLvl w:val="3"/>
        <w:rPr>
          <w:rFonts w:ascii="Arial" w:eastAsiaTheme="majorEastAsia" w:hAnsi="Arial" w:cs="Arial"/>
          <w:bCs/>
          <w:iCs/>
        </w:rPr>
      </w:pPr>
      <w:r>
        <w:rPr>
          <w:rFonts w:ascii="Arial" w:eastAsiaTheme="majorEastAsia" w:hAnsi="Arial" w:cs="Arial"/>
          <w:bCs/>
          <w:iCs/>
        </w:rPr>
        <w:t xml:space="preserve">aim </w:t>
      </w:r>
      <w:r w:rsidR="00FE014E">
        <w:rPr>
          <w:rFonts w:ascii="Arial" w:eastAsiaTheme="majorEastAsia" w:hAnsi="Arial" w:cs="Arial"/>
          <w:bCs/>
          <w:iCs/>
        </w:rPr>
        <w:t>n</w:t>
      </w:r>
      <w:r w:rsidR="00A53A08">
        <w:rPr>
          <w:rFonts w:ascii="Arial" w:eastAsiaTheme="majorEastAsia" w:hAnsi="Arial" w:cs="Arial"/>
          <w:bCs/>
          <w:iCs/>
        </w:rPr>
        <w:t>ot to be over dependent on or favour part</w:t>
      </w:r>
      <w:r w:rsidR="00FE014E">
        <w:rPr>
          <w:rFonts w:ascii="Arial" w:eastAsiaTheme="majorEastAsia" w:hAnsi="Arial" w:cs="Arial"/>
          <w:bCs/>
          <w:iCs/>
        </w:rPr>
        <w:t>icular companies or individuals</w:t>
      </w:r>
    </w:p>
    <w:p w:rsidR="00A53A08" w:rsidRPr="00F06B3A" w:rsidRDefault="00A53A08" w:rsidP="00206995">
      <w:pPr>
        <w:pStyle w:val="ListParagraph"/>
        <w:keepNext/>
        <w:keepLines/>
        <w:numPr>
          <w:ilvl w:val="1"/>
          <w:numId w:val="21"/>
        </w:numPr>
        <w:spacing w:before="200"/>
        <w:outlineLvl w:val="3"/>
        <w:rPr>
          <w:rFonts w:ascii="Arial" w:eastAsiaTheme="majorEastAsia" w:hAnsi="Arial" w:cs="Arial"/>
          <w:bCs/>
          <w:iCs/>
        </w:rPr>
      </w:pPr>
      <w:r w:rsidRPr="00F06B3A">
        <w:rPr>
          <w:rFonts w:ascii="Arial" w:eastAsiaTheme="majorEastAsia" w:hAnsi="Arial" w:cs="Arial"/>
          <w:bCs/>
          <w:iCs/>
        </w:rPr>
        <w:t>be transparent, accountable and have strong repo</w:t>
      </w:r>
      <w:r w:rsidR="00FE014E">
        <w:rPr>
          <w:rFonts w:ascii="Arial" w:eastAsiaTheme="majorEastAsia" w:hAnsi="Arial" w:cs="Arial"/>
          <w:bCs/>
          <w:iCs/>
        </w:rPr>
        <w:t>rting systems</w:t>
      </w:r>
    </w:p>
    <w:p w:rsidR="00A53A08" w:rsidRPr="00F06B3A" w:rsidRDefault="00A53A08" w:rsidP="00206995">
      <w:pPr>
        <w:pStyle w:val="ListParagraph"/>
        <w:keepNext/>
        <w:keepLines/>
        <w:numPr>
          <w:ilvl w:val="1"/>
          <w:numId w:val="21"/>
        </w:numPr>
        <w:spacing w:before="200"/>
        <w:outlineLvl w:val="3"/>
        <w:rPr>
          <w:rFonts w:ascii="Arial" w:eastAsiaTheme="majorEastAsia" w:hAnsi="Arial" w:cs="Arial"/>
          <w:bCs/>
          <w:iCs/>
        </w:rPr>
      </w:pPr>
      <w:r w:rsidRPr="00F06B3A">
        <w:rPr>
          <w:rFonts w:ascii="Arial" w:eastAsiaTheme="majorEastAsia" w:hAnsi="Arial" w:cs="Arial"/>
          <w:bCs/>
          <w:iCs/>
        </w:rPr>
        <w:t>be aware of potential conflicts</w:t>
      </w:r>
      <w:r w:rsidR="00FE014E">
        <w:rPr>
          <w:rFonts w:ascii="Arial" w:eastAsiaTheme="majorEastAsia" w:hAnsi="Arial" w:cs="Arial"/>
          <w:bCs/>
          <w:iCs/>
        </w:rPr>
        <w:t xml:space="preserve"> of interest and  address them</w:t>
      </w:r>
    </w:p>
    <w:p w:rsidR="00A53A08" w:rsidRDefault="00A53A08" w:rsidP="00206995">
      <w:pPr>
        <w:pStyle w:val="ListParagraph"/>
        <w:numPr>
          <w:ilvl w:val="1"/>
          <w:numId w:val="21"/>
        </w:numPr>
        <w:rPr>
          <w:rFonts w:ascii="Arial" w:hAnsi="Arial" w:cs="Arial"/>
        </w:rPr>
      </w:pPr>
      <w:r>
        <w:rPr>
          <w:rFonts w:ascii="Arial" w:hAnsi="Arial" w:cs="Arial"/>
        </w:rPr>
        <w:t>o</w:t>
      </w:r>
      <w:r w:rsidRPr="00F06B3A">
        <w:rPr>
          <w:rFonts w:ascii="Arial" w:hAnsi="Arial" w:cs="Arial"/>
        </w:rPr>
        <w:t>perate within all applica</w:t>
      </w:r>
      <w:r w:rsidR="00FE014E">
        <w:rPr>
          <w:rFonts w:ascii="Arial" w:hAnsi="Arial" w:cs="Arial"/>
        </w:rPr>
        <w:t>ble laws, rules and regulations</w:t>
      </w:r>
      <w:r w:rsidRPr="00F06B3A">
        <w:rPr>
          <w:rFonts w:ascii="Arial" w:hAnsi="Arial" w:cs="Arial"/>
        </w:rPr>
        <w:t xml:space="preserve">  </w:t>
      </w:r>
    </w:p>
    <w:p w:rsidR="00206995" w:rsidRDefault="00206995" w:rsidP="00206995">
      <w:pPr>
        <w:pStyle w:val="ListParagraph"/>
        <w:numPr>
          <w:ilvl w:val="1"/>
          <w:numId w:val="21"/>
        </w:numPr>
        <w:rPr>
          <w:rFonts w:ascii="Arial" w:hAnsi="Arial" w:cs="Arial"/>
        </w:rPr>
      </w:pPr>
      <w:r>
        <w:rPr>
          <w:rFonts w:ascii="Arial" w:hAnsi="Arial" w:cs="Arial"/>
        </w:rPr>
        <w:t>protect the reputation and standards of the Age UK brand.</w:t>
      </w:r>
    </w:p>
    <w:p w:rsidR="00A53A08" w:rsidRDefault="00A53A08" w:rsidP="00C33627">
      <w:pPr>
        <w:rPr>
          <w:rFonts w:ascii="Arial" w:hAnsi="Arial" w:cs="Arial"/>
          <w:sz w:val="24"/>
          <w:szCs w:val="24"/>
        </w:rPr>
      </w:pPr>
    </w:p>
    <w:p w:rsidR="00C038CE" w:rsidRDefault="00A1762E" w:rsidP="005317B9">
      <w:pPr>
        <w:rPr>
          <w:rFonts w:ascii="Arial" w:hAnsi="Arial" w:cs="Arial"/>
          <w:sz w:val="24"/>
          <w:szCs w:val="24"/>
        </w:rPr>
      </w:pPr>
      <w:r>
        <w:rPr>
          <w:rFonts w:ascii="Arial" w:hAnsi="Arial" w:cs="Arial"/>
          <w:sz w:val="24"/>
          <w:szCs w:val="24"/>
        </w:rPr>
        <w:t>An organisation</w:t>
      </w:r>
      <w:r w:rsidR="00C038CE">
        <w:rPr>
          <w:rFonts w:ascii="Arial" w:hAnsi="Arial" w:cs="Arial"/>
          <w:sz w:val="24"/>
          <w:szCs w:val="24"/>
        </w:rPr>
        <w:t xml:space="preserve"> or individual</w:t>
      </w:r>
      <w:r>
        <w:rPr>
          <w:rFonts w:ascii="Arial" w:hAnsi="Arial" w:cs="Arial"/>
          <w:sz w:val="24"/>
          <w:szCs w:val="24"/>
        </w:rPr>
        <w:t xml:space="preserve"> offering </w:t>
      </w:r>
      <w:r w:rsidR="00C038CE">
        <w:rPr>
          <w:rFonts w:ascii="Arial" w:hAnsi="Arial" w:cs="Arial"/>
          <w:sz w:val="24"/>
          <w:szCs w:val="24"/>
        </w:rPr>
        <w:t>a source of financial support</w:t>
      </w:r>
      <w:r>
        <w:rPr>
          <w:rFonts w:ascii="Arial" w:hAnsi="Arial" w:cs="Arial"/>
          <w:sz w:val="24"/>
          <w:szCs w:val="24"/>
        </w:rPr>
        <w:t xml:space="preserve"> should be </w:t>
      </w:r>
      <w:r w:rsidR="003765D7">
        <w:rPr>
          <w:rFonts w:ascii="Arial" w:hAnsi="Arial" w:cs="Arial"/>
          <w:sz w:val="24"/>
          <w:szCs w:val="24"/>
        </w:rPr>
        <w:t>considered in the light of this ethical policy at an</w:t>
      </w:r>
      <w:r>
        <w:rPr>
          <w:rFonts w:ascii="Arial" w:hAnsi="Arial" w:cs="Arial"/>
          <w:sz w:val="24"/>
          <w:szCs w:val="24"/>
        </w:rPr>
        <w:t xml:space="preserve"> early stage to ensure</w:t>
      </w:r>
      <w:r w:rsidR="00206995">
        <w:rPr>
          <w:rFonts w:ascii="Arial" w:hAnsi="Arial" w:cs="Arial"/>
          <w:sz w:val="24"/>
          <w:szCs w:val="24"/>
        </w:rPr>
        <w:t xml:space="preserve"> that</w:t>
      </w:r>
      <w:r>
        <w:rPr>
          <w:rFonts w:ascii="Arial" w:hAnsi="Arial" w:cs="Arial"/>
          <w:sz w:val="24"/>
          <w:szCs w:val="24"/>
        </w:rPr>
        <w:t xml:space="preserve"> their</w:t>
      </w:r>
      <w:r w:rsidR="00C038CE">
        <w:rPr>
          <w:rFonts w:ascii="Arial" w:hAnsi="Arial" w:cs="Arial"/>
          <w:sz w:val="24"/>
          <w:szCs w:val="24"/>
        </w:rPr>
        <w:t xml:space="preserve"> ethical</w:t>
      </w:r>
      <w:r>
        <w:rPr>
          <w:rFonts w:ascii="Arial" w:hAnsi="Arial" w:cs="Arial"/>
          <w:sz w:val="24"/>
          <w:szCs w:val="24"/>
        </w:rPr>
        <w:t xml:space="preserve"> principle</w:t>
      </w:r>
      <w:r w:rsidR="009E422C">
        <w:rPr>
          <w:rFonts w:ascii="Arial" w:hAnsi="Arial" w:cs="Arial"/>
          <w:sz w:val="24"/>
          <w:szCs w:val="24"/>
        </w:rPr>
        <w:t>s</w:t>
      </w:r>
      <w:r>
        <w:rPr>
          <w:rFonts w:ascii="Arial" w:hAnsi="Arial" w:cs="Arial"/>
          <w:sz w:val="24"/>
          <w:szCs w:val="24"/>
        </w:rPr>
        <w:t xml:space="preserve"> are similar to our own. </w:t>
      </w:r>
      <w:r w:rsidR="00206995">
        <w:rPr>
          <w:rFonts w:ascii="Arial" w:hAnsi="Arial" w:cs="Arial"/>
          <w:sz w:val="24"/>
          <w:szCs w:val="24"/>
        </w:rPr>
        <w:t>In order to u</w:t>
      </w:r>
      <w:r w:rsidR="00F32367" w:rsidRPr="00F32367">
        <w:rPr>
          <w:rFonts w:ascii="Arial" w:hAnsi="Arial" w:cs="Arial"/>
          <w:sz w:val="24"/>
          <w:szCs w:val="24"/>
        </w:rPr>
        <w:t>nderstand the</w:t>
      </w:r>
      <w:r w:rsidR="00C038CE">
        <w:rPr>
          <w:rFonts w:ascii="Arial" w:hAnsi="Arial" w:cs="Arial"/>
          <w:sz w:val="24"/>
          <w:szCs w:val="24"/>
        </w:rPr>
        <w:t xml:space="preserve">ir </w:t>
      </w:r>
      <w:r w:rsidR="00C038CE" w:rsidRPr="00F32367">
        <w:rPr>
          <w:rFonts w:ascii="Arial" w:hAnsi="Arial" w:cs="Arial"/>
          <w:sz w:val="24"/>
          <w:szCs w:val="24"/>
        </w:rPr>
        <w:t xml:space="preserve">service or product </w:t>
      </w:r>
      <w:r w:rsidR="00C038CE">
        <w:rPr>
          <w:rFonts w:ascii="Arial" w:hAnsi="Arial" w:cs="Arial"/>
          <w:sz w:val="24"/>
          <w:szCs w:val="24"/>
        </w:rPr>
        <w:t xml:space="preserve">and the </w:t>
      </w:r>
      <w:r w:rsidR="00F32367" w:rsidRPr="00F32367">
        <w:rPr>
          <w:rFonts w:ascii="Arial" w:hAnsi="Arial" w:cs="Arial"/>
          <w:sz w:val="24"/>
          <w:szCs w:val="24"/>
        </w:rPr>
        <w:t xml:space="preserve">benefit the </w:t>
      </w:r>
      <w:r w:rsidR="00C038CE">
        <w:rPr>
          <w:rFonts w:ascii="Arial" w:hAnsi="Arial" w:cs="Arial"/>
          <w:sz w:val="24"/>
          <w:szCs w:val="24"/>
        </w:rPr>
        <w:t>organisation or individual</w:t>
      </w:r>
      <w:r w:rsidR="00F32367" w:rsidRPr="00F32367">
        <w:rPr>
          <w:rFonts w:ascii="Arial" w:hAnsi="Arial" w:cs="Arial"/>
          <w:sz w:val="24"/>
          <w:szCs w:val="24"/>
        </w:rPr>
        <w:t xml:space="preserve"> is purchasing</w:t>
      </w:r>
      <w:r w:rsidR="00206995">
        <w:rPr>
          <w:rFonts w:ascii="Arial" w:hAnsi="Arial" w:cs="Arial"/>
          <w:sz w:val="24"/>
          <w:szCs w:val="24"/>
        </w:rPr>
        <w:t xml:space="preserve"> we will confirm:</w:t>
      </w:r>
    </w:p>
    <w:p w:rsidR="00C038CE" w:rsidRPr="00927A37" w:rsidRDefault="00206995" w:rsidP="00927A37">
      <w:pPr>
        <w:pStyle w:val="ListParagraph"/>
        <w:numPr>
          <w:ilvl w:val="0"/>
          <w:numId w:val="19"/>
        </w:numPr>
        <w:rPr>
          <w:rFonts w:ascii="Arial" w:hAnsi="Arial" w:cs="Arial"/>
        </w:rPr>
      </w:pPr>
      <w:r>
        <w:rPr>
          <w:rFonts w:ascii="Arial" w:hAnsi="Arial" w:cs="Arial"/>
        </w:rPr>
        <w:t>t</w:t>
      </w:r>
      <w:r w:rsidR="00C038CE" w:rsidRPr="00927A37">
        <w:rPr>
          <w:rFonts w:ascii="Arial" w:hAnsi="Arial" w:cs="Arial"/>
        </w:rPr>
        <w:t>he organisation or individual has a good reputation</w:t>
      </w:r>
      <w:r w:rsidR="00FE014E">
        <w:rPr>
          <w:rFonts w:ascii="Arial" w:hAnsi="Arial" w:cs="Arial"/>
        </w:rPr>
        <w:t>.</w:t>
      </w:r>
    </w:p>
    <w:p w:rsidR="005317B9" w:rsidRPr="00927A37" w:rsidRDefault="00206995" w:rsidP="00927A37">
      <w:pPr>
        <w:pStyle w:val="ListParagraph"/>
        <w:keepNext/>
        <w:keepLines/>
        <w:numPr>
          <w:ilvl w:val="0"/>
          <w:numId w:val="19"/>
        </w:numPr>
        <w:spacing w:before="200"/>
        <w:outlineLvl w:val="3"/>
        <w:rPr>
          <w:rFonts w:ascii="Arial" w:eastAsiaTheme="majorEastAsia" w:hAnsi="Arial" w:cs="Arial"/>
          <w:bCs/>
          <w:iCs/>
        </w:rPr>
      </w:pPr>
      <w:r>
        <w:rPr>
          <w:rFonts w:ascii="Arial" w:eastAsiaTheme="majorEastAsia" w:hAnsi="Arial" w:cs="Arial"/>
          <w:bCs/>
          <w:iCs/>
        </w:rPr>
        <w:t>t</w:t>
      </w:r>
      <w:r w:rsidR="00A1762E" w:rsidRPr="00927A37">
        <w:rPr>
          <w:rFonts w:ascii="Arial" w:eastAsiaTheme="majorEastAsia" w:hAnsi="Arial" w:cs="Arial"/>
          <w:bCs/>
          <w:iCs/>
        </w:rPr>
        <w:t>hey have good communication, transparency and have strong reporting systems.</w:t>
      </w:r>
    </w:p>
    <w:p w:rsidR="005317B9" w:rsidRPr="00927A37" w:rsidRDefault="00206995" w:rsidP="00927A37">
      <w:pPr>
        <w:pStyle w:val="ListParagraph"/>
        <w:numPr>
          <w:ilvl w:val="0"/>
          <w:numId w:val="19"/>
        </w:numPr>
        <w:rPr>
          <w:rFonts w:ascii="Arial" w:hAnsi="Arial" w:cs="Arial"/>
        </w:rPr>
      </w:pPr>
      <w:r>
        <w:rPr>
          <w:rFonts w:ascii="Arial" w:hAnsi="Arial" w:cs="Arial"/>
        </w:rPr>
        <w:t>t</w:t>
      </w:r>
      <w:r w:rsidR="00C038CE" w:rsidRPr="00927A37">
        <w:rPr>
          <w:rFonts w:ascii="Arial" w:hAnsi="Arial" w:cs="Arial"/>
        </w:rPr>
        <w:t>he method and source of financial support</w:t>
      </w:r>
      <w:r w:rsidR="005317B9" w:rsidRPr="00927A37">
        <w:rPr>
          <w:rFonts w:ascii="Arial" w:hAnsi="Arial" w:cs="Arial"/>
        </w:rPr>
        <w:t xml:space="preserve"> will be in the best interests of our service users if income</w:t>
      </w:r>
      <w:r w:rsidR="00C038CE" w:rsidRPr="00927A37">
        <w:rPr>
          <w:rFonts w:ascii="Arial" w:hAnsi="Arial" w:cs="Arial"/>
        </w:rPr>
        <w:t xml:space="preserve"> is raised to support a service.</w:t>
      </w:r>
    </w:p>
    <w:p w:rsidR="005317B9" w:rsidRPr="00927A37" w:rsidRDefault="00206995" w:rsidP="00927A37">
      <w:pPr>
        <w:pStyle w:val="ListParagraph"/>
        <w:numPr>
          <w:ilvl w:val="0"/>
          <w:numId w:val="19"/>
        </w:numPr>
        <w:rPr>
          <w:rFonts w:ascii="Arial" w:hAnsi="Arial" w:cs="Arial"/>
        </w:rPr>
      </w:pPr>
      <w:r>
        <w:rPr>
          <w:rFonts w:ascii="Arial" w:hAnsi="Arial" w:cs="Arial"/>
        </w:rPr>
        <w:t>t</w:t>
      </w:r>
      <w:r w:rsidR="005317B9" w:rsidRPr="00927A37">
        <w:rPr>
          <w:rFonts w:ascii="Arial" w:hAnsi="Arial" w:cs="Arial"/>
        </w:rPr>
        <w:t xml:space="preserve">he amount does not form a too large a proportion of the overall </w:t>
      </w:r>
      <w:r>
        <w:rPr>
          <w:rFonts w:ascii="Arial" w:hAnsi="Arial" w:cs="Arial"/>
        </w:rPr>
        <w:t xml:space="preserve">income </w:t>
      </w:r>
      <w:r w:rsidR="00C038CE" w:rsidRPr="00927A37">
        <w:rPr>
          <w:rFonts w:ascii="Arial" w:hAnsi="Arial" w:cs="Arial"/>
        </w:rPr>
        <w:t>type</w:t>
      </w:r>
      <w:r w:rsidR="005317B9" w:rsidRPr="00927A37">
        <w:rPr>
          <w:rFonts w:ascii="Arial" w:hAnsi="Arial" w:cs="Arial"/>
        </w:rPr>
        <w:t xml:space="preserve"> </w:t>
      </w:r>
      <w:r w:rsidR="00C038CE" w:rsidRPr="00927A37">
        <w:rPr>
          <w:rFonts w:ascii="Arial" w:hAnsi="Arial" w:cs="Arial"/>
        </w:rPr>
        <w:t xml:space="preserve">received by the </w:t>
      </w:r>
      <w:r w:rsidR="00FE014E">
        <w:rPr>
          <w:rFonts w:ascii="Arial" w:hAnsi="Arial" w:cs="Arial"/>
        </w:rPr>
        <w:t>C</w:t>
      </w:r>
      <w:r w:rsidR="00A1762E" w:rsidRPr="00927A37">
        <w:rPr>
          <w:rFonts w:ascii="Arial" w:hAnsi="Arial" w:cs="Arial"/>
        </w:rPr>
        <w:t>harity</w:t>
      </w:r>
      <w:r w:rsidR="00C038CE" w:rsidRPr="00927A37">
        <w:rPr>
          <w:rFonts w:ascii="Arial" w:hAnsi="Arial" w:cs="Arial"/>
        </w:rPr>
        <w:t>.</w:t>
      </w:r>
    </w:p>
    <w:p w:rsidR="00A1762E" w:rsidRPr="00927A37" w:rsidRDefault="00206995" w:rsidP="00927A37">
      <w:pPr>
        <w:pStyle w:val="ListParagraph"/>
        <w:numPr>
          <w:ilvl w:val="0"/>
          <w:numId w:val="19"/>
        </w:numPr>
        <w:rPr>
          <w:rFonts w:ascii="Arial" w:hAnsi="Arial" w:cs="Arial"/>
        </w:rPr>
      </w:pPr>
      <w:r>
        <w:rPr>
          <w:rFonts w:ascii="Arial" w:hAnsi="Arial" w:cs="Arial"/>
        </w:rPr>
        <w:t>t</w:t>
      </w:r>
      <w:r w:rsidR="00A1762E" w:rsidRPr="00927A37">
        <w:rPr>
          <w:rFonts w:ascii="Arial" w:hAnsi="Arial" w:cs="Arial"/>
        </w:rPr>
        <w:t>hat the benefit to the sponsor is not excessive or disproportionate to the level of</w:t>
      </w:r>
      <w:r w:rsidR="00FE014E">
        <w:rPr>
          <w:rFonts w:ascii="Arial" w:hAnsi="Arial" w:cs="Arial"/>
        </w:rPr>
        <w:t xml:space="preserve"> the sponsorship income of the C</w:t>
      </w:r>
      <w:r w:rsidR="00A1762E" w:rsidRPr="00927A37">
        <w:rPr>
          <w:rFonts w:ascii="Arial" w:hAnsi="Arial" w:cs="Arial"/>
        </w:rPr>
        <w:t>harity</w:t>
      </w:r>
      <w:r w:rsidR="009E422C" w:rsidRPr="00927A37">
        <w:rPr>
          <w:rFonts w:ascii="Arial" w:hAnsi="Arial" w:cs="Arial"/>
        </w:rPr>
        <w:t>.</w:t>
      </w:r>
    </w:p>
    <w:p w:rsidR="005317B9" w:rsidRPr="00206995" w:rsidRDefault="000D4EBE" w:rsidP="00927A37">
      <w:pPr>
        <w:pStyle w:val="ListParagraph"/>
        <w:numPr>
          <w:ilvl w:val="0"/>
          <w:numId w:val="19"/>
        </w:numPr>
        <w:rPr>
          <w:rFonts w:ascii="Arial" w:hAnsi="Arial" w:cs="Arial"/>
        </w:rPr>
      </w:pPr>
      <w:r>
        <w:rPr>
          <w:rFonts w:ascii="Arial" w:hAnsi="Arial" w:cs="Arial"/>
        </w:rPr>
        <w:t>t</w:t>
      </w:r>
      <w:r w:rsidR="00206995">
        <w:rPr>
          <w:rFonts w:ascii="Arial" w:hAnsi="Arial" w:cs="Arial"/>
        </w:rPr>
        <w:t>hat w</w:t>
      </w:r>
      <w:r w:rsidR="005317B9" w:rsidRPr="00206995">
        <w:rPr>
          <w:rFonts w:ascii="Arial" w:hAnsi="Arial" w:cs="Arial"/>
        </w:rPr>
        <w:t>e are not explicitly endorsing a product or service</w:t>
      </w:r>
      <w:r w:rsidR="00A1762E" w:rsidRPr="00206995">
        <w:rPr>
          <w:rFonts w:ascii="Arial" w:hAnsi="Arial" w:cs="Arial"/>
        </w:rPr>
        <w:t>.</w:t>
      </w:r>
      <w:r w:rsidR="00CC3AC8" w:rsidRPr="00206995">
        <w:rPr>
          <w:rFonts w:ascii="Arial" w:hAnsi="Arial" w:cs="Arial"/>
        </w:rPr>
        <w:t xml:space="preserve"> If endorsement is required,</w:t>
      </w:r>
      <w:r w:rsidR="00A1762E" w:rsidRPr="00206995">
        <w:rPr>
          <w:rFonts w:ascii="Arial" w:hAnsi="Arial" w:cs="Arial"/>
        </w:rPr>
        <w:t xml:space="preserve"> </w:t>
      </w:r>
      <w:r w:rsidR="00CC3AC8" w:rsidRPr="00206995">
        <w:rPr>
          <w:rFonts w:ascii="Arial" w:hAnsi="Arial" w:cs="Arial"/>
        </w:rPr>
        <w:t>t</w:t>
      </w:r>
      <w:r w:rsidR="00A1762E" w:rsidRPr="00206995">
        <w:rPr>
          <w:rFonts w:ascii="Arial" w:hAnsi="Arial" w:cs="Arial"/>
        </w:rPr>
        <w:t xml:space="preserve">he service or </w:t>
      </w:r>
      <w:r w:rsidR="006752FF" w:rsidRPr="00206995">
        <w:rPr>
          <w:rFonts w:ascii="Arial" w:hAnsi="Arial" w:cs="Arial"/>
        </w:rPr>
        <w:t>product provided</w:t>
      </w:r>
      <w:r w:rsidR="00A1762E" w:rsidRPr="00206995">
        <w:rPr>
          <w:rFonts w:ascii="Arial" w:hAnsi="Arial" w:cs="Arial"/>
        </w:rPr>
        <w:t xml:space="preserve"> by the </w:t>
      </w:r>
      <w:r w:rsidR="00CC3AC8" w:rsidRPr="00206995">
        <w:rPr>
          <w:rFonts w:ascii="Arial" w:hAnsi="Arial" w:cs="Arial"/>
        </w:rPr>
        <w:t>organisation or individual</w:t>
      </w:r>
      <w:r w:rsidR="00A1762E" w:rsidRPr="00206995">
        <w:rPr>
          <w:rFonts w:ascii="Arial" w:hAnsi="Arial" w:cs="Arial"/>
        </w:rPr>
        <w:t xml:space="preserve"> need</w:t>
      </w:r>
      <w:r w:rsidR="00CC3AC8" w:rsidRPr="00206995">
        <w:rPr>
          <w:rFonts w:ascii="Arial" w:hAnsi="Arial" w:cs="Arial"/>
        </w:rPr>
        <w:t>s</w:t>
      </w:r>
      <w:r w:rsidR="00A1762E" w:rsidRPr="00206995">
        <w:rPr>
          <w:rFonts w:ascii="Arial" w:hAnsi="Arial" w:cs="Arial"/>
        </w:rPr>
        <w:t xml:space="preserve"> to have the same qualities we aim to achieve in our own services.</w:t>
      </w:r>
    </w:p>
    <w:p w:rsidR="00CC3AC8" w:rsidRDefault="00CC3AC8" w:rsidP="00C33627">
      <w:pPr>
        <w:rPr>
          <w:rFonts w:ascii="Arial" w:hAnsi="Arial" w:cs="Arial"/>
          <w:sz w:val="24"/>
          <w:szCs w:val="24"/>
        </w:rPr>
      </w:pPr>
    </w:p>
    <w:p w:rsidR="00533E51" w:rsidRPr="00833DA6" w:rsidRDefault="00533E51" w:rsidP="00533E51">
      <w:pPr>
        <w:rPr>
          <w:rFonts w:ascii="Arial" w:hAnsi="Arial" w:cs="Arial"/>
          <w:sz w:val="24"/>
          <w:szCs w:val="24"/>
        </w:rPr>
      </w:pPr>
      <w:r>
        <w:rPr>
          <w:rFonts w:ascii="Arial" w:hAnsi="Arial" w:cs="Arial"/>
          <w:sz w:val="24"/>
          <w:szCs w:val="24"/>
        </w:rPr>
        <w:t>10. Bequests</w:t>
      </w:r>
    </w:p>
    <w:p w:rsidR="00FE014E" w:rsidRDefault="00783B81" w:rsidP="00533E51">
      <w:pPr>
        <w:rPr>
          <w:rFonts w:ascii="Arial" w:hAnsi="Arial" w:cs="Arial"/>
          <w:sz w:val="24"/>
          <w:szCs w:val="24"/>
        </w:rPr>
      </w:pPr>
      <w:r>
        <w:rPr>
          <w:rFonts w:ascii="Arial" w:hAnsi="Arial" w:cs="Arial"/>
          <w:sz w:val="24"/>
          <w:szCs w:val="24"/>
        </w:rPr>
        <w:t xml:space="preserve">We </w:t>
      </w:r>
      <w:r w:rsidR="00206995">
        <w:rPr>
          <w:rFonts w:ascii="Arial" w:hAnsi="Arial" w:cs="Arial"/>
          <w:sz w:val="24"/>
          <w:szCs w:val="24"/>
        </w:rPr>
        <w:t xml:space="preserve">would </w:t>
      </w:r>
      <w:r>
        <w:rPr>
          <w:rFonts w:ascii="Arial" w:hAnsi="Arial" w:cs="Arial"/>
          <w:sz w:val="24"/>
          <w:szCs w:val="24"/>
        </w:rPr>
        <w:t>w</w:t>
      </w:r>
      <w:r w:rsidR="00533E51">
        <w:rPr>
          <w:rFonts w:ascii="Arial" w:hAnsi="Arial" w:cs="Arial"/>
          <w:sz w:val="24"/>
          <w:szCs w:val="24"/>
        </w:rPr>
        <w:t>ish</w:t>
      </w:r>
      <w:r>
        <w:rPr>
          <w:rFonts w:ascii="Arial" w:hAnsi="Arial" w:cs="Arial"/>
          <w:sz w:val="24"/>
          <w:szCs w:val="24"/>
        </w:rPr>
        <w:t xml:space="preserve"> to raise awareness of the importance bequests </w:t>
      </w:r>
      <w:r w:rsidR="00533E51">
        <w:rPr>
          <w:rFonts w:ascii="Arial" w:hAnsi="Arial" w:cs="Arial"/>
          <w:sz w:val="24"/>
          <w:szCs w:val="24"/>
        </w:rPr>
        <w:t xml:space="preserve">have </w:t>
      </w:r>
      <w:r>
        <w:rPr>
          <w:rFonts w:ascii="Arial" w:hAnsi="Arial" w:cs="Arial"/>
          <w:sz w:val="24"/>
          <w:szCs w:val="24"/>
        </w:rPr>
        <w:t xml:space="preserve">to us and to encourage people to remember us in their will. </w:t>
      </w:r>
      <w:r w:rsidR="00533E51">
        <w:rPr>
          <w:rFonts w:ascii="Arial" w:hAnsi="Arial" w:cs="Arial"/>
          <w:sz w:val="24"/>
          <w:szCs w:val="24"/>
        </w:rPr>
        <w:t xml:space="preserve">We have a </w:t>
      </w:r>
      <w:r w:rsidR="000D4EBE">
        <w:rPr>
          <w:rFonts w:ascii="Arial" w:hAnsi="Arial" w:cs="Arial"/>
          <w:sz w:val="24"/>
          <w:szCs w:val="24"/>
        </w:rPr>
        <w:t>L</w:t>
      </w:r>
      <w:r w:rsidR="00533E51">
        <w:rPr>
          <w:rFonts w:ascii="Arial" w:hAnsi="Arial" w:cs="Arial"/>
          <w:sz w:val="24"/>
          <w:szCs w:val="24"/>
        </w:rPr>
        <w:t>egacy</w:t>
      </w:r>
      <w:r>
        <w:rPr>
          <w:rFonts w:ascii="Arial" w:hAnsi="Arial" w:cs="Arial"/>
          <w:sz w:val="24"/>
          <w:szCs w:val="24"/>
        </w:rPr>
        <w:t xml:space="preserve"> Policy</w:t>
      </w:r>
      <w:r w:rsidR="00FE014E">
        <w:rPr>
          <w:rFonts w:ascii="Arial" w:hAnsi="Arial" w:cs="Arial"/>
          <w:sz w:val="24"/>
          <w:szCs w:val="24"/>
        </w:rPr>
        <w:t>.</w:t>
      </w:r>
    </w:p>
    <w:p w:rsidR="00533E51" w:rsidRPr="00833DA6" w:rsidRDefault="00533E51" w:rsidP="00533E51">
      <w:pPr>
        <w:rPr>
          <w:rFonts w:ascii="Arial" w:hAnsi="Arial" w:cs="Arial"/>
          <w:sz w:val="24"/>
          <w:szCs w:val="24"/>
        </w:rPr>
      </w:pPr>
      <w:r>
        <w:rPr>
          <w:rFonts w:ascii="Arial" w:hAnsi="Arial" w:cs="Arial"/>
          <w:sz w:val="24"/>
          <w:szCs w:val="24"/>
        </w:rPr>
        <w:t>11. Environment</w:t>
      </w:r>
    </w:p>
    <w:p w:rsidR="00533E51" w:rsidRPr="00917544" w:rsidRDefault="00533E51" w:rsidP="00533E51">
      <w:pPr>
        <w:rPr>
          <w:rFonts w:ascii="Arial" w:hAnsi="Arial" w:cs="Arial"/>
          <w:sz w:val="24"/>
          <w:szCs w:val="24"/>
        </w:rPr>
      </w:pPr>
      <w:r w:rsidRPr="00917544">
        <w:rPr>
          <w:rFonts w:ascii="Arial" w:hAnsi="Arial" w:cs="Arial"/>
          <w:sz w:val="24"/>
          <w:szCs w:val="24"/>
        </w:rPr>
        <w:t xml:space="preserve">We recognise our responsibility to manage our activities in such a way as to respect the environment:  </w:t>
      </w:r>
    </w:p>
    <w:p w:rsidR="00533E51" w:rsidRPr="00FE014E" w:rsidRDefault="00533E51" w:rsidP="00FE014E">
      <w:pPr>
        <w:pStyle w:val="ListParagraph"/>
        <w:numPr>
          <w:ilvl w:val="0"/>
          <w:numId w:val="25"/>
        </w:numPr>
        <w:rPr>
          <w:rFonts w:ascii="Arial" w:hAnsi="Arial" w:cs="Arial"/>
        </w:rPr>
      </w:pPr>
      <w:r w:rsidRPr="00FE014E">
        <w:rPr>
          <w:rFonts w:ascii="Arial" w:hAnsi="Arial" w:cs="Arial"/>
        </w:rPr>
        <w:t xml:space="preserve">We ensure compliance with all relevant environmental legislation and the other Codes of Practice and Agreements to which we subscribe. </w:t>
      </w:r>
    </w:p>
    <w:p w:rsidR="00533E51" w:rsidRPr="00FE014E" w:rsidRDefault="00533E51" w:rsidP="00FE014E">
      <w:pPr>
        <w:pStyle w:val="ListParagraph"/>
        <w:numPr>
          <w:ilvl w:val="0"/>
          <w:numId w:val="25"/>
        </w:numPr>
        <w:rPr>
          <w:rFonts w:ascii="Arial" w:hAnsi="Arial" w:cs="Arial"/>
        </w:rPr>
      </w:pPr>
      <w:r w:rsidRPr="00FE014E">
        <w:rPr>
          <w:rFonts w:ascii="Arial" w:hAnsi="Arial" w:cs="Arial"/>
        </w:rPr>
        <w:t>We have a</w:t>
      </w:r>
      <w:r w:rsidR="00C038CE" w:rsidRPr="00FE014E">
        <w:rPr>
          <w:rFonts w:ascii="Arial" w:hAnsi="Arial" w:cs="Arial"/>
        </w:rPr>
        <w:t>n</w:t>
      </w:r>
      <w:r w:rsidRPr="00FE014E">
        <w:rPr>
          <w:rFonts w:ascii="Arial" w:hAnsi="Arial" w:cs="Arial"/>
        </w:rPr>
        <w:t xml:space="preserve"> Environment policy</w:t>
      </w:r>
      <w:r w:rsidR="003C74BF">
        <w:rPr>
          <w:rFonts w:ascii="Arial" w:hAnsi="Arial" w:cs="Arial"/>
        </w:rPr>
        <w:t xml:space="preserve"> that details how we manage and mitigate the Charity’s impact on the environment</w:t>
      </w:r>
    </w:p>
    <w:p w:rsidR="00927A37" w:rsidRDefault="00927A37" w:rsidP="00533E51">
      <w:pPr>
        <w:rPr>
          <w:rFonts w:ascii="Arial" w:hAnsi="Arial" w:cs="Arial"/>
          <w:sz w:val="24"/>
          <w:szCs w:val="24"/>
        </w:rPr>
      </w:pPr>
    </w:p>
    <w:p w:rsidR="00786D74" w:rsidRPr="00450789" w:rsidRDefault="00AE0337" w:rsidP="00786D74">
      <w:pPr>
        <w:jc w:val="center"/>
        <w:rPr>
          <w:rFonts w:ascii="Arial" w:hAnsi="Arial" w:cs="Arial"/>
          <w:b/>
          <w:sz w:val="32"/>
          <w:szCs w:val="28"/>
        </w:rPr>
      </w:pPr>
      <w:r>
        <w:rPr>
          <w:rFonts w:ascii="Arial" w:hAnsi="Arial" w:cs="Arial"/>
          <w:b/>
          <w:sz w:val="32"/>
          <w:szCs w:val="28"/>
        </w:rPr>
        <w:lastRenderedPageBreak/>
        <w:t xml:space="preserve">GUIDANCE NOTES ON </w:t>
      </w:r>
      <w:r>
        <w:rPr>
          <w:rFonts w:ascii="Arial" w:hAnsi="Arial" w:cs="Arial"/>
          <w:b/>
          <w:sz w:val="32"/>
          <w:szCs w:val="28"/>
        </w:rPr>
        <w:br/>
        <w:t>WORKING WITH THE ETHICAL POLICY</w:t>
      </w:r>
    </w:p>
    <w:p w:rsidR="00C141E3" w:rsidRPr="007F6747" w:rsidRDefault="00C141E3" w:rsidP="00C141E3">
      <w:pPr>
        <w:jc w:val="both"/>
        <w:rPr>
          <w:rFonts w:ascii="Arial" w:hAnsi="Arial" w:cs="Arial"/>
        </w:rPr>
      </w:pPr>
    </w:p>
    <w:p w:rsidR="00C141E3" w:rsidRPr="00450789" w:rsidRDefault="00C141E3" w:rsidP="00C141E3">
      <w:pPr>
        <w:jc w:val="both"/>
        <w:rPr>
          <w:rFonts w:ascii="Arial" w:hAnsi="Arial" w:cs="Arial"/>
          <w:b/>
          <w:sz w:val="28"/>
          <w:szCs w:val="24"/>
        </w:rPr>
      </w:pPr>
      <w:r w:rsidRPr="00450789">
        <w:rPr>
          <w:rFonts w:ascii="Arial" w:hAnsi="Arial" w:cs="Arial"/>
          <w:b/>
          <w:sz w:val="28"/>
          <w:szCs w:val="24"/>
        </w:rPr>
        <w:t xml:space="preserve">INTRODUCTION </w:t>
      </w:r>
    </w:p>
    <w:p w:rsidR="00C141E3" w:rsidRPr="00397215" w:rsidRDefault="00927A37" w:rsidP="00C141E3">
      <w:pPr>
        <w:jc w:val="both"/>
        <w:rPr>
          <w:rFonts w:ascii="Arial" w:hAnsi="Arial" w:cs="Arial"/>
          <w:color w:val="000000" w:themeColor="text1"/>
          <w:sz w:val="24"/>
          <w:szCs w:val="24"/>
        </w:rPr>
      </w:pPr>
      <w:r>
        <w:rPr>
          <w:rFonts w:ascii="Arial" w:hAnsi="Arial" w:cs="Arial"/>
          <w:sz w:val="24"/>
          <w:szCs w:val="24"/>
        </w:rPr>
        <w:t>The</w:t>
      </w:r>
      <w:r w:rsidR="00FE014E">
        <w:rPr>
          <w:rFonts w:ascii="Arial" w:hAnsi="Arial" w:cs="Arial"/>
          <w:sz w:val="24"/>
          <w:szCs w:val="24"/>
        </w:rPr>
        <w:t xml:space="preserve"> E</w:t>
      </w:r>
      <w:r w:rsidR="00C141E3" w:rsidRPr="00CB0A66">
        <w:rPr>
          <w:rFonts w:ascii="Arial" w:hAnsi="Arial" w:cs="Arial"/>
          <w:sz w:val="24"/>
          <w:szCs w:val="24"/>
        </w:rPr>
        <w:t xml:space="preserve">thical </w:t>
      </w:r>
      <w:r w:rsidR="00FE014E">
        <w:rPr>
          <w:rFonts w:ascii="Arial" w:hAnsi="Arial" w:cs="Arial"/>
          <w:sz w:val="24"/>
          <w:szCs w:val="24"/>
        </w:rPr>
        <w:t>P</w:t>
      </w:r>
      <w:r w:rsidR="00C141E3" w:rsidRPr="00CB0A66">
        <w:rPr>
          <w:rFonts w:ascii="Arial" w:hAnsi="Arial" w:cs="Arial"/>
          <w:sz w:val="24"/>
          <w:szCs w:val="24"/>
        </w:rPr>
        <w:t>olicy guides our decision</w:t>
      </w:r>
      <w:r w:rsidR="00FE014E">
        <w:rPr>
          <w:rFonts w:ascii="Arial" w:hAnsi="Arial" w:cs="Arial"/>
          <w:sz w:val="24"/>
          <w:szCs w:val="24"/>
        </w:rPr>
        <w:t>-making processes</w:t>
      </w:r>
      <w:r w:rsidR="00C141E3" w:rsidRPr="00CB0A66">
        <w:rPr>
          <w:rFonts w:ascii="Arial" w:hAnsi="Arial" w:cs="Arial"/>
          <w:sz w:val="24"/>
          <w:szCs w:val="24"/>
        </w:rPr>
        <w:t xml:space="preserve"> in </w:t>
      </w:r>
      <w:r w:rsidR="00FE014E">
        <w:rPr>
          <w:rFonts w:ascii="Arial" w:hAnsi="Arial" w:cs="Arial"/>
          <w:sz w:val="24"/>
          <w:szCs w:val="24"/>
        </w:rPr>
        <w:t xml:space="preserve">a </w:t>
      </w:r>
      <w:r w:rsidR="00206995">
        <w:rPr>
          <w:rFonts w:ascii="Arial" w:hAnsi="Arial" w:cs="Arial"/>
          <w:sz w:val="24"/>
          <w:szCs w:val="24"/>
        </w:rPr>
        <w:t>way</w:t>
      </w:r>
      <w:r w:rsidR="00FE014E">
        <w:rPr>
          <w:rFonts w:ascii="Arial" w:hAnsi="Arial" w:cs="Arial"/>
          <w:sz w:val="24"/>
          <w:szCs w:val="24"/>
        </w:rPr>
        <w:t xml:space="preserve"> appropriate for a charity dedicated to the welfare of older people. </w:t>
      </w:r>
      <w:r w:rsidR="00F12F9E" w:rsidRPr="00397215">
        <w:rPr>
          <w:rFonts w:ascii="Arial" w:hAnsi="Arial" w:cs="Arial"/>
          <w:sz w:val="24"/>
          <w:szCs w:val="24"/>
        </w:rPr>
        <w:t xml:space="preserve"> </w:t>
      </w:r>
      <w:r w:rsidR="00C141E3" w:rsidRPr="00397215">
        <w:rPr>
          <w:rFonts w:ascii="Arial" w:hAnsi="Arial" w:cs="Arial"/>
          <w:color w:val="000000" w:themeColor="text1"/>
          <w:sz w:val="24"/>
          <w:szCs w:val="24"/>
        </w:rPr>
        <w:t xml:space="preserve">Maintaining the </w:t>
      </w:r>
      <w:r w:rsidR="00FE014E">
        <w:rPr>
          <w:rFonts w:ascii="Arial" w:hAnsi="Arial" w:cs="Arial"/>
          <w:color w:val="000000" w:themeColor="text1"/>
          <w:sz w:val="24"/>
          <w:szCs w:val="24"/>
        </w:rPr>
        <w:t>Charity’s</w:t>
      </w:r>
      <w:r w:rsidR="00C141E3" w:rsidRPr="00397215">
        <w:rPr>
          <w:rFonts w:ascii="Arial" w:hAnsi="Arial" w:cs="Arial"/>
          <w:color w:val="000000" w:themeColor="text1"/>
          <w:sz w:val="24"/>
          <w:szCs w:val="24"/>
        </w:rPr>
        <w:t xml:space="preserve"> reputation is paramount to its continued existence. In addition, we have an ob</w:t>
      </w:r>
      <w:r w:rsidR="00FE014E">
        <w:rPr>
          <w:rFonts w:ascii="Arial" w:hAnsi="Arial" w:cs="Arial"/>
          <w:color w:val="000000" w:themeColor="text1"/>
          <w:sz w:val="24"/>
          <w:szCs w:val="24"/>
        </w:rPr>
        <w:t>ligation to protect the Age UK b</w:t>
      </w:r>
      <w:r w:rsidR="00C141E3" w:rsidRPr="00397215">
        <w:rPr>
          <w:rFonts w:ascii="Arial" w:hAnsi="Arial" w:cs="Arial"/>
          <w:color w:val="000000" w:themeColor="text1"/>
          <w:sz w:val="24"/>
          <w:szCs w:val="24"/>
        </w:rPr>
        <w:t>rand.</w:t>
      </w:r>
      <w:r w:rsidR="00206995">
        <w:rPr>
          <w:rFonts w:ascii="Arial" w:hAnsi="Arial" w:cs="Arial"/>
          <w:color w:val="000000" w:themeColor="text1"/>
          <w:sz w:val="24"/>
          <w:szCs w:val="24"/>
        </w:rPr>
        <w:t xml:space="preserve">  This ethical code is designed to facilitate the implementation of the ethical policy.</w:t>
      </w:r>
    </w:p>
    <w:p w:rsidR="00206995" w:rsidRDefault="00206995" w:rsidP="000F5AD1">
      <w:pPr>
        <w:rPr>
          <w:rFonts w:ascii="Arial" w:hAnsi="Arial" w:cs="Arial"/>
          <w:sz w:val="24"/>
          <w:szCs w:val="24"/>
        </w:rPr>
      </w:pPr>
    </w:p>
    <w:p w:rsidR="000F5AD1" w:rsidRPr="00450789" w:rsidRDefault="000F5AD1" w:rsidP="000F5AD1">
      <w:pPr>
        <w:rPr>
          <w:rFonts w:ascii="Arial" w:hAnsi="Arial" w:cs="Arial"/>
          <w:b/>
          <w:sz w:val="28"/>
          <w:szCs w:val="24"/>
        </w:rPr>
      </w:pPr>
      <w:r w:rsidRPr="00450789">
        <w:rPr>
          <w:rFonts w:ascii="Arial" w:hAnsi="Arial" w:cs="Arial"/>
          <w:b/>
          <w:sz w:val="28"/>
          <w:szCs w:val="24"/>
        </w:rPr>
        <w:t xml:space="preserve">GUIDING PRINCIPLES </w:t>
      </w:r>
    </w:p>
    <w:p w:rsidR="000F5AD1" w:rsidRDefault="000F5AD1" w:rsidP="000F5AD1">
      <w:pPr>
        <w:rPr>
          <w:rFonts w:ascii="Arial" w:hAnsi="Arial" w:cs="Arial"/>
          <w:sz w:val="24"/>
          <w:szCs w:val="24"/>
        </w:rPr>
      </w:pPr>
      <w:r w:rsidRPr="00397215">
        <w:rPr>
          <w:rFonts w:ascii="Arial" w:hAnsi="Arial" w:cs="Arial"/>
          <w:sz w:val="24"/>
          <w:szCs w:val="24"/>
        </w:rPr>
        <w:t>Ethical behavi</w:t>
      </w:r>
      <w:r w:rsidR="00FE014E">
        <w:rPr>
          <w:rFonts w:ascii="Arial" w:hAnsi="Arial" w:cs="Arial"/>
          <w:sz w:val="24"/>
          <w:szCs w:val="24"/>
        </w:rPr>
        <w:t>our is fundamental for us as a C</w:t>
      </w:r>
      <w:r w:rsidRPr="00397215">
        <w:rPr>
          <w:rFonts w:ascii="Arial" w:hAnsi="Arial" w:cs="Arial"/>
          <w:sz w:val="24"/>
          <w:szCs w:val="24"/>
        </w:rPr>
        <w:t>harity helping older people. In building a</w:t>
      </w:r>
      <w:r w:rsidR="00FE014E">
        <w:rPr>
          <w:rFonts w:ascii="Arial" w:hAnsi="Arial" w:cs="Arial"/>
          <w:sz w:val="24"/>
          <w:szCs w:val="24"/>
        </w:rPr>
        <w:t>nd maintaining our reputation, w</w:t>
      </w:r>
      <w:r w:rsidRPr="00397215">
        <w:rPr>
          <w:rFonts w:ascii="Arial" w:hAnsi="Arial" w:cs="Arial"/>
          <w:sz w:val="24"/>
          <w:szCs w:val="24"/>
        </w:rPr>
        <w:t xml:space="preserve">e strive to earn and retain an excellent reputation and, therefore, take our responsibilities towards the people </w:t>
      </w:r>
      <w:r w:rsidR="00206995">
        <w:rPr>
          <w:rFonts w:ascii="Arial" w:hAnsi="Arial" w:cs="Arial"/>
          <w:sz w:val="24"/>
          <w:szCs w:val="24"/>
        </w:rPr>
        <w:t>with whom we</w:t>
      </w:r>
      <w:r w:rsidRPr="00397215">
        <w:rPr>
          <w:rFonts w:ascii="Arial" w:hAnsi="Arial" w:cs="Arial"/>
          <w:sz w:val="24"/>
          <w:szCs w:val="24"/>
        </w:rPr>
        <w:t xml:space="preserve"> come into contact very seriously by showing the highest standards of integrity in all dealings with them.  </w:t>
      </w:r>
    </w:p>
    <w:p w:rsidR="00986FFD" w:rsidRDefault="00986FFD" w:rsidP="000F5AD1">
      <w:pPr>
        <w:rPr>
          <w:rFonts w:ascii="Arial" w:hAnsi="Arial" w:cs="Arial"/>
          <w:sz w:val="24"/>
          <w:szCs w:val="24"/>
        </w:rPr>
      </w:pPr>
    </w:p>
    <w:p w:rsidR="00986FFD" w:rsidRPr="00450789" w:rsidRDefault="00986FFD" w:rsidP="000F5AD1">
      <w:pPr>
        <w:rPr>
          <w:rFonts w:ascii="Arial" w:hAnsi="Arial" w:cs="Arial"/>
          <w:b/>
          <w:sz w:val="28"/>
          <w:szCs w:val="24"/>
        </w:rPr>
      </w:pPr>
      <w:r w:rsidRPr="00450789">
        <w:rPr>
          <w:rFonts w:ascii="Arial" w:hAnsi="Arial" w:cs="Arial"/>
          <w:b/>
          <w:sz w:val="28"/>
          <w:szCs w:val="24"/>
        </w:rPr>
        <w:t>PURPOSE OF THE CODE OF ETHICS</w:t>
      </w:r>
    </w:p>
    <w:p w:rsidR="00986FFD" w:rsidRDefault="00986FFD" w:rsidP="000F5AD1">
      <w:pPr>
        <w:rPr>
          <w:rFonts w:ascii="Arial" w:hAnsi="Arial" w:cs="Arial"/>
          <w:sz w:val="24"/>
          <w:szCs w:val="24"/>
        </w:rPr>
      </w:pPr>
      <w:r>
        <w:rPr>
          <w:rFonts w:ascii="Arial" w:hAnsi="Arial" w:cs="Arial"/>
          <w:sz w:val="24"/>
          <w:szCs w:val="24"/>
        </w:rPr>
        <w:t>The purpose of this code is to set out the ethical values and standards of behaviour with which we expect employees and volunteers of the Charity to comply.  It doesn’t deal with every possible situation but is designed to enable you to think through the ethical implications of actions and how to get more help if required.</w:t>
      </w:r>
    </w:p>
    <w:p w:rsidR="00986FFD" w:rsidRPr="00450789" w:rsidRDefault="00986FFD" w:rsidP="000F5AD1">
      <w:pPr>
        <w:rPr>
          <w:rFonts w:ascii="Arial" w:hAnsi="Arial" w:cs="Arial"/>
          <w:b/>
          <w:sz w:val="28"/>
          <w:szCs w:val="24"/>
        </w:rPr>
      </w:pPr>
    </w:p>
    <w:p w:rsidR="00986FFD" w:rsidRPr="00450789" w:rsidRDefault="00986FFD" w:rsidP="000F5AD1">
      <w:pPr>
        <w:rPr>
          <w:rFonts w:ascii="Arial" w:hAnsi="Arial" w:cs="Arial"/>
          <w:b/>
          <w:sz w:val="28"/>
          <w:szCs w:val="24"/>
        </w:rPr>
      </w:pPr>
      <w:r w:rsidRPr="00450789">
        <w:rPr>
          <w:rFonts w:ascii="Arial" w:hAnsi="Arial" w:cs="Arial"/>
          <w:b/>
          <w:sz w:val="28"/>
          <w:szCs w:val="24"/>
        </w:rPr>
        <w:t>IMPLEMENTATION AND ETHICAL DECISION MAKING</w:t>
      </w:r>
    </w:p>
    <w:p w:rsidR="00986FFD" w:rsidRDefault="00986FFD" w:rsidP="000F5AD1">
      <w:pPr>
        <w:rPr>
          <w:rFonts w:ascii="Arial" w:hAnsi="Arial" w:cs="Arial"/>
          <w:sz w:val="24"/>
          <w:szCs w:val="24"/>
        </w:rPr>
      </w:pPr>
      <w:r>
        <w:rPr>
          <w:rFonts w:ascii="Arial" w:hAnsi="Arial" w:cs="Arial"/>
          <w:sz w:val="24"/>
          <w:szCs w:val="24"/>
        </w:rPr>
        <w:t>The key is to have issues identified within a decision making structure to interpret the principles and to implement a decision in specific cases.</w:t>
      </w:r>
      <w:r w:rsidR="00917544">
        <w:rPr>
          <w:rFonts w:ascii="Arial" w:hAnsi="Arial" w:cs="Arial"/>
          <w:sz w:val="24"/>
          <w:szCs w:val="24"/>
        </w:rPr>
        <w:t xml:space="preserve">  </w:t>
      </w:r>
      <w:r>
        <w:rPr>
          <w:rFonts w:ascii="Arial" w:hAnsi="Arial" w:cs="Arial"/>
          <w:sz w:val="24"/>
          <w:szCs w:val="24"/>
        </w:rPr>
        <w:t>We are all responsible for applying these principles.  Staff and volunteers should be aware of the policy and in particular be familiar with the ethical code and should conduct themselves in accordance with the culture and principles of the charity.</w:t>
      </w:r>
    </w:p>
    <w:p w:rsidR="00986FFD" w:rsidRDefault="00986FFD" w:rsidP="000F5AD1">
      <w:pPr>
        <w:rPr>
          <w:rFonts w:ascii="Arial" w:hAnsi="Arial" w:cs="Arial"/>
          <w:sz w:val="24"/>
          <w:szCs w:val="24"/>
        </w:rPr>
      </w:pPr>
      <w:r>
        <w:rPr>
          <w:rFonts w:ascii="Arial" w:hAnsi="Arial" w:cs="Arial"/>
          <w:sz w:val="24"/>
          <w:szCs w:val="24"/>
        </w:rPr>
        <w:t>We are all responsible for our actions on behalf of Age UK Exeter.  In deciding whether or not any act may be unethical we ask the questions:</w:t>
      </w:r>
    </w:p>
    <w:p w:rsidR="00986FFD" w:rsidRDefault="00986FFD" w:rsidP="00986FFD">
      <w:pPr>
        <w:pStyle w:val="ListParagraph"/>
        <w:numPr>
          <w:ilvl w:val="0"/>
          <w:numId w:val="30"/>
        </w:numPr>
        <w:rPr>
          <w:rFonts w:ascii="Arial" w:hAnsi="Arial" w:cs="Arial"/>
        </w:rPr>
      </w:pPr>
      <w:r>
        <w:rPr>
          <w:rFonts w:ascii="Arial" w:hAnsi="Arial" w:cs="Arial"/>
        </w:rPr>
        <w:t>does it feel right?</w:t>
      </w:r>
    </w:p>
    <w:p w:rsidR="00986FFD" w:rsidRDefault="00986FFD" w:rsidP="00986FFD">
      <w:pPr>
        <w:pStyle w:val="ListParagraph"/>
        <w:numPr>
          <w:ilvl w:val="0"/>
          <w:numId w:val="30"/>
        </w:numPr>
        <w:rPr>
          <w:rFonts w:ascii="Arial" w:hAnsi="Arial" w:cs="Arial"/>
        </w:rPr>
      </w:pPr>
      <w:r>
        <w:rPr>
          <w:rFonts w:ascii="Arial" w:hAnsi="Arial" w:cs="Arial"/>
        </w:rPr>
        <w:t>is it legal?</w:t>
      </w:r>
    </w:p>
    <w:p w:rsidR="00986FFD" w:rsidRDefault="00986FFD" w:rsidP="00986FFD">
      <w:pPr>
        <w:pStyle w:val="ListParagraph"/>
        <w:numPr>
          <w:ilvl w:val="0"/>
          <w:numId w:val="30"/>
        </w:numPr>
        <w:rPr>
          <w:rFonts w:ascii="Arial" w:hAnsi="Arial" w:cs="Arial"/>
        </w:rPr>
      </w:pPr>
      <w:r>
        <w:rPr>
          <w:rFonts w:ascii="Arial" w:hAnsi="Arial" w:cs="Arial"/>
        </w:rPr>
        <w:t>who else could be affected by our decision?</w:t>
      </w:r>
    </w:p>
    <w:p w:rsidR="00986FFD" w:rsidRDefault="00986FFD" w:rsidP="00986FFD">
      <w:pPr>
        <w:pStyle w:val="ListParagraph"/>
        <w:numPr>
          <w:ilvl w:val="0"/>
          <w:numId w:val="30"/>
        </w:numPr>
        <w:rPr>
          <w:rFonts w:ascii="Arial" w:hAnsi="Arial" w:cs="Arial"/>
        </w:rPr>
      </w:pPr>
      <w:r>
        <w:rPr>
          <w:rFonts w:ascii="Arial" w:hAnsi="Arial" w:cs="Arial"/>
        </w:rPr>
        <w:t>would I want to be treated this way?</w:t>
      </w:r>
    </w:p>
    <w:p w:rsidR="00986FFD" w:rsidRDefault="00986FFD" w:rsidP="00986FFD">
      <w:pPr>
        <w:pStyle w:val="ListParagraph"/>
        <w:numPr>
          <w:ilvl w:val="0"/>
          <w:numId w:val="30"/>
        </w:numPr>
        <w:rPr>
          <w:rFonts w:ascii="Arial" w:hAnsi="Arial" w:cs="Arial"/>
        </w:rPr>
      </w:pPr>
      <w:r>
        <w:rPr>
          <w:rFonts w:ascii="Arial" w:hAnsi="Arial" w:cs="Arial"/>
        </w:rPr>
        <w:t>would I be embarrassed if others knew what I had decided?</w:t>
      </w:r>
    </w:p>
    <w:p w:rsidR="00986FFD" w:rsidRDefault="00986FFD" w:rsidP="00986FFD">
      <w:pPr>
        <w:pStyle w:val="ListParagraph"/>
        <w:numPr>
          <w:ilvl w:val="0"/>
          <w:numId w:val="30"/>
        </w:numPr>
        <w:rPr>
          <w:rFonts w:ascii="Arial" w:hAnsi="Arial" w:cs="Arial"/>
        </w:rPr>
      </w:pPr>
      <w:r>
        <w:rPr>
          <w:rFonts w:ascii="Arial" w:hAnsi="Arial" w:cs="Arial"/>
        </w:rPr>
        <w:t>would my action be consistent with Age UK Exeter</w:t>
      </w:r>
      <w:r w:rsidR="00025455">
        <w:rPr>
          <w:rFonts w:ascii="Arial" w:hAnsi="Arial" w:cs="Arial"/>
        </w:rPr>
        <w:t>’</w:t>
      </w:r>
      <w:r>
        <w:rPr>
          <w:rFonts w:ascii="Arial" w:hAnsi="Arial" w:cs="Arial"/>
        </w:rPr>
        <w:t>s policies and values?</w:t>
      </w:r>
    </w:p>
    <w:p w:rsidR="00986FFD" w:rsidRDefault="00986FFD" w:rsidP="00986FFD">
      <w:pPr>
        <w:pStyle w:val="ListParagraph"/>
        <w:numPr>
          <w:ilvl w:val="0"/>
          <w:numId w:val="30"/>
        </w:numPr>
        <w:rPr>
          <w:rFonts w:ascii="Arial" w:hAnsi="Arial" w:cs="Arial"/>
        </w:rPr>
      </w:pPr>
      <w:r>
        <w:rPr>
          <w:rFonts w:ascii="Arial" w:hAnsi="Arial" w:cs="Arial"/>
        </w:rPr>
        <w:lastRenderedPageBreak/>
        <w:t>if I do it how will I feel afterwards?</w:t>
      </w:r>
    </w:p>
    <w:p w:rsidR="00986FFD" w:rsidRDefault="00986FFD" w:rsidP="00986FFD">
      <w:pPr>
        <w:pStyle w:val="ListParagraph"/>
        <w:numPr>
          <w:ilvl w:val="0"/>
          <w:numId w:val="30"/>
        </w:numPr>
        <w:rPr>
          <w:rFonts w:ascii="Arial" w:hAnsi="Arial" w:cs="Arial"/>
        </w:rPr>
      </w:pPr>
      <w:r>
        <w:rPr>
          <w:rFonts w:ascii="Arial" w:hAnsi="Arial" w:cs="Arial"/>
        </w:rPr>
        <w:t>do I have all the necessary information to make my decision?</w:t>
      </w:r>
    </w:p>
    <w:p w:rsidR="00986FFD" w:rsidRDefault="00986FFD" w:rsidP="00986FFD">
      <w:pPr>
        <w:pStyle w:val="ListParagraph"/>
        <w:numPr>
          <w:ilvl w:val="0"/>
          <w:numId w:val="30"/>
        </w:numPr>
        <w:rPr>
          <w:rFonts w:ascii="Arial" w:hAnsi="Arial" w:cs="Arial"/>
        </w:rPr>
      </w:pPr>
      <w:r>
        <w:rPr>
          <w:rFonts w:ascii="Arial" w:hAnsi="Arial" w:cs="Arial"/>
        </w:rPr>
        <w:t xml:space="preserve">will I have acted in good </w:t>
      </w:r>
      <w:r w:rsidR="009B4FF2">
        <w:rPr>
          <w:rFonts w:ascii="Arial" w:hAnsi="Arial" w:cs="Arial"/>
        </w:rPr>
        <w:t>conscience</w:t>
      </w:r>
      <w:r>
        <w:rPr>
          <w:rFonts w:ascii="Arial" w:hAnsi="Arial" w:cs="Arial"/>
        </w:rPr>
        <w:t xml:space="preserve"> and be prepared and able to explain my actions?</w:t>
      </w:r>
    </w:p>
    <w:p w:rsidR="00986FFD" w:rsidRDefault="00986FFD" w:rsidP="00986FFD">
      <w:pPr>
        <w:pStyle w:val="ListParagraph"/>
        <w:numPr>
          <w:ilvl w:val="0"/>
          <w:numId w:val="30"/>
        </w:numPr>
        <w:rPr>
          <w:rFonts w:ascii="Arial" w:hAnsi="Arial" w:cs="Arial"/>
        </w:rPr>
      </w:pPr>
      <w:r>
        <w:rPr>
          <w:rFonts w:ascii="Arial" w:hAnsi="Arial" w:cs="Arial"/>
        </w:rPr>
        <w:t>is there any concern that the reputation of Age UK Exeter could be adversely affected?</w:t>
      </w:r>
    </w:p>
    <w:p w:rsidR="00986FFD" w:rsidRDefault="00986FFD" w:rsidP="00986FFD">
      <w:pPr>
        <w:pStyle w:val="ListParagraph"/>
        <w:numPr>
          <w:ilvl w:val="0"/>
          <w:numId w:val="30"/>
        </w:numPr>
        <w:rPr>
          <w:rFonts w:ascii="Arial" w:hAnsi="Arial" w:cs="Arial"/>
        </w:rPr>
      </w:pPr>
      <w:r>
        <w:rPr>
          <w:rFonts w:ascii="Arial" w:hAnsi="Arial" w:cs="Arial"/>
        </w:rPr>
        <w:t>should I discuss the matter with my manager or other appropriate person before committing to a course of action?</w:t>
      </w:r>
    </w:p>
    <w:p w:rsidR="001D2DA8" w:rsidRPr="00917544" w:rsidRDefault="001D2DA8" w:rsidP="00917544">
      <w:pPr>
        <w:ind w:left="720"/>
        <w:rPr>
          <w:rFonts w:ascii="Arial" w:hAnsi="Arial" w:cs="Arial"/>
        </w:rPr>
      </w:pPr>
    </w:p>
    <w:p w:rsidR="00986FFD" w:rsidRDefault="00986FFD" w:rsidP="00986FFD">
      <w:pPr>
        <w:rPr>
          <w:rFonts w:ascii="Arial" w:hAnsi="Arial" w:cs="Arial"/>
        </w:rPr>
      </w:pPr>
    </w:p>
    <w:p w:rsidR="00986FFD" w:rsidRPr="00917544" w:rsidRDefault="00986FFD" w:rsidP="00986FFD">
      <w:pPr>
        <w:rPr>
          <w:rFonts w:ascii="Arial" w:hAnsi="Arial" w:cs="Arial"/>
          <w:sz w:val="24"/>
          <w:szCs w:val="24"/>
        </w:rPr>
      </w:pPr>
      <w:r w:rsidRPr="00917544">
        <w:rPr>
          <w:rFonts w:ascii="Arial" w:hAnsi="Arial" w:cs="Arial"/>
          <w:sz w:val="24"/>
          <w:szCs w:val="24"/>
        </w:rPr>
        <w:t>The process of making a decision could include:</w:t>
      </w:r>
    </w:p>
    <w:p w:rsidR="00986FFD" w:rsidRDefault="00986FFD" w:rsidP="00986FFD">
      <w:pPr>
        <w:pStyle w:val="ListParagraph"/>
        <w:numPr>
          <w:ilvl w:val="0"/>
          <w:numId w:val="31"/>
        </w:numPr>
        <w:rPr>
          <w:rFonts w:ascii="Arial" w:hAnsi="Arial" w:cs="Arial"/>
        </w:rPr>
      </w:pPr>
      <w:r>
        <w:rPr>
          <w:rFonts w:ascii="Arial" w:hAnsi="Arial" w:cs="Arial"/>
        </w:rPr>
        <w:t>ascertain the facts</w:t>
      </w:r>
    </w:p>
    <w:p w:rsidR="00986FFD" w:rsidRDefault="00986FFD" w:rsidP="00986FFD">
      <w:pPr>
        <w:pStyle w:val="ListParagraph"/>
        <w:numPr>
          <w:ilvl w:val="0"/>
          <w:numId w:val="31"/>
        </w:numPr>
        <w:rPr>
          <w:rFonts w:ascii="Arial" w:hAnsi="Arial" w:cs="Arial"/>
        </w:rPr>
      </w:pPr>
      <w:r>
        <w:rPr>
          <w:rFonts w:ascii="Arial" w:hAnsi="Arial" w:cs="Arial"/>
        </w:rPr>
        <w:t>define the ethical issues</w:t>
      </w:r>
    </w:p>
    <w:p w:rsidR="00986FFD" w:rsidRDefault="00986FFD" w:rsidP="00986FFD">
      <w:pPr>
        <w:pStyle w:val="ListParagraph"/>
        <w:numPr>
          <w:ilvl w:val="0"/>
          <w:numId w:val="31"/>
        </w:numPr>
        <w:rPr>
          <w:rFonts w:ascii="Arial" w:hAnsi="Arial" w:cs="Arial"/>
        </w:rPr>
      </w:pPr>
      <w:r>
        <w:rPr>
          <w:rFonts w:ascii="Arial" w:hAnsi="Arial" w:cs="Arial"/>
        </w:rPr>
        <w:t>identify the affected parties</w:t>
      </w:r>
    </w:p>
    <w:p w:rsidR="00986FFD" w:rsidRDefault="00986FFD" w:rsidP="00986FFD">
      <w:pPr>
        <w:pStyle w:val="ListParagraph"/>
        <w:numPr>
          <w:ilvl w:val="0"/>
          <w:numId w:val="31"/>
        </w:numPr>
        <w:rPr>
          <w:rFonts w:ascii="Arial" w:hAnsi="Arial" w:cs="Arial"/>
        </w:rPr>
      </w:pPr>
      <w:r>
        <w:rPr>
          <w:rFonts w:ascii="Arial" w:hAnsi="Arial" w:cs="Arial"/>
        </w:rPr>
        <w:t>identify the consequences</w:t>
      </w:r>
    </w:p>
    <w:p w:rsidR="00986FFD" w:rsidRDefault="00986FFD" w:rsidP="00986FFD">
      <w:pPr>
        <w:pStyle w:val="ListParagraph"/>
        <w:numPr>
          <w:ilvl w:val="0"/>
          <w:numId w:val="31"/>
        </w:numPr>
        <w:rPr>
          <w:rFonts w:ascii="Arial" w:hAnsi="Arial" w:cs="Arial"/>
        </w:rPr>
      </w:pPr>
      <w:r>
        <w:rPr>
          <w:rFonts w:ascii="Arial" w:hAnsi="Arial" w:cs="Arial"/>
        </w:rPr>
        <w:t>identify the relevant principles, rights and justice issues</w:t>
      </w:r>
    </w:p>
    <w:p w:rsidR="00986FFD" w:rsidRDefault="00986FFD" w:rsidP="00986FFD">
      <w:pPr>
        <w:pStyle w:val="ListParagraph"/>
        <w:numPr>
          <w:ilvl w:val="0"/>
          <w:numId w:val="31"/>
        </w:numPr>
        <w:rPr>
          <w:rFonts w:ascii="Arial" w:hAnsi="Arial" w:cs="Arial"/>
        </w:rPr>
      </w:pPr>
      <w:r>
        <w:rPr>
          <w:rFonts w:ascii="Arial" w:hAnsi="Arial" w:cs="Arial"/>
        </w:rPr>
        <w:t>consider your character and integrity</w:t>
      </w:r>
    </w:p>
    <w:p w:rsidR="00986FFD" w:rsidRDefault="00986FFD" w:rsidP="00986FFD">
      <w:pPr>
        <w:pStyle w:val="ListParagraph"/>
        <w:numPr>
          <w:ilvl w:val="0"/>
          <w:numId w:val="31"/>
        </w:numPr>
        <w:rPr>
          <w:rFonts w:ascii="Arial" w:hAnsi="Arial" w:cs="Arial"/>
        </w:rPr>
      </w:pPr>
      <w:r>
        <w:rPr>
          <w:rFonts w:ascii="Arial" w:hAnsi="Arial" w:cs="Arial"/>
        </w:rPr>
        <w:t>think creatively about potential actions and consequences</w:t>
      </w:r>
    </w:p>
    <w:p w:rsidR="00986FFD" w:rsidRDefault="00986FFD" w:rsidP="00986FFD">
      <w:pPr>
        <w:pStyle w:val="ListParagraph"/>
        <w:numPr>
          <w:ilvl w:val="0"/>
          <w:numId w:val="31"/>
        </w:numPr>
        <w:rPr>
          <w:rFonts w:ascii="Arial" w:hAnsi="Arial" w:cs="Arial"/>
        </w:rPr>
      </w:pPr>
      <w:r>
        <w:rPr>
          <w:rFonts w:ascii="Arial" w:hAnsi="Arial" w:cs="Arial"/>
        </w:rPr>
        <w:t>decide on a proper ethical action</w:t>
      </w:r>
    </w:p>
    <w:p w:rsidR="00986FFD" w:rsidRDefault="00986FFD" w:rsidP="00986FFD">
      <w:pPr>
        <w:rPr>
          <w:rFonts w:ascii="Arial" w:hAnsi="Arial" w:cs="Arial"/>
        </w:rPr>
      </w:pPr>
    </w:p>
    <w:p w:rsidR="001D2DA8" w:rsidRDefault="001D2DA8" w:rsidP="00986FFD">
      <w:pPr>
        <w:rPr>
          <w:rFonts w:ascii="Arial" w:hAnsi="Arial" w:cs="Arial"/>
        </w:rPr>
      </w:pPr>
      <w:r>
        <w:rPr>
          <w:rFonts w:ascii="Arial" w:hAnsi="Arial" w:cs="Arial"/>
        </w:rPr>
        <w:t>Obviously, a</w:t>
      </w:r>
      <w:r w:rsidRPr="001D2DA8">
        <w:rPr>
          <w:rFonts w:ascii="Arial" w:hAnsi="Arial" w:cs="Arial"/>
        </w:rPr>
        <w:t xml:space="preserve"> number of ethical </w:t>
      </w:r>
      <w:r>
        <w:rPr>
          <w:rFonts w:ascii="Arial" w:hAnsi="Arial" w:cs="Arial"/>
        </w:rPr>
        <w:t>issues</w:t>
      </w:r>
      <w:r w:rsidRPr="001D2DA8">
        <w:rPr>
          <w:rFonts w:ascii="Arial" w:hAnsi="Arial" w:cs="Arial"/>
        </w:rPr>
        <w:t xml:space="preserve"> can be planned for</w:t>
      </w:r>
      <w:r>
        <w:rPr>
          <w:rFonts w:ascii="Arial" w:hAnsi="Arial" w:cs="Arial"/>
        </w:rPr>
        <w:t xml:space="preserve"> and decisions agreed in advance</w:t>
      </w:r>
      <w:r w:rsidRPr="001D2DA8">
        <w:rPr>
          <w:rFonts w:ascii="Arial" w:hAnsi="Arial" w:cs="Arial"/>
        </w:rPr>
        <w:t>, particularly in areas such as fundraising and marketing, procurement and finance and investment. Codes of conduct for each of these areas are attached to this document. These codes have been agreed using the decision making process set out above.</w:t>
      </w:r>
    </w:p>
    <w:p w:rsidR="001D2DA8" w:rsidRDefault="001D2DA8" w:rsidP="00986FFD">
      <w:pPr>
        <w:rPr>
          <w:rFonts w:ascii="Arial" w:hAnsi="Arial" w:cs="Arial"/>
        </w:rPr>
      </w:pPr>
      <w:r>
        <w:rPr>
          <w:rFonts w:ascii="Arial" w:hAnsi="Arial" w:cs="Arial"/>
        </w:rPr>
        <w:t xml:space="preserve">However, for new issues or projects which </w:t>
      </w:r>
      <w:r w:rsidR="00345999">
        <w:rPr>
          <w:rFonts w:ascii="Arial" w:hAnsi="Arial" w:cs="Arial"/>
        </w:rPr>
        <w:t>may not be covered under the attached codes the following should apply:</w:t>
      </w:r>
    </w:p>
    <w:p w:rsidR="00986FFD" w:rsidRPr="00917544" w:rsidRDefault="00345999" w:rsidP="00986FFD">
      <w:pPr>
        <w:rPr>
          <w:rFonts w:ascii="Arial" w:hAnsi="Arial" w:cs="Arial"/>
          <w:sz w:val="24"/>
          <w:szCs w:val="24"/>
        </w:rPr>
      </w:pPr>
      <w:r>
        <w:rPr>
          <w:rFonts w:ascii="Arial" w:hAnsi="Arial" w:cs="Arial"/>
        </w:rPr>
        <w:t>B</w:t>
      </w:r>
      <w:r w:rsidR="00986FFD" w:rsidRPr="00917544">
        <w:rPr>
          <w:rFonts w:ascii="Arial" w:hAnsi="Arial" w:cs="Arial"/>
          <w:sz w:val="24"/>
          <w:szCs w:val="24"/>
        </w:rPr>
        <w:t>efore promoting external agencies and events ensure that you discuss it with your line manager.</w:t>
      </w:r>
    </w:p>
    <w:p w:rsidR="00986FFD" w:rsidRPr="00917544" w:rsidRDefault="00986FFD" w:rsidP="00986FFD">
      <w:pPr>
        <w:rPr>
          <w:rFonts w:ascii="Arial" w:hAnsi="Arial" w:cs="Arial"/>
          <w:sz w:val="24"/>
          <w:szCs w:val="24"/>
        </w:rPr>
      </w:pPr>
      <w:r w:rsidRPr="00917544">
        <w:rPr>
          <w:rFonts w:ascii="Arial" w:hAnsi="Arial" w:cs="Arial"/>
          <w:sz w:val="24"/>
          <w:szCs w:val="24"/>
        </w:rPr>
        <w:t xml:space="preserve">Co-ordinators and staff should raise concerns with a member of the Senior Management Team when they have any doubts.  </w:t>
      </w:r>
      <w:r w:rsidR="00345999">
        <w:rPr>
          <w:rFonts w:ascii="Arial" w:hAnsi="Arial" w:cs="Arial"/>
        </w:rPr>
        <w:t>If deemed necessary, t</w:t>
      </w:r>
      <w:r w:rsidRPr="00917544">
        <w:rPr>
          <w:rFonts w:ascii="Arial" w:hAnsi="Arial" w:cs="Arial"/>
          <w:sz w:val="24"/>
          <w:szCs w:val="24"/>
        </w:rPr>
        <w:t>he Senior Management Team</w:t>
      </w:r>
      <w:r w:rsidR="00345999">
        <w:rPr>
          <w:rFonts w:ascii="Arial" w:hAnsi="Arial" w:cs="Arial"/>
        </w:rPr>
        <w:t>, can refer the issue to the Chair of the Standards Committee</w:t>
      </w:r>
      <w:r w:rsidRPr="00917544">
        <w:rPr>
          <w:rFonts w:ascii="Arial" w:hAnsi="Arial" w:cs="Arial"/>
          <w:sz w:val="24"/>
          <w:szCs w:val="24"/>
        </w:rPr>
        <w:t xml:space="preserve"> </w:t>
      </w:r>
      <w:r w:rsidR="00345999">
        <w:rPr>
          <w:rFonts w:ascii="Arial" w:hAnsi="Arial" w:cs="Arial"/>
        </w:rPr>
        <w:t>or if more appropriate discuss the issue with either the Finance or Income Generation Committee.</w:t>
      </w:r>
    </w:p>
    <w:p w:rsidR="00025455" w:rsidRPr="00917544" w:rsidRDefault="00025455" w:rsidP="00986FFD">
      <w:pPr>
        <w:rPr>
          <w:rFonts w:ascii="Arial" w:hAnsi="Arial" w:cs="Arial"/>
          <w:sz w:val="24"/>
          <w:szCs w:val="24"/>
        </w:rPr>
      </w:pPr>
      <w:r w:rsidRPr="00917544">
        <w:rPr>
          <w:rFonts w:ascii="Arial" w:hAnsi="Arial" w:cs="Arial"/>
          <w:sz w:val="24"/>
          <w:szCs w:val="24"/>
        </w:rPr>
        <w:t>The trustees should be fully satisfied that any decision has been made only after full consideration of the ethical policy.</w:t>
      </w:r>
    </w:p>
    <w:p w:rsidR="00025455" w:rsidRPr="00917544" w:rsidRDefault="00025455" w:rsidP="00986FFD">
      <w:pPr>
        <w:rPr>
          <w:rFonts w:ascii="Arial" w:hAnsi="Arial" w:cs="Arial"/>
          <w:sz w:val="24"/>
          <w:szCs w:val="24"/>
        </w:rPr>
      </w:pPr>
      <w:r w:rsidRPr="00917544">
        <w:rPr>
          <w:rFonts w:ascii="Arial" w:hAnsi="Arial" w:cs="Arial"/>
          <w:sz w:val="24"/>
          <w:szCs w:val="24"/>
        </w:rPr>
        <w:t>Relevant policies which should be read in conjunction with this include:</w:t>
      </w:r>
    </w:p>
    <w:p w:rsidR="00025455" w:rsidRDefault="00025455" w:rsidP="00025455">
      <w:pPr>
        <w:pStyle w:val="ListParagraph"/>
        <w:numPr>
          <w:ilvl w:val="0"/>
          <w:numId w:val="32"/>
        </w:numPr>
        <w:rPr>
          <w:rFonts w:ascii="Arial" w:hAnsi="Arial" w:cs="Arial"/>
        </w:rPr>
      </w:pPr>
      <w:r>
        <w:rPr>
          <w:rFonts w:ascii="Arial" w:hAnsi="Arial" w:cs="Arial"/>
        </w:rPr>
        <w:t>Data Protection Policy</w:t>
      </w:r>
    </w:p>
    <w:p w:rsidR="00025455" w:rsidRDefault="00025455" w:rsidP="00025455">
      <w:pPr>
        <w:pStyle w:val="ListParagraph"/>
        <w:numPr>
          <w:ilvl w:val="0"/>
          <w:numId w:val="32"/>
        </w:numPr>
        <w:rPr>
          <w:rFonts w:ascii="Arial" w:hAnsi="Arial" w:cs="Arial"/>
        </w:rPr>
      </w:pPr>
      <w:r>
        <w:rPr>
          <w:rFonts w:ascii="Arial" w:hAnsi="Arial" w:cs="Arial"/>
        </w:rPr>
        <w:t>Investment Policy</w:t>
      </w:r>
    </w:p>
    <w:p w:rsidR="00025455" w:rsidRDefault="00025455" w:rsidP="00025455">
      <w:pPr>
        <w:pStyle w:val="ListParagraph"/>
        <w:numPr>
          <w:ilvl w:val="0"/>
          <w:numId w:val="32"/>
        </w:numPr>
        <w:rPr>
          <w:rFonts w:ascii="Arial" w:hAnsi="Arial" w:cs="Arial"/>
        </w:rPr>
      </w:pPr>
      <w:r>
        <w:rPr>
          <w:rFonts w:ascii="Arial" w:hAnsi="Arial" w:cs="Arial"/>
        </w:rPr>
        <w:t>Environment Policy</w:t>
      </w:r>
    </w:p>
    <w:p w:rsidR="00025455" w:rsidRDefault="00025455" w:rsidP="00025455">
      <w:pPr>
        <w:pStyle w:val="ListParagraph"/>
        <w:numPr>
          <w:ilvl w:val="0"/>
          <w:numId w:val="32"/>
        </w:numPr>
        <w:rPr>
          <w:rFonts w:ascii="Arial" w:hAnsi="Arial" w:cs="Arial"/>
        </w:rPr>
      </w:pPr>
      <w:r>
        <w:rPr>
          <w:rFonts w:ascii="Arial" w:hAnsi="Arial" w:cs="Arial"/>
        </w:rPr>
        <w:t xml:space="preserve">Gifts &amp;  </w:t>
      </w:r>
      <w:r w:rsidR="00345999">
        <w:rPr>
          <w:rFonts w:ascii="Arial" w:hAnsi="Arial" w:cs="Arial"/>
        </w:rPr>
        <w:t xml:space="preserve">Legacies </w:t>
      </w:r>
      <w:r>
        <w:rPr>
          <w:rFonts w:ascii="Arial" w:hAnsi="Arial" w:cs="Arial"/>
        </w:rPr>
        <w:t>Policy</w:t>
      </w:r>
    </w:p>
    <w:p w:rsidR="00025455" w:rsidRDefault="00025455" w:rsidP="00025455">
      <w:pPr>
        <w:pStyle w:val="ListParagraph"/>
        <w:numPr>
          <w:ilvl w:val="0"/>
          <w:numId w:val="32"/>
        </w:numPr>
        <w:rPr>
          <w:rFonts w:ascii="Arial" w:hAnsi="Arial" w:cs="Arial"/>
        </w:rPr>
      </w:pPr>
      <w:r>
        <w:rPr>
          <w:rFonts w:ascii="Arial" w:hAnsi="Arial" w:cs="Arial"/>
        </w:rPr>
        <w:t>Conflict of Interest Policy</w:t>
      </w:r>
    </w:p>
    <w:p w:rsidR="00917544" w:rsidRPr="00053BED" w:rsidRDefault="00025455" w:rsidP="00E4094A">
      <w:pPr>
        <w:pStyle w:val="ListParagraph"/>
        <w:rPr>
          <w:rFonts w:ascii="Arial" w:hAnsi="Arial" w:cs="Arial"/>
        </w:rPr>
      </w:pPr>
      <w:r>
        <w:rPr>
          <w:rFonts w:ascii="Arial" w:hAnsi="Arial" w:cs="Arial"/>
        </w:rPr>
        <w:t>Social Media Policy</w:t>
      </w:r>
    </w:p>
    <w:tbl>
      <w:tblPr>
        <w:tblStyle w:val="TableGrid"/>
        <w:tblW w:w="10031" w:type="dxa"/>
        <w:tblLayout w:type="fixed"/>
        <w:tblLook w:val="04A0" w:firstRow="1" w:lastRow="0" w:firstColumn="1" w:lastColumn="0" w:noHBand="0" w:noVBand="1"/>
      </w:tblPr>
      <w:tblGrid>
        <w:gridCol w:w="2245"/>
        <w:gridCol w:w="885"/>
        <w:gridCol w:w="1089"/>
        <w:gridCol w:w="1276"/>
        <w:gridCol w:w="992"/>
        <w:gridCol w:w="992"/>
        <w:gridCol w:w="1276"/>
        <w:gridCol w:w="1276"/>
      </w:tblGrid>
      <w:tr w:rsidR="00917544" w:rsidRPr="000073C9" w:rsidTr="0061031C">
        <w:tc>
          <w:tcPr>
            <w:tcW w:w="2245" w:type="dxa"/>
          </w:tcPr>
          <w:p w:rsidR="00917544" w:rsidRPr="000073C9" w:rsidRDefault="00917544" w:rsidP="00DB6262">
            <w:pPr>
              <w:jc w:val="center"/>
              <w:rPr>
                <w:rFonts w:cs="Arial"/>
                <w:sz w:val="24"/>
                <w:szCs w:val="24"/>
              </w:rPr>
            </w:pPr>
          </w:p>
          <w:p w:rsidR="00917544" w:rsidRPr="000073C9" w:rsidRDefault="00917544" w:rsidP="00DB6262">
            <w:pPr>
              <w:jc w:val="center"/>
              <w:rPr>
                <w:rFonts w:cs="Arial"/>
                <w:b/>
                <w:sz w:val="24"/>
                <w:szCs w:val="24"/>
              </w:rPr>
            </w:pPr>
            <w:r w:rsidRPr="000073C9">
              <w:rPr>
                <w:rFonts w:cs="Arial"/>
                <w:b/>
                <w:sz w:val="24"/>
                <w:szCs w:val="24"/>
              </w:rPr>
              <w:t>Areas of contention</w:t>
            </w:r>
          </w:p>
        </w:tc>
        <w:tc>
          <w:tcPr>
            <w:tcW w:w="885" w:type="dxa"/>
            <w:tcBorders>
              <w:bottom w:val="single" w:sz="4" w:space="0" w:color="auto"/>
            </w:tcBorders>
          </w:tcPr>
          <w:p w:rsidR="00917544" w:rsidRPr="000073C9" w:rsidRDefault="00917544" w:rsidP="00DB6262">
            <w:pPr>
              <w:jc w:val="center"/>
              <w:rPr>
                <w:rFonts w:cs="Arial"/>
                <w:sz w:val="24"/>
                <w:szCs w:val="24"/>
              </w:rPr>
            </w:pPr>
          </w:p>
          <w:p w:rsidR="00917544" w:rsidRPr="000073C9" w:rsidRDefault="00917544" w:rsidP="00DB6262">
            <w:pPr>
              <w:jc w:val="center"/>
              <w:rPr>
                <w:rFonts w:cs="Arial"/>
                <w:sz w:val="24"/>
                <w:szCs w:val="24"/>
              </w:rPr>
            </w:pPr>
            <w:r w:rsidRPr="000073C9">
              <w:rPr>
                <w:rFonts w:cs="Arial"/>
                <w:sz w:val="24"/>
                <w:szCs w:val="24"/>
              </w:rPr>
              <w:t>Grants</w:t>
            </w:r>
          </w:p>
        </w:tc>
        <w:tc>
          <w:tcPr>
            <w:tcW w:w="1089" w:type="dxa"/>
            <w:tcBorders>
              <w:bottom w:val="single" w:sz="4" w:space="0" w:color="auto"/>
            </w:tcBorders>
          </w:tcPr>
          <w:p w:rsidR="00917544" w:rsidRPr="000073C9" w:rsidRDefault="00917544" w:rsidP="00DB6262">
            <w:pPr>
              <w:jc w:val="center"/>
              <w:rPr>
                <w:rFonts w:cs="Arial"/>
                <w:sz w:val="24"/>
                <w:szCs w:val="24"/>
              </w:rPr>
            </w:pPr>
          </w:p>
          <w:p w:rsidR="00917544" w:rsidRPr="000073C9" w:rsidRDefault="00917544" w:rsidP="00DB6262">
            <w:pPr>
              <w:jc w:val="center"/>
              <w:rPr>
                <w:rFonts w:cs="Arial"/>
                <w:sz w:val="24"/>
                <w:szCs w:val="24"/>
              </w:rPr>
            </w:pPr>
            <w:r w:rsidRPr="000073C9">
              <w:rPr>
                <w:rFonts w:cs="Arial"/>
                <w:sz w:val="24"/>
                <w:szCs w:val="24"/>
              </w:rPr>
              <w:t>Part-</w:t>
            </w:r>
            <w:r w:rsidRPr="000073C9">
              <w:rPr>
                <w:rFonts w:cs="Arial"/>
                <w:sz w:val="24"/>
                <w:szCs w:val="24"/>
              </w:rPr>
              <w:lastRenderedPageBreak/>
              <w:t>sponsor</w:t>
            </w:r>
          </w:p>
        </w:tc>
        <w:tc>
          <w:tcPr>
            <w:tcW w:w="1276" w:type="dxa"/>
          </w:tcPr>
          <w:p w:rsidR="00917544" w:rsidRPr="000073C9" w:rsidRDefault="00917544" w:rsidP="00DB6262">
            <w:pPr>
              <w:jc w:val="center"/>
              <w:rPr>
                <w:rFonts w:cs="Arial"/>
                <w:sz w:val="24"/>
                <w:szCs w:val="24"/>
              </w:rPr>
            </w:pPr>
          </w:p>
          <w:p w:rsidR="00917544" w:rsidRPr="000073C9" w:rsidRDefault="00917544" w:rsidP="00DB6262">
            <w:pPr>
              <w:jc w:val="center"/>
              <w:rPr>
                <w:rFonts w:cs="Arial"/>
                <w:sz w:val="24"/>
                <w:szCs w:val="24"/>
              </w:rPr>
            </w:pPr>
            <w:r w:rsidRPr="000073C9">
              <w:rPr>
                <w:rFonts w:cs="Arial"/>
                <w:sz w:val="24"/>
                <w:szCs w:val="24"/>
              </w:rPr>
              <w:t>Main-</w:t>
            </w:r>
            <w:r w:rsidRPr="000073C9">
              <w:rPr>
                <w:rFonts w:cs="Arial"/>
                <w:sz w:val="24"/>
                <w:szCs w:val="24"/>
              </w:rPr>
              <w:lastRenderedPageBreak/>
              <w:t>sponsor</w:t>
            </w:r>
          </w:p>
        </w:tc>
        <w:tc>
          <w:tcPr>
            <w:tcW w:w="992" w:type="dxa"/>
            <w:tcBorders>
              <w:bottom w:val="single" w:sz="4" w:space="0" w:color="auto"/>
            </w:tcBorders>
          </w:tcPr>
          <w:p w:rsidR="00917544" w:rsidRPr="000073C9" w:rsidRDefault="00917544" w:rsidP="00DB6262">
            <w:pPr>
              <w:jc w:val="center"/>
              <w:rPr>
                <w:rFonts w:cs="Arial"/>
                <w:sz w:val="24"/>
                <w:szCs w:val="24"/>
              </w:rPr>
            </w:pPr>
          </w:p>
          <w:p w:rsidR="00917544" w:rsidRPr="000073C9" w:rsidRDefault="00917544" w:rsidP="00DB6262">
            <w:pPr>
              <w:jc w:val="center"/>
              <w:rPr>
                <w:rFonts w:cs="Arial"/>
                <w:sz w:val="24"/>
                <w:szCs w:val="24"/>
              </w:rPr>
            </w:pPr>
            <w:r w:rsidRPr="000073C9">
              <w:rPr>
                <w:rFonts w:cs="Arial"/>
                <w:sz w:val="24"/>
                <w:szCs w:val="24"/>
              </w:rPr>
              <w:t xml:space="preserve">Lone </w:t>
            </w:r>
            <w:r w:rsidRPr="000073C9">
              <w:rPr>
                <w:rFonts w:cs="Arial"/>
                <w:sz w:val="24"/>
                <w:szCs w:val="24"/>
              </w:rPr>
              <w:lastRenderedPageBreak/>
              <w:t>advert</w:t>
            </w:r>
          </w:p>
        </w:tc>
        <w:tc>
          <w:tcPr>
            <w:tcW w:w="992" w:type="dxa"/>
            <w:tcBorders>
              <w:bottom w:val="single" w:sz="4" w:space="0" w:color="auto"/>
            </w:tcBorders>
          </w:tcPr>
          <w:p w:rsidR="00917544" w:rsidRPr="000073C9" w:rsidRDefault="00917544" w:rsidP="00DB6262">
            <w:pPr>
              <w:jc w:val="center"/>
              <w:rPr>
                <w:rFonts w:cs="Arial"/>
                <w:sz w:val="24"/>
                <w:szCs w:val="24"/>
              </w:rPr>
            </w:pPr>
          </w:p>
          <w:p w:rsidR="00917544" w:rsidRPr="000073C9" w:rsidRDefault="00917544" w:rsidP="00DB6262">
            <w:pPr>
              <w:jc w:val="center"/>
              <w:rPr>
                <w:rFonts w:cs="Arial"/>
                <w:sz w:val="24"/>
                <w:szCs w:val="24"/>
              </w:rPr>
            </w:pPr>
            <w:r w:rsidRPr="000073C9">
              <w:rPr>
                <w:rFonts w:cs="Arial"/>
                <w:sz w:val="24"/>
                <w:szCs w:val="24"/>
              </w:rPr>
              <w:t xml:space="preserve">Group </w:t>
            </w:r>
            <w:r w:rsidRPr="000073C9">
              <w:rPr>
                <w:rFonts w:cs="Arial"/>
                <w:sz w:val="24"/>
                <w:szCs w:val="24"/>
              </w:rPr>
              <w:lastRenderedPageBreak/>
              <w:t>advert</w:t>
            </w:r>
          </w:p>
        </w:tc>
        <w:tc>
          <w:tcPr>
            <w:tcW w:w="1276" w:type="dxa"/>
            <w:tcBorders>
              <w:bottom w:val="single" w:sz="4" w:space="0" w:color="auto"/>
            </w:tcBorders>
          </w:tcPr>
          <w:p w:rsidR="00917544" w:rsidRPr="000073C9" w:rsidRDefault="00917544" w:rsidP="00DB6262">
            <w:pPr>
              <w:jc w:val="center"/>
              <w:rPr>
                <w:rFonts w:cs="Arial"/>
                <w:sz w:val="24"/>
                <w:szCs w:val="24"/>
              </w:rPr>
            </w:pPr>
          </w:p>
          <w:p w:rsidR="00917544" w:rsidRPr="000073C9" w:rsidRDefault="00917544" w:rsidP="00DB6262">
            <w:pPr>
              <w:jc w:val="center"/>
              <w:rPr>
                <w:rFonts w:cs="Arial"/>
                <w:sz w:val="24"/>
                <w:szCs w:val="24"/>
              </w:rPr>
            </w:pPr>
            <w:r w:rsidRPr="000073C9">
              <w:rPr>
                <w:rFonts w:cs="Arial"/>
                <w:sz w:val="24"/>
                <w:szCs w:val="24"/>
              </w:rPr>
              <w:t xml:space="preserve">Charity of </w:t>
            </w:r>
            <w:r w:rsidRPr="000073C9">
              <w:rPr>
                <w:rFonts w:cs="Arial"/>
                <w:sz w:val="24"/>
                <w:szCs w:val="24"/>
              </w:rPr>
              <w:lastRenderedPageBreak/>
              <w:t>the Year</w:t>
            </w:r>
          </w:p>
        </w:tc>
        <w:tc>
          <w:tcPr>
            <w:tcW w:w="1276" w:type="dxa"/>
            <w:tcBorders>
              <w:bottom w:val="single" w:sz="4" w:space="0" w:color="auto"/>
            </w:tcBorders>
          </w:tcPr>
          <w:p w:rsidR="00917544" w:rsidRDefault="00917544" w:rsidP="00DB6262">
            <w:pPr>
              <w:jc w:val="center"/>
              <w:rPr>
                <w:rFonts w:cs="Arial"/>
                <w:sz w:val="24"/>
                <w:szCs w:val="24"/>
              </w:rPr>
            </w:pPr>
          </w:p>
          <w:p w:rsidR="00917544" w:rsidRPr="000073C9" w:rsidRDefault="00917544" w:rsidP="00DB6262">
            <w:pPr>
              <w:jc w:val="center"/>
              <w:rPr>
                <w:rFonts w:cs="Arial"/>
                <w:sz w:val="24"/>
                <w:szCs w:val="24"/>
              </w:rPr>
            </w:pPr>
            <w:r>
              <w:rPr>
                <w:rFonts w:cs="Arial"/>
                <w:sz w:val="24"/>
                <w:szCs w:val="24"/>
              </w:rPr>
              <w:t xml:space="preserve">Any other </w:t>
            </w:r>
            <w:r>
              <w:rPr>
                <w:rFonts w:cs="Arial"/>
                <w:sz w:val="24"/>
                <w:szCs w:val="24"/>
              </w:rPr>
              <w:lastRenderedPageBreak/>
              <w:t>routes?</w:t>
            </w:r>
          </w:p>
        </w:tc>
      </w:tr>
      <w:tr w:rsidR="00917544" w:rsidRPr="000073C9" w:rsidTr="0061031C">
        <w:trPr>
          <w:trHeight w:val="332"/>
        </w:trPr>
        <w:tc>
          <w:tcPr>
            <w:tcW w:w="2245" w:type="dxa"/>
          </w:tcPr>
          <w:p w:rsidR="00917544" w:rsidRDefault="00917544" w:rsidP="00DB6262">
            <w:pPr>
              <w:rPr>
                <w:rFonts w:cs="Arial"/>
                <w:sz w:val="24"/>
                <w:szCs w:val="24"/>
              </w:rPr>
            </w:pPr>
            <w:r w:rsidRPr="000073C9">
              <w:rPr>
                <w:rFonts w:cs="Arial"/>
                <w:sz w:val="24"/>
                <w:szCs w:val="24"/>
              </w:rPr>
              <w:lastRenderedPageBreak/>
              <w:t>Alcohol related</w:t>
            </w:r>
          </w:p>
          <w:p w:rsidR="00917544" w:rsidRPr="000073C9" w:rsidRDefault="00917544" w:rsidP="00DB6262">
            <w:pPr>
              <w:rPr>
                <w:rFonts w:cs="Arial"/>
                <w:sz w:val="24"/>
                <w:szCs w:val="24"/>
              </w:rPr>
            </w:pPr>
          </w:p>
        </w:tc>
        <w:tc>
          <w:tcPr>
            <w:tcW w:w="885" w:type="dxa"/>
            <w:tcBorders>
              <w:bottom w:val="single" w:sz="4" w:space="0" w:color="auto"/>
            </w:tcBorders>
            <w:shd w:val="clear" w:color="auto" w:fill="FFC000"/>
            <w:vAlign w:val="center"/>
          </w:tcPr>
          <w:p w:rsidR="00917544" w:rsidRPr="000073C9" w:rsidRDefault="00D13C9B" w:rsidP="00AE0337">
            <w:pPr>
              <w:jc w:val="center"/>
              <w:rPr>
                <w:rFonts w:cs="Arial"/>
                <w:sz w:val="24"/>
                <w:szCs w:val="24"/>
              </w:rPr>
            </w:pPr>
            <w:r>
              <w:rPr>
                <w:rFonts w:cs="Arial"/>
                <w:sz w:val="24"/>
                <w:szCs w:val="24"/>
              </w:rPr>
              <w:t>Amber</w:t>
            </w:r>
          </w:p>
        </w:tc>
        <w:tc>
          <w:tcPr>
            <w:tcW w:w="1089" w:type="dxa"/>
            <w:tcBorders>
              <w:bottom w:val="single" w:sz="4" w:space="0" w:color="auto"/>
            </w:tcBorders>
            <w:shd w:val="clear" w:color="auto" w:fill="FFC000"/>
            <w:vAlign w:val="center"/>
          </w:tcPr>
          <w:p w:rsidR="00917544" w:rsidRPr="000073C9" w:rsidRDefault="00D13C9B" w:rsidP="00AE0337">
            <w:pPr>
              <w:jc w:val="center"/>
              <w:rPr>
                <w:rFonts w:cs="Arial"/>
                <w:sz w:val="24"/>
                <w:szCs w:val="24"/>
              </w:rPr>
            </w:pPr>
            <w:r>
              <w:rPr>
                <w:rFonts w:cs="Arial"/>
                <w:sz w:val="24"/>
                <w:szCs w:val="24"/>
              </w:rPr>
              <w:t>Amber</w:t>
            </w:r>
          </w:p>
        </w:tc>
        <w:tc>
          <w:tcPr>
            <w:tcW w:w="1276" w:type="dxa"/>
            <w:shd w:val="clear" w:color="auto" w:fill="FFC000"/>
            <w:vAlign w:val="center"/>
          </w:tcPr>
          <w:p w:rsidR="00917544" w:rsidRPr="000073C9" w:rsidRDefault="00917544" w:rsidP="00AE0337">
            <w:pPr>
              <w:jc w:val="center"/>
              <w:rPr>
                <w:rFonts w:cs="Arial"/>
                <w:sz w:val="24"/>
                <w:szCs w:val="24"/>
              </w:rPr>
            </w:pPr>
            <w:r>
              <w:rPr>
                <w:rFonts w:cs="Arial"/>
                <w:sz w:val="24"/>
                <w:szCs w:val="24"/>
              </w:rPr>
              <w:t>Amber</w:t>
            </w:r>
          </w:p>
        </w:tc>
        <w:tc>
          <w:tcPr>
            <w:tcW w:w="992" w:type="dxa"/>
            <w:shd w:val="clear" w:color="auto" w:fill="FFC000"/>
            <w:vAlign w:val="center"/>
          </w:tcPr>
          <w:p w:rsidR="00917544" w:rsidRPr="000073C9" w:rsidRDefault="00D13C9B" w:rsidP="00AE0337">
            <w:pPr>
              <w:jc w:val="center"/>
              <w:rPr>
                <w:rFonts w:cs="Arial"/>
                <w:sz w:val="24"/>
                <w:szCs w:val="24"/>
              </w:rPr>
            </w:pPr>
            <w:r>
              <w:rPr>
                <w:rFonts w:cs="Arial"/>
                <w:sz w:val="24"/>
                <w:szCs w:val="24"/>
              </w:rPr>
              <w:t>Amber</w:t>
            </w:r>
          </w:p>
        </w:tc>
        <w:tc>
          <w:tcPr>
            <w:tcW w:w="992" w:type="dxa"/>
            <w:shd w:val="clear" w:color="auto" w:fill="FFC000"/>
            <w:vAlign w:val="center"/>
          </w:tcPr>
          <w:p w:rsidR="00917544" w:rsidRPr="000073C9" w:rsidRDefault="00D13C9B" w:rsidP="00AE0337">
            <w:pPr>
              <w:jc w:val="center"/>
              <w:rPr>
                <w:rFonts w:cs="Arial"/>
                <w:sz w:val="24"/>
                <w:szCs w:val="24"/>
              </w:rPr>
            </w:pPr>
            <w:r>
              <w:rPr>
                <w:rFonts w:cs="Arial"/>
                <w:sz w:val="24"/>
                <w:szCs w:val="24"/>
              </w:rPr>
              <w:t xml:space="preserve"> Amber</w:t>
            </w:r>
          </w:p>
        </w:tc>
        <w:tc>
          <w:tcPr>
            <w:tcW w:w="1276" w:type="dxa"/>
            <w:shd w:val="clear" w:color="auto" w:fill="FFC000"/>
            <w:vAlign w:val="center"/>
          </w:tcPr>
          <w:p w:rsidR="00917544" w:rsidRPr="000073C9" w:rsidRDefault="00D13C9B" w:rsidP="00AE0337">
            <w:pPr>
              <w:jc w:val="center"/>
              <w:rPr>
                <w:rFonts w:cs="Arial"/>
                <w:sz w:val="24"/>
                <w:szCs w:val="24"/>
              </w:rPr>
            </w:pPr>
            <w:r>
              <w:rPr>
                <w:rFonts w:cs="Arial"/>
                <w:sz w:val="24"/>
                <w:szCs w:val="24"/>
              </w:rPr>
              <w:t xml:space="preserve"> Amber</w:t>
            </w:r>
          </w:p>
        </w:tc>
        <w:tc>
          <w:tcPr>
            <w:tcW w:w="1276" w:type="dxa"/>
            <w:shd w:val="clear" w:color="auto" w:fill="FFC000"/>
            <w:vAlign w:val="center"/>
          </w:tcPr>
          <w:p w:rsidR="00917544" w:rsidRPr="000073C9" w:rsidRDefault="00D13C9B" w:rsidP="00AE0337">
            <w:pPr>
              <w:jc w:val="center"/>
              <w:rPr>
                <w:rFonts w:cs="Arial"/>
                <w:sz w:val="24"/>
                <w:szCs w:val="24"/>
              </w:rPr>
            </w:pPr>
            <w:r>
              <w:rPr>
                <w:rFonts w:cs="Arial"/>
                <w:sz w:val="24"/>
                <w:szCs w:val="24"/>
              </w:rPr>
              <w:t xml:space="preserve"> Amber</w:t>
            </w:r>
          </w:p>
        </w:tc>
      </w:tr>
      <w:tr w:rsidR="00917544" w:rsidRPr="000073C9" w:rsidTr="0061031C">
        <w:tc>
          <w:tcPr>
            <w:tcW w:w="2245" w:type="dxa"/>
          </w:tcPr>
          <w:p w:rsidR="00917544" w:rsidRDefault="00917544" w:rsidP="00DB6262">
            <w:pPr>
              <w:rPr>
                <w:rFonts w:cs="Arial"/>
                <w:sz w:val="24"/>
                <w:szCs w:val="24"/>
              </w:rPr>
            </w:pPr>
            <w:r w:rsidRPr="000073C9">
              <w:rPr>
                <w:rFonts w:cs="Arial"/>
                <w:sz w:val="24"/>
                <w:szCs w:val="24"/>
              </w:rPr>
              <w:t>Gambling related</w:t>
            </w:r>
          </w:p>
          <w:p w:rsidR="00917544" w:rsidRPr="000073C9" w:rsidRDefault="00917544" w:rsidP="00DB6262">
            <w:pPr>
              <w:rPr>
                <w:rFonts w:cs="Arial"/>
                <w:sz w:val="24"/>
                <w:szCs w:val="24"/>
              </w:rPr>
            </w:pPr>
          </w:p>
        </w:tc>
        <w:tc>
          <w:tcPr>
            <w:tcW w:w="885" w:type="dxa"/>
            <w:shd w:val="clear" w:color="auto" w:fill="FFC000"/>
            <w:vAlign w:val="center"/>
          </w:tcPr>
          <w:p w:rsidR="00917544" w:rsidRPr="000073C9" w:rsidRDefault="00D13C9B" w:rsidP="00AE0337">
            <w:pPr>
              <w:jc w:val="center"/>
              <w:rPr>
                <w:rFonts w:cs="Arial"/>
                <w:sz w:val="24"/>
                <w:szCs w:val="24"/>
              </w:rPr>
            </w:pPr>
            <w:r>
              <w:rPr>
                <w:rFonts w:cs="Arial"/>
                <w:sz w:val="24"/>
                <w:szCs w:val="24"/>
              </w:rPr>
              <w:t xml:space="preserve"> Amber</w:t>
            </w:r>
          </w:p>
        </w:tc>
        <w:tc>
          <w:tcPr>
            <w:tcW w:w="1089" w:type="dxa"/>
            <w:shd w:val="clear" w:color="auto" w:fill="FFC000"/>
            <w:vAlign w:val="center"/>
          </w:tcPr>
          <w:p w:rsidR="00917544" w:rsidRPr="000073C9" w:rsidRDefault="00D13C9B" w:rsidP="00AE0337">
            <w:pPr>
              <w:jc w:val="center"/>
              <w:rPr>
                <w:rFonts w:cs="Arial"/>
                <w:sz w:val="24"/>
                <w:szCs w:val="24"/>
              </w:rPr>
            </w:pPr>
            <w:r>
              <w:rPr>
                <w:rFonts w:cs="Arial"/>
                <w:sz w:val="24"/>
                <w:szCs w:val="24"/>
              </w:rPr>
              <w:t xml:space="preserve"> Amber</w:t>
            </w:r>
          </w:p>
        </w:tc>
        <w:tc>
          <w:tcPr>
            <w:tcW w:w="1276" w:type="dxa"/>
            <w:shd w:val="clear" w:color="auto" w:fill="FFC000"/>
            <w:vAlign w:val="center"/>
          </w:tcPr>
          <w:p w:rsidR="00917544" w:rsidRPr="000073C9" w:rsidRDefault="00917544" w:rsidP="00AE0337">
            <w:pPr>
              <w:jc w:val="center"/>
              <w:rPr>
                <w:rFonts w:cs="Arial"/>
                <w:sz w:val="24"/>
                <w:szCs w:val="24"/>
              </w:rPr>
            </w:pPr>
            <w:r>
              <w:rPr>
                <w:rFonts w:cs="Arial"/>
                <w:sz w:val="24"/>
                <w:szCs w:val="24"/>
              </w:rPr>
              <w:t>Amber</w:t>
            </w:r>
          </w:p>
        </w:tc>
        <w:tc>
          <w:tcPr>
            <w:tcW w:w="992" w:type="dxa"/>
            <w:shd w:val="clear" w:color="auto" w:fill="FFC000"/>
            <w:vAlign w:val="center"/>
          </w:tcPr>
          <w:p w:rsidR="00917544" w:rsidRPr="000073C9" w:rsidRDefault="00917544" w:rsidP="00AE0337">
            <w:pPr>
              <w:jc w:val="center"/>
              <w:rPr>
                <w:rFonts w:cs="Arial"/>
                <w:sz w:val="24"/>
                <w:szCs w:val="24"/>
              </w:rPr>
            </w:pPr>
            <w:r>
              <w:rPr>
                <w:rFonts w:cs="Arial"/>
                <w:sz w:val="24"/>
                <w:szCs w:val="24"/>
              </w:rPr>
              <w:t>Amber</w:t>
            </w:r>
          </w:p>
        </w:tc>
        <w:tc>
          <w:tcPr>
            <w:tcW w:w="992" w:type="dxa"/>
            <w:shd w:val="clear" w:color="auto" w:fill="FFC000"/>
            <w:vAlign w:val="center"/>
          </w:tcPr>
          <w:p w:rsidR="00917544" w:rsidRPr="000073C9" w:rsidRDefault="00917544" w:rsidP="00AE0337">
            <w:pPr>
              <w:jc w:val="center"/>
              <w:rPr>
                <w:rFonts w:cs="Arial"/>
                <w:sz w:val="24"/>
                <w:szCs w:val="24"/>
              </w:rPr>
            </w:pPr>
            <w:r>
              <w:rPr>
                <w:rFonts w:cs="Arial"/>
                <w:sz w:val="24"/>
                <w:szCs w:val="24"/>
              </w:rPr>
              <w:t>Amber</w:t>
            </w:r>
          </w:p>
        </w:tc>
        <w:tc>
          <w:tcPr>
            <w:tcW w:w="1276" w:type="dxa"/>
            <w:shd w:val="clear" w:color="auto" w:fill="FFC000"/>
            <w:vAlign w:val="center"/>
          </w:tcPr>
          <w:p w:rsidR="00917544" w:rsidRPr="000073C9" w:rsidRDefault="00917544" w:rsidP="00AE0337">
            <w:pPr>
              <w:jc w:val="center"/>
              <w:rPr>
                <w:rFonts w:cs="Arial"/>
                <w:sz w:val="24"/>
                <w:szCs w:val="24"/>
              </w:rPr>
            </w:pPr>
            <w:r>
              <w:rPr>
                <w:rFonts w:cs="Arial"/>
                <w:sz w:val="24"/>
                <w:szCs w:val="24"/>
              </w:rPr>
              <w:t>Amber</w:t>
            </w:r>
          </w:p>
        </w:tc>
        <w:tc>
          <w:tcPr>
            <w:tcW w:w="1276" w:type="dxa"/>
            <w:shd w:val="clear" w:color="auto" w:fill="FFC000"/>
            <w:vAlign w:val="center"/>
          </w:tcPr>
          <w:p w:rsidR="00917544" w:rsidRPr="000073C9" w:rsidRDefault="00917544" w:rsidP="00AE0337">
            <w:pPr>
              <w:jc w:val="center"/>
              <w:rPr>
                <w:rFonts w:cs="Arial"/>
                <w:sz w:val="24"/>
                <w:szCs w:val="24"/>
              </w:rPr>
            </w:pPr>
            <w:r>
              <w:rPr>
                <w:rFonts w:cs="Arial"/>
                <w:sz w:val="24"/>
                <w:szCs w:val="24"/>
              </w:rPr>
              <w:t>Amber</w:t>
            </w:r>
          </w:p>
        </w:tc>
      </w:tr>
      <w:tr w:rsidR="00917544" w:rsidRPr="000073C9" w:rsidTr="00AE0337">
        <w:tc>
          <w:tcPr>
            <w:tcW w:w="2245" w:type="dxa"/>
          </w:tcPr>
          <w:p w:rsidR="00917544" w:rsidRDefault="00917544" w:rsidP="00DB6262">
            <w:pPr>
              <w:rPr>
                <w:rFonts w:cs="Arial"/>
                <w:sz w:val="24"/>
                <w:szCs w:val="24"/>
              </w:rPr>
            </w:pPr>
            <w:r w:rsidRPr="000073C9">
              <w:rPr>
                <w:rFonts w:cs="Arial"/>
                <w:sz w:val="24"/>
                <w:szCs w:val="24"/>
              </w:rPr>
              <w:t>Tobacco related</w:t>
            </w:r>
          </w:p>
          <w:p w:rsidR="00917544" w:rsidRPr="000073C9" w:rsidRDefault="00917544" w:rsidP="00DB6262">
            <w:pPr>
              <w:rPr>
                <w:rFonts w:cs="Arial"/>
                <w:sz w:val="24"/>
                <w:szCs w:val="24"/>
              </w:rPr>
            </w:pPr>
          </w:p>
        </w:tc>
        <w:tc>
          <w:tcPr>
            <w:tcW w:w="885" w:type="dxa"/>
            <w:tcBorders>
              <w:bottom w:val="single" w:sz="4" w:space="0" w:color="auto"/>
            </w:tcBorders>
            <w:shd w:val="clear" w:color="auto" w:fill="FF0000"/>
            <w:vAlign w:val="center"/>
          </w:tcPr>
          <w:p w:rsidR="00917544" w:rsidRPr="00917544" w:rsidRDefault="00917544" w:rsidP="00AE0337">
            <w:pPr>
              <w:jc w:val="center"/>
              <w:rPr>
                <w:rFonts w:cs="Arial"/>
                <w:sz w:val="24"/>
                <w:szCs w:val="24"/>
              </w:rPr>
            </w:pPr>
            <w:r>
              <w:rPr>
                <w:rFonts w:cs="Arial"/>
                <w:sz w:val="24"/>
                <w:szCs w:val="24"/>
              </w:rPr>
              <w:t>Red</w:t>
            </w:r>
          </w:p>
        </w:tc>
        <w:tc>
          <w:tcPr>
            <w:tcW w:w="1089" w:type="dxa"/>
            <w:tcBorders>
              <w:bottom w:val="single" w:sz="4" w:space="0" w:color="auto"/>
            </w:tcBorders>
            <w:shd w:val="clear" w:color="auto" w:fill="FF0000"/>
            <w:vAlign w:val="center"/>
          </w:tcPr>
          <w:p w:rsidR="00917544" w:rsidRPr="000073C9" w:rsidRDefault="00917544" w:rsidP="00AE0337">
            <w:pPr>
              <w:jc w:val="center"/>
              <w:rPr>
                <w:rFonts w:cs="Arial"/>
                <w:sz w:val="24"/>
                <w:szCs w:val="24"/>
              </w:rPr>
            </w:pPr>
            <w:r>
              <w:rPr>
                <w:rFonts w:cs="Arial"/>
                <w:sz w:val="24"/>
                <w:szCs w:val="24"/>
              </w:rPr>
              <w:t>Red</w:t>
            </w:r>
          </w:p>
        </w:tc>
        <w:tc>
          <w:tcPr>
            <w:tcW w:w="1276" w:type="dxa"/>
            <w:shd w:val="clear" w:color="auto" w:fill="FF0000"/>
            <w:vAlign w:val="center"/>
          </w:tcPr>
          <w:p w:rsidR="00917544" w:rsidRPr="000073C9" w:rsidRDefault="00917544" w:rsidP="00AE0337">
            <w:pPr>
              <w:jc w:val="center"/>
              <w:rPr>
                <w:rFonts w:cs="Arial"/>
                <w:sz w:val="24"/>
                <w:szCs w:val="24"/>
              </w:rPr>
            </w:pPr>
            <w:r>
              <w:rPr>
                <w:rFonts w:cs="Arial"/>
                <w:sz w:val="24"/>
                <w:szCs w:val="24"/>
              </w:rPr>
              <w:t>Red</w:t>
            </w:r>
          </w:p>
        </w:tc>
        <w:tc>
          <w:tcPr>
            <w:tcW w:w="992" w:type="dxa"/>
            <w:shd w:val="clear" w:color="auto" w:fill="FF0000"/>
            <w:vAlign w:val="center"/>
          </w:tcPr>
          <w:p w:rsidR="00917544" w:rsidRPr="000073C9" w:rsidRDefault="00917544" w:rsidP="00AE0337">
            <w:pPr>
              <w:jc w:val="center"/>
              <w:rPr>
                <w:rFonts w:cs="Arial"/>
                <w:sz w:val="24"/>
                <w:szCs w:val="24"/>
              </w:rPr>
            </w:pPr>
            <w:r>
              <w:rPr>
                <w:rFonts w:cs="Arial"/>
                <w:sz w:val="24"/>
                <w:szCs w:val="24"/>
              </w:rPr>
              <w:t>Red</w:t>
            </w:r>
          </w:p>
        </w:tc>
        <w:tc>
          <w:tcPr>
            <w:tcW w:w="992" w:type="dxa"/>
            <w:shd w:val="clear" w:color="auto" w:fill="FF0000"/>
            <w:vAlign w:val="center"/>
          </w:tcPr>
          <w:p w:rsidR="00917544" w:rsidRPr="000073C9" w:rsidRDefault="00917544" w:rsidP="00AE0337">
            <w:pPr>
              <w:jc w:val="center"/>
              <w:rPr>
                <w:rFonts w:cs="Arial"/>
                <w:sz w:val="24"/>
                <w:szCs w:val="24"/>
              </w:rPr>
            </w:pPr>
            <w:r>
              <w:rPr>
                <w:rFonts w:cs="Arial"/>
                <w:sz w:val="24"/>
                <w:szCs w:val="24"/>
              </w:rPr>
              <w:t>Red</w:t>
            </w:r>
          </w:p>
        </w:tc>
        <w:tc>
          <w:tcPr>
            <w:tcW w:w="1276" w:type="dxa"/>
            <w:shd w:val="clear" w:color="auto" w:fill="FF0000"/>
            <w:vAlign w:val="center"/>
          </w:tcPr>
          <w:p w:rsidR="00917544" w:rsidRPr="000073C9" w:rsidRDefault="00917544" w:rsidP="00AE0337">
            <w:pPr>
              <w:jc w:val="center"/>
              <w:rPr>
                <w:rFonts w:cs="Arial"/>
                <w:sz w:val="24"/>
                <w:szCs w:val="24"/>
              </w:rPr>
            </w:pPr>
            <w:r>
              <w:rPr>
                <w:rFonts w:cs="Arial"/>
                <w:sz w:val="24"/>
                <w:szCs w:val="24"/>
              </w:rPr>
              <w:t>Red</w:t>
            </w:r>
          </w:p>
        </w:tc>
        <w:tc>
          <w:tcPr>
            <w:tcW w:w="1276" w:type="dxa"/>
            <w:shd w:val="clear" w:color="auto" w:fill="FF0000"/>
            <w:vAlign w:val="center"/>
          </w:tcPr>
          <w:p w:rsidR="00917544" w:rsidRPr="000073C9" w:rsidRDefault="00917544" w:rsidP="00AE0337">
            <w:pPr>
              <w:jc w:val="center"/>
              <w:rPr>
                <w:rFonts w:cs="Arial"/>
                <w:sz w:val="24"/>
                <w:szCs w:val="24"/>
              </w:rPr>
            </w:pPr>
            <w:r>
              <w:rPr>
                <w:rFonts w:cs="Arial"/>
                <w:sz w:val="24"/>
                <w:szCs w:val="24"/>
              </w:rPr>
              <w:t>Red</w:t>
            </w:r>
          </w:p>
        </w:tc>
      </w:tr>
      <w:tr w:rsidR="00917544" w:rsidRPr="000073C9" w:rsidTr="00AE0337">
        <w:tc>
          <w:tcPr>
            <w:tcW w:w="2245" w:type="dxa"/>
          </w:tcPr>
          <w:p w:rsidR="00917544" w:rsidRDefault="00917544" w:rsidP="00DB6262">
            <w:pPr>
              <w:rPr>
                <w:rFonts w:cs="Arial"/>
                <w:sz w:val="24"/>
                <w:szCs w:val="24"/>
              </w:rPr>
            </w:pPr>
            <w:r w:rsidRPr="000073C9">
              <w:rPr>
                <w:rFonts w:cs="Arial"/>
                <w:sz w:val="24"/>
                <w:szCs w:val="24"/>
              </w:rPr>
              <w:t>Private healthcare</w:t>
            </w:r>
          </w:p>
          <w:p w:rsidR="00917544" w:rsidRPr="000073C9" w:rsidRDefault="00917544" w:rsidP="00DB6262">
            <w:pPr>
              <w:rPr>
                <w:rFonts w:cs="Arial"/>
                <w:sz w:val="24"/>
                <w:szCs w:val="24"/>
              </w:rPr>
            </w:pPr>
          </w:p>
        </w:tc>
        <w:tc>
          <w:tcPr>
            <w:tcW w:w="885" w:type="dxa"/>
            <w:tcBorders>
              <w:bottom w:val="single" w:sz="4" w:space="0" w:color="auto"/>
            </w:tcBorders>
            <w:shd w:val="clear" w:color="auto" w:fill="A8D08D" w:themeFill="accent6" w:themeFillTint="99"/>
            <w:vAlign w:val="center"/>
          </w:tcPr>
          <w:p w:rsidR="00917544" w:rsidRPr="000073C9" w:rsidRDefault="00917544" w:rsidP="00AE0337">
            <w:pPr>
              <w:jc w:val="center"/>
              <w:rPr>
                <w:rFonts w:cs="Arial"/>
                <w:sz w:val="24"/>
                <w:szCs w:val="24"/>
              </w:rPr>
            </w:pPr>
            <w:r>
              <w:rPr>
                <w:rFonts w:cs="Arial"/>
                <w:sz w:val="24"/>
                <w:szCs w:val="24"/>
              </w:rPr>
              <w:t>Green</w:t>
            </w:r>
          </w:p>
        </w:tc>
        <w:tc>
          <w:tcPr>
            <w:tcW w:w="1089" w:type="dxa"/>
            <w:tcBorders>
              <w:bottom w:val="single" w:sz="4" w:space="0" w:color="auto"/>
            </w:tcBorders>
            <w:shd w:val="clear" w:color="auto" w:fill="A8D08D" w:themeFill="accent6" w:themeFillTint="99"/>
            <w:vAlign w:val="center"/>
          </w:tcPr>
          <w:p w:rsidR="00917544" w:rsidRPr="000073C9" w:rsidRDefault="00917544" w:rsidP="00AE0337">
            <w:pPr>
              <w:jc w:val="center"/>
              <w:rPr>
                <w:rFonts w:cs="Arial"/>
                <w:sz w:val="24"/>
                <w:szCs w:val="24"/>
              </w:rPr>
            </w:pPr>
            <w:r>
              <w:rPr>
                <w:rFonts w:cs="Arial"/>
                <w:sz w:val="24"/>
                <w:szCs w:val="24"/>
              </w:rPr>
              <w:t>Green</w:t>
            </w:r>
          </w:p>
        </w:tc>
        <w:tc>
          <w:tcPr>
            <w:tcW w:w="1276" w:type="dxa"/>
            <w:shd w:val="clear" w:color="auto" w:fill="FFC000"/>
            <w:vAlign w:val="center"/>
          </w:tcPr>
          <w:p w:rsidR="00917544" w:rsidRPr="000073C9" w:rsidRDefault="00917544" w:rsidP="00AE0337">
            <w:pPr>
              <w:jc w:val="center"/>
              <w:rPr>
                <w:rFonts w:cs="Arial"/>
                <w:sz w:val="24"/>
                <w:szCs w:val="24"/>
              </w:rPr>
            </w:pPr>
            <w:r>
              <w:rPr>
                <w:rFonts w:cs="Arial"/>
                <w:sz w:val="24"/>
                <w:szCs w:val="24"/>
              </w:rPr>
              <w:t>Amber</w:t>
            </w:r>
          </w:p>
        </w:tc>
        <w:tc>
          <w:tcPr>
            <w:tcW w:w="992" w:type="dxa"/>
            <w:shd w:val="clear" w:color="auto" w:fill="FFC000"/>
            <w:vAlign w:val="center"/>
          </w:tcPr>
          <w:p w:rsidR="00917544" w:rsidRPr="000073C9" w:rsidRDefault="00917544" w:rsidP="00AE0337">
            <w:pPr>
              <w:jc w:val="center"/>
              <w:rPr>
                <w:rFonts w:cs="Arial"/>
                <w:sz w:val="24"/>
                <w:szCs w:val="24"/>
              </w:rPr>
            </w:pPr>
            <w:r>
              <w:rPr>
                <w:rFonts w:cs="Arial"/>
                <w:sz w:val="24"/>
                <w:szCs w:val="24"/>
              </w:rPr>
              <w:t>Amber</w:t>
            </w:r>
          </w:p>
        </w:tc>
        <w:tc>
          <w:tcPr>
            <w:tcW w:w="992" w:type="dxa"/>
            <w:tcBorders>
              <w:bottom w:val="single" w:sz="4" w:space="0" w:color="auto"/>
            </w:tcBorders>
            <w:shd w:val="clear" w:color="auto" w:fill="FFC000"/>
            <w:vAlign w:val="center"/>
          </w:tcPr>
          <w:p w:rsidR="00917544" w:rsidRPr="000073C9" w:rsidRDefault="00917544" w:rsidP="00AE0337">
            <w:pPr>
              <w:jc w:val="center"/>
              <w:rPr>
                <w:rFonts w:cs="Arial"/>
                <w:sz w:val="24"/>
                <w:szCs w:val="24"/>
              </w:rPr>
            </w:pPr>
            <w:r>
              <w:rPr>
                <w:rFonts w:cs="Arial"/>
                <w:sz w:val="24"/>
                <w:szCs w:val="24"/>
              </w:rPr>
              <w:t>Amber</w:t>
            </w:r>
          </w:p>
        </w:tc>
        <w:tc>
          <w:tcPr>
            <w:tcW w:w="1276" w:type="dxa"/>
            <w:shd w:val="clear" w:color="auto" w:fill="FFC000"/>
            <w:vAlign w:val="center"/>
          </w:tcPr>
          <w:p w:rsidR="00917544" w:rsidRPr="000073C9" w:rsidRDefault="00917544" w:rsidP="00AE0337">
            <w:pPr>
              <w:jc w:val="center"/>
              <w:rPr>
                <w:rFonts w:cs="Arial"/>
                <w:sz w:val="24"/>
                <w:szCs w:val="24"/>
              </w:rPr>
            </w:pPr>
            <w:r>
              <w:rPr>
                <w:rFonts w:cs="Arial"/>
                <w:sz w:val="24"/>
                <w:szCs w:val="24"/>
              </w:rPr>
              <w:t>Amber</w:t>
            </w:r>
          </w:p>
        </w:tc>
        <w:tc>
          <w:tcPr>
            <w:tcW w:w="1276" w:type="dxa"/>
            <w:shd w:val="clear" w:color="auto" w:fill="FFC000"/>
            <w:vAlign w:val="center"/>
          </w:tcPr>
          <w:p w:rsidR="00917544" w:rsidRPr="000073C9" w:rsidRDefault="00917544" w:rsidP="00AE0337">
            <w:pPr>
              <w:jc w:val="center"/>
              <w:rPr>
                <w:rFonts w:cs="Arial"/>
                <w:sz w:val="24"/>
                <w:szCs w:val="24"/>
              </w:rPr>
            </w:pPr>
            <w:r>
              <w:rPr>
                <w:rFonts w:cs="Arial"/>
                <w:sz w:val="24"/>
                <w:szCs w:val="24"/>
              </w:rPr>
              <w:t>Amber</w:t>
            </w:r>
          </w:p>
        </w:tc>
      </w:tr>
      <w:tr w:rsidR="00917544" w:rsidRPr="000073C9" w:rsidTr="00AE0337">
        <w:tc>
          <w:tcPr>
            <w:tcW w:w="2245" w:type="dxa"/>
          </w:tcPr>
          <w:p w:rsidR="00917544" w:rsidRDefault="00917544" w:rsidP="00DB6262">
            <w:pPr>
              <w:rPr>
                <w:rFonts w:cs="Arial"/>
                <w:sz w:val="24"/>
                <w:szCs w:val="24"/>
              </w:rPr>
            </w:pPr>
            <w:r w:rsidRPr="000073C9">
              <w:rPr>
                <w:rFonts w:cs="Arial"/>
                <w:sz w:val="24"/>
                <w:szCs w:val="24"/>
              </w:rPr>
              <w:t>Dom care providers</w:t>
            </w:r>
          </w:p>
          <w:p w:rsidR="00917544" w:rsidRPr="000073C9" w:rsidRDefault="00917544" w:rsidP="00DB6262">
            <w:pPr>
              <w:rPr>
                <w:rFonts w:cs="Arial"/>
                <w:sz w:val="24"/>
                <w:szCs w:val="24"/>
              </w:rPr>
            </w:pPr>
          </w:p>
        </w:tc>
        <w:tc>
          <w:tcPr>
            <w:tcW w:w="885" w:type="dxa"/>
            <w:tcBorders>
              <w:bottom w:val="single" w:sz="4" w:space="0" w:color="auto"/>
            </w:tcBorders>
            <w:shd w:val="clear" w:color="auto" w:fill="A8D08D" w:themeFill="accent6" w:themeFillTint="99"/>
            <w:vAlign w:val="center"/>
          </w:tcPr>
          <w:p w:rsidR="00917544" w:rsidRPr="000073C9" w:rsidRDefault="00917544" w:rsidP="00AE0337">
            <w:pPr>
              <w:jc w:val="center"/>
              <w:rPr>
                <w:rFonts w:cs="Arial"/>
                <w:sz w:val="24"/>
                <w:szCs w:val="24"/>
              </w:rPr>
            </w:pPr>
            <w:r>
              <w:rPr>
                <w:rFonts w:cs="Arial"/>
                <w:sz w:val="24"/>
                <w:szCs w:val="24"/>
              </w:rPr>
              <w:t>Green</w:t>
            </w:r>
          </w:p>
        </w:tc>
        <w:tc>
          <w:tcPr>
            <w:tcW w:w="1089" w:type="dxa"/>
            <w:tcBorders>
              <w:bottom w:val="single" w:sz="4" w:space="0" w:color="auto"/>
            </w:tcBorders>
            <w:shd w:val="clear" w:color="auto" w:fill="A8D08D" w:themeFill="accent6" w:themeFillTint="99"/>
            <w:vAlign w:val="center"/>
          </w:tcPr>
          <w:p w:rsidR="00917544" w:rsidRPr="000073C9" w:rsidRDefault="00917544" w:rsidP="00AE0337">
            <w:pPr>
              <w:jc w:val="center"/>
              <w:rPr>
                <w:rFonts w:cs="Arial"/>
                <w:sz w:val="24"/>
                <w:szCs w:val="24"/>
              </w:rPr>
            </w:pPr>
            <w:r>
              <w:rPr>
                <w:rFonts w:cs="Arial"/>
                <w:sz w:val="24"/>
                <w:szCs w:val="24"/>
              </w:rPr>
              <w:t>Green</w:t>
            </w:r>
          </w:p>
        </w:tc>
        <w:tc>
          <w:tcPr>
            <w:tcW w:w="1276" w:type="dxa"/>
            <w:shd w:val="clear" w:color="auto" w:fill="FFC000"/>
            <w:vAlign w:val="center"/>
          </w:tcPr>
          <w:p w:rsidR="00917544" w:rsidRPr="000073C9" w:rsidRDefault="00917544" w:rsidP="00AE0337">
            <w:pPr>
              <w:jc w:val="center"/>
              <w:rPr>
                <w:rFonts w:cs="Arial"/>
                <w:sz w:val="24"/>
                <w:szCs w:val="24"/>
              </w:rPr>
            </w:pPr>
            <w:r>
              <w:rPr>
                <w:rFonts w:cs="Arial"/>
                <w:sz w:val="24"/>
                <w:szCs w:val="24"/>
              </w:rPr>
              <w:t>Amber</w:t>
            </w:r>
          </w:p>
        </w:tc>
        <w:tc>
          <w:tcPr>
            <w:tcW w:w="992" w:type="dxa"/>
            <w:shd w:val="clear" w:color="auto" w:fill="FF0000"/>
            <w:vAlign w:val="center"/>
          </w:tcPr>
          <w:p w:rsidR="00917544" w:rsidRPr="000073C9" w:rsidRDefault="00917544" w:rsidP="00AE0337">
            <w:pPr>
              <w:jc w:val="center"/>
              <w:rPr>
                <w:rFonts w:cs="Arial"/>
                <w:sz w:val="24"/>
                <w:szCs w:val="24"/>
              </w:rPr>
            </w:pPr>
            <w:r>
              <w:rPr>
                <w:rFonts w:cs="Arial"/>
                <w:sz w:val="24"/>
                <w:szCs w:val="24"/>
              </w:rPr>
              <w:t>Red</w:t>
            </w:r>
          </w:p>
        </w:tc>
        <w:tc>
          <w:tcPr>
            <w:tcW w:w="992" w:type="dxa"/>
            <w:tcBorders>
              <w:bottom w:val="single" w:sz="4" w:space="0" w:color="auto"/>
            </w:tcBorders>
            <w:shd w:val="clear" w:color="auto" w:fill="A8D08D" w:themeFill="accent6" w:themeFillTint="99"/>
            <w:vAlign w:val="center"/>
          </w:tcPr>
          <w:p w:rsidR="00917544" w:rsidRPr="000073C9" w:rsidRDefault="00AE0337" w:rsidP="00AE0337">
            <w:pPr>
              <w:jc w:val="center"/>
              <w:rPr>
                <w:rFonts w:cs="Arial"/>
                <w:sz w:val="24"/>
                <w:szCs w:val="24"/>
              </w:rPr>
            </w:pPr>
            <w:r>
              <w:rPr>
                <w:rFonts w:cs="Arial"/>
                <w:sz w:val="24"/>
                <w:szCs w:val="24"/>
              </w:rPr>
              <w:t>Green</w:t>
            </w:r>
          </w:p>
        </w:tc>
        <w:tc>
          <w:tcPr>
            <w:tcW w:w="1276" w:type="dxa"/>
            <w:shd w:val="clear" w:color="auto" w:fill="FFC000"/>
            <w:vAlign w:val="center"/>
          </w:tcPr>
          <w:p w:rsidR="00917544" w:rsidRPr="000073C9" w:rsidRDefault="00AE0337" w:rsidP="00AE0337">
            <w:pPr>
              <w:jc w:val="center"/>
              <w:rPr>
                <w:rFonts w:cs="Arial"/>
                <w:sz w:val="24"/>
                <w:szCs w:val="24"/>
              </w:rPr>
            </w:pPr>
            <w:r>
              <w:rPr>
                <w:rFonts w:cs="Arial"/>
                <w:sz w:val="24"/>
                <w:szCs w:val="24"/>
              </w:rPr>
              <w:t>Amber</w:t>
            </w:r>
          </w:p>
        </w:tc>
        <w:tc>
          <w:tcPr>
            <w:tcW w:w="1276" w:type="dxa"/>
            <w:shd w:val="clear" w:color="auto" w:fill="FFC000"/>
            <w:vAlign w:val="center"/>
          </w:tcPr>
          <w:p w:rsidR="00917544" w:rsidRPr="000073C9" w:rsidRDefault="00AE0337" w:rsidP="00AE0337">
            <w:pPr>
              <w:jc w:val="center"/>
              <w:rPr>
                <w:rFonts w:cs="Arial"/>
                <w:sz w:val="24"/>
                <w:szCs w:val="24"/>
              </w:rPr>
            </w:pPr>
            <w:r>
              <w:rPr>
                <w:rFonts w:cs="Arial"/>
                <w:sz w:val="24"/>
                <w:szCs w:val="24"/>
              </w:rPr>
              <w:t>Amber</w:t>
            </w:r>
          </w:p>
        </w:tc>
      </w:tr>
      <w:tr w:rsidR="00917544" w:rsidRPr="000073C9" w:rsidTr="00AE0337">
        <w:tc>
          <w:tcPr>
            <w:tcW w:w="2245" w:type="dxa"/>
          </w:tcPr>
          <w:p w:rsidR="00917544" w:rsidRPr="000073C9" w:rsidRDefault="00917544" w:rsidP="00DB6262">
            <w:pPr>
              <w:rPr>
                <w:rFonts w:cs="Arial"/>
                <w:sz w:val="24"/>
                <w:szCs w:val="24"/>
              </w:rPr>
            </w:pPr>
            <w:r w:rsidRPr="000073C9">
              <w:rPr>
                <w:rFonts w:cs="Arial"/>
                <w:sz w:val="24"/>
                <w:szCs w:val="24"/>
              </w:rPr>
              <w:t>Care home providers</w:t>
            </w:r>
          </w:p>
        </w:tc>
        <w:tc>
          <w:tcPr>
            <w:tcW w:w="885" w:type="dxa"/>
            <w:shd w:val="clear" w:color="auto" w:fill="A8D08D" w:themeFill="accent6" w:themeFillTint="99"/>
            <w:vAlign w:val="center"/>
          </w:tcPr>
          <w:p w:rsidR="00917544" w:rsidRPr="000073C9" w:rsidRDefault="00AE0337" w:rsidP="00AE0337">
            <w:pPr>
              <w:jc w:val="center"/>
              <w:rPr>
                <w:rFonts w:cs="Arial"/>
                <w:sz w:val="24"/>
                <w:szCs w:val="24"/>
              </w:rPr>
            </w:pPr>
            <w:r>
              <w:rPr>
                <w:rFonts w:cs="Arial"/>
                <w:sz w:val="24"/>
                <w:szCs w:val="24"/>
              </w:rPr>
              <w:t>Green</w:t>
            </w:r>
          </w:p>
        </w:tc>
        <w:tc>
          <w:tcPr>
            <w:tcW w:w="1089" w:type="dxa"/>
            <w:shd w:val="clear" w:color="auto" w:fill="A8D08D" w:themeFill="accent6" w:themeFillTint="99"/>
            <w:vAlign w:val="center"/>
          </w:tcPr>
          <w:p w:rsidR="00917544" w:rsidRPr="000073C9" w:rsidRDefault="00AE0337" w:rsidP="00AE0337">
            <w:pPr>
              <w:jc w:val="center"/>
              <w:rPr>
                <w:rFonts w:cs="Arial"/>
                <w:sz w:val="24"/>
                <w:szCs w:val="24"/>
              </w:rPr>
            </w:pPr>
            <w:r>
              <w:rPr>
                <w:rFonts w:cs="Arial"/>
                <w:sz w:val="24"/>
                <w:szCs w:val="24"/>
              </w:rPr>
              <w:t>Green</w:t>
            </w:r>
          </w:p>
        </w:tc>
        <w:tc>
          <w:tcPr>
            <w:tcW w:w="1276" w:type="dxa"/>
            <w:shd w:val="clear" w:color="auto" w:fill="FFC000"/>
            <w:vAlign w:val="center"/>
          </w:tcPr>
          <w:p w:rsidR="00917544" w:rsidRPr="000073C9" w:rsidRDefault="00AE0337" w:rsidP="00AE0337">
            <w:pPr>
              <w:jc w:val="center"/>
              <w:rPr>
                <w:rFonts w:cs="Arial"/>
                <w:sz w:val="24"/>
                <w:szCs w:val="24"/>
              </w:rPr>
            </w:pPr>
            <w:r>
              <w:rPr>
                <w:rFonts w:cs="Arial"/>
                <w:sz w:val="24"/>
                <w:szCs w:val="24"/>
              </w:rPr>
              <w:t>Amber</w:t>
            </w:r>
          </w:p>
        </w:tc>
        <w:tc>
          <w:tcPr>
            <w:tcW w:w="992" w:type="dxa"/>
            <w:shd w:val="clear" w:color="auto" w:fill="FF0000"/>
            <w:vAlign w:val="center"/>
          </w:tcPr>
          <w:p w:rsidR="00917544" w:rsidRPr="000073C9" w:rsidRDefault="00AE0337" w:rsidP="00AE0337">
            <w:pPr>
              <w:jc w:val="center"/>
              <w:rPr>
                <w:rFonts w:cs="Arial"/>
                <w:sz w:val="24"/>
                <w:szCs w:val="24"/>
              </w:rPr>
            </w:pPr>
            <w:r>
              <w:rPr>
                <w:rFonts w:cs="Arial"/>
                <w:sz w:val="24"/>
                <w:szCs w:val="24"/>
              </w:rPr>
              <w:t>Red</w:t>
            </w:r>
          </w:p>
        </w:tc>
        <w:tc>
          <w:tcPr>
            <w:tcW w:w="992" w:type="dxa"/>
            <w:shd w:val="clear" w:color="auto" w:fill="A8D08D" w:themeFill="accent6" w:themeFillTint="99"/>
            <w:vAlign w:val="center"/>
          </w:tcPr>
          <w:p w:rsidR="00917544" w:rsidRPr="000073C9" w:rsidRDefault="00AE0337" w:rsidP="00AE0337">
            <w:pPr>
              <w:jc w:val="center"/>
              <w:rPr>
                <w:rFonts w:cs="Arial"/>
                <w:sz w:val="24"/>
                <w:szCs w:val="24"/>
              </w:rPr>
            </w:pPr>
            <w:r>
              <w:rPr>
                <w:rFonts w:cs="Arial"/>
                <w:sz w:val="24"/>
                <w:szCs w:val="24"/>
              </w:rPr>
              <w:t>Green</w:t>
            </w:r>
          </w:p>
        </w:tc>
        <w:tc>
          <w:tcPr>
            <w:tcW w:w="1276" w:type="dxa"/>
            <w:shd w:val="clear" w:color="auto" w:fill="FFC000"/>
            <w:vAlign w:val="center"/>
          </w:tcPr>
          <w:p w:rsidR="00917544" w:rsidRPr="000073C9" w:rsidRDefault="00AE0337" w:rsidP="00AE0337">
            <w:pPr>
              <w:jc w:val="center"/>
              <w:rPr>
                <w:rFonts w:cs="Arial"/>
                <w:sz w:val="24"/>
                <w:szCs w:val="24"/>
              </w:rPr>
            </w:pPr>
            <w:r>
              <w:rPr>
                <w:rFonts w:cs="Arial"/>
                <w:sz w:val="24"/>
                <w:szCs w:val="24"/>
              </w:rPr>
              <w:t>Amber</w:t>
            </w:r>
          </w:p>
        </w:tc>
        <w:tc>
          <w:tcPr>
            <w:tcW w:w="1276" w:type="dxa"/>
            <w:shd w:val="clear" w:color="auto" w:fill="FFC000"/>
            <w:vAlign w:val="center"/>
          </w:tcPr>
          <w:p w:rsidR="00917544" w:rsidRPr="000073C9" w:rsidRDefault="00AE0337" w:rsidP="00AE0337">
            <w:pPr>
              <w:jc w:val="center"/>
              <w:rPr>
                <w:rFonts w:cs="Arial"/>
                <w:sz w:val="24"/>
                <w:szCs w:val="24"/>
              </w:rPr>
            </w:pPr>
            <w:r>
              <w:rPr>
                <w:rFonts w:cs="Arial"/>
                <w:sz w:val="24"/>
                <w:szCs w:val="24"/>
              </w:rPr>
              <w:t>Amber</w:t>
            </w:r>
          </w:p>
        </w:tc>
      </w:tr>
      <w:tr w:rsidR="00917544" w:rsidRPr="000073C9" w:rsidTr="00AE0337">
        <w:tc>
          <w:tcPr>
            <w:tcW w:w="2245" w:type="dxa"/>
          </w:tcPr>
          <w:p w:rsidR="00917544" w:rsidRPr="000073C9" w:rsidRDefault="00917544" w:rsidP="00DB6262">
            <w:pPr>
              <w:rPr>
                <w:rFonts w:cs="Arial"/>
                <w:sz w:val="24"/>
                <w:szCs w:val="24"/>
              </w:rPr>
            </w:pPr>
            <w:r w:rsidRPr="000073C9">
              <w:rPr>
                <w:rFonts w:cs="Arial"/>
                <w:sz w:val="24"/>
                <w:szCs w:val="24"/>
              </w:rPr>
              <w:t>Equity release schemes</w:t>
            </w:r>
          </w:p>
        </w:tc>
        <w:tc>
          <w:tcPr>
            <w:tcW w:w="885" w:type="dxa"/>
            <w:shd w:val="clear" w:color="auto" w:fill="FFC000"/>
            <w:vAlign w:val="center"/>
          </w:tcPr>
          <w:p w:rsidR="00917544" w:rsidRPr="000073C9" w:rsidRDefault="00AE0337" w:rsidP="00AE0337">
            <w:pPr>
              <w:jc w:val="center"/>
              <w:rPr>
                <w:rFonts w:cs="Arial"/>
                <w:sz w:val="24"/>
                <w:szCs w:val="24"/>
              </w:rPr>
            </w:pPr>
            <w:r>
              <w:rPr>
                <w:rFonts w:cs="Arial"/>
                <w:sz w:val="24"/>
                <w:szCs w:val="24"/>
              </w:rPr>
              <w:t>Amber</w:t>
            </w:r>
          </w:p>
        </w:tc>
        <w:tc>
          <w:tcPr>
            <w:tcW w:w="1089" w:type="dxa"/>
            <w:shd w:val="clear" w:color="auto" w:fill="FFC000"/>
            <w:vAlign w:val="center"/>
          </w:tcPr>
          <w:p w:rsidR="00917544" w:rsidRPr="000073C9" w:rsidRDefault="00AE0337" w:rsidP="00AE0337">
            <w:pPr>
              <w:jc w:val="center"/>
              <w:rPr>
                <w:rFonts w:cs="Arial"/>
                <w:sz w:val="24"/>
                <w:szCs w:val="24"/>
              </w:rPr>
            </w:pPr>
            <w:r>
              <w:rPr>
                <w:rFonts w:cs="Arial"/>
                <w:sz w:val="24"/>
                <w:szCs w:val="24"/>
              </w:rPr>
              <w:t>Amber</w:t>
            </w:r>
          </w:p>
        </w:tc>
        <w:tc>
          <w:tcPr>
            <w:tcW w:w="1276" w:type="dxa"/>
            <w:shd w:val="clear" w:color="auto" w:fill="FFC000"/>
            <w:vAlign w:val="center"/>
          </w:tcPr>
          <w:p w:rsidR="00917544" w:rsidRPr="000073C9" w:rsidRDefault="00AE0337" w:rsidP="00AE0337">
            <w:pPr>
              <w:jc w:val="center"/>
              <w:rPr>
                <w:rFonts w:cs="Arial"/>
                <w:sz w:val="24"/>
                <w:szCs w:val="24"/>
              </w:rPr>
            </w:pPr>
            <w:r>
              <w:rPr>
                <w:rFonts w:cs="Arial"/>
                <w:sz w:val="24"/>
                <w:szCs w:val="24"/>
              </w:rPr>
              <w:t>Amber</w:t>
            </w:r>
          </w:p>
        </w:tc>
        <w:tc>
          <w:tcPr>
            <w:tcW w:w="992" w:type="dxa"/>
            <w:shd w:val="clear" w:color="auto" w:fill="FFC000"/>
            <w:vAlign w:val="center"/>
          </w:tcPr>
          <w:p w:rsidR="00917544" w:rsidRPr="000073C9" w:rsidRDefault="00AE0337" w:rsidP="00AE0337">
            <w:pPr>
              <w:jc w:val="center"/>
              <w:rPr>
                <w:rFonts w:cs="Arial"/>
                <w:sz w:val="24"/>
                <w:szCs w:val="24"/>
              </w:rPr>
            </w:pPr>
            <w:r>
              <w:rPr>
                <w:rFonts w:cs="Arial"/>
                <w:sz w:val="24"/>
                <w:szCs w:val="24"/>
              </w:rPr>
              <w:t>Amber</w:t>
            </w:r>
          </w:p>
        </w:tc>
        <w:tc>
          <w:tcPr>
            <w:tcW w:w="992" w:type="dxa"/>
            <w:shd w:val="clear" w:color="auto" w:fill="FFC000"/>
            <w:vAlign w:val="center"/>
          </w:tcPr>
          <w:p w:rsidR="00917544" w:rsidRPr="000073C9" w:rsidRDefault="00AE0337" w:rsidP="00AE0337">
            <w:pPr>
              <w:jc w:val="center"/>
              <w:rPr>
                <w:rFonts w:cs="Arial"/>
                <w:sz w:val="24"/>
                <w:szCs w:val="24"/>
              </w:rPr>
            </w:pPr>
            <w:r>
              <w:rPr>
                <w:rFonts w:cs="Arial"/>
                <w:sz w:val="24"/>
                <w:szCs w:val="24"/>
              </w:rPr>
              <w:t>Amber</w:t>
            </w:r>
          </w:p>
        </w:tc>
        <w:tc>
          <w:tcPr>
            <w:tcW w:w="1276" w:type="dxa"/>
            <w:shd w:val="clear" w:color="auto" w:fill="FFC000"/>
            <w:vAlign w:val="center"/>
          </w:tcPr>
          <w:p w:rsidR="00917544" w:rsidRPr="000073C9" w:rsidRDefault="00AE0337" w:rsidP="00AE0337">
            <w:pPr>
              <w:jc w:val="center"/>
              <w:rPr>
                <w:rFonts w:cs="Arial"/>
                <w:sz w:val="24"/>
                <w:szCs w:val="24"/>
              </w:rPr>
            </w:pPr>
            <w:r>
              <w:rPr>
                <w:rFonts w:cs="Arial"/>
                <w:sz w:val="24"/>
                <w:szCs w:val="24"/>
              </w:rPr>
              <w:t>Amber</w:t>
            </w:r>
          </w:p>
        </w:tc>
        <w:tc>
          <w:tcPr>
            <w:tcW w:w="1276" w:type="dxa"/>
            <w:shd w:val="clear" w:color="auto" w:fill="FFC000"/>
            <w:vAlign w:val="center"/>
          </w:tcPr>
          <w:p w:rsidR="00917544" w:rsidRPr="000073C9" w:rsidRDefault="00AE0337" w:rsidP="00AE0337">
            <w:pPr>
              <w:jc w:val="center"/>
              <w:rPr>
                <w:rFonts w:cs="Arial"/>
                <w:sz w:val="24"/>
                <w:szCs w:val="24"/>
              </w:rPr>
            </w:pPr>
            <w:r>
              <w:rPr>
                <w:rFonts w:cs="Arial"/>
                <w:sz w:val="24"/>
                <w:szCs w:val="24"/>
              </w:rPr>
              <w:t>Amber</w:t>
            </w:r>
          </w:p>
        </w:tc>
      </w:tr>
      <w:tr w:rsidR="00917544" w:rsidRPr="000073C9" w:rsidTr="00AE0337">
        <w:tc>
          <w:tcPr>
            <w:tcW w:w="2245" w:type="dxa"/>
          </w:tcPr>
          <w:p w:rsidR="00917544" w:rsidRPr="000073C9" w:rsidRDefault="00917544" w:rsidP="00DB6262">
            <w:pPr>
              <w:rPr>
                <w:rFonts w:cs="Arial"/>
                <w:sz w:val="24"/>
                <w:szCs w:val="24"/>
              </w:rPr>
            </w:pPr>
            <w:r w:rsidRPr="000073C9">
              <w:rPr>
                <w:rFonts w:cs="Arial"/>
                <w:sz w:val="24"/>
                <w:szCs w:val="24"/>
              </w:rPr>
              <w:t>Poor reputation – Amazon, Starbucks, Sports Direct</w:t>
            </w:r>
          </w:p>
        </w:tc>
        <w:tc>
          <w:tcPr>
            <w:tcW w:w="885" w:type="dxa"/>
            <w:shd w:val="clear" w:color="auto" w:fill="FFC000"/>
            <w:vAlign w:val="center"/>
          </w:tcPr>
          <w:p w:rsidR="00917544" w:rsidRPr="000073C9" w:rsidRDefault="00AE0337" w:rsidP="00AE0337">
            <w:pPr>
              <w:jc w:val="center"/>
              <w:rPr>
                <w:rFonts w:cs="Arial"/>
                <w:sz w:val="24"/>
                <w:szCs w:val="24"/>
              </w:rPr>
            </w:pPr>
            <w:r>
              <w:rPr>
                <w:rFonts w:cs="Arial"/>
                <w:sz w:val="24"/>
                <w:szCs w:val="24"/>
              </w:rPr>
              <w:t>Amber</w:t>
            </w:r>
          </w:p>
        </w:tc>
        <w:tc>
          <w:tcPr>
            <w:tcW w:w="1089" w:type="dxa"/>
            <w:shd w:val="clear" w:color="auto" w:fill="FFC000"/>
            <w:vAlign w:val="center"/>
          </w:tcPr>
          <w:p w:rsidR="00917544" w:rsidRPr="000073C9" w:rsidRDefault="00AE0337" w:rsidP="00AE0337">
            <w:pPr>
              <w:jc w:val="center"/>
              <w:rPr>
                <w:rFonts w:cs="Arial"/>
                <w:sz w:val="24"/>
                <w:szCs w:val="24"/>
              </w:rPr>
            </w:pPr>
            <w:r>
              <w:rPr>
                <w:rFonts w:cs="Arial"/>
                <w:sz w:val="24"/>
                <w:szCs w:val="24"/>
              </w:rPr>
              <w:t>Amber</w:t>
            </w:r>
          </w:p>
        </w:tc>
        <w:tc>
          <w:tcPr>
            <w:tcW w:w="1276" w:type="dxa"/>
            <w:shd w:val="clear" w:color="auto" w:fill="FFC000"/>
            <w:vAlign w:val="center"/>
          </w:tcPr>
          <w:p w:rsidR="00917544" w:rsidRPr="000073C9" w:rsidRDefault="00AE0337" w:rsidP="00AE0337">
            <w:pPr>
              <w:jc w:val="center"/>
              <w:rPr>
                <w:rFonts w:cs="Arial"/>
                <w:sz w:val="24"/>
                <w:szCs w:val="24"/>
              </w:rPr>
            </w:pPr>
            <w:r>
              <w:rPr>
                <w:rFonts w:cs="Arial"/>
                <w:sz w:val="24"/>
                <w:szCs w:val="24"/>
              </w:rPr>
              <w:t>Amber</w:t>
            </w:r>
          </w:p>
        </w:tc>
        <w:tc>
          <w:tcPr>
            <w:tcW w:w="992" w:type="dxa"/>
            <w:shd w:val="clear" w:color="auto" w:fill="FFC000"/>
            <w:vAlign w:val="center"/>
          </w:tcPr>
          <w:p w:rsidR="00917544" w:rsidRPr="000073C9" w:rsidRDefault="00AE0337" w:rsidP="00AE0337">
            <w:pPr>
              <w:jc w:val="center"/>
              <w:rPr>
                <w:rFonts w:cs="Arial"/>
                <w:sz w:val="24"/>
                <w:szCs w:val="24"/>
              </w:rPr>
            </w:pPr>
            <w:r>
              <w:rPr>
                <w:rFonts w:cs="Arial"/>
                <w:sz w:val="24"/>
                <w:szCs w:val="24"/>
              </w:rPr>
              <w:t>Amber</w:t>
            </w:r>
          </w:p>
        </w:tc>
        <w:tc>
          <w:tcPr>
            <w:tcW w:w="992" w:type="dxa"/>
            <w:shd w:val="clear" w:color="auto" w:fill="FFC000"/>
            <w:vAlign w:val="center"/>
          </w:tcPr>
          <w:p w:rsidR="00917544" w:rsidRPr="000073C9" w:rsidRDefault="00AE0337" w:rsidP="00AE0337">
            <w:pPr>
              <w:jc w:val="center"/>
              <w:rPr>
                <w:rFonts w:cs="Arial"/>
                <w:sz w:val="24"/>
                <w:szCs w:val="24"/>
              </w:rPr>
            </w:pPr>
            <w:r>
              <w:rPr>
                <w:rFonts w:cs="Arial"/>
                <w:sz w:val="24"/>
                <w:szCs w:val="24"/>
              </w:rPr>
              <w:t>Amber</w:t>
            </w:r>
          </w:p>
        </w:tc>
        <w:tc>
          <w:tcPr>
            <w:tcW w:w="1276" w:type="dxa"/>
            <w:shd w:val="clear" w:color="auto" w:fill="FFC000"/>
            <w:vAlign w:val="center"/>
          </w:tcPr>
          <w:p w:rsidR="00917544" w:rsidRPr="000073C9" w:rsidRDefault="00AE0337" w:rsidP="00AE0337">
            <w:pPr>
              <w:jc w:val="center"/>
              <w:rPr>
                <w:rFonts w:cs="Arial"/>
                <w:sz w:val="24"/>
                <w:szCs w:val="24"/>
              </w:rPr>
            </w:pPr>
            <w:r>
              <w:rPr>
                <w:rFonts w:cs="Arial"/>
                <w:sz w:val="24"/>
                <w:szCs w:val="24"/>
              </w:rPr>
              <w:t>Amber</w:t>
            </w:r>
          </w:p>
        </w:tc>
        <w:tc>
          <w:tcPr>
            <w:tcW w:w="1276" w:type="dxa"/>
            <w:shd w:val="clear" w:color="auto" w:fill="FFC000"/>
            <w:vAlign w:val="center"/>
          </w:tcPr>
          <w:p w:rsidR="00917544" w:rsidRPr="000073C9" w:rsidRDefault="00AE0337" w:rsidP="00AE0337">
            <w:pPr>
              <w:jc w:val="center"/>
              <w:rPr>
                <w:rFonts w:cs="Arial"/>
                <w:sz w:val="24"/>
                <w:szCs w:val="24"/>
              </w:rPr>
            </w:pPr>
            <w:r>
              <w:rPr>
                <w:rFonts w:cs="Arial"/>
                <w:sz w:val="24"/>
                <w:szCs w:val="24"/>
              </w:rPr>
              <w:t>Amber</w:t>
            </w:r>
          </w:p>
        </w:tc>
      </w:tr>
      <w:tr w:rsidR="009E783A" w:rsidRPr="000073C9" w:rsidTr="00AE0337">
        <w:tc>
          <w:tcPr>
            <w:tcW w:w="2245" w:type="dxa"/>
          </w:tcPr>
          <w:p w:rsidR="009E783A" w:rsidRDefault="009E783A" w:rsidP="00DB6262">
            <w:pPr>
              <w:rPr>
                <w:rFonts w:cs="Arial"/>
                <w:sz w:val="24"/>
                <w:szCs w:val="24"/>
              </w:rPr>
            </w:pPr>
            <w:r>
              <w:rPr>
                <w:rFonts w:cs="Arial"/>
                <w:sz w:val="24"/>
                <w:szCs w:val="24"/>
              </w:rPr>
              <w:t>Individuals whose evidenced values do not align with our own e.g. fundraising speakers</w:t>
            </w:r>
          </w:p>
          <w:p w:rsidR="009E783A" w:rsidRPr="000073C9" w:rsidRDefault="009E783A" w:rsidP="00DB6262">
            <w:pPr>
              <w:rPr>
                <w:rFonts w:cs="Arial"/>
                <w:sz w:val="24"/>
                <w:szCs w:val="24"/>
              </w:rPr>
            </w:pPr>
          </w:p>
        </w:tc>
        <w:tc>
          <w:tcPr>
            <w:tcW w:w="885" w:type="dxa"/>
            <w:shd w:val="clear" w:color="auto" w:fill="FFC000"/>
            <w:vAlign w:val="center"/>
          </w:tcPr>
          <w:p w:rsidR="009E783A" w:rsidRDefault="009E783A" w:rsidP="00AE0337">
            <w:pPr>
              <w:jc w:val="center"/>
              <w:rPr>
                <w:rFonts w:cs="Arial"/>
                <w:sz w:val="24"/>
                <w:szCs w:val="24"/>
              </w:rPr>
            </w:pPr>
            <w:r>
              <w:rPr>
                <w:rFonts w:cs="Arial"/>
                <w:sz w:val="24"/>
                <w:szCs w:val="24"/>
              </w:rPr>
              <w:t>Amber</w:t>
            </w:r>
          </w:p>
        </w:tc>
        <w:tc>
          <w:tcPr>
            <w:tcW w:w="1089" w:type="dxa"/>
            <w:shd w:val="clear" w:color="auto" w:fill="FFC000"/>
            <w:vAlign w:val="center"/>
          </w:tcPr>
          <w:p w:rsidR="009E783A" w:rsidRDefault="009E783A" w:rsidP="00AE0337">
            <w:pPr>
              <w:jc w:val="center"/>
              <w:rPr>
                <w:rFonts w:cs="Arial"/>
                <w:sz w:val="24"/>
                <w:szCs w:val="24"/>
              </w:rPr>
            </w:pPr>
            <w:r>
              <w:rPr>
                <w:rFonts w:cs="Arial"/>
                <w:sz w:val="24"/>
                <w:szCs w:val="24"/>
              </w:rPr>
              <w:t>Amber</w:t>
            </w:r>
          </w:p>
        </w:tc>
        <w:tc>
          <w:tcPr>
            <w:tcW w:w="1276" w:type="dxa"/>
            <w:shd w:val="clear" w:color="auto" w:fill="FFC000"/>
            <w:vAlign w:val="center"/>
          </w:tcPr>
          <w:p w:rsidR="009E783A" w:rsidRDefault="009E783A" w:rsidP="00AE0337">
            <w:pPr>
              <w:jc w:val="center"/>
              <w:rPr>
                <w:rFonts w:cs="Arial"/>
                <w:sz w:val="24"/>
                <w:szCs w:val="24"/>
              </w:rPr>
            </w:pPr>
            <w:r>
              <w:rPr>
                <w:rFonts w:cs="Arial"/>
                <w:sz w:val="24"/>
                <w:szCs w:val="24"/>
              </w:rPr>
              <w:t>Amber</w:t>
            </w:r>
          </w:p>
        </w:tc>
        <w:tc>
          <w:tcPr>
            <w:tcW w:w="992" w:type="dxa"/>
            <w:shd w:val="clear" w:color="auto" w:fill="FFC000"/>
            <w:vAlign w:val="center"/>
          </w:tcPr>
          <w:p w:rsidR="009E783A" w:rsidRDefault="009E783A" w:rsidP="00AE0337">
            <w:pPr>
              <w:jc w:val="center"/>
              <w:rPr>
                <w:rFonts w:cs="Arial"/>
                <w:sz w:val="24"/>
                <w:szCs w:val="24"/>
              </w:rPr>
            </w:pPr>
            <w:r>
              <w:rPr>
                <w:rFonts w:cs="Arial"/>
                <w:sz w:val="24"/>
                <w:szCs w:val="24"/>
              </w:rPr>
              <w:t>Amber</w:t>
            </w:r>
          </w:p>
        </w:tc>
        <w:tc>
          <w:tcPr>
            <w:tcW w:w="992" w:type="dxa"/>
            <w:shd w:val="clear" w:color="auto" w:fill="FFC000"/>
            <w:vAlign w:val="center"/>
          </w:tcPr>
          <w:p w:rsidR="009E783A" w:rsidRDefault="009E783A" w:rsidP="00AE0337">
            <w:pPr>
              <w:jc w:val="center"/>
              <w:rPr>
                <w:rFonts w:cs="Arial"/>
                <w:sz w:val="24"/>
                <w:szCs w:val="24"/>
              </w:rPr>
            </w:pPr>
            <w:r>
              <w:rPr>
                <w:rFonts w:cs="Arial"/>
                <w:sz w:val="24"/>
                <w:szCs w:val="24"/>
              </w:rPr>
              <w:t>Amber</w:t>
            </w:r>
          </w:p>
        </w:tc>
        <w:tc>
          <w:tcPr>
            <w:tcW w:w="1276" w:type="dxa"/>
            <w:shd w:val="clear" w:color="auto" w:fill="FFC000"/>
            <w:vAlign w:val="center"/>
          </w:tcPr>
          <w:p w:rsidR="009E783A" w:rsidRDefault="009E783A" w:rsidP="00AE0337">
            <w:pPr>
              <w:jc w:val="center"/>
              <w:rPr>
                <w:rFonts w:cs="Arial"/>
                <w:sz w:val="24"/>
                <w:szCs w:val="24"/>
              </w:rPr>
            </w:pPr>
            <w:r>
              <w:rPr>
                <w:rFonts w:cs="Arial"/>
                <w:sz w:val="24"/>
                <w:szCs w:val="24"/>
              </w:rPr>
              <w:t>Amber</w:t>
            </w:r>
          </w:p>
        </w:tc>
        <w:tc>
          <w:tcPr>
            <w:tcW w:w="1276" w:type="dxa"/>
            <w:shd w:val="clear" w:color="auto" w:fill="FFC000"/>
            <w:vAlign w:val="center"/>
          </w:tcPr>
          <w:p w:rsidR="009E783A" w:rsidRDefault="009E783A" w:rsidP="00AE0337">
            <w:pPr>
              <w:jc w:val="center"/>
              <w:rPr>
                <w:rFonts w:cs="Arial"/>
                <w:sz w:val="24"/>
                <w:szCs w:val="24"/>
              </w:rPr>
            </w:pPr>
            <w:r>
              <w:rPr>
                <w:rFonts w:cs="Arial"/>
                <w:sz w:val="24"/>
                <w:szCs w:val="24"/>
              </w:rPr>
              <w:t>Amber</w:t>
            </w:r>
          </w:p>
        </w:tc>
      </w:tr>
    </w:tbl>
    <w:p w:rsidR="00917544" w:rsidRDefault="00917544" w:rsidP="00CB0023">
      <w:pPr>
        <w:rPr>
          <w:rFonts w:ascii="Arial" w:hAnsi="Arial" w:cs="Arial"/>
          <w:sz w:val="24"/>
          <w:szCs w:val="24"/>
        </w:rPr>
      </w:pPr>
    </w:p>
    <w:p w:rsidR="00AE0337" w:rsidRDefault="00AE0337" w:rsidP="00CB0023">
      <w:pPr>
        <w:rPr>
          <w:rFonts w:ascii="Arial" w:hAnsi="Arial" w:cs="Arial"/>
          <w:sz w:val="24"/>
          <w:szCs w:val="24"/>
        </w:rPr>
      </w:pPr>
      <w:r w:rsidRPr="00AE0337">
        <w:rPr>
          <w:rFonts w:ascii="Arial" w:hAnsi="Arial" w:cs="Arial"/>
          <w:b/>
          <w:sz w:val="24"/>
          <w:szCs w:val="24"/>
        </w:rPr>
        <w:t>Green</w:t>
      </w:r>
      <w:r>
        <w:rPr>
          <w:rFonts w:ascii="Arial" w:hAnsi="Arial" w:cs="Arial"/>
          <w:sz w:val="24"/>
          <w:szCs w:val="24"/>
        </w:rPr>
        <w:t xml:space="preserve"> = go ahead, no further discussion needed</w:t>
      </w:r>
    </w:p>
    <w:p w:rsidR="00AE0337" w:rsidRDefault="00AE0337" w:rsidP="00CB0023">
      <w:pPr>
        <w:rPr>
          <w:rFonts w:ascii="Arial" w:hAnsi="Arial" w:cs="Arial"/>
          <w:sz w:val="24"/>
          <w:szCs w:val="24"/>
        </w:rPr>
      </w:pPr>
      <w:r w:rsidRPr="00AE0337">
        <w:rPr>
          <w:rFonts w:ascii="Arial" w:hAnsi="Arial" w:cs="Arial"/>
          <w:b/>
          <w:sz w:val="24"/>
          <w:szCs w:val="24"/>
        </w:rPr>
        <w:t>Amber</w:t>
      </w:r>
      <w:r>
        <w:rPr>
          <w:rFonts w:ascii="Arial" w:hAnsi="Arial" w:cs="Arial"/>
          <w:sz w:val="24"/>
          <w:szCs w:val="24"/>
        </w:rPr>
        <w:t xml:space="preserve"> = discussion and </w:t>
      </w:r>
      <w:r w:rsidR="009E783A">
        <w:rPr>
          <w:rFonts w:ascii="Arial" w:hAnsi="Arial" w:cs="Arial"/>
          <w:sz w:val="24"/>
          <w:szCs w:val="24"/>
        </w:rPr>
        <w:t xml:space="preserve">agreement </w:t>
      </w:r>
      <w:r>
        <w:rPr>
          <w:rFonts w:ascii="Arial" w:hAnsi="Arial" w:cs="Arial"/>
          <w:sz w:val="24"/>
          <w:szCs w:val="24"/>
        </w:rPr>
        <w:t xml:space="preserve"> by Standards Committee needed.  Fast turn around within 24 hours required.  Jacqui to send request to Sue who will liaise with the Standards Committee (plus John Cartridge), giving date of when decisions are needed.</w:t>
      </w:r>
    </w:p>
    <w:p w:rsidR="00AE0337" w:rsidRDefault="00AE0337" w:rsidP="00CB0023">
      <w:pPr>
        <w:rPr>
          <w:rFonts w:ascii="Arial" w:hAnsi="Arial" w:cs="Arial"/>
          <w:sz w:val="24"/>
          <w:szCs w:val="24"/>
        </w:rPr>
      </w:pPr>
      <w:r w:rsidRPr="00AE0337">
        <w:rPr>
          <w:rFonts w:ascii="Arial" w:hAnsi="Arial" w:cs="Arial"/>
          <w:b/>
          <w:sz w:val="24"/>
          <w:szCs w:val="24"/>
        </w:rPr>
        <w:t>Red</w:t>
      </w:r>
      <w:r>
        <w:rPr>
          <w:rFonts w:ascii="Arial" w:hAnsi="Arial" w:cs="Arial"/>
          <w:sz w:val="24"/>
          <w:szCs w:val="24"/>
        </w:rPr>
        <w:t xml:space="preserve"> = do not proceed, no further discussion needed.</w:t>
      </w:r>
    </w:p>
    <w:p w:rsidR="00AE0337" w:rsidRDefault="00AE0337" w:rsidP="00CB0023">
      <w:pPr>
        <w:rPr>
          <w:rFonts w:ascii="Arial" w:hAnsi="Arial" w:cs="Arial"/>
          <w:sz w:val="24"/>
          <w:szCs w:val="24"/>
        </w:rPr>
      </w:pPr>
    </w:p>
    <w:p w:rsidR="00AE0337" w:rsidRDefault="00AE0337" w:rsidP="00CB0023">
      <w:pPr>
        <w:rPr>
          <w:rFonts w:ascii="Arial" w:hAnsi="Arial" w:cs="Arial"/>
          <w:sz w:val="24"/>
          <w:szCs w:val="24"/>
        </w:rPr>
      </w:pPr>
      <w:r>
        <w:rPr>
          <w:rFonts w:ascii="Arial" w:hAnsi="Arial" w:cs="Arial"/>
          <w:sz w:val="24"/>
          <w:szCs w:val="24"/>
        </w:rPr>
        <w:t>For companies with a poor reputation, further investigation should be carried out before a decision is made, eg how long ago was the concern about them and is it still relevant/current.</w:t>
      </w:r>
    </w:p>
    <w:p w:rsidR="00894E0C" w:rsidRDefault="00894E0C" w:rsidP="00CB0023">
      <w:pPr>
        <w:rPr>
          <w:rFonts w:ascii="Arial" w:hAnsi="Arial" w:cs="Arial"/>
          <w:sz w:val="24"/>
          <w:szCs w:val="24"/>
        </w:rPr>
      </w:pPr>
    </w:p>
    <w:p w:rsidR="00894E0C" w:rsidRDefault="00894E0C">
      <w:pPr>
        <w:rPr>
          <w:rFonts w:ascii="Arial" w:hAnsi="Arial" w:cs="Arial"/>
          <w:b/>
          <w:sz w:val="28"/>
          <w:szCs w:val="24"/>
        </w:rPr>
      </w:pPr>
      <w:r>
        <w:rPr>
          <w:rFonts w:ascii="Arial" w:hAnsi="Arial" w:cs="Arial"/>
          <w:b/>
          <w:sz w:val="28"/>
          <w:szCs w:val="24"/>
        </w:rPr>
        <w:br w:type="page"/>
      </w:r>
    </w:p>
    <w:p w:rsidR="00894E0C" w:rsidRPr="00894E0C" w:rsidRDefault="00894E0C" w:rsidP="00894E0C">
      <w:pPr>
        <w:spacing w:after="0" w:line="240" w:lineRule="auto"/>
        <w:rPr>
          <w:rFonts w:ascii="Arial" w:hAnsi="Arial" w:cs="Arial"/>
          <w:b/>
          <w:sz w:val="28"/>
          <w:szCs w:val="24"/>
        </w:rPr>
      </w:pPr>
      <w:r>
        <w:rPr>
          <w:rFonts w:ascii="Arial" w:hAnsi="Arial" w:cs="Arial"/>
          <w:b/>
          <w:sz w:val="28"/>
          <w:szCs w:val="24"/>
        </w:rPr>
        <w:lastRenderedPageBreak/>
        <w:t>PROCUREMENT AND SUPPLIERS</w:t>
      </w:r>
    </w:p>
    <w:p w:rsidR="00894E0C" w:rsidRDefault="00894E0C" w:rsidP="00894E0C">
      <w:pPr>
        <w:spacing w:after="0" w:line="240" w:lineRule="auto"/>
        <w:rPr>
          <w:rFonts w:ascii="Arial" w:hAnsi="Arial" w:cs="Arial"/>
          <w:sz w:val="24"/>
          <w:szCs w:val="24"/>
        </w:rPr>
      </w:pPr>
    </w:p>
    <w:p w:rsidR="00894E0C" w:rsidRDefault="00894E0C" w:rsidP="00894E0C">
      <w:pPr>
        <w:spacing w:after="0" w:line="240" w:lineRule="auto"/>
        <w:rPr>
          <w:rFonts w:ascii="Arial" w:hAnsi="Arial" w:cs="Arial"/>
          <w:sz w:val="24"/>
          <w:szCs w:val="24"/>
        </w:rPr>
      </w:pPr>
      <w:r>
        <w:rPr>
          <w:rFonts w:ascii="Arial" w:hAnsi="Arial" w:cs="Arial"/>
          <w:sz w:val="24"/>
          <w:szCs w:val="24"/>
        </w:rPr>
        <w:t>Age UK Exeter recognises its ethical position as a buyer of goods and services. Within the resources available to the charity and where practicable to do so Age UK Exeter will:</w:t>
      </w:r>
    </w:p>
    <w:p w:rsidR="00894E0C" w:rsidRDefault="00894E0C" w:rsidP="00894E0C">
      <w:pPr>
        <w:spacing w:after="0" w:line="240" w:lineRule="auto"/>
        <w:rPr>
          <w:rFonts w:ascii="Arial" w:hAnsi="Arial" w:cs="Arial"/>
          <w:sz w:val="24"/>
          <w:szCs w:val="24"/>
        </w:rPr>
      </w:pPr>
    </w:p>
    <w:p w:rsidR="00894E0C" w:rsidRDefault="00894E0C" w:rsidP="00894E0C">
      <w:pPr>
        <w:pStyle w:val="ListParagraph"/>
        <w:numPr>
          <w:ilvl w:val="0"/>
          <w:numId w:val="34"/>
        </w:numPr>
        <w:rPr>
          <w:rFonts w:ascii="Arial" w:hAnsi="Arial" w:cs="Arial"/>
        </w:rPr>
      </w:pPr>
      <w:r>
        <w:rPr>
          <w:rFonts w:ascii="Arial" w:hAnsi="Arial" w:cs="Arial"/>
        </w:rPr>
        <w:t>Test the market and source goods and services locally wherever possible</w:t>
      </w:r>
    </w:p>
    <w:p w:rsidR="00894E0C" w:rsidRDefault="00894E0C" w:rsidP="00894E0C">
      <w:pPr>
        <w:pStyle w:val="ListParagraph"/>
        <w:numPr>
          <w:ilvl w:val="0"/>
          <w:numId w:val="34"/>
        </w:numPr>
        <w:rPr>
          <w:rFonts w:ascii="Arial" w:hAnsi="Arial" w:cs="Arial"/>
        </w:rPr>
      </w:pPr>
      <w:r>
        <w:rPr>
          <w:rFonts w:ascii="Arial" w:hAnsi="Arial" w:cs="Arial"/>
        </w:rPr>
        <w:t>Ensure all tradespeople are suitably qualified and insured to undertake work required</w:t>
      </w:r>
    </w:p>
    <w:p w:rsidR="00894E0C" w:rsidRDefault="00894E0C" w:rsidP="00894E0C">
      <w:pPr>
        <w:pStyle w:val="ListParagraph"/>
        <w:numPr>
          <w:ilvl w:val="0"/>
          <w:numId w:val="34"/>
        </w:numPr>
        <w:rPr>
          <w:rFonts w:ascii="Arial" w:hAnsi="Arial" w:cs="Arial"/>
        </w:rPr>
      </w:pPr>
      <w:r>
        <w:rPr>
          <w:rFonts w:ascii="Arial" w:hAnsi="Arial" w:cs="Arial"/>
        </w:rPr>
        <w:t>Use Fairtrade and Farm Assured products in our catering</w:t>
      </w:r>
    </w:p>
    <w:p w:rsidR="00894E0C" w:rsidRPr="00A95F5E" w:rsidRDefault="00894E0C" w:rsidP="00894E0C">
      <w:pPr>
        <w:pStyle w:val="ListParagraph"/>
        <w:numPr>
          <w:ilvl w:val="0"/>
          <w:numId w:val="34"/>
        </w:numPr>
        <w:rPr>
          <w:rFonts w:ascii="Arial" w:hAnsi="Arial" w:cs="Arial"/>
        </w:rPr>
      </w:pPr>
      <w:r>
        <w:rPr>
          <w:rFonts w:ascii="Arial" w:hAnsi="Arial" w:cs="Arial"/>
        </w:rPr>
        <w:t>Use paper that is sustainably sourced</w:t>
      </w:r>
    </w:p>
    <w:p w:rsidR="00894E0C" w:rsidRDefault="00894E0C" w:rsidP="00894E0C">
      <w:pPr>
        <w:pStyle w:val="ListParagraph"/>
        <w:numPr>
          <w:ilvl w:val="0"/>
          <w:numId w:val="34"/>
        </w:numPr>
        <w:rPr>
          <w:rFonts w:ascii="Arial" w:hAnsi="Arial" w:cs="Arial"/>
        </w:rPr>
      </w:pPr>
      <w:r>
        <w:rPr>
          <w:rFonts w:ascii="Arial" w:hAnsi="Arial" w:cs="Arial"/>
        </w:rPr>
        <w:t>Ensure arrangements are in place for the recycling of its waste</w:t>
      </w:r>
    </w:p>
    <w:p w:rsidR="00894E0C" w:rsidRDefault="00894E0C" w:rsidP="00894E0C">
      <w:pPr>
        <w:pStyle w:val="ListParagraph"/>
        <w:numPr>
          <w:ilvl w:val="0"/>
          <w:numId w:val="34"/>
        </w:numPr>
        <w:rPr>
          <w:rFonts w:ascii="Arial" w:hAnsi="Arial" w:cs="Arial"/>
        </w:rPr>
      </w:pPr>
      <w:r>
        <w:rPr>
          <w:rFonts w:ascii="Arial" w:hAnsi="Arial" w:cs="Arial"/>
        </w:rPr>
        <w:t>Be mindful of its energy use and carbon footprint and seek to minimise these where practical to do so</w:t>
      </w:r>
    </w:p>
    <w:p w:rsidR="00894E0C" w:rsidRDefault="00894E0C" w:rsidP="00894E0C">
      <w:pPr>
        <w:pStyle w:val="ListParagraph"/>
        <w:numPr>
          <w:ilvl w:val="0"/>
          <w:numId w:val="34"/>
        </w:numPr>
        <w:rPr>
          <w:rFonts w:ascii="Arial" w:hAnsi="Arial" w:cs="Arial"/>
        </w:rPr>
      </w:pPr>
      <w:r>
        <w:rPr>
          <w:rFonts w:ascii="Arial" w:hAnsi="Arial" w:cs="Arial"/>
        </w:rPr>
        <w:t>Settle our bills within the terms specified by our suppliers</w:t>
      </w:r>
    </w:p>
    <w:p w:rsidR="00894E0C" w:rsidRDefault="00894E0C" w:rsidP="00894E0C">
      <w:pPr>
        <w:spacing w:after="0" w:line="240" w:lineRule="auto"/>
        <w:rPr>
          <w:rFonts w:ascii="Arial" w:hAnsi="Arial" w:cs="Arial"/>
          <w:sz w:val="24"/>
          <w:szCs w:val="24"/>
        </w:rPr>
      </w:pPr>
    </w:p>
    <w:p w:rsidR="00894E0C" w:rsidRPr="00A95F5E" w:rsidRDefault="00894E0C" w:rsidP="00894E0C">
      <w:pPr>
        <w:spacing w:after="0" w:line="240" w:lineRule="auto"/>
        <w:rPr>
          <w:rFonts w:ascii="Arial" w:hAnsi="Arial" w:cs="Arial"/>
          <w:sz w:val="24"/>
          <w:szCs w:val="24"/>
        </w:rPr>
      </w:pPr>
      <w:r>
        <w:rPr>
          <w:rFonts w:ascii="Arial" w:hAnsi="Arial" w:cs="Arial"/>
          <w:sz w:val="24"/>
          <w:szCs w:val="24"/>
        </w:rPr>
        <w:t>Age UK Exeter recognises there is sometimes a cost to sourcing goods and services ethically and decisions will therefore be taken on a case by case basis, based upon the cost to the charity and the product or service in question.</w:t>
      </w:r>
    </w:p>
    <w:p w:rsidR="00894E0C" w:rsidRDefault="00894E0C" w:rsidP="00CB0023">
      <w:pPr>
        <w:rPr>
          <w:rFonts w:ascii="Arial" w:hAnsi="Arial" w:cs="Arial"/>
          <w:sz w:val="24"/>
          <w:szCs w:val="24"/>
        </w:rPr>
      </w:pPr>
    </w:p>
    <w:p w:rsidR="008202BB" w:rsidRDefault="008202BB" w:rsidP="00CB0023">
      <w:pPr>
        <w:rPr>
          <w:rFonts w:ascii="Arial" w:hAnsi="Arial" w:cs="Arial"/>
          <w:sz w:val="24"/>
          <w:szCs w:val="24"/>
        </w:rPr>
      </w:pPr>
    </w:p>
    <w:p w:rsidR="008202BB" w:rsidRDefault="008202BB" w:rsidP="00CB0023">
      <w:pPr>
        <w:rPr>
          <w:rFonts w:ascii="Arial" w:hAnsi="Arial" w:cs="Arial"/>
          <w:b/>
          <w:sz w:val="24"/>
          <w:szCs w:val="24"/>
        </w:rPr>
      </w:pPr>
      <w:r>
        <w:rPr>
          <w:rFonts w:ascii="Arial" w:hAnsi="Arial" w:cs="Arial"/>
          <w:b/>
          <w:sz w:val="24"/>
          <w:szCs w:val="24"/>
        </w:rPr>
        <w:t>REPORTING</w:t>
      </w:r>
    </w:p>
    <w:p w:rsidR="00894E0C" w:rsidRDefault="008202BB" w:rsidP="00CB0023">
      <w:pPr>
        <w:rPr>
          <w:rFonts w:ascii="Arial" w:hAnsi="Arial" w:cs="Arial"/>
          <w:sz w:val="24"/>
          <w:szCs w:val="24"/>
        </w:rPr>
      </w:pPr>
      <w:r>
        <w:rPr>
          <w:rFonts w:ascii="Arial" w:hAnsi="Arial" w:cs="Arial"/>
          <w:sz w:val="24"/>
          <w:szCs w:val="24"/>
        </w:rPr>
        <w:t>The Board of Trustees will receive an annual report on all new partnerships and confirmation that the policy has been followed.</w:t>
      </w:r>
    </w:p>
    <w:p w:rsidR="00894E0C" w:rsidRDefault="00894E0C" w:rsidP="00CB0023">
      <w:pPr>
        <w:rPr>
          <w:rFonts w:ascii="Arial" w:hAnsi="Arial" w:cs="Arial"/>
          <w:sz w:val="24"/>
          <w:szCs w:val="24"/>
        </w:rPr>
      </w:pPr>
    </w:p>
    <w:p w:rsidR="00894E0C" w:rsidRDefault="00894E0C" w:rsidP="00894E0C">
      <w:pPr>
        <w:spacing w:after="0" w:line="240" w:lineRule="auto"/>
        <w:rPr>
          <w:rFonts w:ascii="Arial" w:eastAsia="Calibri" w:hAnsi="Arial" w:cs="Arial"/>
          <w:sz w:val="24"/>
          <w:szCs w:val="24"/>
        </w:rPr>
      </w:pPr>
    </w:p>
    <w:p w:rsidR="00894E0C" w:rsidRPr="00F47F3D" w:rsidRDefault="00894E0C" w:rsidP="00894E0C">
      <w:pPr>
        <w:spacing w:after="0" w:line="240" w:lineRule="auto"/>
        <w:rPr>
          <w:rFonts w:ascii="Arial" w:eastAsia="Calibri" w:hAnsi="Arial" w:cs="Arial"/>
          <w:b/>
          <w:sz w:val="24"/>
          <w:szCs w:val="24"/>
        </w:rPr>
      </w:pPr>
      <w:r w:rsidRPr="00F47F3D">
        <w:rPr>
          <w:rFonts w:ascii="Arial" w:eastAsia="Calibri" w:hAnsi="Arial" w:cs="Arial"/>
          <w:b/>
          <w:sz w:val="24"/>
          <w:szCs w:val="24"/>
        </w:rPr>
        <w:t>Revision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3889"/>
        <w:gridCol w:w="3071"/>
      </w:tblGrid>
      <w:tr w:rsidR="00894E0C" w:rsidRPr="00AB23C2" w:rsidTr="00894E0C">
        <w:tc>
          <w:tcPr>
            <w:tcW w:w="2174" w:type="dxa"/>
            <w:shd w:val="clear" w:color="auto" w:fill="auto"/>
          </w:tcPr>
          <w:p w:rsidR="00894E0C" w:rsidRPr="00AB23C2" w:rsidRDefault="00894E0C" w:rsidP="00A76202">
            <w:pPr>
              <w:pStyle w:val="policyindentbullet"/>
              <w:numPr>
                <w:ilvl w:val="0"/>
                <w:numId w:val="0"/>
              </w:numPr>
              <w:spacing w:line="320" w:lineRule="atLeast"/>
              <w:rPr>
                <w:rFonts w:cs="Arial"/>
                <w:b/>
              </w:rPr>
            </w:pPr>
            <w:r w:rsidRPr="00AB23C2">
              <w:rPr>
                <w:rFonts w:cs="Arial"/>
                <w:b/>
              </w:rPr>
              <w:t>Revision date</w:t>
            </w:r>
          </w:p>
        </w:tc>
        <w:tc>
          <w:tcPr>
            <w:tcW w:w="3889" w:type="dxa"/>
            <w:shd w:val="clear" w:color="auto" w:fill="auto"/>
          </w:tcPr>
          <w:p w:rsidR="00894E0C" w:rsidRPr="00AB23C2" w:rsidRDefault="00894E0C" w:rsidP="00A76202">
            <w:pPr>
              <w:pStyle w:val="policyindentbullet"/>
              <w:numPr>
                <w:ilvl w:val="0"/>
                <w:numId w:val="0"/>
              </w:numPr>
              <w:spacing w:line="320" w:lineRule="atLeast"/>
              <w:rPr>
                <w:rFonts w:cs="Arial"/>
                <w:b/>
              </w:rPr>
            </w:pPr>
            <w:r w:rsidRPr="00AB23C2">
              <w:rPr>
                <w:rFonts w:cs="Arial"/>
                <w:b/>
              </w:rPr>
              <w:t>Summary of Changes</w:t>
            </w:r>
          </w:p>
        </w:tc>
        <w:tc>
          <w:tcPr>
            <w:tcW w:w="3071" w:type="dxa"/>
            <w:shd w:val="clear" w:color="auto" w:fill="auto"/>
          </w:tcPr>
          <w:p w:rsidR="00894E0C" w:rsidRPr="00AB23C2" w:rsidRDefault="00894E0C" w:rsidP="00A76202">
            <w:pPr>
              <w:pStyle w:val="policyindentbullet"/>
              <w:numPr>
                <w:ilvl w:val="0"/>
                <w:numId w:val="0"/>
              </w:numPr>
              <w:spacing w:line="320" w:lineRule="atLeast"/>
              <w:rPr>
                <w:rFonts w:cs="Arial"/>
                <w:b/>
              </w:rPr>
            </w:pPr>
            <w:r w:rsidRPr="00AB23C2">
              <w:rPr>
                <w:rFonts w:cs="Arial"/>
                <w:b/>
              </w:rPr>
              <w:t>Other Comments</w:t>
            </w:r>
          </w:p>
        </w:tc>
      </w:tr>
      <w:tr w:rsidR="00894E0C" w:rsidRPr="00AB23C2" w:rsidTr="00894E0C">
        <w:tc>
          <w:tcPr>
            <w:tcW w:w="2174" w:type="dxa"/>
            <w:shd w:val="clear" w:color="auto" w:fill="auto"/>
          </w:tcPr>
          <w:p w:rsidR="00894E0C" w:rsidRPr="00AB23C2" w:rsidRDefault="00894E0C" w:rsidP="00A76202">
            <w:pPr>
              <w:pStyle w:val="policyindentbullet"/>
              <w:numPr>
                <w:ilvl w:val="0"/>
                <w:numId w:val="0"/>
              </w:numPr>
              <w:spacing w:line="320" w:lineRule="atLeast"/>
              <w:rPr>
                <w:rFonts w:cs="Arial"/>
              </w:rPr>
            </w:pPr>
            <w:r>
              <w:rPr>
                <w:rFonts w:cs="Arial"/>
              </w:rPr>
              <w:t>31.10.16</w:t>
            </w:r>
          </w:p>
        </w:tc>
        <w:tc>
          <w:tcPr>
            <w:tcW w:w="3889" w:type="dxa"/>
            <w:shd w:val="clear" w:color="auto" w:fill="auto"/>
          </w:tcPr>
          <w:p w:rsidR="00894E0C" w:rsidRDefault="008202BB" w:rsidP="00A76202">
            <w:pPr>
              <w:pStyle w:val="policyindentbullet"/>
              <w:numPr>
                <w:ilvl w:val="0"/>
                <w:numId w:val="0"/>
              </w:numPr>
              <w:spacing w:line="320" w:lineRule="atLeast"/>
              <w:rPr>
                <w:rFonts w:cs="Arial"/>
              </w:rPr>
            </w:pPr>
            <w:r>
              <w:rPr>
                <w:rFonts w:cs="Arial"/>
              </w:rPr>
              <w:t>Versions 1 to 9</w:t>
            </w:r>
            <w:r w:rsidR="00894E0C">
              <w:rPr>
                <w:rFonts w:cs="Arial"/>
              </w:rPr>
              <w:t xml:space="preserve"> – formulating new policy.</w:t>
            </w:r>
          </w:p>
          <w:p w:rsidR="00894E0C" w:rsidRPr="00AB23C2" w:rsidRDefault="00894E0C" w:rsidP="00A76202">
            <w:pPr>
              <w:pStyle w:val="policyindentbullet"/>
              <w:numPr>
                <w:ilvl w:val="0"/>
                <w:numId w:val="0"/>
              </w:numPr>
              <w:spacing w:line="320" w:lineRule="atLeast"/>
              <w:rPr>
                <w:rFonts w:cs="Arial"/>
              </w:rPr>
            </w:pPr>
            <w:r>
              <w:rPr>
                <w:rFonts w:cs="Arial"/>
              </w:rPr>
              <w:t>Reviewed by Standards Committee</w:t>
            </w:r>
          </w:p>
        </w:tc>
        <w:tc>
          <w:tcPr>
            <w:tcW w:w="3071" w:type="dxa"/>
            <w:shd w:val="clear" w:color="auto" w:fill="auto"/>
          </w:tcPr>
          <w:p w:rsidR="00894E0C" w:rsidRPr="00AB23C2" w:rsidRDefault="008202BB" w:rsidP="00A76202">
            <w:pPr>
              <w:pStyle w:val="policyindentbullet"/>
              <w:numPr>
                <w:ilvl w:val="0"/>
                <w:numId w:val="0"/>
              </w:numPr>
              <w:spacing w:line="320" w:lineRule="atLeast"/>
              <w:rPr>
                <w:rFonts w:cs="Arial"/>
              </w:rPr>
            </w:pPr>
            <w:r>
              <w:rPr>
                <w:rFonts w:cs="Arial"/>
              </w:rPr>
              <w:t>Recommended to the Board for approval</w:t>
            </w:r>
          </w:p>
        </w:tc>
      </w:tr>
      <w:tr w:rsidR="00894E0C" w:rsidRPr="00AB23C2" w:rsidTr="00894E0C">
        <w:tc>
          <w:tcPr>
            <w:tcW w:w="2174" w:type="dxa"/>
            <w:shd w:val="clear" w:color="auto" w:fill="auto"/>
          </w:tcPr>
          <w:p w:rsidR="00894E0C" w:rsidRDefault="008202BB" w:rsidP="00A76202">
            <w:pPr>
              <w:pStyle w:val="policyindentbullet"/>
              <w:numPr>
                <w:ilvl w:val="0"/>
                <w:numId w:val="0"/>
              </w:numPr>
              <w:spacing w:line="320" w:lineRule="atLeast"/>
              <w:rPr>
                <w:rFonts w:cs="Arial"/>
              </w:rPr>
            </w:pPr>
            <w:r>
              <w:rPr>
                <w:rFonts w:cs="Arial"/>
              </w:rPr>
              <w:t>8.11.16</w:t>
            </w:r>
          </w:p>
        </w:tc>
        <w:tc>
          <w:tcPr>
            <w:tcW w:w="3889" w:type="dxa"/>
            <w:shd w:val="clear" w:color="auto" w:fill="auto"/>
          </w:tcPr>
          <w:p w:rsidR="00894E0C" w:rsidRDefault="008202BB" w:rsidP="00A76202">
            <w:pPr>
              <w:pStyle w:val="policyindentbullet"/>
              <w:numPr>
                <w:ilvl w:val="0"/>
                <w:numId w:val="0"/>
              </w:numPr>
              <w:spacing w:line="320" w:lineRule="atLeast"/>
              <w:rPr>
                <w:rFonts w:cs="Arial"/>
              </w:rPr>
            </w:pPr>
            <w:r>
              <w:rPr>
                <w:rFonts w:cs="Arial"/>
              </w:rPr>
              <w:t>Reviewed by the Board</w:t>
            </w:r>
          </w:p>
        </w:tc>
        <w:tc>
          <w:tcPr>
            <w:tcW w:w="3071" w:type="dxa"/>
            <w:shd w:val="clear" w:color="auto" w:fill="auto"/>
          </w:tcPr>
          <w:p w:rsidR="00894E0C" w:rsidRDefault="00EC56AE" w:rsidP="00A76202">
            <w:pPr>
              <w:pStyle w:val="policyindentbullet"/>
              <w:numPr>
                <w:ilvl w:val="0"/>
                <w:numId w:val="0"/>
              </w:numPr>
              <w:spacing w:line="320" w:lineRule="atLeast"/>
              <w:rPr>
                <w:rFonts w:cs="Arial"/>
              </w:rPr>
            </w:pPr>
            <w:r>
              <w:rPr>
                <w:rFonts w:cs="Arial"/>
              </w:rPr>
              <w:t>Approved</w:t>
            </w:r>
          </w:p>
          <w:p w:rsidR="00EC56AE" w:rsidRDefault="00EC56AE" w:rsidP="00A76202">
            <w:pPr>
              <w:pStyle w:val="policyindentbullet"/>
              <w:numPr>
                <w:ilvl w:val="0"/>
                <w:numId w:val="0"/>
              </w:numPr>
              <w:spacing w:line="320" w:lineRule="atLeast"/>
              <w:rPr>
                <w:rFonts w:cs="Arial"/>
              </w:rPr>
            </w:pPr>
            <w:r>
              <w:rPr>
                <w:rFonts w:cs="Arial"/>
              </w:rPr>
              <w:t>Next review due</w:t>
            </w:r>
          </w:p>
          <w:p w:rsidR="00EC56AE" w:rsidRDefault="00EC56AE" w:rsidP="00A76202">
            <w:pPr>
              <w:pStyle w:val="policyindentbullet"/>
              <w:numPr>
                <w:ilvl w:val="0"/>
                <w:numId w:val="0"/>
              </w:numPr>
              <w:spacing w:line="320" w:lineRule="atLeast"/>
              <w:rPr>
                <w:rFonts w:cs="Arial"/>
              </w:rPr>
            </w:pPr>
            <w:r>
              <w:rPr>
                <w:rFonts w:cs="Arial"/>
              </w:rPr>
              <w:t>November 2018</w:t>
            </w:r>
          </w:p>
        </w:tc>
      </w:tr>
      <w:tr w:rsidR="00894E0C" w:rsidRPr="00AB23C2" w:rsidTr="00894E0C">
        <w:tc>
          <w:tcPr>
            <w:tcW w:w="2174" w:type="dxa"/>
            <w:shd w:val="clear" w:color="auto" w:fill="auto"/>
          </w:tcPr>
          <w:p w:rsidR="00894E0C" w:rsidRDefault="0061031C" w:rsidP="00A76202">
            <w:pPr>
              <w:pStyle w:val="policyindentbullet"/>
              <w:numPr>
                <w:ilvl w:val="0"/>
                <w:numId w:val="0"/>
              </w:numPr>
              <w:spacing w:line="320" w:lineRule="atLeast"/>
              <w:rPr>
                <w:rFonts w:cs="Arial"/>
              </w:rPr>
            </w:pPr>
            <w:r>
              <w:rPr>
                <w:rFonts w:cs="Arial"/>
              </w:rPr>
              <w:t>3.9.18</w:t>
            </w:r>
          </w:p>
        </w:tc>
        <w:tc>
          <w:tcPr>
            <w:tcW w:w="3889" w:type="dxa"/>
            <w:shd w:val="clear" w:color="auto" w:fill="auto"/>
          </w:tcPr>
          <w:p w:rsidR="00894E0C" w:rsidRDefault="0061031C" w:rsidP="00A76202">
            <w:pPr>
              <w:pStyle w:val="policyindentbullet"/>
              <w:numPr>
                <w:ilvl w:val="0"/>
                <w:numId w:val="0"/>
              </w:numPr>
              <w:spacing w:line="320" w:lineRule="atLeast"/>
              <w:rPr>
                <w:rFonts w:cs="Arial"/>
              </w:rPr>
            </w:pPr>
            <w:r>
              <w:rPr>
                <w:rFonts w:cs="Arial"/>
              </w:rPr>
              <w:t>Routine review by the Standards Committee.</w:t>
            </w:r>
          </w:p>
        </w:tc>
        <w:tc>
          <w:tcPr>
            <w:tcW w:w="3071" w:type="dxa"/>
            <w:shd w:val="clear" w:color="auto" w:fill="auto"/>
          </w:tcPr>
          <w:p w:rsidR="00894E0C" w:rsidRDefault="0061031C" w:rsidP="0061031C">
            <w:pPr>
              <w:pStyle w:val="policyindentbullet"/>
              <w:numPr>
                <w:ilvl w:val="0"/>
                <w:numId w:val="0"/>
              </w:numPr>
              <w:spacing w:line="320" w:lineRule="atLeast"/>
              <w:rPr>
                <w:rFonts w:cs="Arial"/>
              </w:rPr>
            </w:pPr>
            <w:r>
              <w:rPr>
                <w:rFonts w:cs="Arial"/>
              </w:rPr>
              <w:t>Tweaks to Our Vision and Mission at the beginning.  The coding for alcohol and gambling in the RAG table changed from green to amber.</w:t>
            </w:r>
          </w:p>
          <w:p w:rsidR="0061031C" w:rsidRDefault="0061031C" w:rsidP="0061031C">
            <w:pPr>
              <w:pStyle w:val="policyindentbullet"/>
              <w:numPr>
                <w:ilvl w:val="0"/>
                <w:numId w:val="0"/>
              </w:numPr>
              <w:spacing w:line="320" w:lineRule="atLeast"/>
              <w:rPr>
                <w:rFonts w:cs="Arial"/>
              </w:rPr>
            </w:pPr>
            <w:r>
              <w:rPr>
                <w:rFonts w:cs="Arial"/>
              </w:rPr>
              <w:t>Recommended to the Board for approval.</w:t>
            </w:r>
          </w:p>
        </w:tc>
      </w:tr>
      <w:tr w:rsidR="0061031C" w:rsidRPr="00AB23C2" w:rsidTr="00894E0C">
        <w:tc>
          <w:tcPr>
            <w:tcW w:w="2174" w:type="dxa"/>
            <w:shd w:val="clear" w:color="auto" w:fill="auto"/>
          </w:tcPr>
          <w:p w:rsidR="0061031C" w:rsidRDefault="0061031C" w:rsidP="00A76202">
            <w:pPr>
              <w:pStyle w:val="policyindentbullet"/>
              <w:numPr>
                <w:ilvl w:val="0"/>
                <w:numId w:val="0"/>
              </w:numPr>
              <w:spacing w:line="320" w:lineRule="atLeast"/>
              <w:rPr>
                <w:rFonts w:cs="Arial"/>
              </w:rPr>
            </w:pPr>
            <w:r>
              <w:rPr>
                <w:rFonts w:cs="Arial"/>
              </w:rPr>
              <w:lastRenderedPageBreak/>
              <w:t>11.9.18</w:t>
            </w:r>
          </w:p>
        </w:tc>
        <w:tc>
          <w:tcPr>
            <w:tcW w:w="3889" w:type="dxa"/>
            <w:shd w:val="clear" w:color="auto" w:fill="auto"/>
          </w:tcPr>
          <w:p w:rsidR="0061031C" w:rsidRDefault="0061031C" w:rsidP="00A76202">
            <w:pPr>
              <w:pStyle w:val="policyindentbullet"/>
              <w:numPr>
                <w:ilvl w:val="0"/>
                <w:numId w:val="0"/>
              </w:numPr>
              <w:spacing w:line="320" w:lineRule="atLeast"/>
              <w:rPr>
                <w:rFonts w:cs="Arial"/>
              </w:rPr>
            </w:pPr>
            <w:r>
              <w:rPr>
                <w:rFonts w:cs="Arial"/>
              </w:rPr>
              <w:t>Reviewed by the Board.</w:t>
            </w:r>
          </w:p>
          <w:p w:rsidR="0061031C" w:rsidRDefault="0061031C" w:rsidP="00A76202">
            <w:pPr>
              <w:pStyle w:val="policyindentbullet"/>
              <w:numPr>
                <w:ilvl w:val="0"/>
                <w:numId w:val="0"/>
              </w:numPr>
              <w:spacing w:line="320" w:lineRule="atLeast"/>
              <w:rPr>
                <w:rFonts w:cs="Arial"/>
              </w:rPr>
            </w:pPr>
            <w:r>
              <w:rPr>
                <w:rFonts w:cs="Arial"/>
              </w:rPr>
              <w:t>Approved.</w:t>
            </w:r>
          </w:p>
        </w:tc>
        <w:tc>
          <w:tcPr>
            <w:tcW w:w="3071" w:type="dxa"/>
            <w:shd w:val="clear" w:color="auto" w:fill="auto"/>
          </w:tcPr>
          <w:p w:rsidR="0061031C" w:rsidRDefault="0061031C" w:rsidP="0061031C">
            <w:pPr>
              <w:pStyle w:val="policyindentbullet"/>
              <w:numPr>
                <w:ilvl w:val="0"/>
                <w:numId w:val="0"/>
              </w:numPr>
              <w:spacing w:line="320" w:lineRule="atLeast"/>
              <w:rPr>
                <w:rFonts w:cs="Arial"/>
              </w:rPr>
            </w:pPr>
            <w:r>
              <w:rPr>
                <w:rFonts w:cs="Arial"/>
              </w:rPr>
              <w:t>Next review due</w:t>
            </w:r>
          </w:p>
          <w:p w:rsidR="0061031C" w:rsidRDefault="0061031C" w:rsidP="0061031C">
            <w:pPr>
              <w:pStyle w:val="policyindentbullet"/>
              <w:numPr>
                <w:ilvl w:val="0"/>
                <w:numId w:val="0"/>
              </w:numPr>
              <w:spacing w:line="320" w:lineRule="atLeast"/>
              <w:rPr>
                <w:rFonts w:cs="Arial"/>
              </w:rPr>
            </w:pPr>
            <w:r>
              <w:rPr>
                <w:rFonts w:cs="Arial"/>
              </w:rPr>
              <w:t>September 2020.</w:t>
            </w:r>
            <w:bookmarkStart w:id="0" w:name="_GoBack"/>
            <w:bookmarkEnd w:id="0"/>
          </w:p>
        </w:tc>
      </w:tr>
    </w:tbl>
    <w:p w:rsidR="00894E0C" w:rsidRPr="00F51B39" w:rsidRDefault="00894E0C" w:rsidP="00894E0C">
      <w:pPr>
        <w:spacing w:after="0" w:line="240" w:lineRule="auto"/>
        <w:rPr>
          <w:rFonts w:ascii="Arial" w:eastAsia="Calibri" w:hAnsi="Arial" w:cs="Arial"/>
          <w:sz w:val="24"/>
          <w:szCs w:val="24"/>
        </w:rPr>
      </w:pPr>
    </w:p>
    <w:p w:rsidR="00894E0C" w:rsidRDefault="00894E0C" w:rsidP="00CB0023">
      <w:pPr>
        <w:rPr>
          <w:rFonts w:ascii="Arial" w:hAnsi="Arial" w:cs="Arial"/>
          <w:sz w:val="24"/>
          <w:szCs w:val="24"/>
        </w:rPr>
      </w:pPr>
    </w:p>
    <w:sectPr w:rsidR="00894E0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B01" w:rsidRDefault="003B0B01" w:rsidP="00D34CB2">
      <w:pPr>
        <w:spacing w:after="0" w:line="240" w:lineRule="auto"/>
      </w:pPr>
      <w:r>
        <w:separator/>
      </w:r>
    </w:p>
  </w:endnote>
  <w:endnote w:type="continuationSeparator" w:id="0">
    <w:p w:rsidR="003B0B01" w:rsidRDefault="003B0B01" w:rsidP="00D3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0C" w:rsidRDefault="00894E0C">
    <w:pPr>
      <w:pStyle w:val="Footer"/>
    </w:pPr>
    <w:r>
      <w:t xml:space="preserve">Page </w:t>
    </w:r>
    <w:sdt>
      <w:sdtPr>
        <w:id w:val="4603977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1031C">
          <w:rPr>
            <w:noProof/>
          </w:rPr>
          <w:t>12</w:t>
        </w:r>
        <w:r>
          <w:rPr>
            <w:noProof/>
          </w:rPr>
          <w:fldChar w:fldCharType="end"/>
        </w:r>
      </w:sdtContent>
    </w:sdt>
  </w:p>
  <w:p w:rsidR="00B14F24" w:rsidRPr="00460FF9" w:rsidRDefault="00460FF9" w:rsidP="00460FF9">
    <w:pPr>
      <w:pStyle w:val="Footer"/>
      <w:jc w:val="center"/>
      <w:rPr>
        <w:rFonts w:ascii="Arial" w:hAnsi="Arial" w:cs="Arial"/>
      </w:rPr>
    </w:pPr>
    <w:r w:rsidRPr="00460FF9">
      <w:rPr>
        <w:rFonts w:ascii="Arial" w:hAnsi="Arial" w:cs="Arial"/>
      </w:rPr>
      <w:t>Age UK Exeter, Policies and Codes of Practice</w:t>
    </w:r>
  </w:p>
  <w:p w:rsidR="00460FF9" w:rsidRPr="00460FF9" w:rsidRDefault="00460FF9" w:rsidP="00460FF9">
    <w:pPr>
      <w:pStyle w:val="Footer"/>
      <w:jc w:val="center"/>
      <w:rPr>
        <w:rFonts w:ascii="Arial" w:hAnsi="Arial" w:cs="Arial"/>
      </w:rPr>
    </w:pPr>
    <w:r w:rsidRPr="00460FF9">
      <w:rPr>
        <w:rFonts w:ascii="Arial" w:hAnsi="Arial" w:cs="Arial"/>
      </w:rPr>
      <w:t xml:space="preserve">Ethical Policy – </w:t>
    </w:r>
    <w:r w:rsidR="0061031C">
      <w:rPr>
        <w:rFonts w:ascii="Arial" w:hAnsi="Arial" w:cs="Arial"/>
      </w:rPr>
      <w:t>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B01" w:rsidRDefault="003B0B01" w:rsidP="00D34CB2">
      <w:pPr>
        <w:spacing w:after="0" w:line="240" w:lineRule="auto"/>
      </w:pPr>
      <w:r>
        <w:separator/>
      </w:r>
    </w:p>
  </w:footnote>
  <w:footnote w:type="continuationSeparator" w:id="0">
    <w:p w:rsidR="003B0B01" w:rsidRDefault="003B0B01" w:rsidP="00D34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9B" w:rsidRDefault="00D13C9B" w:rsidP="00D13C9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CF3"/>
    <w:multiLevelType w:val="hybridMultilevel"/>
    <w:tmpl w:val="C7DC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47639"/>
    <w:multiLevelType w:val="hybridMultilevel"/>
    <w:tmpl w:val="624EA4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385BEB"/>
    <w:multiLevelType w:val="hybridMultilevel"/>
    <w:tmpl w:val="F23EFDE8"/>
    <w:lvl w:ilvl="0" w:tplc="FD16FCEC">
      <w:start w:val="1"/>
      <w:numFmt w:val="bullet"/>
      <w:lvlText w:val=""/>
      <w:lvlJc w:val="left"/>
      <w:pPr>
        <w:tabs>
          <w:tab w:val="num" w:pos="360"/>
        </w:tabs>
        <w:ind w:left="360" w:hanging="360"/>
      </w:pPr>
      <w:rPr>
        <w:rFonts w:ascii="Symbol" w:hAnsi="Symbol" w:hint="default"/>
        <w:b/>
      </w:rPr>
    </w:lvl>
    <w:lvl w:ilvl="1" w:tplc="04090003">
      <w:start w:val="1"/>
      <w:numFmt w:val="bullet"/>
      <w:lvlText w:val="o"/>
      <w:lvlJc w:val="left"/>
      <w:pPr>
        <w:tabs>
          <w:tab w:val="num" w:pos="360"/>
        </w:tabs>
        <w:ind w:left="360" w:hanging="360"/>
      </w:pPr>
      <w:rPr>
        <w:rFonts w:ascii="Courier New" w:hAnsi="Courier New" w:cs="Courier New" w:hint="default"/>
      </w:rPr>
    </w:lvl>
    <w:lvl w:ilvl="2" w:tplc="4B9AA070">
      <w:start w:val="1"/>
      <w:numFmt w:val="bullet"/>
      <w:pStyle w:val="policyindentbullet"/>
      <w:lvlText w:val=""/>
      <w:lvlJc w:val="left"/>
      <w:pPr>
        <w:tabs>
          <w:tab w:val="num" w:pos="1080"/>
        </w:tabs>
        <w:ind w:left="1080" w:hanging="360"/>
      </w:pPr>
      <w:rPr>
        <w:rFonts w:ascii="Symbol" w:hAnsi="Symbol" w:hint="default"/>
        <w:b/>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06563553"/>
    <w:multiLevelType w:val="hybridMultilevel"/>
    <w:tmpl w:val="FB72E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EE54A1"/>
    <w:multiLevelType w:val="hybridMultilevel"/>
    <w:tmpl w:val="BCB02D96"/>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5">
    <w:nsid w:val="0F113159"/>
    <w:multiLevelType w:val="hybridMultilevel"/>
    <w:tmpl w:val="E26E2C9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957B92"/>
    <w:multiLevelType w:val="hybridMultilevel"/>
    <w:tmpl w:val="624EA4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F2120E"/>
    <w:multiLevelType w:val="hybridMultilevel"/>
    <w:tmpl w:val="A1781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3D00C16"/>
    <w:multiLevelType w:val="hybridMultilevel"/>
    <w:tmpl w:val="6CDE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F65754"/>
    <w:multiLevelType w:val="hybridMultilevel"/>
    <w:tmpl w:val="10FA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C368F1"/>
    <w:multiLevelType w:val="hybridMultilevel"/>
    <w:tmpl w:val="67E893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C77983"/>
    <w:multiLevelType w:val="hybridMultilevel"/>
    <w:tmpl w:val="D12C1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620B66"/>
    <w:multiLevelType w:val="hybridMultilevel"/>
    <w:tmpl w:val="E296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714817"/>
    <w:multiLevelType w:val="hybridMultilevel"/>
    <w:tmpl w:val="C96E2888"/>
    <w:lvl w:ilvl="0" w:tplc="0E5060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C261D8"/>
    <w:multiLevelType w:val="hybridMultilevel"/>
    <w:tmpl w:val="CAE6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1C160E"/>
    <w:multiLevelType w:val="hybridMultilevel"/>
    <w:tmpl w:val="9822E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9D278E6"/>
    <w:multiLevelType w:val="hybridMultilevel"/>
    <w:tmpl w:val="DB10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7B2D8C"/>
    <w:multiLevelType w:val="hybridMultilevel"/>
    <w:tmpl w:val="7940E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C72509"/>
    <w:multiLevelType w:val="hybridMultilevel"/>
    <w:tmpl w:val="27A402AC"/>
    <w:lvl w:ilvl="0" w:tplc="08090001">
      <w:start w:val="1"/>
      <w:numFmt w:val="bullet"/>
      <w:lvlText w:val=""/>
      <w:lvlJc w:val="left"/>
      <w:pPr>
        <w:ind w:left="720" w:hanging="360"/>
      </w:pPr>
      <w:rPr>
        <w:rFonts w:ascii="Symbol" w:hAnsi="Symbol" w:hint="default"/>
      </w:rPr>
    </w:lvl>
    <w:lvl w:ilvl="1" w:tplc="F594C00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573852"/>
    <w:multiLevelType w:val="hybridMultilevel"/>
    <w:tmpl w:val="E2903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862F00"/>
    <w:multiLevelType w:val="hybridMultilevel"/>
    <w:tmpl w:val="703E754C"/>
    <w:lvl w:ilvl="0" w:tplc="E21044D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E201B3C"/>
    <w:multiLevelType w:val="hybridMultilevel"/>
    <w:tmpl w:val="3124A916"/>
    <w:lvl w:ilvl="0" w:tplc="4830BD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7C71A0"/>
    <w:multiLevelType w:val="hybridMultilevel"/>
    <w:tmpl w:val="624EA4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A43422"/>
    <w:multiLevelType w:val="hybridMultilevel"/>
    <w:tmpl w:val="11B0D1B8"/>
    <w:lvl w:ilvl="0" w:tplc="03529A5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FB3A54"/>
    <w:multiLevelType w:val="hybridMultilevel"/>
    <w:tmpl w:val="DBA86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D5CFBB"/>
    <w:multiLevelType w:val="hybridMultilevel"/>
    <w:tmpl w:val="7153A9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10D0595"/>
    <w:multiLevelType w:val="hybridMultilevel"/>
    <w:tmpl w:val="A4F25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2341FF8"/>
    <w:multiLevelType w:val="hybridMultilevel"/>
    <w:tmpl w:val="125466EA"/>
    <w:lvl w:ilvl="0" w:tplc="08090001">
      <w:start w:val="1"/>
      <w:numFmt w:val="bullet"/>
      <w:lvlText w:val=""/>
      <w:lvlJc w:val="left"/>
      <w:pPr>
        <w:ind w:left="360" w:hanging="360"/>
      </w:pPr>
      <w:rPr>
        <w:rFonts w:ascii="Symbol" w:hAnsi="Symbol" w:hint="default"/>
      </w:rPr>
    </w:lvl>
    <w:lvl w:ilvl="1" w:tplc="92020504">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60177AB"/>
    <w:multiLevelType w:val="hybridMultilevel"/>
    <w:tmpl w:val="566E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7556F3"/>
    <w:multiLevelType w:val="hybridMultilevel"/>
    <w:tmpl w:val="01F4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D9692F"/>
    <w:multiLevelType w:val="hybridMultilevel"/>
    <w:tmpl w:val="FA205FA2"/>
    <w:lvl w:ilvl="0" w:tplc="83FA8BC2">
      <w:start w:val="1"/>
      <w:numFmt w:val="decimal"/>
      <w:lvlText w:val="%1"/>
      <w:lvlJc w:val="left"/>
      <w:pPr>
        <w:ind w:left="100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BC6969"/>
    <w:multiLevelType w:val="hybridMultilevel"/>
    <w:tmpl w:val="5954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940C4E"/>
    <w:multiLevelType w:val="hybridMultilevel"/>
    <w:tmpl w:val="737272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A44512"/>
    <w:multiLevelType w:val="hybridMultilevel"/>
    <w:tmpl w:val="FFF049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D0F6CFD"/>
    <w:multiLevelType w:val="hybridMultilevel"/>
    <w:tmpl w:val="67E893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0"/>
  </w:num>
  <w:num w:numId="3">
    <w:abstractNumId w:val="23"/>
  </w:num>
  <w:num w:numId="4">
    <w:abstractNumId w:val="25"/>
  </w:num>
  <w:num w:numId="5">
    <w:abstractNumId w:val="20"/>
  </w:num>
  <w:num w:numId="6">
    <w:abstractNumId w:val="3"/>
  </w:num>
  <w:num w:numId="7">
    <w:abstractNumId w:val="10"/>
  </w:num>
  <w:num w:numId="8">
    <w:abstractNumId w:val="5"/>
  </w:num>
  <w:num w:numId="9">
    <w:abstractNumId w:val="4"/>
  </w:num>
  <w:num w:numId="10">
    <w:abstractNumId w:val="7"/>
  </w:num>
  <w:num w:numId="11">
    <w:abstractNumId w:val="19"/>
  </w:num>
  <w:num w:numId="12">
    <w:abstractNumId w:val="9"/>
  </w:num>
  <w:num w:numId="13">
    <w:abstractNumId w:val="28"/>
  </w:num>
  <w:num w:numId="14">
    <w:abstractNumId w:val="22"/>
  </w:num>
  <w:num w:numId="15">
    <w:abstractNumId w:val="0"/>
  </w:num>
  <w:num w:numId="16">
    <w:abstractNumId w:val="15"/>
  </w:num>
  <w:num w:numId="17">
    <w:abstractNumId w:val="6"/>
  </w:num>
  <w:num w:numId="18">
    <w:abstractNumId w:val="32"/>
  </w:num>
  <w:num w:numId="19">
    <w:abstractNumId w:val="31"/>
  </w:num>
  <w:num w:numId="20">
    <w:abstractNumId w:val="1"/>
  </w:num>
  <w:num w:numId="21">
    <w:abstractNumId w:val="27"/>
  </w:num>
  <w:num w:numId="22">
    <w:abstractNumId w:val="26"/>
  </w:num>
  <w:num w:numId="23">
    <w:abstractNumId w:val="29"/>
  </w:num>
  <w:num w:numId="24">
    <w:abstractNumId w:val="33"/>
  </w:num>
  <w:num w:numId="25">
    <w:abstractNumId w:val="11"/>
  </w:num>
  <w:num w:numId="26">
    <w:abstractNumId w:val="34"/>
  </w:num>
  <w:num w:numId="27">
    <w:abstractNumId w:val="18"/>
  </w:num>
  <w:num w:numId="28">
    <w:abstractNumId w:val="21"/>
  </w:num>
  <w:num w:numId="29">
    <w:abstractNumId w:val="8"/>
  </w:num>
  <w:num w:numId="30">
    <w:abstractNumId w:val="14"/>
  </w:num>
  <w:num w:numId="31">
    <w:abstractNumId w:val="24"/>
  </w:num>
  <w:num w:numId="32">
    <w:abstractNumId w:val="17"/>
  </w:num>
  <w:num w:numId="33">
    <w:abstractNumId w:val="16"/>
  </w:num>
  <w:num w:numId="34">
    <w:abstractNumId w:val="1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D1"/>
    <w:rsid w:val="000033D8"/>
    <w:rsid w:val="00010FAE"/>
    <w:rsid w:val="00020C38"/>
    <w:rsid w:val="00025455"/>
    <w:rsid w:val="00053BED"/>
    <w:rsid w:val="00054E68"/>
    <w:rsid w:val="000A0674"/>
    <w:rsid w:val="000C5E28"/>
    <w:rsid w:val="000D0CA1"/>
    <w:rsid w:val="000D4EBE"/>
    <w:rsid w:val="000F5AD1"/>
    <w:rsid w:val="0019326A"/>
    <w:rsid w:val="001D2DA8"/>
    <w:rsid w:val="00205433"/>
    <w:rsid w:val="00206995"/>
    <w:rsid w:val="002364AB"/>
    <w:rsid w:val="0026680C"/>
    <w:rsid w:val="00325165"/>
    <w:rsid w:val="00345300"/>
    <w:rsid w:val="00345999"/>
    <w:rsid w:val="003613DB"/>
    <w:rsid w:val="003765D7"/>
    <w:rsid w:val="00383F22"/>
    <w:rsid w:val="00397215"/>
    <w:rsid w:val="003B0B01"/>
    <w:rsid w:val="003C74BF"/>
    <w:rsid w:val="003E5C6D"/>
    <w:rsid w:val="003F6C3E"/>
    <w:rsid w:val="00411C65"/>
    <w:rsid w:val="00450789"/>
    <w:rsid w:val="00460FF9"/>
    <w:rsid w:val="004641C5"/>
    <w:rsid w:val="004646C0"/>
    <w:rsid w:val="004D3422"/>
    <w:rsid w:val="00515CDB"/>
    <w:rsid w:val="005317B9"/>
    <w:rsid w:val="00533E51"/>
    <w:rsid w:val="00540BC3"/>
    <w:rsid w:val="00544493"/>
    <w:rsid w:val="00544C05"/>
    <w:rsid w:val="00544F08"/>
    <w:rsid w:val="00572CA4"/>
    <w:rsid w:val="005755AA"/>
    <w:rsid w:val="0058682C"/>
    <w:rsid w:val="00590ADA"/>
    <w:rsid w:val="005B02AE"/>
    <w:rsid w:val="005E1AE5"/>
    <w:rsid w:val="005F5AAF"/>
    <w:rsid w:val="0061031C"/>
    <w:rsid w:val="00612C21"/>
    <w:rsid w:val="006752FF"/>
    <w:rsid w:val="006757D4"/>
    <w:rsid w:val="00697404"/>
    <w:rsid w:val="00753405"/>
    <w:rsid w:val="00783B81"/>
    <w:rsid w:val="00786D74"/>
    <w:rsid w:val="00795651"/>
    <w:rsid w:val="00797AE4"/>
    <w:rsid w:val="007E6A7E"/>
    <w:rsid w:val="008202BB"/>
    <w:rsid w:val="00833DA6"/>
    <w:rsid w:val="00872A30"/>
    <w:rsid w:val="0088139D"/>
    <w:rsid w:val="00891DE0"/>
    <w:rsid w:val="00893E6D"/>
    <w:rsid w:val="00894E0C"/>
    <w:rsid w:val="008B059A"/>
    <w:rsid w:val="008D287C"/>
    <w:rsid w:val="00917544"/>
    <w:rsid w:val="00927A37"/>
    <w:rsid w:val="0094581C"/>
    <w:rsid w:val="00954C18"/>
    <w:rsid w:val="00986FFD"/>
    <w:rsid w:val="009A5BD1"/>
    <w:rsid w:val="009B402F"/>
    <w:rsid w:val="009B4FF2"/>
    <w:rsid w:val="009D0A65"/>
    <w:rsid w:val="009E422C"/>
    <w:rsid w:val="009E783A"/>
    <w:rsid w:val="009F5A9F"/>
    <w:rsid w:val="00A07790"/>
    <w:rsid w:val="00A1762E"/>
    <w:rsid w:val="00A453C1"/>
    <w:rsid w:val="00A53A08"/>
    <w:rsid w:val="00A551BB"/>
    <w:rsid w:val="00A957E5"/>
    <w:rsid w:val="00AA0A88"/>
    <w:rsid w:val="00AA293E"/>
    <w:rsid w:val="00AA67DE"/>
    <w:rsid w:val="00AD1584"/>
    <w:rsid w:val="00AE0337"/>
    <w:rsid w:val="00B14F24"/>
    <w:rsid w:val="00B2721C"/>
    <w:rsid w:val="00B4405D"/>
    <w:rsid w:val="00B53809"/>
    <w:rsid w:val="00B70773"/>
    <w:rsid w:val="00B91773"/>
    <w:rsid w:val="00B93567"/>
    <w:rsid w:val="00BD186D"/>
    <w:rsid w:val="00C038CE"/>
    <w:rsid w:val="00C141E3"/>
    <w:rsid w:val="00C33627"/>
    <w:rsid w:val="00C71ECA"/>
    <w:rsid w:val="00C87ABD"/>
    <w:rsid w:val="00CB0023"/>
    <w:rsid w:val="00CB0A66"/>
    <w:rsid w:val="00CC3AC8"/>
    <w:rsid w:val="00D13C9B"/>
    <w:rsid w:val="00D34CB2"/>
    <w:rsid w:val="00D34F98"/>
    <w:rsid w:val="00DE1CE9"/>
    <w:rsid w:val="00DE2D7E"/>
    <w:rsid w:val="00DF49C9"/>
    <w:rsid w:val="00E175C5"/>
    <w:rsid w:val="00E32395"/>
    <w:rsid w:val="00E4094A"/>
    <w:rsid w:val="00E506EA"/>
    <w:rsid w:val="00E52939"/>
    <w:rsid w:val="00E538B1"/>
    <w:rsid w:val="00E54DCA"/>
    <w:rsid w:val="00E6372E"/>
    <w:rsid w:val="00E869B3"/>
    <w:rsid w:val="00EB709A"/>
    <w:rsid w:val="00EC56AE"/>
    <w:rsid w:val="00F06B3A"/>
    <w:rsid w:val="00F12F9E"/>
    <w:rsid w:val="00F32367"/>
    <w:rsid w:val="00F63930"/>
    <w:rsid w:val="00F86A51"/>
    <w:rsid w:val="00FB364E"/>
    <w:rsid w:val="00FE0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4E0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1E3"/>
    <w:rPr>
      <w:rFonts w:ascii="Segoe UI" w:hAnsi="Segoe UI" w:cs="Segoe UI"/>
      <w:sz w:val="18"/>
      <w:szCs w:val="18"/>
    </w:rPr>
  </w:style>
  <w:style w:type="paragraph" w:styleId="ListParagraph">
    <w:name w:val="List Paragraph"/>
    <w:basedOn w:val="Normal"/>
    <w:uiPriority w:val="34"/>
    <w:qFormat/>
    <w:rsid w:val="008D287C"/>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34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CB2"/>
  </w:style>
  <w:style w:type="paragraph" w:styleId="Footer">
    <w:name w:val="footer"/>
    <w:basedOn w:val="Normal"/>
    <w:link w:val="FooterChar"/>
    <w:uiPriority w:val="99"/>
    <w:unhideWhenUsed/>
    <w:rsid w:val="00D34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CB2"/>
  </w:style>
  <w:style w:type="table" w:styleId="TableGrid">
    <w:name w:val="Table Grid"/>
    <w:basedOn w:val="TableNormal"/>
    <w:uiPriority w:val="59"/>
    <w:rsid w:val="00917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ing">
    <w:name w:val="Policy main heading"/>
    <w:basedOn w:val="Heading1"/>
    <w:rsid w:val="00894E0C"/>
    <w:pPr>
      <w:keepLines w:val="0"/>
      <w:spacing w:before="0" w:line="240" w:lineRule="auto"/>
      <w:jc w:val="center"/>
    </w:pPr>
    <w:rPr>
      <w:rFonts w:ascii="Arial" w:eastAsia="Times New Roman" w:hAnsi="Arial" w:cs="Arial"/>
      <w:color w:val="auto"/>
      <w:spacing w:val="20"/>
      <w:kern w:val="32"/>
      <w:sz w:val="40"/>
      <w:szCs w:val="40"/>
    </w:rPr>
  </w:style>
  <w:style w:type="character" w:styleId="Hyperlink">
    <w:name w:val="Hyperlink"/>
    <w:rsid w:val="00894E0C"/>
    <w:rPr>
      <w:color w:val="0000FF"/>
      <w:u w:val="single"/>
    </w:rPr>
  </w:style>
  <w:style w:type="character" w:customStyle="1" w:styleId="Heading1Char">
    <w:name w:val="Heading 1 Char"/>
    <w:basedOn w:val="DefaultParagraphFont"/>
    <w:link w:val="Heading1"/>
    <w:uiPriority w:val="9"/>
    <w:rsid w:val="00894E0C"/>
    <w:rPr>
      <w:rFonts w:asciiTheme="majorHAnsi" w:eastAsiaTheme="majorEastAsia" w:hAnsiTheme="majorHAnsi" w:cstheme="majorBidi"/>
      <w:b/>
      <w:bCs/>
      <w:color w:val="2E74B5" w:themeColor="accent1" w:themeShade="BF"/>
      <w:sz w:val="28"/>
      <w:szCs w:val="28"/>
    </w:rPr>
  </w:style>
  <w:style w:type="paragraph" w:customStyle="1" w:styleId="policyindentbullet">
    <w:name w:val="policy indent bullet"/>
    <w:basedOn w:val="Normal"/>
    <w:rsid w:val="00894E0C"/>
    <w:pPr>
      <w:numPr>
        <w:ilvl w:val="2"/>
        <w:numId w:val="35"/>
      </w:numPr>
      <w:tabs>
        <w:tab w:val="clear" w:pos="1080"/>
        <w:tab w:val="num" w:pos="360"/>
      </w:tabs>
      <w:spacing w:after="0" w:line="240" w:lineRule="auto"/>
      <w:ind w:left="0" w:firstLine="0"/>
    </w:pPr>
    <w:rPr>
      <w:rFonts w:ascii="Arial" w:eastAsia="Times New Roman" w:hAnsi="Arial"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4E0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1E3"/>
    <w:rPr>
      <w:rFonts w:ascii="Segoe UI" w:hAnsi="Segoe UI" w:cs="Segoe UI"/>
      <w:sz w:val="18"/>
      <w:szCs w:val="18"/>
    </w:rPr>
  </w:style>
  <w:style w:type="paragraph" w:styleId="ListParagraph">
    <w:name w:val="List Paragraph"/>
    <w:basedOn w:val="Normal"/>
    <w:uiPriority w:val="34"/>
    <w:qFormat/>
    <w:rsid w:val="008D287C"/>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34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CB2"/>
  </w:style>
  <w:style w:type="paragraph" w:styleId="Footer">
    <w:name w:val="footer"/>
    <w:basedOn w:val="Normal"/>
    <w:link w:val="FooterChar"/>
    <w:uiPriority w:val="99"/>
    <w:unhideWhenUsed/>
    <w:rsid w:val="00D34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CB2"/>
  </w:style>
  <w:style w:type="table" w:styleId="TableGrid">
    <w:name w:val="Table Grid"/>
    <w:basedOn w:val="TableNormal"/>
    <w:uiPriority w:val="59"/>
    <w:rsid w:val="00917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ing">
    <w:name w:val="Policy main heading"/>
    <w:basedOn w:val="Heading1"/>
    <w:rsid w:val="00894E0C"/>
    <w:pPr>
      <w:keepLines w:val="0"/>
      <w:spacing w:before="0" w:line="240" w:lineRule="auto"/>
      <w:jc w:val="center"/>
    </w:pPr>
    <w:rPr>
      <w:rFonts w:ascii="Arial" w:eastAsia="Times New Roman" w:hAnsi="Arial" w:cs="Arial"/>
      <w:color w:val="auto"/>
      <w:spacing w:val="20"/>
      <w:kern w:val="32"/>
      <w:sz w:val="40"/>
      <w:szCs w:val="40"/>
    </w:rPr>
  </w:style>
  <w:style w:type="character" w:styleId="Hyperlink">
    <w:name w:val="Hyperlink"/>
    <w:rsid w:val="00894E0C"/>
    <w:rPr>
      <w:color w:val="0000FF"/>
      <w:u w:val="single"/>
    </w:rPr>
  </w:style>
  <w:style w:type="character" w:customStyle="1" w:styleId="Heading1Char">
    <w:name w:val="Heading 1 Char"/>
    <w:basedOn w:val="DefaultParagraphFont"/>
    <w:link w:val="Heading1"/>
    <w:uiPriority w:val="9"/>
    <w:rsid w:val="00894E0C"/>
    <w:rPr>
      <w:rFonts w:asciiTheme="majorHAnsi" w:eastAsiaTheme="majorEastAsia" w:hAnsiTheme="majorHAnsi" w:cstheme="majorBidi"/>
      <w:b/>
      <w:bCs/>
      <w:color w:val="2E74B5" w:themeColor="accent1" w:themeShade="BF"/>
      <w:sz w:val="28"/>
      <w:szCs w:val="28"/>
    </w:rPr>
  </w:style>
  <w:style w:type="paragraph" w:customStyle="1" w:styleId="policyindentbullet">
    <w:name w:val="policy indent bullet"/>
    <w:basedOn w:val="Normal"/>
    <w:rsid w:val="00894E0C"/>
    <w:pPr>
      <w:numPr>
        <w:ilvl w:val="2"/>
        <w:numId w:val="35"/>
      </w:numPr>
      <w:tabs>
        <w:tab w:val="clear" w:pos="1080"/>
        <w:tab w:val="num" w:pos="360"/>
      </w:tabs>
      <w:spacing w:after="0" w:line="240" w:lineRule="auto"/>
      <w:ind w:left="0" w:firstLine="0"/>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martyr@ageukexe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F3012-6F37-4965-BBB9-E3F959B6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2861</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Halstead</dc:creator>
  <cp:lastModifiedBy>Sue Martyr</cp:lastModifiedBy>
  <cp:revision>3</cp:revision>
  <cp:lastPrinted>2016-03-11T15:26:00Z</cp:lastPrinted>
  <dcterms:created xsi:type="dcterms:W3CDTF">2018-09-13T11:39:00Z</dcterms:created>
  <dcterms:modified xsi:type="dcterms:W3CDTF">2018-09-13T11:43:00Z</dcterms:modified>
</cp:coreProperties>
</file>