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76CC4" w:rsidRPr="00AB23C2" w14:paraId="577F4273" w14:textId="77777777" w:rsidTr="00747F8A">
        <w:tc>
          <w:tcPr>
            <w:tcW w:w="9962" w:type="dxa"/>
            <w:tcBorders>
              <w:bottom w:val="single" w:sz="4" w:space="0" w:color="auto"/>
            </w:tcBorders>
            <w:shd w:val="clear" w:color="auto" w:fill="auto"/>
          </w:tcPr>
          <w:p w14:paraId="58AAD53F" w14:textId="77777777" w:rsidR="00176CC4" w:rsidRPr="00AB23C2" w:rsidRDefault="00176CC4" w:rsidP="001F45D5">
            <w:pPr>
              <w:pStyle w:val="Policymainheading"/>
              <w:spacing w:line="320" w:lineRule="atLeast"/>
              <w:jc w:val="left"/>
              <w:rPr>
                <w:rFonts w:eastAsia="ヒラギノ角ゴ Pro W3"/>
                <w:spacing w:val="0"/>
                <w:sz w:val="28"/>
                <w:szCs w:val="28"/>
              </w:rPr>
            </w:pPr>
            <w:bookmarkStart w:id="0" w:name="TOC142905539"/>
            <w:r w:rsidRPr="00AB23C2">
              <w:rPr>
                <w:rFonts w:eastAsia="ヒラギノ角ゴ Pro W3"/>
                <w:spacing w:val="0"/>
                <w:sz w:val="36"/>
                <w:szCs w:val="28"/>
              </w:rPr>
              <w:t>AGE UK EXETER</w:t>
            </w:r>
          </w:p>
        </w:tc>
      </w:tr>
      <w:tr w:rsidR="00176CC4" w:rsidRPr="00AB23C2" w14:paraId="378790E2" w14:textId="77777777" w:rsidTr="00747F8A">
        <w:tc>
          <w:tcPr>
            <w:tcW w:w="9962" w:type="dxa"/>
            <w:tcBorders>
              <w:bottom w:val="single" w:sz="4" w:space="0" w:color="auto"/>
            </w:tcBorders>
            <w:shd w:val="clear" w:color="auto" w:fill="auto"/>
          </w:tcPr>
          <w:p w14:paraId="47816F50" w14:textId="23DD8B40"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r w:rsidRPr="00AB23C2">
              <w:rPr>
                <w:rFonts w:eastAsia="ヒラギノ角ゴ Pro W3"/>
                <w:spacing w:val="0"/>
                <w:sz w:val="28"/>
                <w:szCs w:val="28"/>
              </w:rPr>
              <w:t>Controlled Document</w:t>
            </w:r>
          </w:p>
          <w:p w14:paraId="672A6659"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p>
          <w:p w14:paraId="709484FE"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r w:rsidRPr="00AB23C2">
              <w:rPr>
                <w:rFonts w:eastAsia="ヒラギノ角ゴ Pro W3"/>
                <w:spacing w:val="0"/>
                <w:sz w:val="28"/>
                <w:szCs w:val="28"/>
              </w:rPr>
              <w:t>Document Name:</w:t>
            </w:r>
            <w:r w:rsidRPr="00AB23C2">
              <w:rPr>
                <w:rFonts w:eastAsia="ヒラギノ角ゴ Pro W3"/>
                <w:spacing w:val="0"/>
                <w:sz w:val="28"/>
                <w:szCs w:val="28"/>
              </w:rPr>
              <w:tab/>
            </w:r>
            <w:r>
              <w:rPr>
                <w:rFonts w:eastAsia="ヒラギノ角ゴ Pro W3"/>
                <w:spacing w:val="0"/>
                <w:sz w:val="28"/>
                <w:szCs w:val="28"/>
              </w:rPr>
              <w:t>Safer</w:t>
            </w:r>
            <w:r w:rsidR="005E507B">
              <w:rPr>
                <w:rFonts w:eastAsia="ヒラギノ角ゴ Pro W3"/>
                <w:spacing w:val="0"/>
                <w:sz w:val="28"/>
                <w:szCs w:val="28"/>
              </w:rPr>
              <w:t xml:space="preserve"> Staff</w:t>
            </w:r>
            <w:r>
              <w:rPr>
                <w:rFonts w:eastAsia="ヒラギノ角ゴ Pro W3"/>
                <w:spacing w:val="0"/>
                <w:sz w:val="28"/>
                <w:szCs w:val="28"/>
              </w:rPr>
              <w:t xml:space="preserve"> Recruitment Policy</w:t>
            </w:r>
          </w:p>
          <w:p w14:paraId="0A37501D"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p>
          <w:p w14:paraId="5BD6C96C"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r w:rsidRPr="00AB23C2">
              <w:rPr>
                <w:rFonts w:eastAsia="ヒラギノ角ゴ Pro W3"/>
                <w:spacing w:val="0"/>
                <w:sz w:val="28"/>
                <w:szCs w:val="28"/>
              </w:rPr>
              <w:t>Document Reference Number:</w:t>
            </w:r>
            <w:r w:rsidRPr="00AB23C2">
              <w:rPr>
                <w:rFonts w:eastAsia="ヒラギノ角ゴ Pro W3"/>
                <w:spacing w:val="0"/>
                <w:sz w:val="28"/>
                <w:szCs w:val="28"/>
              </w:rPr>
              <w:tab/>
            </w:r>
            <w:r>
              <w:rPr>
                <w:rFonts w:eastAsia="ヒラギノ角ゴ Pro W3"/>
                <w:spacing w:val="0"/>
                <w:sz w:val="28"/>
                <w:szCs w:val="28"/>
              </w:rPr>
              <w:t xml:space="preserve">Pol 32 </w:t>
            </w:r>
          </w:p>
          <w:p w14:paraId="3F99DB71" w14:textId="1B686104"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r w:rsidRPr="00AB23C2">
              <w:rPr>
                <w:rFonts w:eastAsia="ヒラギノ角ゴ Pro W3"/>
                <w:b w:val="0"/>
                <w:spacing w:val="0"/>
                <w:sz w:val="28"/>
                <w:szCs w:val="28"/>
              </w:rPr>
              <w:t>Document Version Number</w:t>
            </w:r>
            <w:r w:rsidRPr="00AB23C2">
              <w:rPr>
                <w:rFonts w:eastAsia="ヒラギノ角ゴ Pro W3"/>
                <w:b w:val="0"/>
                <w:spacing w:val="0"/>
                <w:sz w:val="28"/>
                <w:szCs w:val="28"/>
              </w:rPr>
              <w:tab/>
            </w:r>
            <w:r w:rsidR="00083FE9">
              <w:rPr>
                <w:rFonts w:eastAsia="ヒラギノ角ゴ Pro W3"/>
                <w:b w:val="0"/>
                <w:spacing w:val="0"/>
                <w:sz w:val="28"/>
                <w:szCs w:val="28"/>
              </w:rPr>
              <w:t>6</w:t>
            </w:r>
          </w:p>
          <w:p w14:paraId="795F66FA" w14:textId="5B1FE116" w:rsidR="00176CC4" w:rsidRPr="00AB23C2" w:rsidRDefault="00176CC4" w:rsidP="001F45D5">
            <w:pPr>
              <w:tabs>
                <w:tab w:val="left" w:pos="5387"/>
              </w:tabs>
              <w:spacing w:line="320" w:lineRule="atLeast"/>
              <w:rPr>
                <w:rFonts w:ascii="Arial" w:hAnsi="Arial" w:cs="Arial"/>
                <w:color w:val="000000"/>
                <w:sz w:val="28"/>
                <w:szCs w:val="20"/>
              </w:rPr>
            </w:pPr>
            <w:r w:rsidRPr="00AB23C2">
              <w:rPr>
                <w:rFonts w:ascii="Arial" w:hAnsi="Arial" w:cs="Arial"/>
                <w:color w:val="000000"/>
                <w:sz w:val="28"/>
                <w:szCs w:val="20"/>
              </w:rPr>
              <w:t xml:space="preserve">Agreed by Standards Committee on:  </w:t>
            </w:r>
            <w:r w:rsidRPr="00AB23C2">
              <w:rPr>
                <w:rFonts w:ascii="Arial" w:hAnsi="Arial" w:cs="Arial"/>
                <w:color w:val="000000"/>
                <w:sz w:val="28"/>
                <w:szCs w:val="20"/>
              </w:rPr>
              <w:tab/>
            </w:r>
            <w:r w:rsidR="00CA1A71">
              <w:rPr>
                <w:rFonts w:ascii="Arial" w:hAnsi="Arial" w:cs="Arial"/>
                <w:color w:val="000000"/>
                <w:sz w:val="28"/>
                <w:szCs w:val="20"/>
              </w:rPr>
              <w:t>5 February 2018</w:t>
            </w:r>
          </w:p>
          <w:p w14:paraId="1E68542C" w14:textId="64F864BE" w:rsidR="00176CC4" w:rsidRPr="00AB23C2" w:rsidRDefault="00176CC4" w:rsidP="001F45D5">
            <w:pPr>
              <w:tabs>
                <w:tab w:val="left" w:pos="5387"/>
              </w:tabs>
              <w:spacing w:line="320" w:lineRule="atLeast"/>
              <w:rPr>
                <w:rFonts w:ascii="Arial" w:hAnsi="Arial" w:cs="Arial"/>
                <w:color w:val="000000"/>
                <w:sz w:val="28"/>
                <w:szCs w:val="20"/>
              </w:rPr>
            </w:pPr>
            <w:r w:rsidRPr="00AB23C2">
              <w:rPr>
                <w:rFonts w:ascii="Arial" w:hAnsi="Arial" w:cs="Arial"/>
                <w:color w:val="000000"/>
                <w:sz w:val="28"/>
                <w:szCs w:val="20"/>
              </w:rPr>
              <w:t xml:space="preserve">Approved by Board of Trustees on: </w:t>
            </w:r>
            <w:r w:rsidRPr="00AB23C2">
              <w:rPr>
                <w:rFonts w:ascii="Arial" w:hAnsi="Arial" w:cs="Arial"/>
                <w:color w:val="000000"/>
                <w:sz w:val="28"/>
                <w:szCs w:val="20"/>
              </w:rPr>
              <w:tab/>
            </w:r>
            <w:r w:rsidR="00CA1A71">
              <w:rPr>
                <w:rFonts w:ascii="Arial" w:hAnsi="Arial" w:cs="Arial"/>
                <w:color w:val="000000"/>
                <w:sz w:val="28"/>
                <w:szCs w:val="20"/>
              </w:rPr>
              <w:t>13 March 2018</w:t>
            </w:r>
            <w:r w:rsidRPr="00AB23C2">
              <w:rPr>
                <w:rFonts w:ascii="Arial" w:hAnsi="Arial" w:cs="Arial"/>
                <w:i/>
                <w:color w:val="000000"/>
                <w:sz w:val="28"/>
                <w:szCs w:val="20"/>
              </w:rPr>
              <w:t xml:space="preserve"> </w:t>
            </w:r>
          </w:p>
          <w:p w14:paraId="33318E92" w14:textId="47E6487A"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r w:rsidRPr="00AB23C2">
              <w:rPr>
                <w:rFonts w:eastAsia="ヒラギノ角ゴ Pro W3"/>
                <w:b w:val="0"/>
                <w:spacing w:val="0"/>
                <w:sz w:val="28"/>
                <w:szCs w:val="28"/>
              </w:rPr>
              <w:t>Next review due</w:t>
            </w:r>
            <w:r w:rsidRPr="00AB23C2">
              <w:rPr>
                <w:rFonts w:eastAsia="ヒラギノ角ゴ Pro W3"/>
                <w:b w:val="0"/>
                <w:spacing w:val="0"/>
                <w:sz w:val="28"/>
                <w:szCs w:val="28"/>
              </w:rPr>
              <w:tab/>
            </w:r>
            <w:r>
              <w:rPr>
                <w:rFonts w:eastAsia="ヒラギノ角ゴ Pro W3"/>
                <w:b w:val="0"/>
                <w:spacing w:val="0"/>
                <w:sz w:val="28"/>
                <w:szCs w:val="28"/>
              </w:rPr>
              <w:t xml:space="preserve">March </w:t>
            </w:r>
            <w:r w:rsidR="00CA1A71">
              <w:rPr>
                <w:rFonts w:eastAsia="ヒラギノ角ゴ Pro W3"/>
                <w:b w:val="0"/>
                <w:spacing w:val="0"/>
                <w:sz w:val="28"/>
                <w:szCs w:val="28"/>
              </w:rPr>
              <w:t>2020</w:t>
            </w:r>
            <w:bookmarkStart w:id="1" w:name="_GoBack"/>
            <w:bookmarkEnd w:id="1"/>
          </w:p>
          <w:p w14:paraId="5DAB6C7B"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p>
          <w:p w14:paraId="02EB378F"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p>
          <w:p w14:paraId="10158009" w14:textId="77777777" w:rsidR="00747F8A" w:rsidRDefault="00176CC4" w:rsidP="001F45D5">
            <w:pPr>
              <w:pStyle w:val="Policymainheading"/>
              <w:tabs>
                <w:tab w:val="left" w:pos="5387"/>
              </w:tabs>
              <w:spacing w:line="320" w:lineRule="atLeast"/>
              <w:jc w:val="left"/>
              <w:rPr>
                <w:rFonts w:eastAsia="ヒラギノ角ゴ Pro W3"/>
                <w:b w:val="0"/>
                <w:spacing w:val="0"/>
                <w:sz w:val="28"/>
                <w:szCs w:val="28"/>
              </w:rPr>
            </w:pPr>
            <w:r w:rsidRPr="00AB23C2">
              <w:rPr>
                <w:rFonts w:eastAsia="ヒラギノ角ゴ Pro W3"/>
                <w:b w:val="0"/>
                <w:spacing w:val="0"/>
                <w:sz w:val="28"/>
                <w:szCs w:val="28"/>
              </w:rPr>
              <w:t>Owner (Responsibility)</w:t>
            </w:r>
            <w:r w:rsidRPr="00AB23C2">
              <w:rPr>
                <w:rFonts w:eastAsia="ヒラギノ角ゴ Pro W3"/>
                <w:b w:val="0"/>
                <w:spacing w:val="0"/>
                <w:sz w:val="28"/>
                <w:szCs w:val="28"/>
              </w:rPr>
              <w:tab/>
            </w:r>
            <w:r w:rsidR="00747F8A">
              <w:rPr>
                <w:rFonts w:eastAsia="ヒラギノ角ゴ Pro W3"/>
                <w:b w:val="0"/>
                <w:spacing w:val="0"/>
                <w:sz w:val="28"/>
                <w:szCs w:val="28"/>
              </w:rPr>
              <w:t>Services Manager</w:t>
            </w:r>
          </w:p>
          <w:p w14:paraId="5FEB03F3" w14:textId="45A84BB3" w:rsidR="00176CC4" w:rsidRPr="00AB23C2" w:rsidRDefault="00747F8A" w:rsidP="001F45D5">
            <w:pPr>
              <w:pStyle w:val="Policymainheading"/>
              <w:tabs>
                <w:tab w:val="left" w:pos="5387"/>
              </w:tabs>
              <w:spacing w:line="320" w:lineRule="atLeast"/>
              <w:jc w:val="left"/>
              <w:rPr>
                <w:rFonts w:eastAsia="ヒラギノ角ゴ Pro W3"/>
                <w:b w:val="0"/>
                <w:spacing w:val="0"/>
                <w:sz w:val="28"/>
                <w:szCs w:val="28"/>
              </w:rPr>
            </w:pPr>
            <w:r>
              <w:rPr>
                <w:rFonts w:eastAsia="ヒラギノ角ゴ Pro W3"/>
                <w:b w:val="0"/>
                <w:spacing w:val="0"/>
                <w:sz w:val="28"/>
                <w:szCs w:val="28"/>
              </w:rPr>
              <w:t>Pass amendments to:</w:t>
            </w:r>
            <w:r>
              <w:rPr>
                <w:rFonts w:eastAsia="ヒラギノ角ゴ Pro W3"/>
                <w:b w:val="0"/>
                <w:spacing w:val="0"/>
                <w:sz w:val="28"/>
                <w:szCs w:val="28"/>
              </w:rPr>
              <w:tab/>
              <w:t>QA &amp; Systems Manager</w:t>
            </w:r>
          </w:p>
          <w:p w14:paraId="2EDF223A"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r w:rsidRPr="00AB23C2">
              <w:rPr>
                <w:rFonts w:eastAsia="ヒラギノ角ゴ Pro W3"/>
                <w:b w:val="0"/>
                <w:spacing w:val="0"/>
                <w:sz w:val="28"/>
                <w:szCs w:val="28"/>
              </w:rPr>
              <w:t>Revision History</w:t>
            </w:r>
            <w:r w:rsidRPr="00AB23C2">
              <w:rPr>
                <w:rFonts w:eastAsia="ヒラギノ角ゴ Pro W3"/>
                <w:b w:val="0"/>
                <w:spacing w:val="0"/>
                <w:sz w:val="28"/>
                <w:szCs w:val="28"/>
              </w:rPr>
              <w:tab/>
              <w:t>See appendix</w:t>
            </w:r>
          </w:p>
          <w:p w14:paraId="661E079E"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r w:rsidRPr="00AB23C2">
              <w:rPr>
                <w:rFonts w:eastAsia="ヒラギノ角ゴ Pro W3"/>
                <w:b w:val="0"/>
                <w:spacing w:val="0"/>
                <w:sz w:val="28"/>
                <w:szCs w:val="28"/>
              </w:rPr>
              <w:t>Document Locatio</w:t>
            </w:r>
            <w:r w:rsidR="00A71F91">
              <w:rPr>
                <w:rFonts w:eastAsia="ヒラギノ角ゴ Pro W3"/>
                <w:b w:val="0"/>
                <w:spacing w:val="0"/>
                <w:sz w:val="28"/>
                <w:szCs w:val="28"/>
              </w:rPr>
              <w:t>n</w:t>
            </w:r>
            <w:r w:rsidR="00A71F91">
              <w:rPr>
                <w:rFonts w:eastAsia="ヒラギノ角ゴ Pro W3"/>
                <w:b w:val="0"/>
                <w:spacing w:val="0"/>
                <w:sz w:val="28"/>
                <w:szCs w:val="28"/>
              </w:rPr>
              <w:tab/>
            </w:r>
            <w:proofErr w:type="spellStart"/>
            <w:r w:rsidR="00A71F91">
              <w:rPr>
                <w:rFonts w:eastAsia="ヒラギノ角ゴ Pro W3"/>
                <w:b w:val="0"/>
                <w:spacing w:val="0"/>
                <w:sz w:val="28"/>
                <w:szCs w:val="28"/>
              </w:rPr>
              <w:t>Idrive</w:t>
            </w:r>
            <w:proofErr w:type="spellEnd"/>
            <w:r w:rsidR="00A71F91">
              <w:rPr>
                <w:rFonts w:eastAsia="ヒラギノ角ゴ Pro W3"/>
                <w:b w:val="0"/>
                <w:spacing w:val="0"/>
                <w:sz w:val="28"/>
                <w:szCs w:val="28"/>
              </w:rPr>
              <w:t>/Resources/Policies/Pol32</w:t>
            </w:r>
          </w:p>
          <w:p w14:paraId="6A05A809"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8"/>
                <w:szCs w:val="28"/>
              </w:rPr>
            </w:pPr>
          </w:p>
        </w:tc>
      </w:tr>
      <w:tr w:rsidR="00176CC4" w:rsidRPr="00AB23C2" w14:paraId="5A39BBE3" w14:textId="77777777" w:rsidTr="71E8E30D">
        <w:tc>
          <w:tcPr>
            <w:tcW w:w="9962" w:type="dxa"/>
            <w:tcBorders>
              <w:top w:val="single" w:sz="4" w:space="0" w:color="auto"/>
              <w:left w:val="nil"/>
              <w:bottom w:val="single" w:sz="4" w:space="0" w:color="auto"/>
              <w:right w:val="nil"/>
            </w:tcBorders>
            <w:shd w:val="clear" w:color="auto" w:fill="auto"/>
          </w:tcPr>
          <w:p w14:paraId="41C8F396"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p>
        </w:tc>
      </w:tr>
      <w:tr w:rsidR="00176CC4" w:rsidRPr="00AB23C2" w14:paraId="6529F4F8" w14:textId="77777777" w:rsidTr="71E8E30D">
        <w:tc>
          <w:tcPr>
            <w:tcW w:w="9962" w:type="dxa"/>
            <w:tcBorders>
              <w:top w:val="single" w:sz="4" w:space="0" w:color="auto"/>
              <w:bottom w:val="single" w:sz="4" w:space="0" w:color="auto"/>
            </w:tcBorders>
            <w:shd w:val="clear" w:color="auto" w:fill="auto"/>
          </w:tcPr>
          <w:p w14:paraId="3F5E70F3"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r w:rsidRPr="00AB23C2">
              <w:rPr>
                <w:rFonts w:eastAsia="ヒラギノ角ゴ Pro W3"/>
                <w:spacing w:val="0"/>
                <w:sz w:val="24"/>
                <w:szCs w:val="24"/>
              </w:rPr>
              <w:t>Document Description</w:t>
            </w:r>
          </w:p>
          <w:p w14:paraId="1D5787B6" w14:textId="54E4A971" w:rsidR="00176CC4" w:rsidRDefault="71E8E30D" w:rsidP="71E8E30D">
            <w:pPr>
              <w:pStyle w:val="policyindentbullet"/>
              <w:numPr>
                <w:ilvl w:val="2"/>
                <w:numId w:val="0"/>
              </w:numPr>
              <w:spacing w:line="320" w:lineRule="atLeast"/>
              <w:rPr>
                <w:rFonts w:eastAsia="ヒラギノ角ゴ Pro W3" w:cs="Arial"/>
              </w:rPr>
            </w:pPr>
            <w:r w:rsidRPr="71E8E30D">
              <w:rPr>
                <w:rFonts w:eastAsia="ヒラギノ角ゴ Pro W3" w:cs="Arial"/>
              </w:rPr>
              <w:t xml:space="preserve">Age UK Exeter is committed to recruiting and retaining the best staff to provide services directly to older adults, their </w:t>
            </w:r>
            <w:proofErr w:type="spellStart"/>
            <w:r w:rsidRPr="71E8E30D">
              <w:rPr>
                <w:rFonts w:eastAsia="ヒラギノ角ゴ Pro W3" w:cs="Arial"/>
              </w:rPr>
              <w:t>carers</w:t>
            </w:r>
            <w:proofErr w:type="spellEnd"/>
            <w:r w:rsidRPr="71E8E30D">
              <w:rPr>
                <w:rFonts w:eastAsia="ヒラギノ角ゴ Pro W3" w:cs="Arial"/>
              </w:rPr>
              <w:t xml:space="preserve"> and families, and to ensure the smooth and effective running of the </w:t>
            </w:r>
            <w:proofErr w:type="spellStart"/>
            <w:r w:rsidRPr="71E8E30D">
              <w:rPr>
                <w:rFonts w:eastAsia="ヒラギノ角ゴ Pro W3" w:cs="Arial"/>
              </w:rPr>
              <w:t>organisation</w:t>
            </w:r>
            <w:proofErr w:type="spellEnd"/>
            <w:r w:rsidRPr="71E8E30D">
              <w:rPr>
                <w:rFonts w:eastAsia="ヒラギノ角ゴ Pro W3" w:cs="Arial"/>
              </w:rPr>
              <w:t xml:space="preserve">.  </w:t>
            </w:r>
          </w:p>
          <w:p w14:paraId="72A3D3EC" w14:textId="77777777" w:rsidR="004D1BB2" w:rsidRDefault="004D1BB2" w:rsidP="004D1BB2">
            <w:pPr>
              <w:pStyle w:val="policyindentbullet"/>
              <w:numPr>
                <w:ilvl w:val="0"/>
                <w:numId w:val="0"/>
              </w:numPr>
              <w:spacing w:line="320" w:lineRule="atLeast"/>
              <w:rPr>
                <w:rFonts w:eastAsia="ヒラギノ角ゴ Pro W3" w:cs="Arial"/>
              </w:rPr>
            </w:pPr>
          </w:p>
          <w:p w14:paraId="5BC16F53" w14:textId="77777777" w:rsidR="004D1BB2" w:rsidRPr="00AB23C2" w:rsidRDefault="004D1BB2" w:rsidP="004D1BB2">
            <w:pPr>
              <w:pStyle w:val="policyindentbullet"/>
              <w:numPr>
                <w:ilvl w:val="0"/>
                <w:numId w:val="0"/>
              </w:numPr>
              <w:spacing w:line="320" w:lineRule="atLeast"/>
              <w:rPr>
                <w:rFonts w:eastAsia="ヒラギノ角ゴ Pro W3" w:cs="Arial"/>
              </w:rPr>
            </w:pPr>
            <w:r>
              <w:rPr>
                <w:rFonts w:eastAsia="ヒラギノ角ゴ Pro W3" w:cs="Arial"/>
              </w:rPr>
              <w:t>This policy sets out the recruitment process and what applicants can expect at each stage.</w:t>
            </w:r>
          </w:p>
          <w:p w14:paraId="0D0B940D"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p>
        </w:tc>
      </w:tr>
      <w:tr w:rsidR="00176CC4" w:rsidRPr="00AB23C2" w14:paraId="0E27B00A" w14:textId="77777777" w:rsidTr="71E8E30D">
        <w:tc>
          <w:tcPr>
            <w:tcW w:w="9962" w:type="dxa"/>
            <w:tcBorders>
              <w:top w:val="single" w:sz="4" w:space="0" w:color="auto"/>
              <w:left w:val="nil"/>
              <w:bottom w:val="single" w:sz="4" w:space="0" w:color="auto"/>
              <w:right w:val="nil"/>
            </w:tcBorders>
            <w:shd w:val="clear" w:color="auto" w:fill="auto"/>
          </w:tcPr>
          <w:p w14:paraId="60061E4C"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p>
        </w:tc>
      </w:tr>
      <w:tr w:rsidR="00176CC4" w:rsidRPr="00AB23C2" w14:paraId="5D6D72A2" w14:textId="77777777" w:rsidTr="71E8E30D">
        <w:tc>
          <w:tcPr>
            <w:tcW w:w="9962" w:type="dxa"/>
            <w:tcBorders>
              <w:top w:val="single" w:sz="4" w:space="0" w:color="auto"/>
              <w:bottom w:val="single" w:sz="4" w:space="0" w:color="auto"/>
            </w:tcBorders>
            <w:shd w:val="clear" w:color="auto" w:fill="auto"/>
          </w:tcPr>
          <w:p w14:paraId="53B06FB7"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r w:rsidRPr="00AB23C2">
              <w:rPr>
                <w:rFonts w:eastAsia="ヒラギノ角ゴ Pro W3"/>
                <w:spacing w:val="0"/>
                <w:sz w:val="24"/>
                <w:szCs w:val="24"/>
              </w:rPr>
              <w:t>Implementation &amp; Quality Assurance</w:t>
            </w:r>
          </w:p>
          <w:p w14:paraId="57D36944"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r w:rsidRPr="00AB23C2">
              <w:rPr>
                <w:rFonts w:eastAsia="ヒラギノ角ゴ Pro W3"/>
                <w:b w:val="0"/>
                <w:spacing w:val="0"/>
                <w:sz w:val="24"/>
                <w:szCs w:val="24"/>
              </w:rPr>
              <w:t>Implementation is immediate and this Policy shall stay in force until any alterations are formally agreed.</w:t>
            </w:r>
          </w:p>
          <w:p w14:paraId="44EAFD9C"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p>
          <w:p w14:paraId="1E2D8993"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r w:rsidRPr="00AB23C2">
              <w:rPr>
                <w:rFonts w:eastAsia="ヒラギノ角ゴ Pro W3"/>
                <w:b w:val="0"/>
                <w:spacing w:val="0"/>
                <w:sz w:val="24"/>
                <w:szCs w:val="24"/>
              </w:rPr>
              <w:t xml:space="preserve">The Policy will be reviewed every two years by the Board of Trustees, sooner if legislation, best practice or other circumstances indicate this is necessary.  </w:t>
            </w:r>
          </w:p>
          <w:p w14:paraId="4B94D5A5"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p>
          <w:p w14:paraId="48479438" w14:textId="77777777" w:rsidR="00176CC4" w:rsidRPr="00AB23C2" w:rsidRDefault="00176CC4" w:rsidP="001F45D5">
            <w:pPr>
              <w:pStyle w:val="Policymainheading"/>
              <w:tabs>
                <w:tab w:val="left" w:pos="5387"/>
              </w:tabs>
              <w:spacing w:line="320" w:lineRule="atLeast"/>
              <w:jc w:val="left"/>
              <w:rPr>
                <w:rFonts w:eastAsia="ヒラギノ角ゴ Pro W3"/>
                <w:b w:val="0"/>
                <w:spacing w:val="0"/>
                <w:sz w:val="24"/>
                <w:szCs w:val="24"/>
              </w:rPr>
            </w:pPr>
            <w:r w:rsidRPr="00AB23C2">
              <w:rPr>
                <w:rFonts w:eastAsia="ヒラギノ角ゴ Pro W3"/>
                <w:b w:val="0"/>
                <w:spacing w:val="0"/>
                <w:sz w:val="24"/>
                <w:szCs w:val="24"/>
              </w:rPr>
              <w:t xml:space="preserve">All aspects of this Policy shall be open to review at any time. If you have any comments or suggestions on the content of this policy please contact Sue Martyr, </w:t>
            </w:r>
            <w:hyperlink r:id="rId8" w:history="1">
              <w:r w:rsidRPr="00AB23C2">
                <w:rPr>
                  <w:rStyle w:val="Hyperlink"/>
                  <w:rFonts w:eastAsia="ヒラギノ角ゴ Pro W3"/>
                  <w:b w:val="0"/>
                  <w:spacing w:val="0"/>
                  <w:sz w:val="24"/>
                  <w:szCs w:val="24"/>
                </w:rPr>
                <w:t>s.martyr@ageukexeter.org.uk</w:t>
              </w:r>
            </w:hyperlink>
            <w:r w:rsidRPr="00AB23C2">
              <w:rPr>
                <w:rFonts w:eastAsia="ヒラギノ角ゴ Pro W3"/>
                <w:b w:val="0"/>
                <w:spacing w:val="0"/>
                <w:sz w:val="24"/>
                <w:szCs w:val="24"/>
              </w:rPr>
              <w:t xml:space="preserve"> or at Age UK Exeter, 138 Cowick Street, Exeter, EX4 1HS, 01392 455600</w:t>
            </w:r>
          </w:p>
          <w:p w14:paraId="3DEEC669" w14:textId="77777777" w:rsidR="00176CC4" w:rsidRPr="00AB23C2" w:rsidRDefault="00176CC4" w:rsidP="001F45D5">
            <w:pPr>
              <w:pStyle w:val="Policymainheading"/>
              <w:tabs>
                <w:tab w:val="left" w:pos="5387"/>
              </w:tabs>
              <w:spacing w:line="320" w:lineRule="atLeast"/>
              <w:jc w:val="left"/>
              <w:rPr>
                <w:rFonts w:eastAsia="ヒラギノ角ゴ Pro W3"/>
                <w:spacing w:val="0"/>
                <w:sz w:val="28"/>
                <w:szCs w:val="28"/>
              </w:rPr>
            </w:pPr>
          </w:p>
        </w:tc>
      </w:tr>
    </w:tbl>
    <w:p w14:paraId="3656B9AB" w14:textId="77777777" w:rsidR="00176CC4" w:rsidRDefault="00176CC4" w:rsidP="00176CC4">
      <w:pPr>
        <w:pStyle w:val="Policymainheading"/>
        <w:spacing w:line="320" w:lineRule="atLeast"/>
        <w:rPr>
          <w:rFonts w:ascii="Arial Bold" w:eastAsia="ヒラギノ角ゴ Pro W3" w:hAnsi="Arial Bold"/>
          <w:spacing w:val="0"/>
        </w:rPr>
      </w:pPr>
    </w:p>
    <w:p w14:paraId="2BE2F725" w14:textId="77777777" w:rsidR="00197376" w:rsidRPr="005A4AA1" w:rsidRDefault="00176CC4" w:rsidP="00176CC4">
      <w:pPr>
        <w:pStyle w:val="Policymainheading"/>
        <w:spacing w:line="320" w:lineRule="atLeast"/>
        <w:rPr>
          <w:b w:val="0"/>
        </w:rPr>
      </w:pPr>
      <w:r>
        <w:rPr>
          <w:rFonts w:ascii="Arial Bold" w:eastAsia="ヒラギノ角ゴ Pro W3" w:hAnsi="Arial Bold"/>
          <w:spacing w:val="0"/>
        </w:rPr>
        <w:br w:type="page"/>
      </w:r>
      <w:bookmarkEnd w:id="0"/>
      <w:r w:rsidR="001566AD" w:rsidRPr="005A4AA1">
        <w:lastRenderedPageBreak/>
        <w:t>Safer</w:t>
      </w:r>
      <w:r w:rsidR="005E507B">
        <w:t xml:space="preserve"> Staff</w:t>
      </w:r>
      <w:r w:rsidR="001566AD" w:rsidRPr="005A4AA1">
        <w:t xml:space="preserve"> </w:t>
      </w:r>
      <w:r w:rsidR="00A445FA" w:rsidRPr="005A4AA1">
        <w:t>Recruitment Policy</w:t>
      </w:r>
    </w:p>
    <w:p w14:paraId="45FB0818" w14:textId="77777777" w:rsidR="00A445FA" w:rsidRPr="007640D8" w:rsidRDefault="00A445FA" w:rsidP="005A4AA1">
      <w:pPr>
        <w:spacing w:after="0" w:line="240" w:lineRule="auto"/>
        <w:rPr>
          <w:rFonts w:ascii="Arial" w:hAnsi="Arial" w:cs="Arial"/>
          <w:sz w:val="24"/>
        </w:rPr>
      </w:pPr>
    </w:p>
    <w:p w14:paraId="722DB39F" w14:textId="77777777" w:rsidR="00AB1549" w:rsidRPr="005A4AA1" w:rsidRDefault="005A4AA1" w:rsidP="005A4AA1">
      <w:pPr>
        <w:spacing w:after="0" w:line="240" w:lineRule="auto"/>
        <w:rPr>
          <w:rFonts w:ascii="Arial" w:hAnsi="Arial" w:cs="Arial"/>
          <w:b/>
          <w:sz w:val="28"/>
        </w:rPr>
      </w:pPr>
      <w:r w:rsidRPr="005A4AA1">
        <w:rPr>
          <w:rFonts w:ascii="Arial" w:hAnsi="Arial" w:cs="Arial"/>
          <w:b/>
          <w:sz w:val="28"/>
        </w:rPr>
        <w:t>Policy S</w:t>
      </w:r>
      <w:r w:rsidR="00AB1549" w:rsidRPr="005A4AA1">
        <w:rPr>
          <w:rFonts w:ascii="Arial" w:hAnsi="Arial" w:cs="Arial"/>
          <w:b/>
          <w:sz w:val="28"/>
        </w:rPr>
        <w:t>tatement:</w:t>
      </w:r>
    </w:p>
    <w:p w14:paraId="18935DA0" w14:textId="77777777" w:rsidR="00AB1549" w:rsidRPr="007640D8" w:rsidRDefault="00AB1549" w:rsidP="005A4AA1">
      <w:pPr>
        <w:spacing w:after="0" w:line="240" w:lineRule="auto"/>
        <w:rPr>
          <w:rFonts w:ascii="Arial" w:hAnsi="Arial" w:cs="Arial"/>
          <w:sz w:val="24"/>
        </w:rPr>
      </w:pPr>
      <w:r w:rsidRPr="007640D8">
        <w:rPr>
          <w:rFonts w:ascii="Arial" w:hAnsi="Arial" w:cs="Arial"/>
          <w:sz w:val="24"/>
        </w:rPr>
        <w:t xml:space="preserve">Age UK Exeter is committed to recruiting and retaining the best staff to provide services directly to older adults, their </w:t>
      </w:r>
      <w:proofErr w:type="spellStart"/>
      <w:r w:rsidRPr="007640D8">
        <w:rPr>
          <w:rFonts w:ascii="Arial" w:hAnsi="Arial" w:cs="Arial"/>
          <w:sz w:val="24"/>
        </w:rPr>
        <w:t>carers</w:t>
      </w:r>
      <w:proofErr w:type="spellEnd"/>
      <w:r w:rsidRPr="007640D8">
        <w:rPr>
          <w:rFonts w:ascii="Arial" w:hAnsi="Arial" w:cs="Arial"/>
          <w:sz w:val="24"/>
        </w:rPr>
        <w:t xml:space="preserve"> and families; and to ensure the smooth and effective running of the organisation.  </w:t>
      </w:r>
    </w:p>
    <w:p w14:paraId="049F31CB" w14:textId="77777777" w:rsidR="00AB1549" w:rsidRPr="007640D8" w:rsidRDefault="00AB1549" w:rsidP="005A4AA1">
      <w:pPr>
        <w:spacing w:after="0" w:line="240" w:lineRule="auto"/>
        <w:rPr>
          <w:rFonts w:ascii="Arial" w:hAnsi="Arial" w:cs="Arial"/>
          <w:sz w:val="24"/>
        </w:rPr>
      </w:pPr>
    </w:p>
    <w:p w14:paraId="1957CF53" w14:textId="77777777" w:rsidR="00AB1549" w:rsidRPr="007640D8" w:rsidRDefault="00AB1549" w:rsidP="005A4AA1">
      <w:pPr>
        <w:spacing w:after="0" w:line="240" w:lineRule="auto"/>
        <w:rPr>
          <w:rFonts w:ascii="Arial" w:hAnsi="Arial" w:cs="Arial"/>
          <w:sz w:val="24"/>
        </w:rPr>
      </w:pPr>
      <w:r w:rsidRPr="007640D8">
        <w:rPr>
          <w:rFonts w:ascii="Arial" w:hAnsi="Arial" w:cs="Arial"/>
          <w:sz w:val="24"/>
        </w:rPr>
        <w:t>We take all reasonable steps to ensure that the people that we appoint have the appropriate values, experience, skills and approach to work effectively and safely with our clients.  This includes a commitment to safer recruitment processes.</w:t>
      </w:r>
    </w:p>
    <w:p w14:paraId="53128261" w14:textId="77777777" w:rsidR="00AB1549" w:rsidRDefault="00AB1549" w:rsidP="005A4AA1">
      <w:pPr>
        <w:spacing w:after="0" w:line="240" w:lineRule="auto"/>
        <w:rPr>
          <w:rFonts w:ascii="Arial" w:hAnsi="Arial" w:cs="Arial"/>
          <w:color w:val="FF0000"/>
          <w:sz w:val="24"/>
        </w:rPr>
      </w:pPr>
    </w:p>
    <w:p w14:paraId="431C3BF1" w14:textId="77777777" w:rsidR="00AB1549" w:rsidRPr="00896B85" w:rsidRDefault="00896B85" w:rsidP="005A4AA1">
      <w:pPr>
        <w:pStyle w:val="Policybodytext"/>
        <w:spacing w:before="0" w:after="0"/>
        <w:jc w:val="left"/>
      </w:pPr>
      <w:r w:rsidRPr="00CD4A24">
        <w:t>Age UK Exeter, as an employer and service provider, has a part to play in reducing the disadvantages which certain people and groups have experienced, both now and in the past. We also want our staff and volunteers to be truly representative of the community they serve.</w:t>
      </w:r>
      <w:r>
        <w:t xml:space="preserve">  </w:t>
      </w:r>
      <w:r w:rsidR="00AB1549" w:rsidRPr="00896B85">
        <w:rPr>
          <w:rFonts w:cs="Arial"/>
        </w:rPr>
        <w:t xml:space="preserve">Please refer to our Equal Opportunities Policy and Social Inclusion and Diversity guidance.  </w:t>
      </w:r>
    </w:p>
    <w:p w14:paraId="62486C05" w14:textId="77777777" w:rsidR="00AB1549" w:rsidRDefault="00AB1549" w:rsidP="005A4AA1">
      <w:pPr>
        <w:spacing w:after="0" w:line="240" w:lineRule="auto"/>
        <w:rPr>
          <w:rFonts w:ascii="Arial" w:hAnsi="Arial" w:cs="Arial"/>
          <w:color w:val="FF0000"/>
          <w:sz w:val="24"/>
        </w:rPr>
      </w:pPr>
    </w:p>
    <w:p w14:paraId="07C14FDC" w14:textId="77777777" w:rsidR="00A445FA" w:rsidRDefault="000F5D86" w:rsidP="005A4AA1">
      <w:pPr>
        <w:spacing w:after="0" w:line="240" w:lineRule="auto"/>
        <w:rPr>
          <w:rFonts w:ascii="Arial" w:hAnsi="Arial" w:cs="Arial"/>
          <w:sz w:val="24"/>
        </w:rPr>
      </w:pPr>
      <w:r>
        <w:rPr>
          <w:rFonts w:ascii="Arial" w:hAnsi="Arial" w:cs="Arial"/>
          <w:sz w:val="24"/>
        </w:rPr>
        <w:t>This policy aims to set out the recruitment process so that applicants understand what is required from them and what they can expect Age UK Exeter to do.</w:t>
      </w:r>
      <w:r w:rsidR="00AB1549">
        <w:rPr>
          <w:rFonts w:ascii="Arial" w:hAnsi="Arial" w:cs="Arial"/>
          <w:sz w:val="24"/>
        </w:rPr>
        <w:t xml:space="preserve">  </w:t>
      </w:r>
    </w:p>
    <w:p w14:paraId="4101652C" w14:textId="77777777" w:rsidR="00B02D76" w:rsidRPr="00B02D76" w:rsidRDefault="00B02D76" w:rsidP="005A4AA1">
      <w:pPr>
        <w:spacing w:after="0" w:line="240" w:lineRule="auto"/>
        <w:rPr>
          <w:rFonts w:ascii="Arial" w:hAnsi="Arial" w:cs="Arial"/>
          <w:i/>
          <w:sz w:val="24"/>
        </w:rPr>
      </w:pPr>
    </w:p>
    <w:p w14:paraId="4C7434B5" w14:textId="77777777" w:rsidR="00A445FA" w:rsidRPr="005A4AA1" w:rsidRDefault="00A445FA" w:rsidP="005A4AA1">
      <w:pPr>
        <w:spacing w:after="0" w:line="240" w:lineRule="auto"/>
        <w:rPr>
          <w:rFonts w:ascii="Arial" w:hAnsi="Arial" w:cs="Arial"/>
          <w:b/>
          <w:sz w:val="28"/>
        </w:rPr>
      </w:pPr>
      <w:r w:rsidRPr="005A4AA1">
        <w:rPr>
          <w:rFonts w:ascii="Arial" w:hAnsi="Arial" w:cs="Arial"/>
          <w:b/>
          <w:sz w:val="28"/>
        </w:rPr>
        <w:t>Advertising Vacancies</w:t>
      </w:r>
    </w:p>
    <w:p w14:paraId="125262AB" w14:textId="77777777" w:rsidR="00A445FA" w:rsidRDefault="000F5D86" w:rsidP="005A4AA1">
      <w:pPr>
        <w:spacing w:after="0" w:line="240" w:lineRule="auto"/>
        <w:rPr>
          <w:rFonts w:ascii="Arial" w:hAnsi="Arial" w:cs="Arial"/>
          <w:i/>
          <w:sz w:val="24"/>
        </w:rPr>
      </w:pPr>
      <w:r>
        <w:rPr>
          <w:rFonts w:ascii="Arial" w:hAnsi="Arial" w:cs="Arial"/>
          <w:sz w:val="24"/>
        </w:rPr>
        <w:t>Vacancie</w:t>
      </w:r>
      <w:r w:rsidR="00F904D4">
        <w:rPr>
          <w:rFonts w:ascii="Arial" w:hAnsi="Arial" w:cs="Arial"/>
          <w:sz w:val="24"/>
        </w:rPr>
        <w:t xml:space="preserve">s </w:t>
      </w:r>
      <w:r w:rsidR="009A6BBD">
        <w:rPr>
          <w:rFonts w:ascii="Arial" w:hAnsi="Arial" w:cs="Arial"/>
          <w:sz w:val="24"/>
        </w:rPr>
        <w:t>may be advertised internally where appropriate but substantive posts will no</w:t>
      </w:r>
      <w:r w:rsidR="00C920C0">
        <w:rPr>
          <w:rFonts w:ascii="Arial" w:hAnsi="Arial" w:cs="Arial"/>
          <w:sz w:val="24"/>
        </w:rPr>
        <w:t>rmally be advertised externally</w:t>
      </w:r>
      <w:r w:rsidR="00F904D4">
        <w:rPr>
          <w:rFonts w:ascii="Arial" w:hAnsi="Arial" w:cs="Arial"/>
          <w:sz w:val="24"/>
        </w:rPr>
        <w:t xml:space="preserve"> </w:t>
      </w:r>
      <w:r>
        <w:rPr>
          <w:rFonts w:ascii="Arial" w:hAnsi="Arial" w:cs="Arial"/>
          <w:sz w:val="24"/>
        </w:rPr>
        <w:t xml:space="preserve">on Age UK Exeter’s website and in various relevant publications </w:t>
      </w:r>
      <w:r w:rsidR="009A6BBD">
        <w:rPr>
          <w:rFonts w:ascii="Arial" w:hAnsi="Arial" w:cs="Arial"/>
          <w:sz w:val="24"/>
        </w:rPr>
        <w:t xml:space="preserve">such as the </w:t>
      </w:r>
      <w:r>
        <w:rPr>
          <w:rFonts w:ascii="Arial" w:hAnsi="Arial" w:cs="Arial"/>
          <w:sz w:val="24"/>
        </w:rPr>
        <w:t>Express &amp; Echo</w:t>
      </w:r>
      <w:r w:rsidR="009A6BBD">
        <w:rPr>
          <w:rFonts w:ascii="Arial" w:hAnsi="Arial" w:cs="Arial"/>
          <w:sz w:val="24"/>
        </w:rPr>
        <w:t xml:space="preserve"> and on</w:t>
      </w:r>
      <w:r>
        <w:rPr>
          <w:rFonts w:ascii="Arial" w:hAnsi="Arial" w:cs="Arial"/>
          <w:sz w:val="24"/>
        </w:rPr>
        <w:t xml:space="preserve"> Devon County Council’s website</w:t>
      </w:r>
      <w:r w:rsidR="009A6BBD">
        <w:rPr>
          <w:rFonts w:ascii="Arial" w:hAnsi="Arial" w:cs="Arial"/>
          <w:sz w:val="24"/>
        </w:rPr>
        <w:t>.</w:t>
      </w:r>
      <w:r w:rsidR="00A445FA">
        <w:rPr>
          <w:rFonts w:ascii="Arial" w:hAnsi="Arial" w:cs="Arial"/>
          <w:i/>
          <w:sz w:val="24"/>
        </w:rPr>
        <w:t xml:space="preserve"> </w:t>
      </w:r>
    </w:p>
    <w:p w14:paraId="4B99056E" w14:textId="77777777" w:rsidR="001B2045" w:rsidRDefault="001B2045" w:rsidP="005A4AA1">
      <w:pPr>
        <w:spacing w:after="0" w:line="240" w:lineRule="auto"/>
        <w:rPr>
          <w:rFonts w:ascii="Arial" w:hAnsi="Arial" w:cs="Arial"/>
          <w:i/>
          <w:sz w:val="24"/>
        </w:rPr>
      </w:pPr>
    </w:p>
    <w:p w14:paraId="542D4C9C" w14:textId="77777777" w:rsidR="001B2045" w:rsidRDefault="001B2045" w:rsidP="005A4AA1">
      <w:pPr>
        <w:spacing w:after="0" w:line="240" w:lineRule="auto"/>
        <w:rPr>
          <w:rFonts w:ascii="Arial" w:hAnsi="Arial" w:cs="Arial"/>
          <w:sz w:val="24"/>
        </w:rPr>
      </w:pPr>
      <w:r w:rsidRPr="001B2045">
        <w:rPr>
          <w:rFonts w:ascii="Arial" w:hAnsi="Arial" w:cs="Arial"/>
          <w:sz w:val="24"/>
        </w:rPr>
        <w:t>The advert</w:t>
      </w:r>
      <w:r w:rsidR="00F904D4">
        <w:rPr>
          <w:rFonts w:ascii="Arial" w:hAnsi="Arial" w:cs="Arial"/>
          <w:sz w:val="24"/>
        </w:rPr>
        <w:t>isement</w:t>
      </w:r>
      <w:r>
        <w:rPr>
          <w:rFonts w:ascii="Arial" w:hAnsi="Arial" w:cs="Arial"/>
          <w:sz w:val="24"/>
        </w:rPr>
        <w:t xml:space="preserve"> and job description </w:t>
      </w:r>
      <w:r w:rsidR="000F5D86">
        <w:rPr>
          <w:rFonts w:ascii="Arial" w:hAnsi="Arial" w:cs="Arial"/>
          <w:sz w:val="24"/>
        </w:rPr>
        <w:t>will</w:t>
      </w:r>
      <w:r>
        <w:rPr>
          <w:rFonts w:ascii="Arial" w:hAnsi="Arial" w:cs="Arial"/>
          <w:sz w:val="24"/>
        </w:rPr>
        <w:t xml:space="preserve"> clearly state </w:t>
      </w:r>
      <w:r w:rsidR="000F5D86">
        <w:rPr>
          <w:rFonts w:ascii="Arial" w:hAnsi="Arial" w:cs="Arial"/>
          <w:sz w:val="24"/>
        </w:rPr>
        <w:t xml:space="preserve">the </w:t>
      </w:r>
      <w:r>
        <w:rPr>
          <w:rFonts w:ascii="Arial" w:hAnsi="Arial" w:cs="Arial"/>
          <w:sz w:val="24"/>
        </w:rPr>
        <w:t>closing date for applications and if possible date of interviews.</w:t>
      </w:r>
    </w:p>
    <w:p w14:paraId="1299C43A" w14:textId="77777777" w:rsidR="0054547E" w:rsidRDefault="0054547E" w:rsidP="005A4AA1">
      <w:pPr>
        <w:spacing w:after="0" w:line="240" w:lineRule="auto"/>
        <w:rPr>
          <w:rFonts w:ascii="Arial" w:hAnsi="Arial" w:cs="Arial"/>
          <w:sz w:val="24"/>
        </w:rPr>
      </w:pPr>
    </w:p>
    <w:p w14:paraId="550AAB3F" w14:textId="436FBC0A" w:rsidR="0054547E" w:rsidRPr="007640D8" w:rsidRDefault="0054547E" w:rsidP="005A4AA1">
      <w:pPr>
        <w:spacing w:after="0" w:line="240" w:lineRule="auto"/>
        <w:rPr>
          <w:rFonts w:ascii="Arial" w:hAnsi="Arial" w:cs="Arial"/>
          <w:sz w:val="24"/>
        </w:rPr>
      </w:pPr>
      <w:r w:rsidRPr="007640D8">
        <w:rPr>
          <w:rFonts w:ascii="Arial" w:hAnsi="Arial" w:cs="Arial"/>
          <w:sz w:val="24"/>
        </w:rPr>
        <w:t>Advert</w:t>
      </w:r>
      <w:r w:rsidR="00F904D4" w:rsidRPr="007640D8">
        <w:rPr>
          <w:rFonts w:ascii="Arial" w:hAnsi="Arial" w:cs="Arial"/>
          <w:sz w:val="24"/>
        </w:rPr>
        <w:t>isement</w:t>
      </w:r>
      <w:r w:rsidRPr="007640D8">
        <w:rPr>
          <w:rFonts w:ascii="Arial" w:hAnsi="Arial" w:cs="Arial"/>
          <w:sz w:val="24"/>
        </w:rPr>
        <w:t>s will</w:t>
      </w:r>
      <w:r w:rsidR="005A4AA1">
        <w:rPr>
          <w:rFonts w:ascii="Arial" w:hAnsi="Arial" w:cs="Arial"/>
          <w:sz w:val="24"/>
        </w:rPr>
        <w:t xml:space="preserve"> always</w:t>
      </w:r>
      <w:r w:rsidRPr="007640D8">
        <w:rPr>
          <w:rFonts w:ascii="Arial" w:hAnsi="Arial" w:cs="Arial"/>
          <w:sz w:val="24"/>
        </w:rPr>
        <w:t xml:space="preserve"> indicate whether a DBS check is a requirement of the post</w:t>
      </w:r>
      <w:r w:rsidR="0007054A">
        <w:rPr>
          <w:rFonts w:ascii="Arial" w:hAnsi="Arial" w:cs="Arial"/>
          <w:sz w:val="24"/>
        </w:rPr>
        <w:t>.</w:t>
      </w:r>
    </w:p>
    <w:p w14:paraId="4DDBEF00" w14:textId="77777777" w:rsidR="00FD57A8" w:rsidRDefault="00FD57A8" w:rsidP="005A4AA1">
      <w:pPr>
        <w:spacing w:after="0" w:line="240" w:lineRule="auto"/>
        <w:rPr>
          <w:rFonts w:ascii="Arial" w:hAnsi="Arial" w:cs="Arial"/>
          <w:color w:val="FF0000"/>
          <w:sz w:val="24"/>
        </w:rPr>
      </w:pPr>
    </w:p>
    <w:p w14:paraId="021EB3DA" w14:textId="77777777" w:rsidR="00FD57A8" w:rsidRPr="005A4AA1" w:rsidRDefault="00FD57A8" w:rsidP="005A4AA1">
      <w:pPr>
        <w:spacing w:after="0" w:line="240" w:lineRule="auto"/>
        <w:rPr>
          <w:rFonts w:ascii="Arial" w:hAnsi="Arial" w:cs="Arial"/>
          <w:b/>
          <w:sz w:val="28"/>
        </w:rPr>
      </w:pPr>
      <w:r w:rsidRPr="005A4AA1">
        <w:rPr>
          <w:rFonts w:ascii="Arial" w:hAnsi="Arial" w:cs="Arial"/>
          <w:b/>
          <w:sz w:val="28"/>
        </w:rPr>
        <w:t>Safeguarding</w:t>
      </w:r>
    </w:p>
    <w:p w14:paraId="4D5DFEDC" w14:textId="77777777" w:rsidR="00FD57A8" w:rsidRPr="007640D8" w:rsidRDefault="00FD57A8" w:rsidP="005A4AA1">
      <w:pPr>
        <w:spacing w:after="0" w:line="240" w:lineRule="auto"/>
        <w:rPr>
          <w:rFonts w:ascii="Arial" w:hAnsi="Arial" w:cs="Arial"/>
          <w:strike/>
          <w:sz w:val="24"/>
        </w:rPr>
      </w:pPr>
      <w:r w:rsidRPr="007640D8">
        <w:rPr>
          <w:rFonts w:ascii="Arial" w:hAnsi="Arial" w:cs="Arial"/>
          <w:sz w:val="24"/>
        </w:rPr>
        <w:t>Age UK Exeter work</w:t>
      </w:r>
      <w:r w:rsidR="00F904D4" w:rsidRPr="007640D8">
        <w:rPr>
          <w:rFonts w:ascii="Arial" w:hAnsi="Arial" w:cs="Arial"/>
          <w:sz w:val="24"/>
        </w:rPr>
        <w:t>s</w:t>
      </w:r>
      <w:r w:rsidRPr="007640D8">
        <w:rPr>
          <w:rFonts w:ascii="Arial" w:hAnsi="Arial" w:cs="Arial"/>
          <w:sz w:val="24"/>
        </w:rPr>
        <w:t xml:space="preserve"> with vulnerable older people and therefore some positions will require checks to be made of the Disclosure &amp; Barring Service (DBS).  The level of checks sought is prescribed by the DBS and Age UK Exeter follows national Age UK guidance and good practice. </w:t>
      </w:r>
    </w:p>
    <w:p w14:paraId="3461D779" w14:textId="77777777" w:rsidR="00FD57A8" w:rsidRPr="008104C6" w:rsidRDefault="00FD57A8" w:rsidP="005A4AA1">
      <w:pPr>
        <w:spacing w:after="0" w:line="240" w:lineRule="auto"/>
        <w:rPr>
          <w:rFonts w:ascii="Arial" w:hAnsi="Arial" w:cs="Arial"/>
          <w:strike/>
          <w:sz w:val="24"/>
        </w:rPr>
      </w:pPr>
    </w:p>
    <w:p w14:paraId="23DCF73F" w14:textId="77777777" w:rsidR="00FD57A8" w:rsidRPr="007640D8" w:rsidRDefault="00FD57A8" w:rsidP="005A4AA1">
      <w:pPr>
        <w:spacing w:after="0" w:line="240" w:lineRule="auto"/>
        <w:rPr>
          <w:rFonts w:ascii="Arial" w:hAnsi="Arial" w:cs="Arial"/>
          <w:sz w:val="24"/>
        </w:rPr>
      </w:pPr>
      <w:r w:rsidRPr="007640D8">
        <w:rPr>
          <w:rFonts w:ascii="Arial" w:hAnsi="Arial" w:cs="Arial"/>
          <w:sz w:val="24"/>
        </w:rPr>
        <w:t>DBS checks will be made of the successful candidate only once they have accepted the conditional offer.</w:t>
      </w:r>
    </w:p>
    <w:p w14:paraId="3CF2D8B6" w14:textId="77777777" w:rsidR="00A445FA" w:rsidRDefault="00A445FA" w:rsidP="005A4AA1">
      <w:pPr>
        <w:spacing w:after="0" w:line="240" w:lineRule="auto"/>
        <w:rPr>
          <w:rFonts w:ascii="Arial" w:hAnsi="Arial" w:cs="Arial"/>
          <w:sz w:val="24"/>
        </w:rPr>
      </w:pPr>
    </w:p>
    <w:p w14:paraId="2BCC458A" w14:textId="77777777" w:rsidR="0054547E" w:rsidRPr="005A4AA1" w:rsidRDefault="0054547E" w:rsidP="005A4AA1">
      <w:pPr>
        <w:spacing w:after="0" w:line="240" w:lineRule="auto"/>
        <w:rPr>
          <w:rFonts w:ascii="Arial" w:hAnsi="Arial" w:cs="Arial"/>
          <w:b/>
          <w:sz w:val="28"/>
        </w:rPr>
      </w:pPr>
      <w:r w:rsidRPr="005A4AA1">
        <w:rPr>
          <w:rFonts w:ascii="Arial" w:hAnsi="Arial" w:cs="Arial"/>
          <w:b/>
          <w:sz w:val="28"/>
        </w:rPr>
        <w:t>Ap</w:t>
      </w:r>
      <w:r w:rsidR="005A4AA1" w:rsidRPr="005A4AA1">
        <w:rPr>
          <w:rFonts w:ascii="Arial" w:hAnsi="Arial" w:cs="Arial"/>
          <w:b/>
          <w:sz w:val="28"/>
        </w:rPr>
        <w:t>plication</w:t>
      </w:r>
    </w:p>
    <w:p w14:paraId="60CBEB61" w14:textId="77777777" w:rsidR="00A445FA" w:rsidRPr="007640D8" w:rsidRDefault="00A445FA" w:rsidP="005A4AA1">
      <w:pPr>
        <w:spacing w:after="0" w:line="240" w:lineRule="auto"/>
        <w:rPr>
          <w:rFonts w:ascii="Arial" w:hAnsi="Arial" w:cs="Arial"/>
          <w:sz w:val="24"/>
        </w:rPr>
      </w:pPr>
      <w:r w:rsidRPr="007640D8">
        <w:rPr>
          <w:rFonts w:ascii="Arial" w:hAnsi="Arial" w:cs="Arial"/>
          <w:sz w:val="24"/>
        </w:rPr>
        <w:t>A job description outlining the tasks</w:t>
      </w:r>
      <w:r w:rsidR="00735CCC" w:rsidRPr="007640D8">
        <w:rPr>
          <w:rFonts w:ascii="Arial" w:hAnsi="Arial" w:cs="Arial"/>
          <w:sz w:val="24"/>
        </w:rPr>
        <w:t xml:space="preserve"> and</w:t>
      </w:r>
      <w:r w:rsidR="001B2045" w:rsidRPr="007640D8">
        <w:rPr>
          <w:rFonts w:ascii="Arial" w:hAnsi="Arial" w:cs="Arial"/>
          <w:sz w:val="24"/>
        </w:rPr>
        <w:t xml:space="preserve"> salary scale </w:t>
      </w:r>
      <w:r w:rsidR="000F5D86" w:rsidRPr="007640D8">
        <w:rPr>
          <w:rFonts w:ascii="Arial" w:hAnsi="Arial" w:cs="Arial"/>
          <w:sz w:val="24"/>
        </w:rPr>
        <w:t>will be available</w:t>
      </w:r>
      <w:r w:rsidR="001B2045" w:rsidRPr="007640D8">
        <w:rPr>
          <w:rFonts w:ascii="Arial" w:hAnsi="Arial" w:cs="Arial"/>
          <w:sz w:val="24"/>
        </w:rPr>
        <w:t xml:space="preserve"> for each </w:t>
      </w:r>
      <w:r w:rsidR="00735CCC" w:rsidRPr="007640D8">
        <w:rPr>
          <w:rFonts w:ascii="Arial" w:hAnsi="Arial" w:cs="Arial"/>
          <w:sz w:val="24"/>
        </w:rPr>
        <w:t>position</w:t>
      </w:r>
      <w:r w:rsidR="001B2045" w:rsidRPr="007640D8">
        <w:rPr>
          <w:rFonts w:ascii="Arial" w:hAnsi="Arial" w:cs="Arial"/>
          <w:sz w:val="24"/>
        </w:rPr>
        <w:t xml:space="preserve"> together with a person specification</w:t>
      </w:r>
      <w:r w:rsidR="009A6BBD">
        <w:rPr>
          <w:rFonts w:ascii="Arial" w:hAnsi="Arial" w:cs="Arial"/>
          <w:sz w:val="24"/>
        </w:rPr>
        <w:t xml:space="preserve">. </w:t>
      </w:r>
      <w:r w:rsidR="00390901" w:rsidRPr="007640D8">
        <w:rPr>
          <w:rFonts w:ascii="Arial" w:hAnsi="Arial" w:cs="Arial"/>
          <w:sz w:val="24"/>
        </w:rPr>
        <w:t xml:space="preserve">  Job descriptions specify the individual’s responsibility for promoting and safeguarding the welfare and safety of vulnerable adults.</w:t>
      </w:r>
    </w:p>
    <w:p w14:paraId="0FB78278" w14:textId="77777777" w:rsidR="00FE4395" w:rsidRDefault="00FE4395" w:rsidP="005A4AA1">
      <w:pPr>
        <w:spacing w:after="0" w:line="240" w:lineRule="auto"/>
        <w:rPr>
          <w:rFonts w:ascii="Arial" w:hAnsi="Arial" w:cs="Arial"/>
          <w:sz w:val="24"/>
        </w:rPr>
      </w:pPr>
    </w:p>
    <w:p w14:paraId="4644CD52" w14:textId="77777777" w:rsidR="00FE4395" w:rsidRPr="007640D8" w:rsidRDefault="00FE4395" w:rsidP="005A4AA1">
      <w:pPr>
        <w:spacing w:after="0" w:line="240" w:lineRule="auto"/>
        <w:rPr>
          <w:rFonts w:ascii="Arial" w:hAnsi="Arial" w:cs="Arial"/>
          <w:sz w:val="24"/>
        </w:rPr>
      </w:pPr>
      <w:r w:rsidRPr="007640D8">
        <w:rPr>
          <w:rFonts w:ascii="Arial" w:hAnsi="Arial" w:cs="Arial"/>
          <w:sz w:val="24"/>
        </w:rPr>
        <w:t xml:space="preserve">Certain posts at Age UK Exeter are exempt from the Rehabilitation of Offenders Act 1974, and this will be set out clearly in the application pack.  If a post is exempted from the Act, the candidate will be required to declare whether s/he has any convictions, </w:t>
      </w:r>
      <w:r w:rsidRPr="004E61E7">
        <w:rPr>
          <w:rFonts w:ascii="Arial" w:hAnsi="Arial" w:cs="Arial"/>
          <w:sz w:val="24"/>
        </w:rPr>
        <w:t>cautions and bind overs</w:t>
      </w:r>
      <w:r w:rsidRPr="007640D8">
        <w:rPr>
          <w:rFonts w:ascii="Arial" w:hAnsi="Arial" w:cs="Arial"/>
          <w:sz w:val="24"/>
        </w:rPr>
        <w:t xml:space="preserve">, including any that would normally be regarded as spent.  If a declaration is </w:t>
      </w:r>
      <w:r w:rsidRPr="007640D8">
        <w:rPr>
          <w:rFonts w:ascii="Arial" w:hAnsi="Arial" w:cs="Arial"/>
          <w:sz w:val="24"/>
        </w:rPr>
        <w:lastRenderedPageBreak/>
        <w:t>positive, details should be supplied to the panel as requested (normally if the applicant is invited for interview).</w:t>
      </w:r>
    </w:p>
    <w:p w14:paraId="1FC39945" w14:textId="77777777" w:rsidR="001B2045" w:rsidRPr="004E61E7" w:rsidRDefault="001B2045" w:rsidP="005A4AA1">
      <w:pPr>
        <w:spacing w:after="0" w:line="240" w:lineRule="auto"/>
        <w:rPr>
          <w:rFonts w:ascii="Arial" w:hAnsi="Arial" w:cs="Arial"/>
          <w:sz w:val="24"/>
        </w:rPr>
      </w:pPr>
    </w:p>
    <w:p w14:paraId="0D88EE71" w14:textId="77777777" w:rsidR="001B2045" w:rsidRPr="007640D8" w:rsidRDefault="001B2045" w:rsidP="005A4AA1">
      <w:pPr>
        <w:spacing w:after="0" w:line="240" w:lineRule="auto"/>
        <w:rPr>
          <w:rFonts w:ascii="Arial" w:hAnsi="Arial" w:cs="Arial"/>
          <w:sz w:val="24"/>
        </w:rPr>
      </w:pPr>
      <w:r>
        <w:rPr>
          <w:rFonts w:ascii="Arial" w:hAnsi="Arial" w:cs="Arial"/>
          <w:sz w:val="24"/>
        </w:rPr>
        <w:t xml:space="preserve">All applications </w:t>
      </w:r>
      <w:r w:rsidR="007503AE">
        <w:rPr>
          <w:rFonts w:ascii="Arial" w:hAnsi="Arial" w:cs="Arial"/>
          <w:sz w:val="24"/>
        </w:rPr>
        <w:t>should</w:t>
      </w:r>
      <w:r>
        <w:rPr>
          <w:rFonts w:ascii="Arial" w:hAnsi="Arial" w:cs="Arial"/>
          <w:sz w:val="24"/>
        </w:rPr>
        <w:t xml:space="preserve"> be submitted on an application form </w:t>
      </w:r>
      <w:r w:rsidR="000F5D86">
        <w:rPr>
          <w:rFonts w:ascii="Arial" w:hAnsi="Arial" w:cs="Arial"/>
          <w:sz w:val="24"/>
        </w:rPr>
        <w:t>provided by Age UK Exeter</w:t>
      </w:r>
      <w:r w:rsidR="00735CCC">
        <w:rPr>
          <w:rFonts w:ascii="Arial" w:hAnsi="Arial" w:cs="Arial"/>
          <w:sz w:val="24"/>
        </w:rPr>
        <w:t>.  A paper version of the form</w:t>
      </w:r>
      <w:r>
        <w:rPr>
          <w:rFonts w:ascii="Arial" w:hAnsi="Arial" w:cs="Arial"/>
          <w:sz w:val="24"/>
        </w:rPr>
        <w:t xml:space="preserve"> can be obtained from </w:t>
      </w:r>
      <w:r w:rsidR="000F5D86">
        <w:rPr>
          <w:rFonts w:ascii="Arial" w:hAnsi="Arial" w:cs="Arial"/>
          <w:sz w:val="24"/>
        </w:rPr>
        <w:t>our</w:t>
      </w:r>
      <w:r>
        <w:rPr>
          <w:rFonts w:ascii="Arial" w:hAnsi="Arial" w:cs="Arial"/>
          <w:sz w:val="24"/>
        </w:rPr>
        <w:t xml:space="preserve"> offices at 138 Cowick Street or it can be downloaded from the website.</w:t>
      </w:r>
      <w:r w:rsidR="000F5D86">
        <w:rPr>
          <w:rFonts w:ascii="Arial" w:hAnsi="Arial" w:cs="Arial"/>
          <w:sz w:val="24"/>
        </w:rPr>
        <w:t xml:space="preserve">  </w:t>
      </w:r>
      <w:r w:rsidR="0054547E" w:rsidRPr="007640D8">
        <w:rPr>
          <w:rFonts w:ascii="Arial" w:hAnsi="Arial" w:cs="Arial"/>
          <w:sz w:val="24"/>
        </w:rPr>
        <w:t>Candidates are required to complete the form in full, and to identify and explain any gaps in his / her work history.  CVs are not accepted.</w:t>
      </w:r>
    </w:p>
    <w:p w14:paraId="0562CB0E" w14:textId="77777777" w:rsidR="00065E5A" w:rsidRPr="0054547E" w:rsidRDefault="00065E5A" w:rsidP="005A4AA1">
      <w:pPr>
        <w:spacing w:after="0" w:line="240" w:lineRule="auto"/>
        <w:rPr>
          <w:rFonts w:ascii="Arial" w:hAnsi="Arial" w:cs="Arial"/>
          <w:sz w:val="24"/>
        </w:rPr>
      </w:pPr>
    </w:p>
    <w:p w14:paraId="5147FE6D" w14:textId="77777777" w:rsidR="00065E5A" w:rsidRDefault="00065E5A" w:rsidP="005A4AA1">
      <w:pPr>
        <w:spacing w:after="0" w:line="240" w:lineRule="auto"/>
        <w:rPr>
          <w:rFonts w:ascii="Arial" w:hAnsi="Arial" w:cs="Arial"/>
          <w:sz w:val="24"/>
        </w:rPr>
      </w:pPr>
      <w:r>
        <w:rPr>
          <w:rFonts w:ascii="Arial" w:hAnsi="Arial" w:cs="Arial"/>
          <w:sz w:val="24"/>
        </w:rPr>
        <w:t xml:space="preserve">Applications should be received at 138 Cowick Street by the time and date specified.  We regret that applications </w:t>
      </w:r>
      <w:r w:rsidR="000F5D86">
        <w:rPr>
          <w:rFonts w:ascii="Arial" w:hAnsi="Arial" w:cs="Arial"/>
          <w:sz w:val="24"/>
        </w:rPr>
        <w:t>received after the deadline can</w:t>
      </w:r>
      <w:r>
        <w:rPr>
          <w:rFonts w:ascii="Arial" w:hAnsi="Arial" w:cs="Arial"/>
          <w:sz w:val="24"/>
        </w:rPr>
        <w:t>not be considered</w:t>
      </w:r>
      <w:r w:rsidR="007503AE">
        <w:rPr>
          <w:rFonts w:ascii="Arial" w:hAnsi="Arial" w:cs="Arial"/>
          <w:sz w:val="24"/>
        </w:rPr>
        <w:t xml:space="preserve"> other than in exceptional circumstances at the discretion of the selection panel.</w:t>
      </w:r>
    </w:p>
    <w:p w14:paraId="34CE0A41" w14:textId="77777777" w:rsidR="001B2045" w:rsidRDefault="001B2045" w:rsidP="005A4AA1">
      <w:pPr>
        <w:spacing w:after="0" w:line="240" w:lineRule="auto"/>
        <w:rPr>
          <w:rFonts w:ascii="Arial" w:hAnsi="Arial" w:cs="Arial"/>
          <w:sz w:val="24"/>
        </w:rPr>
      </w:pPr>
    </w:p>
    <w:p w14:paraId="10AA0A79" w14:textId="77777777" w:rsidR="001B2045" w:rsidRPr="005A4AA1" w:rsidRDefault="001B2045" w:rsidP="005A4AA1">
      <w:pPr>
        <w:spacing w:after="0" w:line="240" w:lineRule="auto"/>
        <w:rPr>
          <w:rFonts w:ascii="Arial" w:hAnsi="Arial" w:cs="Arial"/>
          <w:sz w:val="28"/>
        </w:rPr>
      </w:pPr>
      <w:r w:rsidRPr="005A4AA1">
        <w:rPr>
          <w:rFonts w:ascii="Arial" w:hAnsi="Arial" w:cs="Arial"/>
          <w:b/>
          <w:sz w:val="28"/>
        </w:rPr>
        <w:t xml:space="preserve">Shortlisting </w:t>
      </w:r>
    </w:p>
    <w:p w14:paraId="0C7A2EA6" w14:textId="77777777" w:rsidR="00390901" w:rsidRPr="007640D8" w:rsidRDefault="00390901" w:rsidP="005A4AA1">
      <w:pPr>
        <w:spacing w:after="0" w:line="240" w:lineRule="auto"/>
        <w:rPr>
          <w:rFonts w:ascii="Arial" w:hAnsi="Arial" w:cs="Arial"/>
          <w:sz w:val="24"/>
        </w:rPr>
      </w:pPr>
      <w:r w:rsidRPr="007640D8">
        <w:rPr>
          <w:rFonts w:ascii="Arial" w:hAnsi="Arial" w:cs="Arial"/>
          <w:sz w:val="24"/>
        </w:rPr>
        <w:t>A panel of suitably qualified and experienced people will undertake the shortlisting and interviews.  The panel will consist of a minimum of 2 people.</w:t>
      </w:r>
    </w:p>
    <w:p w14:paraId="62EBF3C5" w14:textId="77777777" w:rsidR="00390901" w:rsidRPr="007640D8" w:rsidRDefault="00390901" w:rsidP="005A4AA1">
      <w:pPr>
        <w:spacing w:after="0" w:line="240" w:lineRule="auto"/>
        <w:rPr>
          <w:rFonts w:ascii="Arial" w:hAnsi="Arial" w:cs="Arial"/>
          <w:sz w:val="24"/>
        </w:rPr>
      </w:pPr>
    </w:p>
    <w:p w14:paraId="762F3D60" w14:textId="77777777" w:rsidR="00735CCC" w:rsidRDefault="00390901" w:rsidP="005A4AA1">
      <w:pPr>
        <w:spacing w:after="0" w:line="240" w:lineRule="auto"/>
        <w:rPr>
          <w:rFonts w:ascii="Arial" w:hAnsi="Arial" w:cs="Arial"/>
          <w:sz w:val="24"/>
        </w:rPr>
      </w:pPr>
      <w:r w:rsidRPr="007640D8">
        <w:rPr>
          <w:rFonts w:ascii="Arial" w:hAnsi="Arial" w:cs="Arial"/>
          <w:sz w:val="24"/>
        </w:rPr>
        <w:t xml:space="preserve">All applications are assessed equally against the same criteria. </w:t>
      </w:r>
      <w:r w:rsidR="007503AE">
        <w:rPr>
          <w:rFonts w:ascii="Arial" w:hAnsi="Arial" w:cs="Arial"/>
          <w:sz w:val="24"/>
        </w:rPr>
        <w:t xml:space="preserve">Applicants are asked on the application form to demonstrate how they meet the required person specification. </w:t>
      </w:r>
      <w:r w:rsidRPr="007640D8">
        <w:rPr>
          <w:rFonts w:ascii="Arial" w:hAnsi="Arial" w:cs="Arial"/>
          <w:sz w:val="24"/>
        </w:rPr>
        <w:t>C</w:t>
      </w:r>
      <w:r w:rsidR="001B2045">
        <w:rPr>
          <w:rFonts w:ascii="Arial" w:hAnsi="Arial" w:cs="Arial"/>
          <w:sz w:val="24"/>
        </w:rPr>
        <w:t xml:space="preserve">andidates who have been selected for interview will be notified by telephone and/or letter.  </w:t>
      </w:r>
    </w:p>
    <w:p w14:paraId="6D98A12B" w14:textId="77777777" w:rsidR="008042CF" w:rsidRDefault="008042CF" w:rsidP="005A4AA1">
      <w:pPr>
        <w:spacing w:after="0" w:line="240" w:lineRule="auto"/>
        <w:rPr>
          <w:rFonts w:ascii="Arial" w:hAnsi="Arial" w:cs="Arial"/>
          <w:sz w:val="24"/>
        </w:rPr>
      </w:pPr>
    </w:p>
    <w:p w14:paraId="0368DA77" w14:textId="77777777" w:rsidR="008042CF" w:rsidRPr="004E61E7" w:rsidRDefault="008042CF" w:rsidP="005A4AA1">
      <w:pPr>
        <w:spacing w:after="0" w:line="240" w:lineRule="auto"/>
        <w:rPr>
          <w:rFonts w:ascii="Arial" w:hAnsi="Arial" w:cs="Arial"/>
          <w:sz w:val="24"/>
        </w:rPr>
      </w:pPr>
      <w:r w:rsidRPr="00DA630C">
        <w:rPr>
          <w:rFonts w:ascii="Arial" w:hAnsi="Arial" w:cs="Arial"/>
          <w:sz w:val="24"/>
        </w:rPr>
        <w:t>Any shortlisted candidate who has indicated</w:t>
      </w:r>
      <w:r w:rsidR="00F904D4" w:rsidRPr="00DA630C">
        <w:rPr>
          <w:rFonts w:ascii="Arial" w:hAnsi="Arial" w:cs="Arial"/>
          <w:sz w:val="24"/>
        </w:rPr>
        <w:t xml:space="preserve"> on the application form</w:t>
      </w:r>
      <w:r w:rsidRPr="00DA630C">
        <w:rPr>
          <w:rFonts w:ascii="Arial" w:hAnsi="Arial" w:cs="Arial"/>
          <w:sz w:val="24"/>
        </w:rPr>
        <w:t xml:space="preserve"> that they have a past criminal conviction will be asked to provide the interview panel with brief written details in an envelope marked confidential</w:t>
      </w:r>
      <w:r w:rsidR="00F904D4" w:rsidRPr="00DA630C">
        <w:rPr>
          <w:rFonts w:ascii="Arial" w:hAnsi="Arial" w:cs="Arial"/>
          <w:sz w:val="24"/>
        </w:rPr>
        <w:t xml:space="preserve"> and for the attention of the chair of the interview panel</w:t>
      </w:r>
      <w:r w:rsidRPr="00DA630C">
        <w:rPr>
          <w:rFonts w:ascii="Arial" w:hAnsi="Arial" w:cs="Arial"/>
          <w:sz w:val="24"/>
        </w:rPr>
        <w:t>.  This may be explored at interview.</w:t>
      </w:r>
    </w:p>
    <w:p w14:paraId="2946DB82" w14:textId="77777777" w:rsidR="00390901" w:rsidRDefault="00390901" w:rsidP="005A4AA1">
      <w:pPr>
        <w:spacing w:after="0" w:line="240" w:lineRule="auto"/>
        <w:rPr>
          <w:rFonts w:ascii="Arial" w:hAnsi="Arial" w:cs="Arial"/>
          <w:sz w:val="24"/>
        </w:rPr>
      </w:pPr>
    </w:p>
    <w:p w14:paraId="14FDE06E" w14:textId="77777777" w:rsidR="00A37CBF" w:rsidRDefault="00A37CBF" w:rsidP="005A4AA1">
      <w:pPr>
        <w:spacing w:after="0" w:line="240" w:lineRule="auto"/>
        <w:rPr>
          <w:rFonts w:ascii="Arial" w:hAnsi="Arial" w:cs="Arial"/>
          <w:sz w:val="24"/>
        </w:rPr>
      </w:pPr>
      <w:r>
        <w:rPr>
          <w:rFonts w:ascii="Arial" w:hAnsi="Arial" w:cs="Arial"/>
          <w:sz w:val="24"/>
        </w:rPr>
        <w:t xml:space="preserve">All applicants are asked to complete an Equal Opportunities monitoring form </w:t>
      </w:r>
      <w:r w:rsidR="00134F74">
        <w:rPr>
          <w:rFonts w:ascii="Arial" w:hAnsi="Arial" w:cs="Arial"/>
          <w:sz w:val="24"/>
        </w:rPr>
        <w:t>to help inform our recruitment processes. These forms are not viewed by the interviewing panel and are for monito</w:t>
      </w:r>
      <w:r w:rsidR="00C920C0">
        <w:rPr>
          <w:rFonts w:ascii="Arial" w:hAnsi="Arial" w:cs="Arial"/>
          <w:sz w:val="24"/>
        </w:rPr>
        <w:t>r</w:t>
      </w:r>
      <w:r w:rsidR="00134F74">
        <w:rPr>
          <w:rFonts w:ascii="Arial" w:hAnsi="Arial" w:cs="Arial"/>
          <w:sz w:val="24"/>
        </w:rPr>
        <w:t>ing processes only.</w:t>
      </w:r>
    </w:p>
    <w:p w14:paraId="5997CC1D" w14:textId="77777777" w:rsidR="00134F74" w:rsidRDefault="00134F74" w:rsidP="005A4AA1">
      <w:pPr>
        <w:spacing w:after="0" w:line="240" w:lineRule="auto"/>
        <w:rPr>
          <w:rFonts w:ascii="Arial" w:hAnsi="Arial" w:cs="Arial"/>
          <w:sz w:val="24"/>
        </w:rPr>
      </w:pPr>
    </w:p>
    <w:p w14:paraId="4A1FD0D2" w14:textId="77777777" w:rsidR="001B2045" w:rsidRPr="007640D8" w:rsidRDefault="001B2045" w:rsidP="005A4AA1">
      <w:pPr>
        <w:spacing w:after="0" w:line="240" w:lineRule="auto"/>
        <w:rPr>
          <w:rFonts w:ascii="Arial" w:hAnsi="Arial" w:cs="Arial"/>
          <w:sz w:val="24"/>
        </w:rPr>
      </w:pPr>
      <w:r w:rsidRPr="007640D8">
        <w:rPr>
          <w:rFonts w:ascii="Arial" w:hAnsi="Arial" w:cs="Arial"/>
          <w:sz w:val="24"/>
        </w:rPr>
        <w:t>We regret that in the interests of economy unsuccessful candidates will not be contacted</w:t>
      </w:r>
      <w:r w:rsidR="004F2957">
        <w:rPr>
          <w:rFonts w:ascii="Arial" w:hAnsi="Arial" w:cs="Arial"/>
          <w:sz w:val="24"/>
        </w:rPr>
        <w:t>.</w:t>
      </w:r>
    </w:p>
    <w:p w14:paraId="110FFD37" w14:textId="77777777" w:rsidR="005D0F30" w:rsidRPr="007640D8" w:rsidRDefault="005D0F30" w:rsidP="005A4AA1">
      <w:pPr>
        <w:spacing w:after="0" w:line="240" w:lineRule="auto"/>
        <w:rPr>
          <w:rFonts w:ascii="Arial" w:hAnsi="Arial" w:cs="Arial"/>
          <w:sz w:val="24"/>
        </w:rPr>
      </w:pPr>
    </w:p>
    <w:p w14:paraId="33AAC84A" w14:textId="77777777" w:rsidR="005D0F30" w:rsidRPr="007640D8" w:rsidRDefault="005D0F30" w:rsidP="005A4AA1">
      <w:pPr>
        <w:spacing w:after="0" w:line="240" w:lineRule="auto"/>
        <w:rPr>
          <w:rFonts w:ascii="Arial" w:hAnsi="Arial" w:cs="Arial"/>
          <w:sz w:val="24"/>
        </w:rPr>
      </w:pPr>
      <w:r w:rsidRPr="007640D8">
        <w:rPr>
          <w:rFonts w:ascii="Arial" w:hAnsi="Arial" w:cs="Arial"/>
          <w:sz w:val="24"/>
        </w:rPr>
        <w:t>We do not</w:t>
      </w:r>
      <w:r w:rsidR="007640D8" w:rsidRPr="007640D8">
        <w:rPr>
          <w:rFonts w:ascii="Arial" w:hAnsi="Arial" w:cs="Arial"/>
          <w:sz w:val="24"/>
        </w:rPr>
        <w:t xml:space="preserve"> routinely</w:t>
      </w:r>
      <w:r w:rsidRPr="007640D8">
        <w:rPr>
          <w:rFonts w:ascii="Arial" w:hAnsi="Arial" w:cs="Arial"/>
          <w:sz w:val="24"/>
        </w:rPr>
        <w:t xml:space="preserve"> offer feedback to applicants who were not invited to interview. </w:t>
      </w:r>
    </w:p>
    <w:p w14:paraId="6B699379" w14:textId="77777777" w:rsidR="001B2045" w:rsidRDefault="001B2045" w:rsidP="005A4AA1">
      <w:pPr>
        <w:spacing w:after="0" w:line="240" w:lineRule="auto"/>
        <w:rPr>
          <w:rFonts w:ascii="Arial" w:hAnsi="Arial" w:cs="Arial"/>
          <w:sz w:val="24"/>
        </w:rPr>
      </w:pPr>
    </w:p>
    <w:p w14:paraId="1CB9F015" w14:textId="77777777" w:rsidR="001B2045" w:rsidRPr="005A4AA1" w:rsidRDefault="001B2045" w:rsidP="005A4AA1">
      <w:pPr>
        <w:spacing w:after="0" w:line="240" w:lineRule="auto"/>
        <w:rPr>
          <w:rFonts w:ascii="Arial" w:hAnsi="Arial" w:cs="Arial"/>
          <w:sz w:val="28"/>
        </w:rPr>
      </w:pPr>
      <w:r w:rsidRPr="005A4AA1">
        <w:rPr>
          <w:rFonts w:ascii="Arial" w:hAnsi="Arial" w:cs="Arial"/>
          <w:b/>
          <w:sz w:val="28"/>
        </w:rPr>
        <w:t>Interviews</w:t>
      </w:r>
    </w:p>
    <w:p w14:paraId="6ED73070" w14:textId="77777777" w:rsidR="00065E5A" w:rsidRPr="007640D8" w:rsidRDefault="001B2045" w:rsidP="005A4AA1">
      <w:pPr>
        <w:spacing w:after="0" w:line="240" w:lineRule="auto"/>
        <w:rPr>
          <w:rFonts w:ascii="Arial" w:hAnsi="Arial" w:cs="Arial"/>
          <w:sz w:val="24"/>
        </w:rPr>
      </w:pPr>
      <w:r w:rsidRPr="007640D8">
        <w:rPr>
          <w:rFonts w:ascii="Arial" w:hAnsi="Arial" w:cs="Arial"/>
          <w:sz w:val="24"/>
        </w:rPr>
        <w:t xml:space="preserve">Interviewees will </w:t>
      </w:r>
      <w:r w:rsidR="00E66601" w:rsidRPr="007640D8">
        <w:rPr>
          <w:rFonts w:ascii="Arial" w:hAnsi="Arial" w:cs="Arial"/>
          <w:sz w:val="24"/>
        </w:rPr>
        <w:t>be</w:t>
      </w:r>
      <w:r w:rsidRPr="007640D8">
        <w:rPr>
          <w:rFonts w:ascii="Arial" w:hAnsi="Arial" w:cs="Arial"/>
          <w:sz w:val="24"/>
        </w:rPr>
        <w:t xml:space="preserve"> given a date, time and venue </w:t>
      </w:r>
      <w:r w:rsidR="00735CCC" w:rsidRPr="007640D8">
        <w:rPr>
          <w:rFonts w:ascii="Arial" w:hAnsi="Arial" w:cs="Arial"/>
          <w:sz w:val="24"/>
        </w:rPr>
        <w:t>for the interview</w:t>
      </w:r>
      <w:r w:rsidR="00390901" w:rsidRPr="007640D8">
        <w:rPr>
          <w:rFonts w:ascii="Arial" w:hAnsi="Arial" w:cs="Arial"/>
          <w:sz w:val="24"/>
        </w:rPr>
        <w:t>, and information about its format.</w:t>
      </w:r>
      <w:r w:rsidR="00065E5A" w:rsidRPr="007640D8">
        <w:rPr>
          <w:rFonts w:ascii="Arial" w:hAnsi="Arial" w:cs="Arial"/>
          <w:sz w:val="24"/>
        </w:rPr>
        <w:t xml:space="preserve">  Some positions may </w:t>
      </w:r>
      <w:r w:rsidR="00E66601" w:rsidRPr="007640D8">
        <w:rPr>
          <w:rFonts w:ascii="Arial" w:hAnsi="Arial" w:cs="Arial"/>
          <w:sz w:val="24"/>
        </w:rPr>
        <w:t>require</w:t>
      </w:r>
      <w:r w:rsidR="00065E5A" w:rsidRPr="007640D8">
        <w:rPr>
          <w:rFonts w:ascii="Arial" w:hAnsi="Arial" w:cs="Arial"/>
          <w:sz w:val="24"/>
        </w:rPr>
        <w:t xml:space="preserve"> </w:t>
      </w:r>
      <w:r w:rsidR="00390901" w:rsidRPr="007640D8">
        <w:rPr>
          <w:rFonts w:ascii="Arial" w:hAnsi="Arial" w:cs="Arial"/>
          <w:sz w:val="24"/>
        </w:rPr>
        <w:t xml:space="preserve">the candidate to </w:t>
      </w:r>
      <w:r w:rsidR="00065E5A" w:rsidRPr="007640D8">
        <w:rPr>
          <w:rFonts w:ascii="Arial" w:hAnsi="Arial" w:cs="Arial"/>
          <w:sz w:val="24"/>
        </w:rPr>
        <w:t>do a piece of research or consider a question prior to interview and others may require a practica</w:t>
      </w:r>
      <w:r w:rsidR="00E66601" w:rsidRPr="007640D8">
        <w:rPr>
          <w:rFonts w:ascii="Arial" w:hAnsi="Arial" w:cs="Arial"/>
          <w:sz w:val="24"/>
        </w:rPr>
        <w:t xml:space="preserve">l element to the interview.  </w:t>
      </w:r>
    </w:p>
    <w:p w14:paraId="3FE9F23F" w14:textId="77777777" w:rsidR="007640D8" w:rsidRDefault="007640D8" w:rsidP="005A4AA1">
      <w:pPr>
        <w:spacing w:after="0" w:line="240" w:lineRule="auto"/>
        <w:rPr>
          <w:rFonts w:ascii="Arial" w:hAnsi="Arial" w:cs="Arial"/>
          <w:sz w:val="24"/>
        </w:rPr>
      </w:pPr>
    </w:p>
    <w:p w14:paraId="4671E073" w14:textId="77777777" w:rsidR="00390901" w:rsidRPr="007640D8" w:rsidRDefault="00390901" w:rsidP="005A4AA1">
      <w:pPr>
        <w:spacing w:after="0" w:line="240" w:lineRule="auto"/>
        <w:rPr>
          <w:rFonts w:ascii="Arial" w:hAnsi="Arial" w:cs="Arial"/>
          <w:sz w:val="24"/>
        </w:rPr>
      </w:pPr>
      <w:r w:rsidRPr="007640D8">
        <w:rPr>
          <w:rFonts w:ascii="Arial" w:hAnsi="Arial" w:cs="Arial"/>
          <w:sz w:val="24"/>
        </w:rPr>
        <w:t xml:space="preserve">The candidates’ suitability for the post is explored at interview, and scored against the </w:t>
      </w:r>
      <w:r w:rsidR="0006162B" w:rsidRPr="007640D8">
        <w:rPr>
          <w:rFonts w:ascii="Arial" w:hAnsi="Arial" w:cs="Arial"/>
          <w:sz w:val="24"/>
        </w:rPr>
        <w:t xml:space="preserve">selection </w:t>
      </w:r>
      <w:r w:rsidRPr="007640D8">
        <w:rPr>
          <w:rFonts w:ascii="Arial" w:hAnsi="Arial" w:cs="Arial"/>
          <w:sz w:val="24"/>
        </w:rPr>
        <w:t>criteria from the job description and person specification.   An assessment of their suitability to work with adults who may be vulnerable will be included.</w:t>
      </w:r>
    </w:p>
    <w:p w14:paraId="1F72F646" w14:textId="77777777" w:rsidR="00390901" w:rsidRPr="007640D8" w:rsidRDefault="00390901" w:rsidP="005A4AA1">
      <w:pPr>
        <w:spacing w:after="0" w:line="240" w:lineRule="auto"/>
        <w:rPr>
          <w:rFonts w:ascii="Arial" w:hAnsi="Arial" w:cs="Arial"/>
          <w:sz w:val="24"/>
        </w:rPr>
      </w:pPr>
    </w:p>
    <w:p w14:paraId="1DC861BA" w14:textId="77777777" w:rsidR="00390901" w:rsidRDefault="00390901" w:rsidP="005A4AA1">
      <w:pPr>
        <w:spacing w:after="0" w:line="240" w:lineRule="auto"/>
        <w:rPr>
          <w:rFonts w:ascii="Arial" w:hAnsi="Arial" w:cs="Arial"/>
          <w:sz w:val="24"/>
        </w:rPr>
      </w:pPr>
      <w:r w:rsidRPr="007640D8">
        <w:rPr>
          <w:rFonts w:ascii="Arial" w:hAnsi="Arial" w:cs="Arial"/>
          <w:sz w:val="24"/>
        </w:rPr>
        <w:t>Interviews are always conducted on a face to face basis, even if there is only one candidate.</w:t>
      </w:r>
    </w:p>
    <w:p w14:paraId="08CE6F91" w14:textId="77777777" w:rsidR="005A4AA1" w:rsidRPr="007640D8" w:rsidRDefault="005A4AA1" w:rsidP="005A4AA1">
      <w:pPr>
        <w:spacing w:after="0" w:line="240" w:lineRule="auto"/>
        <w:rPr>
          <w:rFonts w:ascii="Arial" w:hAnsi="Arial" w:cs="Arial"/>
          <w:sz w:val="24"/>
        </w:rPr>
      </w:pPr>
    </w:p>
    <w:p w14:paraId="45AD7AD5" w14:textId="77777777" w:rsidR="008042CF" w:rsidRPr="007640D8" w:rsidRDefault="005B270E" w:rsidP="005A4AA1">
      <w:pPr>
        <w:spacing w:after="0" w:line="240" w:lineRule="auto"/>
        <w:rPr>
          <w:rFonts w:ascii="Arial" w:hAnsi="Arial" w:cs="Arial"/>
          <w:sz w:val="24"/>
        </w:rPr>
      </w:pPr>
      <w:r w:rsidRPr="007640D8">
        <w:rPr>
          <w:rFonts w:ascii="Arial" w:hAnsi="Arial" w:cs="Arial"/>
          <w:sz w:val="24"/>
        </w:rPr>
        <w:t>Before the interviews, the panel will agree a set of questions relating to the post that they will ask all candidates</w:t>
      </w:r>
      <w:r w:rsidR="008042CF" w:rsidRPr="007640D8">
        <w:rPr>
          <w:rFonts w:ascii="Arial" w:hAnsi="Arial" w:cs="Arial"/>
          <w:sz w:val="24"/>
        </w:rPr>
        <w:t>, and any additional issues to explore with each candidate based on the information provided in their application – including any unexplained gaps in employment history.</w:t>
      </w:r>
    </w:p>
    <w:p w14:paraId="21680151" w14:textId="77777777" w:rsidR="001566AD" w:rsidRPr="007640D8" w:rsidRDefault="001566AD" w:rsidP="005A4AA1">
      <w:pPr>
        <w:spacing w:after="0" w:line="240" w:lineRule="auto"/>
        <w:rPr>
          <w:rFonts w:ascii="Arial" w:hAnsi="Arial" w:cs="Arial"/>
          <w:sz w:val="24"/>
        </w:rPr>
      </w:pPr>
      <w:r w:rsidRPr="007640D8">
        <w:rPr>
          <w:rFonts w:ascii="Arial" w:hAnsi="Arial" w:cs="Arial"/>
          <w:sz w:val="24"/>
        </w:rPr>
        <w:lastRenderedPageBreak/>
        <w:t>Competence or value based questions will be used to explore their experience of and approach to dealing with potential safeguarding issues; and their motivation, values, attitudes and boundaries in relation to working with people who may be vulnerable.</w:t>
      </w:r>
    </w:p>
    <w:p w14:paraId="61CDCEAD" w14:textId="77777777" w:rsidR="001566AD" w:rsidRPr="007640D8" w:rsidRDefault="001566AD" w:rsidP="005A4AA1">
      <w:pPr>
        <w:spacing w:after="0" w:line="240" w:lineRule="auto"/>
        <w:rPr>
          <w:rFonts w:ascii="Arial" w:hAnsi="Arial" w:cs="Arial"/>
          <w:sz w:val="24"/>
        </w:rPr>
      </w:pPr>
    </w:p>
    <w:p w14:paraId="5FB4FAE8" w14:textId="77777777" w:rsidR="001566AD" w:rsidRPr="007640D8" w:rsidRDefault="001566AD" w:rsidP="005A4AA1">
      <w:pPr>
        <w:spacing w:after="0" w:line="240" w:lineRule="auto"/>
        <w:rPr>
          <w:rFonts w:ascii="Arial" w:hAnsi="Arial" w:cs="Arial"/>
          <w:sz w:val="24"/>
        </w:rPr>
      </w:pPr>
      <w:r w:rsidRPr="007640D8">
        <w:rPr>
          <w:rFonts w:ascii="Arial" w:hAnsi="Arial" w:cs="Arial"/>
          <w:sz w:val="24"/>
        </w:rPr>
        <w:t>If the candidate has declared any past criminal convictions, the panel considers whether they are relevant, and whether they need to explore any issues during the interview.</w:t>
      </w:r>
    </w:p>
    <w:p w14:paraId="6BB9E253" w14:textId="77777777" w:rsidR="008104C6" w:rsidRPr="007640D8" w:rsidRDefault="008104C6" w:rsidP="005A4AA1">
      <w:pPr>
        <w:spacing w:after="0" w:line="240" w:lineRule="auto"/>
        <w:rPr>
          <w:rFonts w:ascii="Arial" w:hAnsi="Arial" w:cs="Arial"/>
          <w:sz w:val="24"/>
        </w:rPr>
      </w:pPr>
    </w:p>
    <w:p w14:paraId="4A9FF2E7" w14:textId="77777777" w:rsidR="008104C6" w:rsidRDefault="008104C6" w:rsidP="005A4AA1">
      <w:pPr>
        <w:spacing w:after="0" w:line="240" w:lineRule="auto"/>
        <w:rPr>
          <w:rFonts w:ascii="Arial" w:hAnsi="Arial" w:cs="Arial"/>
          <w:sz w:val="24"/>
        </w:rPr>
      </w:pPr>
      <w:r>
        <w:rPr>
          <w:rFonts w:ascii="Arial" w:hAnsi="Arial" w:cs="Arial"/>
          <w:sz w:val="24"/>
        </w:rPr>
        <w:t>After all candidates have been interviewed, the panel will score them appropriately and based on this, decide on the most suitable person for the post.</w:t>
      </w:r>
    </w:p>
    <w:p w14:paraId="23DE523C" w14:textId="77777777" w:rsidR="000F5D86" w:rsidRDefault="000F5D86" w:rsidP="005A4AA1">
      <w:pPr>
        <w:spacing w:after="0" w:line="240" w:lineRule="auto"/>
        <w:rPr>
          <w:rFonts w:ascii="Arial" w:hAnsi="Arial" w:cs="Arial"/>
          <w:sz w:val="24"/>
        </w:rPr>
      </w:pPr>
    </w:p>
    <w:p w14:paraId="2DC7B791" w14:textId="77777777" w:rsidR="00E66601" w:rsidRPr="005A4AA1" w:rsidRDefault="00E66601" w:rsidP="005A4AA1">
      <w:pPr>
        <w:spacing w:after="0" w:line="240" w:lineRule="auto"/>
        <w:rPr>
          <w:rFonts w:ascii="Arial" w:hAnsi="Arial" w:cs="Arial"/>
          <w:sz w:val="28"/>
        </w:rPr>
      </w:pPr>
      <w:r w:rsidRPr="005A4AA1">
        <w:rPr>
          <w:rFonts w:ascii="Arial" w:hAnsi="Arial" w:cs="Arial"/>
          <w:b/>
          <w:sz w:val="28"/>
        </w:rPr>
        <w:t>Offer of Appointment</w:t>
      </w:r>
    </w:p>
    <w:p w14:paraId="7084AC47" w14:textId="77777777" w:rsidR="008104C6" w:rsidRDefault="00E66601" w:rsidP="005A4AA1">
      <w:pPr>
        <w:spacing w:after="0" w:line="240" w:lineRule="auto"/>
        <w:rPr>
          <w:rFonts w:ascii="Arial" w:hAnsi="Arial" w:cs="Arial"/>
          <w:sz w:val="24"/>
        </w:rPr>
      </w:pPr>
      <w:r>
        <w:rPr>
          <w:rFonts w:ascii="Arial" w:hAnsi="Arial" w:cs="Arial"/>
          <w:sz w:val="24"/>
        </w:rPr>
        <w:t xml:space="preserve">An offer of appointment will be made as soon as possible after the interview, either verbally or by letter, and is made subject to </w:t>
      </w:r>
      <w:r w:rsidR="008104C6" w:rsidRPr="007640D8">
        <w:rPr>
          <w:rFonts w:ascii="Arial" w:hAnsi="Arial" w:cs="Arial"/>
          <w:sz w:val="24"/>
        </w:rPr>
        <w:t xml:space="preserve">receiving </w:t>
      </w:r>
      <w:r w:rsidRPr="007640D8">
        <w:rPr>
          <w:rFonts w:ascii="Arial" w:hAnsi="Arial" w:cs="Arial"/>
          <w:sz w:val="24"/>
        </w:rPr>
        <w:t>references</w:t>
      </w:r>
      <w:r w:rsidR="0022508C" w:rsidRPr="007640D8">
        <w:rPr>
          <w:rFonts w:ascii="Arial" w:hAnsi="Arial" w:cs="Arial"/>
          <w:sz w:val="24"/>
        </w:rPr>
        <w:t xml:space="preserve"> that are satisfactory to</w:t>
      </w:r>
      <w:r w:rsidR="00551542" w:rsidRPr="007640D8">
        <w:rPr>
          <w:rFonts w:ascii="Arial" w:hAnsi="Arial" w:cs="Arial"/>
          <w:sz w:val="24"/>
        </w:rPr>
        <w:t xml:space="preserve"> Age UK Exeter</w:t>
      </w:r>
      <w:r w:rsidR="008104C6" w:rsidRPr="007640D8">
        <w:rPr>
          <w:rFonts w:ascii="Arial" w:hAnsi="Arial" w:cs="Arial"/>
          <w:sz w:val="24"/>
        </w:rPr>
        <w:t>,</w:t>
      </w:r>
      <w:r w:rsidRPr="007640D8">
        <w:rPr>
          <w:rFonts w:ascii="Arial" w:hAnsi="Arial" w:cs="Arial"/>
          <w:sz w:val="24"/>
        </w:rPr>
        <w:t xml:space="preserve"> </w:t>
      </w:r>
      <w:r w:rsidR="008104C6" w:rsidRPr="007640D8">
        <w:rPr>
          <w:rFonts w:ascii="Arial" w:hAnsi="Arial" w:cs="Arial"/>
          <w:sz w:val="24"/>
        </w:rPr>
        <w:t xml:space="preserve">a DBS check where </w:t>
      </w:r>
      <w:r w:rsidR="0022508C" w:rsidRPr="007640D8">
        <w:rPr>
          <w:rFonts w:ascii="Arial" w:hAnsi="Arial" w:cs="Arial"/>
          <w:sz w:val="24"/>
        </w:rPr>
        <w:t>appr</w:t>
      </w:r>
      <w:r w:rsidR="00551542" w:rsidRPr="007640D8">
        <w:rPr>
          <w:rFonts w:ascii="Arial" w:hAnsi="Arial" w:cs="Arial"/>
          <w:sz w:val="24"/>
        </w:rPr>
        <w:t>opriate and verification checks.</w:t>
      </w:r>
    </w:p>
    <w:p w14:paraId="52E56223" w14:textId="77777777" w:rsidR="008104C6" w:rsidRDefault="008104C6" w:rsidP="005A4AA1">
      <w:pPr>
        <w:spacing w:after="0" w:line="240" w:lineRule="auto"/>
        <w:rPr>
          <w:rFonts w:ascii="Arial" w:hAnsi="Arial" w:cs="Arial"/>
          <w:sz w:val="24"/>
        </w:rPr>
      </w:pPr>
    </w:p>
    <w:p w14:paraId="39512790" w14:textId="77777777" w:rsidR="00E66601" w:rsidRPr="007640D8" w:rsidRDefault="00317343" w:rsidP="005A4AA1">
      <w:pPr>
        <w:spacing w:after="0" w:line="240" w:lineRule="auto"/>
        <w:rPr>
          <w:rFonts w:ascii="Arial" w:hAnsi="Arial" w:cs="Arial"/>
          <w:sz w:val="24"/>
        </w:rPr>
      </w:pPr>
      <w:r>
        <w:rPr>
          <w:rFonts w:ascii="Arial" w:hAnsi="Arial" w:cs="Arial"/>
          <w:sz w:val="24"/>
        </w:rPr>
        <w:t xml:space="preserve">Following successful </w:t>
      </w:r>
      <w:r w:rsidR="000F5D86">
        <w:rPr>
          <w:rFonts w:ascii="Arial" w:hAnsi="Arial" w:cs="Arial"/>
          <w:sz w:val="24"/>
        </w:rPr>
        <w:t xml:space="preserve">DBS </w:t>
      </w:r>
      <w:r>
        <w:rPr>
          <w:rFonts w:ascii="Arial" w:hAnsi="Arial" w:cs="Arial"/>
          <w:sz w:val="24"/>
        </w:rPr>
        <w:t xml:space="preserve">checks and references a formal </w:t>
      </w:r>
      <w:r w:rsidRPr="007640D8">
        <w:rPr>
          <w:rFonts w:ascii="Arial" w:hAnsi="Arial" w:cs="Arial"/>
          <w:sz w:val="24"/>
        </w:rPr>
        <w:t>contract</w:t>
      </w:r>
      <w:r>
        <w:rPr>
          <w:rFonts w:ascii="Arial" w:hAnsi="Arial" w:cs="Arial"/>
          <w:sz w:val="24"/>
        </w:rPr>
        <w:t xml:space="preserve"> </w:t>
      </w:r>
      <w:r w:rsidR="007503AE">
        <w:rPr>
          <w:rFonts w:ascii="Arial" w:hAnsi="Arial" w:cs="Arial"/>
          <w:sz w:val="24"/>
        </w:rPr>
        <w:t xml:space="preserve">of employment </w:t>
      </w:r>
      <w:r>
        <w:rPr>
          <w:rFonts w:ascii="Arial" w:hAnsi="Arial" w:cs="Arial"/>
          <w:sz w:val="24"/>
        </w:rPr>
        <w:t>will be sent out</w:t>
      </w:r>
      <w:r w:rsidR="008104C6">
        <w:rPr>
          <w:rFonts w:ascii="Arial" w:hAnsi="Arial" w:cs="Arial"/>
          <w:sz w:val="24"/>
        </w:rPr>
        <w:t xml:space="preserve">lining the terms and conditions, </w:t>
      </w:r>
      <w:r w:rsidR="008104C6" w:rsidRPr="007640D8">
        <w:rPr>
          <w:rFonts w:ascii="Arial" w:hAnsi="Arial" w:cs="Arial"/>
          <w:sz w:val="24"/>
        </w:rPr>
        <w:t>which includes notification of the probationary period.</w:t>
      </w:r>
    </w:p>
    <w:p w14:paraId="07547A01" w14:textId="77777777" w:rsidR="00E66601" w:rsidRDefault="00E66601" w:rsidP="005A4AA1">
      <w:pPr>
        <w:spacing w:after="0" w:line="240" w:lineRule="auto"/>
        <w:rPr>
          <w:rFonts w:ascii="Arial" w:hAnsi="Arial" w:cs="Arial"/>
          <w:sz w:val="24"/>
        </w:rPr>
      </w:pPr>
    </w:p>
    <w:p w14:paraId="7B631FC7" w14:textId="77777777" w:rsidR="00E66601" w:rsidRPr="007640D8" w:rsidRDefault="00E66601" w:rsidP="005A4AA1">
      <w:pPr>
        <w:spacing w:after="0" w:line="240" w:lineRule="auto"/>
        <w:rPr>
          <w:rFonts w:ascii="Arial" w:hAnsi="Arial" w:cs="Arial"/>
          <w:sz w:val="24"/>
        </w:rPr>
      </w:pPr>
      <w:r>
        <w:rPr>
          <w:rFonts w:ascii="Arial" w:hAnsi="Arial" w:cs="Arial"/>
          <w:sz w:val="24"/>
        </w:rPr>
        <w:t xml:space="preserve">Unsuccessful candidates will be advised as soon as possible, either </w:t>
      </w:r>
      <w:r w:rsidR="000F5D86">
        <w:rPr>
          <w:rFonts w:ascii="Arial" w:hAnsi="Arial" w:cs="Arial"/>
          <w:sz w:val="24"/>
        </w:rPr>
        <w:t>by telephone</w:t>
      </w:r>
      <w:r>
        <w:rPr>
          <w:rFonts w:ascii="Arial" w:hAnsi="Arial" w:cs="Arial"/>
          <w:sz w:val="24"/>
        </w:rPr>
        <w:t xml:space="preserve"> or by letter.</w:t>
      </w:r>
      <w:r w:rsidR="008104C6">
        <w:rPr>
          <w:rFonts w:ascii="Arial" w:hAnsi="Arial" w:cs="Arial"/>
          <w:sz w:val="24"/>
        </w:rPr>
        <w:t xml:space="preserve">  </w:t>
      </w:r>
      <w:r w:rsidR="008104C6" w:rsidRPr="007640D8">
        <w:rPr>
          <w:rFonts w:ascii="Arial" w:hAnsi="Arial" w:cs="Arial"/>
          <w:sz w:val="24"/>
        </w:rPr>
        <w:t>They will be offered informal feedback on their interview if they would like it.</w:t>
      </w:r>
    </w:p>
    <w:p w14:paraId="5043CB0F" w14:textId="77777777" w:rsidR="000F5D86" w:rsidRDefault="000F5D86" w:rsidP="005A4AA1">
      <w:pPr>
        <w:spacing w:after="0" w:line="240" w:lineRule="auto"/>
        <w:rPr>
          <w:rFonts w:ascii="Arial" w:hAnsi="Arial" w:cs="Arial"/>
          <w:sz w:val="24"/>
        </w:rPr>
      </w:pPr>
    </w:p>
    <w:p w14:paraId="7BCA00D7" w14:textId="77777777" w:rsidR="00065E5A" w:rsidRPr="005A4AA1" w:rsidRDefault="00065E5A" w:rsidP="005A4AA1">
      <w:pPr>
        <w:spacing w:after="0" w:line="240" w:lineRule="auto"/>
        <w:rPr>
          <w:rFonts w:ascii="Arial" w:hAnsi="Arial" w:cs="Arial"/>
          <w:sz w:val="28"/>
        </w:rPr>
      </w:pPr>
      <w:r w:rsidRPr="005A4AA1">
        <w:rPr>
          <w:rFonts w:ascii="Arial" w:hAnsi="Arial" w:cs="Arial"/>
          <w:b/>
          <w:sz w:val="28"/>
        </w:rPr>
        <w:t>References</w:t>
      </w:r>
      <w:r w:rsidR="0022508C" w:rsidRPr="005A4AA1">
        <w:rPr>
          <w:rFonts w:ascii="Arial" w:hAnsi="Arial" w:cs="Arial"/>
          <w:b/>
          <w:sz w:val="28"/>
        </w:rPr>
        <w:t xml:space="preserve"> and pre-employment checks</w:t>
      </w:r>
    </w:p>
    <w:p w14:paraId="008624E5" w14:textId="77777777" w:rsidR="006C238C" w:rsidRDefault="00065E5A" w:rsidP="005A4AA1">
      <w:pPr>
        <w:spacing w:after="0" w:line="240" w:lineRule="auto"/>
        <w:rPr>
          <w:rFonts w:ascii="Arial" w:hAnsi="Arial" w:cs="Arial"/>
          <w:sz w:val="24"/>
        </w:rPr>
      </w:pPr>
      <w:r>
        <w:rPr>
          <w:rFonts w:ascii="Arial" w:hAnsi="Arial" w:cs="Arial"/>
          <w:sz w:val="24"/>
        </w:rPr>
        <w:t xml:space="preserve">References are sought only for the successful applicant after </w:t>
      </w:r>
      <w:r w:rsidR="000F5D86">
        <w:rPr>
          <w:rFonts w:ascii="Arial" w:hAnsi="Arial" w:cs="Arial"/>
          <w:sz w:val="24"/>
        </w:rPr>
        <w:t>the conditional</w:t>
      </w:r>
      <w:r>
        <w:rPr>
          <w:rFonts w:ascii="Arial" w:hAnsi="Arial" w:cs="Arial"/>
          <w:sz w:val="24"/>
        </w:rPr>
        <w:t xml:space="preserve"> offer of appointment has been made (either verbally or by letter) and accepted.  </w:t>
      </w:r>
    </w:p>
    <w:p w14:paraId="07459315" w14:textId="77777777" w:rsidR="006C238C" w:rsidRDefault="006C238C" w:rsidP="005A4AA1">
      <w:pPr>
        <w:spacing w:after="0" w:line="240" w:lineRule="auto"/>
        <w:rPr>
          <w:rFonts w:ascii="Arial" w:hAnsi="Arial" w:cs="Arial"/>
          <w:sz w:val="24"/>
        </w:rPr>
      </w:pPr>
    </w:p>
    <w:p w14:paraId="4C233597" w14:textId="544BAD42" w:rsidR="00A445FA" w:rsidRPr="007640D8" w:rsidRDefault="007503AE" w:rsidP="005A4AA1">
      <w:pPr>
        <w:spacing w:after="0" w:line="240" w:lineRule="auto"/>
        <w:rPr>
          <w:rFonts w:ascii="Arial" w:hAnsi="Arial" w:cs="Arial"/>
          <w:sz w:val="24"/>
        </w:rPr>
      </w:pPr>
      <w:r>
        <w:rPr>
          <w:rFonts w:ascii="Arial" w:hAnsi="Arial" w:cs="Arial"/>
          <w:sz w:val="24"/>
        </w:rPr>
        <w:t>At least o</w:t>
      </w:r>
      <w:r w:rsidR="008104C6" w:rsidRPr="007640D8">
        <w:rPr>
          <w:rFonts w:ascii="Arial" w:hAnsi="Arial" w:cs="Arial"/>
          <w:sz w:val="24"/>
        </w:rPr>
        <w:t>ne of the referees must be the current or most recent employer.</w:t>
      </w:r>
      <w:r w:rsidR="00041247" w:rsidRPr="007640D8">
        <w:rPr>
          <w:rFonts w:ascii="Arial" w:hAnsi="Arial" w:cs="Arial"/>
          <w:sz w:val="24"/>
        </w:rPr>
        <w:t xml:space="preserve">  References or testimonials provided by the candidate, or open references (</w:t>
      </w:r>
      <w:r w:rsidR="0007054A" w:rsidRPr="007640D8">
        <w:rPr>
          <w:rFonts w:ascii="Arial" w:hAnsi="Arial" w:cs="Arial"/>
          <w:sz w:val="24"/>
        </w:rPr>
        <w:t>e.g.</w:t>
      </w:r>
      <w:r w:rsidR="00041247" w:rsidRPr="007640D8">
        <w:rPr>
          <w:rFonts w:ascii="Arial" w:hAnsi="Arial" w:cs="Arial"/>
          <w:sz w:val="24"/>
        </w:rPr>
        <w:t xml:space="preserve"> ‘to whom it m</w:t>
      </w:r>
      <w:r w:rsidR="005A4AA1">
        <w:rPr>
          <w:rFonts w:ascii="Arial" w:hAnsi="Arial" w:cs="Arial"/>
          <w:sz w:val="24"/>
        </w:rPr>
        <w:t xml:space="preserve">ay concern’) are not accepted. </w:t>
      </w:r>
      <w:r w:rsidR="007640D8" w:rsidRPr="007640D8">
        <w:rPr>
          <w:rFonts w:ascii="Arial" w:hAnsi="Arial" w:cs="Arial"/>
          <w:sz w:val="24"/>
        </w:rPr>
        <w:t xml:space="preserve"> Please ask for guidance if you’re unsure who to include.</w:t>
      </w:r>
    </w:p>
    <w:p w14:paraId="6537F28F" w14:textId="77777777" w:rsidR="00041247" w:rsidRPr="007640D8" w:rsidRDefault="00041247" w:rsidP="005A4AA1">
      <w:pPr>
        <w:spacing w:after="0" w:line="240" w:lineRule="auto"/>
        <w:rPr>
          <w:rFonts w:ascii="Arial" w:hAnsi="Arial" w:cs="Arial"/>
          <w:sz w:val="24"/>
        </w:rPr>
      </w:pPr>
    </w:p>
    <w:p w14:paraId="58C40125" w14:textId="77777777" w:rsidR="00041247" w:rsidRPr="007640D8" w:rsidRDefault="00041247" w:rsidP="005A4AA1">
      <w:pPr>
        <w:spacing w:after="0" w:line="240" w:lineRule="auto"/>
        <w:rPr>
          <w:rFonts w:ascii="Arial" w:hAnsi="Arial" w:cs="Arial"/>
          <w:sz w:val="24"/>
        </w:rPr>
      </w:pPr>
      <w:r w:rsidRPr="007640D8">
        <w:rPr>
          <w:rFonts w:ascii="Arial" w:hAnsi="Arial" w:cs="Arial"/>
          <w:sz w:val="24"/>
        </w:rPr>
        <w:t>Reference requests include a copy of the job description and person specification.</w:t>
      </w:r>
    </w:p>
    <w:p w14:paraId="6DFB9E20" w14:textId="77777777" w:rsidR="008104C6" w:rsidRDefault="008104C6" w:rsidP="005A4AA1">
      <w:pPr>
        <w:spacing w:after="0" w:line="240" w:lineRule="auto"/>
        <w:rPr>
          <w:rFonts w:ascii="Arial" w:hAnsi="Arial" w:cs="Arial"/>
          <w:color w:val="FF0000"/>
          <w:sz w:val="24"/>
        </w:rPr>
      </w:pPr>
    </w:p>
    <w:p w14:paraId="2E78F004" w14:textId="77777777" w:rsidR="008104C6" w:rsidRPr="007640D8" w:rsidRDefault="008104C6" w:rsidP="005A4AA1">
      <w:pPr>
        <w:spacing w:after="0" w:line="240" w:lineRule="auto"/>
        <w:rPr>
          <w:rFonts w:ascii="Arial" w:hAnsi="Arial" w:cs="Arial"/>
          <w:sz w:val="24"/>
        </w:rPr>
      </w:pPr>
      <w:r w:rsidRPr="007640D8">
        <w:rPr>
          <w:rFonts w:ascii="Arial" w:hAnsi="Arial" w:cs="Arial"/>
          <w:sz w:val="24"/>
        </w:rPr>
        <w:t>Where a ‘factual only’ reference is received,</w:t>
      </w:r>
      <w:r w:rsidR="006C238C" w:rsidRPr="007640D8">
        <w:rPr>
          <w:rFonts w:ascii="Arial" w:hAnsi="Arial" w:cs="Arial"/>
          <w:sz w:val="24"/>
        </w:rPr>
        <w:t xml:space="preserve"> or the re</w:t>
      </w:r>
      <w:r w:rsidR="00A066BF">
        <w:rPr>
          <w:rFonts w:ascii="Arial" w:hAnsi="Arial" w:cs="Arial"/>
          <w:sz w:val="24"/>
        </w:rPr>
        <w:t>ference is incomplete or vague,</w:t>
      </w:r>
      <w:r w:rsidRPr="007640D8">
        <w:rPr>
          <w:rFonts w:ascii="Arial" w:hAnsi="Arial" w:cs="Arial"/>
          <w:sz w:val="24"/>
        </w:rPr>
        <w:t xml:space="preserve"> the line manager </w:t>
      </w:r>
      <w:r w:rsidR="006C238C" w:rsidRPr="007640D8">
        <w:rPr>
          <w:rFonts w:ascii="Arial" w:hAnsi="Arial" w:cs="Arial"/>
          <w:sz w:val="24"/>
        </w:rPr>
        <w:t xml:space="preserve">will </w:t>
      </w:r>
      <w:r w:rsidRPr="007640D8">
        <w:rPr>
          <w:rFonts w:ascii="Arial" w:hAnsi="Arial" w:cs="Arial"/>
          <w:sz w:val="24"/>
        </w:rPr>
        <w:t>follow up with a phone call to the referee for further clarification.</w:t>
      </w:r>
      <w:r w:rsidR="0022508C" w:rsidRPr="007640D8">
        <w:rPr>
          <w:rFonts w:ascii="Arial" w:hAnsi="Arial" w:cs="Arial"/>
          <w:sz w:val="24"/>
        </w:rPr>
        <w:t xml:space="preserve">  Any issues of concern or discrepancies with information provided by the candidate will be </w:t>
      </w:r>
      <w:r w:rsidR="006C238C" w:rsidRPr="007640D8">
        <w:rPr>
          <w:rFonts w:ascii="Arial" w:hAnsi="Arial" w:cs="Arial"/>
          <w:sz w:val="24"/>
        </w:rPr>
        <w:t xml:space="preserve">discussed with the candidate </w:t>
      </w:r>
      <w:r w:rsidR="0022508C" w:rsidRPr="007640D8">
        <w:rPr>
          <w:rFonts w:ascii="Arial" w:hAnsi="Arial" w:cs="Arial"/>
          <w:sz w:val="24"/>
        </w:rPr>
        <w:t>and resolved before the formal offer of employment is confirmed.</w:t>
      </w:r>
    </w:p>
    <w:p w14:paraId="70DF9E56" w14:textId="77777777" w:rsidR="0022508C" w:rsidRPr="007640D8" w:rsidRDefault="0022508C" w:rsidP="005A4AA1">
      <w:pPr>
        <w:spacing w:after="0" w:line="240" w:lineRule="auto"/>
        <w:rPr>
          <w:rFonts w:ascii="Arial" w:hAnsi="Arial" w:cs="Arial"/>
          <w:sz w:val="24"/>
        </w:rPr>
      </w:pPr>
    </w:p>
    <w:p w14:paraId="37AF2E10" w14:textId="74ABF591" w:rsidR="0022508C" w:rsidRPr="007640D8" w:rsidRDefault="007503AE" w:rsidP="005A4AA1">
      <w:pPr>
        <w:spacing w:after="0" w:line="240" w:lineRule="auto"/>
        <w:rPr>
          <w:rFonts w:ascii="Arial" w:hAnsi="Arial" w:cs="Arial"/>
          <w:sz w:val="24"/>
        </w:rPr>
      </w:pPr>
      <w:r>
        <w:rPr>
          <w:rFonts w:ascii="Arial" w:hAnsi="Arial" w:cs="Arial"/>
          <w:sz w:val="24"/>
        </w:rPr>
        <w:t>Any formal offer of employment will be subject to confirmation of t</w:t>
      </w:r>
      <w:r w:rsidR="0022508C" w:rsidRPr="007640D8">
        <w:rPr>
          <w:rFonts w:ascii="Arial" w:hAnsi="Arial" w:cs="Arial"/>
          <w:sz w:val="24"/>
        </w:rPr>
        <w:t>he candidate’s ident</w:t>
      </w:r>
      <w:r w:rsidR="0007054A">
        <w:rPr>
          <w:rFonts w:ascii="Arial" w:hAnsi="Arial" w:cs="Arial"/>
          <w:sz w:val="24"/>
        </w:rPr>
        <w:t>ify and right to work in the UK</w:t>
      </w:r>
      <w:r>
        <w:rPr>
          <w:rFonts w:ascii="Arial" w:hAnsi="Arial" w:cs="Arial"/>
          <w:sz w:val="24"/>
        </w:rPr>
        <w:t>.</w:t>
      </w:r>
      <w:r w:rsidR="0022508C" w:rsidRPr="007640D8">
        <w:rPr>
          <w:rFonts w:ascii="Arial" w:hAnsi="Arial" w:cs="Arial"/>
          <w:sz w:val="24"/>
        </w:rPr>
        <w:t xml:space="preserve"> Where relevant, the candidate will also be asked to verify their qualifications.  Original documents, not copies, must be viewed.</w:t>
      </w:r>
    </w:p>
    <w:p w14:paraId="44E871BC" w14:textId="77777777" w:rsidR="0022508C" w:rsidRPr="007640D8" w:rsidRDefault="0022508C" w:rsidP="005A4AA1">
      <w:pPr>
        <w:spacing w:after="0" w:line="240" w:lineRule="auto"/>
        <w:rPr>
          <w:rFonts w:ascii="Arial" w:hAnsi="Arial" w:cs="Arial"/>
          <w:sz w:val="24"/>
        </w:rPr>
      </w:pPr>
    </w:p>
    <w:p w14:paraId="786C3802" w14:textId="77777777" w:rsidR="0022508C" w:rsidRPr="007640D8" w:rsidRDefault="0022508C" w:rsidP="005A4AA1">
      <w:pPr>
        <w:spacing w:after="0" w:line="240" w:lineRule="auto"/>
        <w:rPr>
          <w:rFonts w:ascii="Arial" w:hAnsi="Arial" w:cs="Arial"/>
          <w:sz w:val="24"/>
        </w:rPr>
      </w:pPr>
      <w:r w:rsidRPr="007640D8">
        <w:rPr>
          <w:rFonts w:ascii="Arial" w:hAnsi="Arial" w:cs="Arial"/>
          <w:sz w:val="24"/>
        </w:rPr>
        <w:t>All checks are confirmed in writing and copies retained on the personnel file.  The DBS certificate is not copied, but the disclosure number is recorded, together with the date, the level of disclosure obtained and any relevant information if the disclosure is positive.</w:t>
      </w:r>
    </w:p>
    <w:p w14:paraId="144A5D23" w14:textId="77777777" w:rsidR="00FD57A8" w:rsidRDefault="00FD57A8" w:rsidP="005A4AA1">
      <w:pPr>
        <w:spacing w:after="0" w:line="240" w:lineRule="auto"/>
        <w:rPr>
          <w:rFonts w:ascii="Arial" w:hAnsi="Arial" w:cs="Arial"/>
          <w:color w:val="FF0000"/>
          <w:sz w:val="24"/>
        </w:rPr>
      </w:pPr>
    </w:p>
    <w:p w14:paraId="738610EB" w14:textId="77777777" w:rsidR="005A4AA1" w:rsidRDefault="005A4AA1">
      <w:pPr>
        <w:rPr>
          <w:rFonts w:ascii="Arial" w:hAnsi="Arial" w:cs="Arial"/>
          <w:b/>
          <w:sz w:val="28"/>
        </w:rPr>
      </w:pPr>
      <w:r>
        <w:rPr>
          <w:rFonts w:ascii="Arial" w:hAnsi="Arial" w:cs="Arial"/>
          <w:b/>
          <w:sz w:val="28"/>
        </w:rPr>
        <w:br w:type="page"/>
      </w:r>
    </w:p>
    <w:p w14:paraId="4B0A5D8A" w14:textId="77777777" w:rsidR="00FD57A8" w:rsidRPr="005A4AA1" w:rsidRDefault="00FD57A8" w:rsidP="005A4AA1">
      <w:pPr>
        <w:spacing w:after="0" w:line="240" w:lineRule="auto"/>
        <w:rPr>
          <w:rFonts w:ascii="Arial" w:hAnsi="Arial" w:cs="Arial"/>
          <w:b/>
          <w:sz w:val="28"/>
        </w:rPr>
      </w:pPr>
      <w:r w:rsidRPr="005A4AA1">
        <w:rPr>
          <w:rFonts w:ascii="Arial" w:hAnsi="Arial" w:cs="Arial"/>
          <w:b/>
          <w:sz w:val="28"/>
        </w:rPr>
        <w:lastRenderedPageBreak/>
        <w:t>Rehabilitation of Offenders Policy</w:t>
      </w:r>
    </w:p>
    <w:p w14:paraId="250A4C15" w14:textId="784C787B" w:rsidR="00FD57A8" w:rsidRPr="006B0ACD" w:rsidRDefault="00FD57A8" w:rsidP="005A4AA1">
      <w:pPr>
        <w:spacing w:after="0" w:line="240" w:lineRule="auto"/>
        <w:rPr>
          <w:rFonts w:ascii="Arial" w:hAnsi="Arial" w:cs="Arial"/>
          <w:color w:val="FF0000"/>
          <w:sz w:val="24"/>
          <w:szCs w:val="24"/>
        </w:rPr>
      </w:pPr>
      <w:r w:rsidRPr="006B0ACD">
        <w:rPr>
          <w:rFonts w:ascii="Arial" w:hAnsi="Arial" w:cs="Arial"/>
          <w:sz w:val="24"/>
          <w:szCs w:val="24"/>
        </w:rPr>
        <w:t xml:space="preserve">As an organisation using the Disclosure and </w:t>
      </w:r>
      <w:r w:rsidR="0007054A" w:rsidRPr="006B0ACD">
        <w:rPr>
          <w:rFonts w:ascii="Arial" w:hAnsi="Arial" w:cs="Arial"/>
          <w:sz w:val="24"/>
          <w:szCs w:val="24"/>
        </w:rPr>
        <w:t>barring</w:t>
      </w:r>
      <w:r w:rsidRPr="006B0ACD">
        <w:rPr>
          <w:rFonts w:ascii="Arial" w:hAnsi="Arial" w:cs="Arial"/>
          <w:sz w:val="24"/>
          <w:szCs w:val="24"/>
        </w:rPr>
        <w:t xml:space="preserve"> service (DBS) to assess applicants’ suitability to undertake regulated activity, Age UK Exeter complies with DBS guidance in order to treat all applicants for positions fairly.  It undertakes not to discriminate unfairly against any subject of a Disclosure on the basis of conviction or other information revealed.</w:t>
      </w:r>
    </w:p>
    <w:p w14:paraId="637805D2" w14:textId="77777777" w:rsidR="00FD57A8" w:rsidRPr="006B0ACD" w:rsidRDefault="00FD57A8" w:rsidP="005A4AA1">
      <w:pPr>
        <w:pStyle w:val="Policybodytext"/>
        <w:spacing w:before="0" w:after="0"/>
        <w:jc w:val="left"/>
      </w:pPr>
    </w:p>
    <w:p w14:paraId="6F635992" w14:textId="77777777" w:rsidR="00FD57A8" w:rsidRPr="006B0ACD" w:rsidRDefault="00FD57A8" w:rsidP="005A4AA1">
      <w:pPr>
        <w:pStyle w:val="Policybodytext"/>
        <w:spacing w:before="0" w:after="0"/>
        <w:jc w:val="left"/>
      </w:pPr>
      <w:r w:rsidRPr="006B0ACD">
        <w:t>Age UK Exeter is committed to the fair treatment of its staff, potential staff</w:t>
      </w:r>
      <w:r w:rsidR="00B17E25">
        <w:t>, volunteers</w:t>
      </w:r>
      <w:r w:rsidRPr="006B0ACD">
        <w:t xml:space="preserve"> </w:t>
      </w:r>
      <w:r w:rsidR="005C513B">
        <w:t xml:space="preserve">and </w:t>
      </w:r>
      <w:r w:rsidRPr="006B0ACD">
        <w:t>users of its services, regardless of race, gender, religion, sexual orientation, responsibilities for dependants, age, physical/mental disability or offending background.</w:t>
      </w:r>
    </w:p>
    <w:p w14:paraId="463F29E8" w14:textId="77777777" w:rsidR="00FD57A8" w:rsidRPr="006B0ACD" w:rsidRDefault="00FD57A8" w:rsidP="005A4AA1">
      <w:pPr>
        <w:pStyle w:val="Policybodytext"/>
        <w:spacing w:before="0" w:after="0"/>
        <w:jc w:val="left"/>
      </w:pPr>
    </w:p>
    <w:p w14:paraId="05328FCF" w14:textId="77777777" w:rsidR="00FD57A8" w:rsidRPr="006B0ACD" w:rsidRDefault="00FD57A8" w:rsidP="005A4AA1">
      <w:pPr>
        <w:pStyle w:val="Policybodytext"/>
        <w:spacing w:before="0" w:after="0"/>
        <w:jc w:val="left"/>
      </w:pPr>
      <w:r w:rsidRPr="006B0ACD">
        <w:t>This written policy on the recruitment of ex-offenders is made available to all Disclosure applicants at the outset of the recruitment process.</w:t>
      </w:r>
    </w:p>
    <w:p w14:paraId="3B7B4B86" w14:textId="77777777" w:rsidR="00FD57A8" w:rsidRPr="006B0ACD" w:rsidRDefault="00FD57A8" w:rsidP="005A4AA1">
      <w:pPr>
        <w:pStyle w:val="Policybodytext"/>
        <w:spacing w:before="0" w:after="0"/>
        <w:jc w:val="left"/>
      </w:pPr>
    </w:p>
    <w:p w14:paraId="0F2E8AF5" w14:textId="77777777" w:rsidR="00FD57A8" w:rsidRPr="006B0ACD" w:rsidRDefault="00FD57A8" w:rsidP="005A4AA1">
      <w:pPr>
        <w:pStyle w:val="Policybodytext"/>
        <w:spacing w:before="0" w:after="0"/>
        <w:jc w:val="left"/>
      </w:pPr>
      <w:r w:rsidRPr="006B0ACD">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3A0FF5F2" w14:textId="77777777" w:rsidR="00FD57A8" w:rsidRPr="006B0ACD" w:rsidRDefault="00FD57A8" w:rsidP="005A4AA1">
      <w:pPr>
        <w:pStyle w:val="Policybodytext"/>
        <w:spacing w:before="0" w:after="0"/>
        <w:jc w:val="left"/>
      </w:pPr>
    </w:p>
    <w:p w14:paraId="394D0068" w14:textId="77777777" w:rsidR="00FD57A8" w:rsidRPr="006B0ACD" w:rsidRDefault="00FD57A8" w:rsidP="005A4AA1">
      <w:pPr>
        <w:pStyle w:val="Policybodytext"/>
        <w:spacing w:before="0" w:after="0"/>
        <w:jc w:val="left"/>
      </w:pPr>
      <w:r w:rsidRPr="006B0ACD">
        <w:t>A Disclosure is only requested after an assessment has indicated that the role falls within DBS guidelines. For those positions where a Disclosure is required, all job adverts, application forms and recruitment briefs will contain a statement that a Disclosure will be requested in the event of the individual being offered the position.</w:t>
      </w:r>
    </w:p>
    <w:p w14:paraId="5630AD66" w14:textId="77777777" w:rsidR="00FD57A8" w:rsidRPr="006B0ACD" w:rsidRDefault="00FD57A8" w:rsidP="005A4AA1">
      <w:pPr>
        <w:pStyle w:val="Policybodytext"/>
        <w:spacing w:before="0" w:after="0"/>
        <w:jc w:val="left"/>
      </w:pPr>
    </w:p>
    <w:p w14:paraId="0D158666" w14:textId="77777777" w:rsidR="00FD57A8" w:rsidRPr="006B0ACD" w:rsidRDefault="00FD57A8" w:rsidP="005A4AA1">
      <w:pPr>
        <w:pStyle w:val="Policybodytext"/>
        <w:spacing w:before="0" w:after="0"/>
        <w:jc w:val="left"/>
      </w:pPr>
      <w:r w:rsidRPr="006B0ACD">
        <w:t>Where a Disclosure is to form part of the recruitment process, we encourage all applicants called for interview to provide details of their criminal record at an early stage in the application process.  We request that this information is sent under separate, confidential cover marked for the attention of the</w:t>
      </w:r>
      <w:r w:rsidR="00304441" w:rsidRPr="006B0ACD">
        <w:t xml:space="preserve"> chair of the</w:t>
      </w:r>
      <w:r w:rsidRPr="006B0ACD">
        <w:t xml:space="preserve"> interview panel and we guarantee that this information is only seen by those who need to see it as part of the recruitment process</w:t>
      </w:r>
      <w:r w:rsidR="00304441" w:rsidRPr="006B0ACD">
        <w:t xml:space="preserve"> and only</w:t>
      </w:r>
      <w:r w:rsidRPr="006B0ACD">
        <w:t xml:space="preserve"> if the candidate is shortlisted for interview.</w:t>
      </w:r>
    </w:p>
    <w:p w14:paraId="61829076" w14:textId="77777777" w:rsidR="007640D8" w:rsidRPr="006B0ACD" w:rsidRDefault="007640D8" w:rsidP="005A4AA1">
      <w:pPr>
        <w:pStyle w:val="Policybodytext"/>
        <w:spacing w:before="0" w:after="0"/>
        <w:jc w:val="left"/>
        <w:rPr>
          <w:color w:val="FF0000"/>
        </w:rPr>
      </w:pPr>
    </w:p>
    <w:p w14:paraId="2F8368E0" w14:textId="77777777" w:rsidR="007640D8" w:rsidRPr="006B0ACD" w:rsidRDefault="007640D8" w:rsidP="005A4AA1">
      <w:pPr>
        <w:pStyle w:val="Policybodytext"/>
        <w:spacing w:before="0" w:after="0"/>
        <w:jc w:val="left"/>
      </w:pPr>
      <w:r w:rsidRPr="006B0ACD">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BA226A1" w14:textId="77777777" w:rsidR="00FD57A8" w:rsidRPr="006B0ACD" w:rsidRDefault="00FD57A8" w:rsidP="005A4AA1">
      <w:pPr>
        <w:pStyle w:val="Policybodytext"/>
        <w:spacing w:before="0" w:after="0"/>
        <w:jc w:val="left"/>
      </w:pPr>
    </w:p>
    <w:p w14:paraId="294AA47D" w14:textId="7BB9AA62" w:rsidR="00FD57A8" w:rsidRPr="006B0ACD" w:rsidRDefault="71E8E30D" w:rsidP="005A4AA1">
      <w:pPr>
        <w:pStyle w:val="Policybodytext"/>
        <w:spacing w:before="0" w:after="0"/>
        <w:jc w:val="left"/>
      </w:pPr>
      <w:r>
        <w:t xml:space="preserve">Unless the nature of the position allows Age UK Exeter to ask questions about </w:t>
      </w:r>
      <w:r w:rsidR="00083FE9">
        <w:t xml:space="preserve">an </w:t>
      </w:r>
      <w:r>
        <w:t>entire criminal record, we only ask about “unspent” convictions as defined in the Rehabilitation of Offenders Act 1974.</w:t>
      </w:r>
    </w:p>
    <w:p w14:paraId="17AD93B2" w14:textId="77777777" w:rsidR="00FD57A8" w:rsidRPr="0054547E" w:rsidRDefault="00FD57A8" w:rsidP="005A4AA1">
      <w:pPr>
        <w:pStyle w:val="Policybodytext"/>
        <w:spacing w:before="0" w:after="0"/>
        <w:jc w:val="left"/>
        <w:rPr>
          <w:highlight w:val="yellow"/>
        </w:rPr>
      </w:pPr>
    </w:p>
    <w:p w14:paraId="6E1FC0E1" w14:textId="77777777" w:rsidR="00FD57A8" w:rsidRPr="006B0ACD" w:rsidRDefault="00FD57A8" w:rsidP="005A4AA1">
      <w:pPr>
        <w:pStyle w:val="Policybodytext"/>
        <w:spacing w:before="0" w:after="0"/>
        <w:jc w:val="left"/>
      </w:pPr>
      <w:r w:rsidRPr="006B0ACD">
        <w:t>We undertake to discuss any matter revealed in a Disclosure with the person seeking the position before withdrawing a conditional offer of employment.</w:t>
      </w:r>
    </w:p>
    <w:p w14:paraId="0DE4B5B7" w14:textId="77777777" w:rsidR="00FD57A8" w:rsidRPr="006B0ACD" w:rsidRDefault="00FD57A8" w:rsidP="005A4AA1">
      <w:pPr>
        <w:spacing w:after="0" w:line="240" w:lineRule="auto"/>
        <w:rPr>
          <w:rFonts w:cs="Arial"/>
          <w:b/>
          <w:bCs/>
          <w:sz w:val="24"/>
        </w:rPr>
      </w:pPr>
    </w:p>
    <w:p w14:paraId="7C0774F9" w14:textId="79EF4855" w:rsidR="006B0ACD" w:rsidRPr="00C920C0" w:rsidRDefault="00FD57A8" w:rsidP="005A4AA1">
      <w:pPr>
        <w:pStyle w:val="Policybodytext"/>
        <w:spacing w:before="0" w:after="0"/>
        <w:jc w:val="left"/>
      </w:pPr>
      <w:r w:rsidRPr="006B0ACD">
        <w:rPr>
          <w:b/>
          <w:bCs/>
        </w:rPr>
        <w:t>Having a criminal record will not necessarily bar an applicant from being appointed.</w:t>
      </w:r>
      <w:r w:rsidRPr="006B0ACD">
        <w:rPr>
          <w:bCs/>
        </w:rPr>
        <w:t xml:space="preserve"> </w:t>
      </w:r>
      <w:r w:rsidRPr="006B0ACD">
        <w:t>The decision will depend on the nature of the position and the circumstances and background of the applicant’s offences</w:t>
      </w:r>
      <w:r w:rsidRPr="00C920C0">
        <w:t>.</w:t>
      </w:r>
      <w:r w:rsidR="006B0ACD" w:rsidRPr="00C920C0">
        <w:t xml:space="preserve">  A small subgroup, to include the Director and at least one trustee, will be designated by the Board of Trustees to review any positive disclosures and decide if the offer of employment is withdrawn</w:t>
      </w:r>
      <w:r w:rsidR="006776C2" w:rsidRPr="00C920C0">
        <w:t xml:space="preserve">.  Judgement will be made with regard to the nature of the conviction, how long ago it happened, </w:t>
      </w:r>
      <w:r w:rsidR="0007054A" w:rsidRPr="00C920C0">
        <w:t>and the</w:t>
      </w:r>
      <w:r w:rsidR="006776C2" w:rsidRPr="00C920C0">
        <w:t xml:space="preserve"> role the person will be taking up and how open and honest they were in disclosure.  We are also required to notify our insurers anonymously of any positive disclosures.</w:t>
      </w:r>
    </w:p>
    <w:p w14:paraId="13657F2B" w14:textId="77777777" w:rsidR="00065E5A" w:rsidRPr="005A4AA1" w:rsidRDefault="00065E5A" w:rsidP="005A4AA1">
      <w:pPr>
        <w:spacing w:after="0" w:line="240" w:lineRule="auto"/>
        <w:rPr>
          <w:rFonts w:ascii="Arial" w:hAnsi="Arial" w:cs="Arial"/>
          <w:sz w:val="28"/>
        </w:rPr>
      </w:pPr>
      <w:r w:rsidRPr="005A4AA1">
        <w:rPr>
          <w:rFonts w:ascii="Arial" w:hAnsi="Arial" w:cs="Arial"/>
          <w:b/>
          <w:sz w:val="28"/>
        </w:rPr>
        <w:lastRenderedPageBreak/>
        <w:t>Retention of Applications</w:t>
      </w:r>
    </w:p>
    <w:p w14:paraId="29142415" w14:textId="77777777" w:rsidR="00065E5A" w:rsidRDefault="00065E5A" w:rsidP="005A4AA1">
      <w:pPr>
        <w:spacing w:after="0" w:line="240" w:lineRule="auto"/>
        <w:rPr>
          <w:rFonts w:ascii="Arial" w:hAnsi="Arial" w:cs="Arial"/>
          <w:sz w:val="24"/>
        </w:rPr>
      </w:pPr>
      <w:r>
        <w:rPr>
          <w:rFonts w:ascii="Arial" w:hAnsi="Arial" w:cs="Arial"/>
          <w:sz w:val="24"/>
        </w:rPr>
        <w:t xml:space="preserve">Unsuccessful </w:t>
      </w:r>
      <w:r w:rsidRPr="008608EB">
        <w:rPr>
          <w:rFonts w:ascii="Arial" w:hAnsi="Arial" w:cs="Arial"/>
          <w:sz w:val="24"/>
        </w:rPr>
        <w:t xml:space="preserve">applications </w:t>
      </w:r>
      <w:r w:rsidR="0022508C" w:rsidRPr="008608EB">
        <w:rPr>
          <w:rFonts w:ascii="Arial" w:hAnsi="Arial" w:cs="Arial"/>
          <w:sz w:val="24"/>
        </w:rPr>
        <w:t xml:space="preserve">and notes / scores </w:t>
      </w:r>
      <w:r w:rsidRPr="008608EB">
        <w:rPr>
          <w:rFonts w:ascii="Arial" w:hAnsi="Arial" w:cs="Arial"/>
          <w:sz w:val="24"/>
        </w:rPr>
        <w:t xml:space="preserve">will be </w:t>
      </w:r>
      <w:r w:rsidR="00551542" w:rsidRPr="008608EB">
        <w:rPr>
          <w:rFonts w:ascii="Arial" w:hAnsi="Arial" w:cs="Arial"/>
          <w:sz w:val="24"/>
        </w:rPr>
        <w:t>held for a period of six months</w:t>
      </w:r>
      <w:r w:rsidR="0022508C" w:rsidRPr="008608EB">
        <w:rPr>
          <w:rFonts w:ascii="Arial" w:hAnsi="Arial" w:cs="Arial"/>
          <w:sz w:val="24"/>
        </w:rPr>
        <w:t xml:space="preserve"> in case of a subsequent query about the process; </w:t>
      </w:r>
      <w:r w:rsidRPr="008608EB">
        <w:rPr>
          <w:rFonts w:ascii="Arial" w:hAnsi="Arial" w:cs="Arial"/>
          <w:sz w:val="24"/>
        </w:rPr>
        <w:t xml:space="preserve">after which </w:t>
      </w:r>
      <w:r>
        <w:rPr>
          <w:rFonts w:ascii="Arial" w:hAnsi="Arial" w:cs="Arial"/>
          <w:sz w:val="24"/>
        </w:rPr>
        <w:t>they will be destroyed.</w:t>
      </w:r>
    </w:p>
    <w:p w14:paraId="66204FF1" w14:textId="77777777" w:rsidR="00304441" w:rsidRDefault="00304441" w:rsidP="005A4AA1">
      <w:pPr>
        <w:spacing w:after="0" w:line="240" w:lineRule="auto"/>
        <w:rPr>
          <w:rFonts w:ascii="Arial" w:hAnsi="Arial" w:cs="Arial"/>
          <w:sz w:val="24"/>
        </w:rPr>
      </w:pPr>
    </w:p>
    <w:p w14:paraId="2DBF0D7D" w14:textId="77777777" w:rsidR="00304441" w:rsidRDefault="00304441" w:rsidP="005A4AA1">
      <w:pPr>
        <w:spacing w:after="0" w:line="240" w:lineRule="auto"/>
        <w:rPr>
          <w:rFonts w:ascii="Arial" w:hAnsi="Arial" w:cs="Arial"/>
          <w:sz w:val="24"/>
        </w:rPr>
      </w:pPr>
    </w:p>
    <w:p w14:paraId="40357668" w14:textId="77777777" w:rsidR="00304441" w:rsidRPr="005A4AA1" w:rsidRDefault="00304441" w:rsidP="005A4AA1">
      <w:pPr>
        <w:spacing w:after="0" w:line="240" w:lineRule="auto"/>
        <w:rPr>
          <w:rFonts w:ascii="Arial" w:hAnsi="Arial" w:cs="Arial"/>
          <w:b/>
          <w:sz w:val="28"/>
        </w:rPr>
      </w:pPr>
      <w:r w:rsidRPr="005A4AA1">
        <w:rPr>
          <w:rFonts w:ascii="Arial" w:hAnsi="Arial" w:cs="Arial"/>
          <w:b/>
          <w:sz w:val="28"/>
        </w:rPr>
        <w:t>Induction</w:t>
      </w:r>
    </w:p>
    <w:p w14:paraId="3C631F33" w14:textId="77777777" w:rsidR="00304441" w:rsidRPr="008608EB" w:rsidRDefault="00304441" w:rsidP="005A4AA1">
      <w:pPr>
        <w:spacing w:after="0" w:line="240" w:lineRule="auto"/>
        <w:rPr>
          <w:rFonts w:ascii="Arial" w:hAnsi="Arial" w:cs="Arial"/>
          <w:sz w:val="24"/>
        </w:rPr>
      </w:pPr>
      <w:r w:rsidRPr="008608EB">
        <w:rPr>
          <w:rFonts w:ascii="Arial" w:hAnsi="Arial" w:cs="Arial"/>
          <w:sz w:val="24"/>
        </w:rPr>
        <w:t>A focused induction is planned for all new staff, and includes an introduction to Age UK Exeter’s policies, including the Safeguarding policy and procedures.</w:t>
      </w:r>
    </w:p>
    <w:p w14:paraId="6B62F1B3" w14:textId="77777777" w:rsidR="00304441" w:rsidRPr="008608EB" w:rsidRDefault="00304441" w:rsidP="005A4AA1">
      <w:pPr>
        <w:spacing w:after="0" w:line="240" w:lineRule="auto"/>
        <w:rPr>
          <w:rFonts w:ascii="Arial" w:hAnsi="Arial" w:cs="Arial"/>
          <w:sz w:val="24"/>
        </w:rPr>
      </w:pPr>
    </w:p>
    <w:p w14:paraId="17E55E44" w14:textId="77777777" w:rsidR="002F4C80" w:rsidRPr="008608EB" w:rsidRDefault="00304441" w:rsidP="005A4AA1">
      <w:pPr>
        <w:spacing w:after="0" w:line="240" w:lineRule="auto"/>
        <w:rPr>
          <w:rFonts w:ascii="Arial" w:hAnsi="Arial" w:cs="Arial"/>
          <w:sz w:val="24"/>
        </w:rPr>
      </w:pPr>
      <w:r w:rsidRPr="008608EB">
        <w:rPr>
          <w:rFonts w:ascii="Arial" w:hAnsi="Arial" w:cs="Arial"/>
          <w:sz w:val="24"/>
        </w:rPr>
        <w:t>If the role includes ‘front line’ work with older people and / or their carers or the moderating of online content, the new recruit will complete the</w:t>
      </w:r>
      <w:r w:rsidR="002F4C80" w:rsidRPr="008608EB">
        <w:rPr>
          <w:rFonts w:ascii="Arial" w:hAnsi="Arial" w:cs="Arial"/>
          <w:sz w:val="24"/>
        </w:rPr>
        <w:t xml:space="preserve"> appropriate</w:t>
      </w:r>
      <w:r w:rsidRPr="008608EB">
        <w:rPr>
          <w:rFonts w:ascii="Arial" w:hAnsi="Arial" w:cs="Arial"/>
          <w:sz w:val="24"/>
        </w:rPr>
        <w:t xml:space="preserve"> local Safeguarding Adults Board training course </w:t>
      </w:r>
      <w:r w:rsidR="005A4AA1">
        <w:rPr>
          <w:rFonts w:ascii="Arial" w:hAnsi="Arial" w:cs="Arial"/>
          <w:sz w:val="24"/>
        </w:rPr>
        <w:t>(</w:t>
      </w:r>
      <w:proofErr w:type="spellStart"/>
      <w:r w:rsidR="005A4AA1">
        <w:rPr>
          <w:rFonts w:ascii="Arial" w:hAnsi="Arial" w:cs="Arial"/>
          <w:sz w:val="24"/>
        </w:rPr>
        <w:t>Alerter</w:t>
      </w:r>
      <w:proofErr w:type="spellEnd"/>
      <w:r w:rsidR="005A4AA1">
        <w:rPr>
          <w:rFonts w:ascii="Arial" w:hAnsi="Arial" w:cs="Arial"/>
          <w:sz w:val="24"/>
        </w:rPr>
        <w:t xml:space="preserve"> and</w:t>
      </w:r>
      <w:r w:rsidR="002F4C80" w:rsidRPr="008608EB">
        <w:rPr>
          <w:rFonts w:ascii="Arial" w:hAnsi="Arial" w:cs="Arial"/>
          <w:sz w:val="24"/>
        </w:rPr>
        <w:t xml:space="preserve">/or Practitioner level) </w:t>
      </w:r>
      <w:r w:rsidRPr="008608EB">
        <w:rPr>
          <w:rFonts w:ascii="Arial" w:hAnsi="Arial" w:cs="Arial"/>
          <w:sz w:val="24"/>
        </w:rPr>
        <w:t>at the earliest opportunity.</w:t>
      </w:r>
      <w:r w:rsidR="008608EB">
        <w:rPr>
          <w:rFonts w:ascii="Arial" w:hAnsi="Arial" w:cs="Arial"/>
          <w:sz w:val="24"/>
        </w:rPr>
        <w:t xml:space="preserve"> </w:t>
      </w:r>
      <w:r w:rsidR="002F4C80" w:rsidRPr="008608EB">
        <w:rPr>
          <w:rFonts w:ascii="Arial" w:hAnsi="Arial" w:cs="Arial"/>
          <w:sz w:val="24"/>
        </w:rPr>
        <w:t xml:space="preserve"> A record of all training attended is maintained.</w:t>
      </w:r>
    </w:p>
    <w:p w14:paraId="02F2C34E" w14:textId="77777777" w:rsidR="00735CCC" w:rsidRDefault="00735CCC" w:rsidP="005A4AA1">
      <w:pPr>
        <w:spacing w:after="0" w:line="240" w:lineRule="auto"/>
        <w:rPr>
          <w:rFonts w:ascii="Arial" w:hAnsi="Arial" w:cs="Arial"/>
          <w:sz w:val="24"/>
        </w:rPr>
      </w:pPr>
    </w:p>
    <w:p w14:paraId="680A4E5D" w14:textId="77777777" w:rsidR="00317343" w:rsidRDefault="00317343" w:rsidP="005A4AA1">
      <w:pPr>
        <w:spacing w:after="0" w:line="240" w:lineRule="auto"/>
        <w:rPr>
          <w:rFonts w:ascii="Arial" w:hAnsi="Arial" w:cs="Arial"/>
          <w:sz w:val="24"/>
        </w:rPr>
      </w:pPr>
    </w:p>
    <w:p w14:paraId="296FEF7D" w14:textId="77777777" w:rsidR="008608EB" w:rsidRDefault="008608EB" w:rsidP="005A4AA1">
      <w:pPr>
        <w:spacing w:after="0" w:line="240" w:lineRule="auto"/>
        <w:rPr>
          <w:rFonts w:ascii="Arial" w:hAnsi="Arial" w:cs="Arial"/>
          <w:sz w:val="24"/>
        </w:rPr>
      </w:pPr>
    </w:p>
    <w:p w14:paraId="4B08E8BD" w14:textId="77777777" w:rsidR="008608EB" w:rsidRPr="00F278DE" w:rsidRDefault="00F278DE" w:rsidP="005A4AA1">
      <w:pPr>
        <w:spacing w:after="0" w:line="240" w:lineRule="auto"/>
        <w:rPr>
          <w:rFonts w:ascii="Arial" w:hAnsi="Arial" w:cs="Arial"/>
          <w:b/>
          <w:sz w:val="24"/>
        </w:rPr>
      </w:pPr>
      <w:r w:rsidRPr="00F278DE">
        <w:rPr>
          <w:rFonts w:ascii="Arial" w:hAnsi="Arial" w:cs="Arial"/>
          <w:b/>
          <w:sz w:val="24"/>
        </w:rPr>
        <w:t>Revision History</w:t>
      </w:r>
    </w:p>
    <w:tbl>
      <w:tblPr>
        <w:tblStyle w:val="TableGrid"/>
        <w:tblW w:w="0" w:type="auto"/>
        <w:tblLook w:val="04A0" w:firstRow="1" w:lastRow="0" w:firstColumn="1" w:lastColumn="0" w:noHBand="0" w:noVBand="1"/>
      </w:tblPr>
      <w:tblGrid>
        <w:gridCol w:w="2376"/>
        <w:gridCol w:w="4265"/>
        <w:gridCol w:w="3321"/>
      </w:tblGrid>
      <w:tr w:rsidR="00F278DE" w:rsidRPr="00F278DE" w14:paraId="526B4215" w14:textId="77777777" w:rsidTr="00F278DE">
        <w:tc>
          <w:tcPr>
            <w:tcW w:w="2376" w:type="dxa"/>
          </w:tcPr>
          <w:p w14:paraId="090074D7" w14:textId="77777777" w:rsidR="00F278DE" w:rsidRPr="00F278DE" w:rsidRDefault="00F278DE" w:rsidP="005A4AA1">
            <w:pPr>
              <w:rPr>
                <w:rFonts w:ascii="Arial" w:hAnsi="Arial" w:cs="Arial"/>
                <w:b/>
                <w:sz w:val="24"/>
              </w:rPr>
            </w:pPr>
            <w:r w:rsidRPr="00F278DE">
              <w:rPr>
                <w:rFonts w:ascii="Arial" w:hAnsi="Arial" w:cs="Arial"/>
                <w:b/>
                <w:sz w:val="24"/>
              </w:rPr>
              <w:t>Revision Date</w:t>
            </w:r>
          </w:p>
        </w:tc>
        <w:tc>
          <w:tcPr>
            <w:tcW w:w="4265" w:type="dxa"/>
          </w:tcPr>
          <w:p w14:paraId="07248CAA" w14:textId="77777777" w:rsidR="00F278DE" w:rsidRPr="00F278DE" w:rsidRDefault="00F278DE" w:rsidP="005A4AA1">
            <w:pPr>
              <w:rPr>
                <w:rFonts w:ascii="Arial" w:hAnsi="Arial" w:cs="Arial"/>
                <w:b/>
                <w:sz w:val="24"/>
              </w:rPr>
            </w:pPr>
            <w:r w:rsidRPr="00F278DE">
              <w:rPr>
                <w:rFonts w:ascii="Arial" w:hAnsi="Arial" w:cs="Arial"/>
                <w:b/>
                <w:sz w:val="24"/>
              </w:rPr>
              <w:t>Summary of Changes</w:t>
            </w:r>
          </w:p>
        </w:tc>
        <w:tc>
          <w:tcPr>
            <w:tcW w:w="3321" w:type="dxa"/>
          </w:tcPr>
          <w:p w14:paraId="58754009" w14:textId="77777777" w:rsidR="00F278DE" w:rsidRPr="00F278DE" w:rsidRDefault="00F278DE" w:rsidP="005A4AA1">
            <w:pPr>
              <w:rPr>
                <w:rFonts w:ascii="Arial" w:hAnsi="Arial" w:cs="Arial"/>
                <w:b/>
                <w:sz w:val="24"/>
              </w:rPr>
            </w:pPr>
            <w:r w:rsidRPr="00F278DE">
              <w:rPr>
                <w:rFonts w:ascii="Arial" w:hAnsi="Arial" w:cs="Arial"/>
                <w:b/>
                <w:sz w:val="24"/>
              </w:rPr>
              <w:t>Other Comments</w:t>
            </w:r>
          </w:p>
        </w:tc>
      </w:tr>
      <w:tr w:rsidR="00F278DE" w14:paraId="7987FD12" w14:textId="77777777" w:rsidTr="00F278DE">
        <w:tc>
          <w:tcPr>
            <w:tcW w:w="2376" w:type="dxa"/>
          </w:tcPr>
          <w:p w14:paraId="1D906EAF" w14:textId="77777777" w:rsidR="00F278DE" w:rsidRDefault="00F278DE" w:rsidP="005A4AA1">
            <w:pPr>
              <w:rPr>
                <w:rFonts w:ascii="Arial" w:hAnsi="Arial" w:cs="Arial"/>
                <w:sz w:val="24"/>
              </w:rPr>
            </w:pPr>
            <w:r>
              <w:rPr>
                <w:rFonts w:ascii="Arial" w:hAnsi="Arial" w:cs="Arial"/>
                <w:sz w:val="24"/>
              </w:rPr>
              <w:t>29.2.16</w:t>
            </w:r>
          </w:p>
        </w:tc>
        <w:tc>
          <w:tcPr>
            <w:tcW w:w="4265" w:type="dxa"/>
          </w:tcPr>
          <w:p w14:paraId="7DDC211C" w14:textId="77777777" w:rsidR="00F278DE" w:rsidRDefault="00F278DE" w:rsidP="005A4AA1">
            <w:pPr>
              <w:rPr>
                <w:rFonts w:ascii="Arial" w:hAnsi="Arial" w:cs="Arial"/>
                <w:sz w:val="24"/>
              </w:rPr>
            </w:pPr>
            <w:r>
              <w:rPr>
                <w:rFonts w:ascii="Arial" w:hAnsi="Arial" w:cs="Arial"/>
                <w:sz w:val="24"/>
              </w:rPr>
              <w:t>New policy to Standards Committee</w:t>
            </w:r>
          </w:p>
        </w:tc>
        <w:tc>
          <w:tcPr>
            <w:tcW w:w="3321" w:type="dxa"/>
          </w:tcPr>
          <w:p w14:paraId="36206F4C" w14:textId="77777777" w:rsidR="00F278DE" w:rsidRDefault="00F278DE" w:rsidP="005A4AA1">
            <w:pPr>
              <w:rPr>
                <w:rFonts w:ascii="Arial" w:hAnsi="Arial" w:cs="Arial"/>
                <w:sz w:val="24"/>
              </w:rPr>
            </w:pPr>
            <w:r>
              <w:rPr>
                <w:rFonts w:ascii="Arial" w:hAnsi="Arial" w:cs="Arial"/>
                <w:sz w:val="24"/>
              </w:rPr>
              <w:t>Recommended to Board of Trustees for approval</w:t>
            </w:r>
          </w:p>
        </w:tc>
      </w:tr>
      <w:tr w:rsidR="00F278DE" w14:paraId="5766A361" w14:textId="77777777" w:rsidTr="00F278DE">
        <w:tc>
          <w:tcPr>
            <w:tcW w:w="2376" w:type="dxa"/>
          </w:tcPr>
          <w:p w14:paraId="26ED0563" w14:textId="77777777" w:rsidR="00F278DE" w:rsidRDefault="00F278DE" w:rsidP="005A4AA1">
            <w:pPr>
              <w:rPr>
                <w:rFonts w:ascii="Arial" w:hAnsi="Arial" w:cs="Arial"/>
                <w:sz w:val="24"/>
              </w:rPr>
            </w:pPr>
            <w:r>
              <w:rPr>
                <w:rFonts w:ascii="Arial" w:hAnsi="Arial" w:cs="Arial"/>
                <w:sz w:val="24"/>
              </w:rPr>
              <w:t>8.3.16</w:t>
            </w:r>
          </w:p>
        </w:tc>
        <w:tc>
          <w:tcPr>
            <w:tcW w:w="4265" w:type="dxa"/>
          </w:tcPr>
          <w:p w14:paraId="43B209AB" w14:textId="77777777" w:rsidR="00F278DE" w:rsidRDefault="00F278DE" w:rsidP="005A4AA1">
            <w:pPr>
              <w:rPr>
                <w:rFonts w:ascii="Arial" w:hAnsi="Arial" w:cs="Arial"/>
                <w:sz w:val="24"/>
              </w:rPr>
            </w:pPr>
            <w:r>
              <w:rPr>
                <w:rFonts w:ascii="Arial" w:hAnsi="Arial" w:cs="Arial"/>
                <w:sz w:val="24"/>
              </w:rPr>
              <w:t>New policy to Board.  Approved</w:t>
            </w:r>
          </w:p>
        </w:tc>
        <w:tc>
          <w:tcPr>
            <w:tcW w:w="3321" w:type="dxa"/>
          </w:tcPr>
          <w:p w14:paraId="0A40A2E4" w14:textId="77777777" w:rsidR="00F278DE" w:rsidRDefault="00F278DE" w:rsidP="005A4AA1">
            <w:pPr>
              <w:rPr>
                <w:rFonts w:ascii="Arial" w:hAnsi="Arial" w:cs="Arial"/>
                <w:sz w:val="24"/>
              </w:rPr>
            </w:pPr>
            <w:r>
              <w:rPr>
                <w:rFonts w:ascii="Arial" w:hAnsi="Arial" w:cs="Arial"/>
                <w:sz w:val="24"/>
              </w:rPr>
              <w:t xml:space="preserve">Next review is due </w:t>
            </w:r>
            <w:r>
              <w:rPr>
                <w:rFonts w:ascii="Arial" w:hAnsi="Arial" w:cs="Arial"/>
                <w:sz w:val="24"/>
              </w:rPr>
              <w:br/>
              <w:t>March 2018</w:t>
            </w:r>
          </w:p>
        </w:tc>
      </w:tr>
      <w:tr w:rsidR="00083FE9" w14:paraId="2938BED4" w14:textId="77777777" w:rsidTr="00F278DE">
        <w:tc>
          <w:tcPr>
            <w:tcW w:w="2376" w:type="dxa"/>
          </w:tcPr>
          <w:p w14:paraId="0C0F39FC" w14:textId="00FDA409" w:rsidR="00083FE9" w:rsidRDefault="00083FE9" w:rsidP="005A4AA1">
            <w:pPr>
              <w:rPr>
                <w:rFonts w:ascii="Arial" w:hAnsi="Arial" w:cs="Arial"/>
                <w:sz w:val="24"/>
              </w:rPr>
            </w:pPr>
            <w:r>
              <w:rPr>
                <w:rFonts w:ascii="Arial" w:hAnsi="Arial" w:cs="Arial"/>
                <w:sz w:val="24"/>
              </w:rPr>
              <w:t>5.3.18</w:t>
            </w:r>
          </w:p>
        </w:tc>
        <w:tc>
          <w:tcPr>
            <w:tcW w:w="4265" w:type="dxa"/>
          </w:tcPr>
          <w:p w14:paraId="621A0941" w14:textId="77777777" w:rsidR="00083FE9" w:rsidRDefault="00083FE9" w:rsidP="005A4AA1">
            <w:pPr>
              <w:rPr>
                <w:rFonts w:ascii="Arial" w:hAnsi="Arial" w:cs="Arial"/>
                <w:sz w:val="24"/>
              </w:rPr>
            </w:pPr>
            <w:r>
              <w:rPr>
                <w:rFonts w:ascii="Arial" w:hAnsi="Arial" w:cs="Arial"/>
                <w:sz w:val="24"/>
              </w:rPr>
              <w:t>Routine review by Standards Committee</w:t>
            </w:r>
          </w:p>
          <w:p w14:paraId="3F301ED6" w14:textId="1BE1EE5D" w:rsidR="00747F8A" w:rsidRDefault="00747F8A" w:rsidP="005A4AA1">
            <w:pPr>
              <w:rPr>
                <w:rFonts w:ascii="Arial" w:hAnsi="Arial" w:cs="Arial"/>
                <w:sz w:val="24"/>
              </w:rPr>
            </w:pPr>
            <w:r>
              <w:rPr>
                <w:rFonts w:ascii="Arial" w:hAnsi="Arial" w:cs="Arial"/>
                <w:sz w:val="24"/>
              </w:rPr>
              <w:t>No changes.</w:t>
            </w:r>
          </w:p>
        </w:tc>
        <w:tc>
          <w:tcPr>
            <w:tcW w:w="3321" w:type="dxa"/>
          </w:tcPr>
          <w:p w14:paraId="690F1F06" w14:textId="77777777" w:rsidR="00083FE9" w:rsidRDefault="00083FE9" w:rsidP="005A4AA1">
            <w:pPr>
              <w:rPr>
                <w:rFonts w:ascii="Arial" w:hAnsi="Arial" w:cs="Arial"/>
                <w:sz w:val="24"/>
              </w:rPr>
            </w:pPr>
            <w:r>
              <w:rPr>
                <w:rFonts w:ascii="Arial" w:hAnsi="Arial" w:cs="Arial"/>
                <w:sz w:val="24"/>
              </w:rPr>
              <w:t>Recommended to Board of Trustees for approval.</w:t>
            </w:r>
          </w:p>
          <w:p w14:paraId="341BCA9D" w14:textId="77777777" w:rsidR="00083FE9" w:rsidRDefault="00083FE9" w:rsidP="005A4AA1">
            <w:pPr>
              <w:rPr>
                <w:rFonts w:ascii="Arial" w:hAnsi="Arial" w:cs="Arial"/>
                <w:sz w:val="24"/>
              </w:rPr>
            </w:pPr>
          </w:p>
        </w:tc>
      </w:tr>
      <w:tr w:rsidR="00747F8A" w14:paraId="6308014C" w14:textId="77777777" w:rsidTr="00F278DE">
        <w:tc>
          <w:tcPr>
            <w:tcW w:w="2376" w:type="dxa"/>
          </w:tcPr>
          <w:p w14:paraId="12267C6F" w14:textId="4526A28A" w:rsidR="00747F8A" w:rsidRDefault="00747F8A" w:rsidP="005A4AA1">
            <w:pPr>
              <w:rPr>
                <w:rFonts w:ascii="Arial" w:hAnsi="Arial" w:cs="Arial"/>
                <w:sz w:val="24"/>
              </w:rPr>
            </w:pPr>
            <w:r>
              <w:rPr>
                <w:rFonts w:ascii="Arial" w:hAnsi="Arial" w:cs="Arial"/>
                <w:sz w:val="24"/>
              </w:rPr>
              <w:t>13.3.18</w:t>
            </w:r>
          </w:p>
        </w:tc>
        <w:tc>
          <w:tcPr>
            <w:tcW w:w="4265" w:type="dxa"/>
          </w:tcPr>
          <w:p w14:paraId="69805E0D" w14:textId="7636717B" w:rsidR="00747F8A" w:rsidRDefault="00747F8A" w:rsidP="005A4AA1">
            <w:pPr>
              <w:rPr>
                <w:rFonts w:ascii="Arial" w:hAnsi="Arial" w:cs="Arial"/>
                <w:sz w:val="24"/>
              </w:rPr>
            </w:pPr>
            <w:r>
              <w:rPr>
                <w:rFonts w:ascii="Arial" w:hAnsi="Arial" w:cs="Arial"/>
                <w:sz w:val="24"/>
              </w:rPr>
              <w:t>Approved by the Board of Trustees</w:t>
            </w:r>
          </w:p>
        </w:tc>
        <w:tc>
          <w:tcPr>
            <w:tcW w:w="3321" w:type="dxa"/>
          </w:tcPr>
          <w:p w14:paraId="21AC645C" w14:textId="77777777" w:rsidR="00747F8A" w:rsidRDefault="00747F8A" w:rsidP="005A4AA1">
            <w:pPr>
              <w:rPr>
                <w:rFonts w:ascii="Arial" w:hAnsi="Arial" w:cs="Arial"/>
                <w:sz w:val="24"/>
              </w:rPr>
            </w:pPr>
            <w:r>
              <w:rPr>
                <w:rFonts w:ascii="Arial" w:hAnsi="Arial" w:cs="Arial"/>
                <w:sz w:val="24"/>
              </w:rPr>
              <w:t>Next review due</w:t>
            </w:r>
          </w:p>
          <w:p w14:paraId="7CA50D9B" w14:textId="38BA674F" w:rsidR="00747F8A" w:rsidRDefault="00747F8A" w:rsidP="005A4AA1">
            <w:pPr>
              <w:rPr>
                <w:rFonts w:ascii="Arial" w:hAnsi="Arial" w:cs="Arial"/>
                <w:sz w:val="24"/>
              </w:rPr>
            </w:pPr>
            <w:r>
              <w:rPr>
                <w:rFonts w:ascii="Arial" w:hAnsi="Arial" w:cs="Arial"/>
                <w:sz w:val="24"/>
              </w:rPr>
              <w:t>March 2020</w:t>
            </w:r>
          </w:p>
        </w:tc>
      </w:tr>
    </w:tbl>
    <w:p w14:paraId="7194DBDC" w14:textId="6D92EDD1" w:rsidR="00F278DE" w:rsidRPr="00065E5A" w:rsidRDefault="00F278DE" w:rsidP="005A4AA1">
      <w:pPr>
        <w:spacing w:after="0" w:line="240" w:lineRule="auto"/>
        <w:rPr>
          <w:rFonts w:ascii="Arial" w:hAnsi="Arial" w:cs="Arial"/>
          <w:sz w:val="24"/>
        </w:rPr>
      </w:pPr>
    </w:p>
    <w:sectPr w:rsidR="00F278DE" w:rsidRPr="00065E5A" w:rsidSect="005A4AA1">
      <w:headerReference w:type="default" r:id="rId9"/>
      <w:footerReference w:type="default" r:id="rId10"/>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845FB" w15:done="1"/>
  <w15:commentEx w15:paraId="49803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22599" w14:textId="77777777" w:rsidR="006E2735" w:rsidRDefault="006E2735" w:rsidP="00DC5215">
      <w:pPr>
        <w:spacing w:after="0" w:line="240" w:lineRule="auto"/>
      </w:pPr>
      <w:r>
        <w:separator/>
      </w:r>
    </w:p>
  </w:endnote>
  <w:endnote w:type="continuationSeparator" w:id="0">
    <w:p w14:paraId="05BEE3B8" w14:textId="77777777" w:rsidR="006E2735" w:rsidRDefault="006E2735" w:rsidP="00DC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33247" w14:textId="77777777" w:rsidR="00F278DE" w:rsidRPr="00F278DE" w:rsidRDefault="00F278DE" w:rsidP="00F278DE">
    <w:pPr>
      <w:pStyle w:val="Footer"/>
      <w:jc w:val="center"/>
      <w:rPr>
        <w:rFonts w:ascii="Arial" w:hAnsi="Arial" w:cs="Arial"/>
        <w:sz w:val="24"/>
      </w:rPr>
    </w:pPr>
    <w:r w:rsidRPr="00F278DE">
      <w:rPr>
        <w:rFonts w:ascii="Arial" w:hAnsi="Arial" w:cs="Arial"/>
        <w:sz w:val="24"/>
      </w:rPr>
      <w:t>Safer</w:t>
    </w:r>
    <w:r w:rsidR="005E507B">
      <w:rPr>
        <w:rFonts w:ascii="Arial" w:hAnsi="Arial" w:cs="Arial"/>
        <w:sz w:val="24"/>
      </w:rPr>
      <w:t xml:space="preserve"> Staff</w:t>
    </w:r>
    <w:r w:rsidRPr="00F278DE">
      <w:rPr>
        <w:rFonts w:ascii="Arial" w:hAnsi="Arial" w:cs="Arial"/>
        <w:sz w:val="24"/>
      </w:rPr>
      <w:t xml:space="preserve"> Recruitment Policy</w:t>
    </w:r>
  </w:p>
  <w:p w14:paraId="19CE5F9B" w14:textId="70A32F22" w:rsidR="00F278DE" w:rsidRPr="00F278DE" w:rsidRDefault="00F278DE" w:rsidP="00F278DE">
    <w:pPr>
      <w:pStyle w:val="Footer"/>
      <w:jc w:val="center"/>
      <w:rPr>
        <w:rFonts w:ascii="Arial" w:hAnsi="Arial" w:cs="Arial"/>
        <w:sz w:val="24"/>
      </w:rPr>
    </w:pPr>
    <w:r w:rsidRPr="00F278DE">
      <w:rPr>
        <w:rFonts w:ascii="Arial" w:hAnsi="Arial" w:cs="Arial"/>
        <w:sz w:val="24"/>
      </w:rPr>
      <w:t xml:space="preserve">Approved by Board of Trustees on </w:t>
    </w:r>
    <w:r w:rsidR="00CA1A71">
      <w:rPr>
        <w:rFonts w:ascii="Arial" w:hAnsi="Arial" w:cs="Arial"/>
        <w:sz w:val="24"/>
      </w:rPr>
      <w:t>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B865E" w14:textId="77777777" w:rsidR="006E2735" w:rsidRDefault="006E2735" w:rsidP="00DC5215">
      <w:pPr>
        <w:spacing w:after="0" w:line="240" w:lineRule="auto"/>
      </w:pPr>
      <w:r>
        <w:separator/>
      </w:r>
    </w:p>
  </w:footnote>
  <w:footnote w:type="continuationSeparator" w:id="0">
    <w:p w14:paraId="62348B90" w14:textId="77777777" w:rsidR="006E2735" w:rsidRDefault="006E2735" w:rsidP="00DC5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EA60" w14:textId="3F9698A9" w:rsidR="00DC5215" w:rsidRDefault="00DC5215" w:rsidP="00DA63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BEB"/>
    <w:multiLevelType w:val="hybridMultilevel"/>
    <w:tmpl w:val="F6EA053E"/>
    <w:lvl w:ilvl="0" w:tplc="FD16FCEC">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tabs>
          <w:tab w:val="num" w:pos="360"/>
        </w:tabs>
        <w:ind w:left="360" w:hanging="360"/>
      </w:pPr>
      <w:rPr>
        <w:rFonts w:ascii="Courier New" w:hAnsi="Courier New" w:cs="Courier New" w:hint="default"/>
      </w:rPr>
    </w:lvl>
    <w:lvl w:ilvl="2" w:tplc="4B9AA070">
      <w:start w:val="1"/>
      <w:numFmt w:val="bullet"/>
      <w:pStyle w:val="policyindentbullet"/>
      <w:lvlText w:val=""/>
      <w:lvlJc w:val="left"/>
      <w:pPr>
        <w:tabs>
          <w:tab w:val="num" w:pos="1080"/>
        </w:tabs>
        <w:ind w:left="1080" w:hanging="360"/>
      </w:pPr>
      <w:rPr>
        <w:rFonts w:ascii="Symbol" w:hAnsi="Symbol" w:hint="default"/>
        <w:b/>
      </w:rPr>
    </w:lvl>
    <w:lvl w:ilvl="3" w:tplc="04090001">
      <w:start w:val="1"/>
      <w:numFmt w:val="bullet"/>
      <w:lvlText w:val=""/>
      <w:lvlJc w:val="left"/>
      <w:pPr>
        <w:tabs>
          <w:tab w:val="num" w:pos="1800"/>
        </w:tabs>
        <w:ind w:left="1800" w:hanging="360"/>
      </w:pPr>
      <w:rPr>
        <w:rFonts w:ascii="Symbol" w:hAnsi="Symbol" w:hint="default"/>
      </w:rPr>
    </w:lvl>
    <w:lvl w:ilvl="4" w:tplc="08090001">
      <w:start w:val="1"/>
      <w:numFmt w:val="bullet"/>
      <w:lvlText w:val=""/>
      <w:lvlJc w:val="left"/>
      <w:pPr>
        <w:tabs>
          <w:tab w:val="num" w:pos="2520"/>
        </w:tabs>
        <w:ind w:left="2520" w:hanging="360"/>
      </w:pPr>
      <w:rPr>
        <w:rFonts w:ascii="Symbol" w:hAnsi="Symbol" w:hint="default"/>
        <w:b/>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FA"/>
    <w:rsid w:val="00041247"/>
    <w:rsid w:val="0006162B"/>
    <w:rsid w:val="00065E5A"/>
    <w:rsid w:val="0007054A"/>
    <w:rsid w:val="00083FE9"/>
    <w:rsid w:val="000F5D86"/>
    <w:rsid w:val="000F5DA5"/>
    <w:rsid w:val="00134F74"/>
    <w:rsid w:val="001504E5"/>
    <w:rsid w:val="001566AD"/>
    <w:rsid w:val="00176CC4"/>
    <w:rsid w:val="00183DA6"/>
    <w:rsid w:val="001A6175"/>
    <w:rsid w:val="001B2045"/>
    <w:rsid w:val="0022508C"/>
    <w:rsid w:val="00266537"/>
    <w:rsid w:val="00277DF2"/>
    <w:rsid w:val="0028077E"/>
    <w:rsid w:val="002E72B3"/>
    <w:rsid w:val="002F4C80"/>
    <w:rsid w:val="00302217"/>
    <w:rsid w:val="00304441"/>
    <w:rsid w:val="00317343"/>
    <w:rsid w:val="00332C3C"/>
    <w:rsid w:val="00390901"/>
    <w:rsid w:val="00395FDA"/>
    <w:rsid w:val="004D1BB2"/>
    <w:rsid w:val="004E61E7"/>
    <w:rsid w:val="004F2957"/>
    <w:rsid w:val="0054547E"/>
    <w:rsid w:val="00551542"/>
    <w:rsid w:val="005A4AA1"/>
    <w:rsid w:val="005B270E"/>
    <w:rsid w:val="005C513B"/>
    <w:rsid w:val="005D0F30"/>
    <w:rsid w:val="005E507B"/>
    <w:rsid w:val="006776C2"/>
    <w:rsid w:val="00691961"/>
    <w:rsid w:val="006B0ACD"/>
    <w:rsid w:val="006C238C"/>
    <w:rsid w:val="006E2735"/>
    <w:rsid w:val="00735CCC"/>
    <w:rsid w:val="00747F8A"/>
    <w:rsid w:val="007503AE"/>
    <w:rsid w:val="007640D8"/>
    <w:rsid w:val="008042CF"/>
    <w:rsid w:val="008104C6"/>
    <w:rsid w:val="008608EB"/>
    <w:rsid w:val="00896B85"/>
    <w:rsid w:val="00960BB2"/>
    <w:rsid w:val="00983C32"/>
    <w:rsid w:val="009A6BBD"/>
    <w:rsid w:val="00A066BF"/>
    <w:rsid w:val="00A3407E"/>
    <w:rsid w:val="00A37CBF"/>
    <w:rsid w:val="00A445FA"/>
    <w:rsid w:val="00A71F91"/>
    <w:rsid w:val="00A85003"/>
    <w:rsid w:val="00AB1549"/>
    <w:rsid w:val="00B02D76"/>
    <w:rsid w:val="00B0522B"/>
    <w:rsid w:val="00B17E25"/>
    <w:rsid w:val="00B913FB"/>
    <w:rsid w:val="00C920C0"/>
    <w:rsid w:val="00CA1A71"/>
    <w:rsid w:val="00DA630C"/>
    <w:rsid w:val="00DC5215"/>
    <w:rsid w:val="00DD4B45"/>
    <w:rsid w:val="00DF35FD"/>
    <w:rsid w:val="00E07359"/>
    <w:rsid w:val="00E66601"/>
    <w:rsid w:val="00F278DE"/>
    <w:rsid w:val="00F904D4"/>
    <w:rsid w:val="00FD57A8"/>
    <w:rsid w:val="00FE4395"/>
    <w:rsid w:val="71E8E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C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text">
    <w:name w:val="Policy body text"/>
    <w:basedOn w:val="Normal"/>
    <w:rsid w:val="00B913FB"/>
    <w:pPr>
      <w:spacing w:before="120" w:after="120" w:line="240" w:lineRule="auto"/>
      <w:jc w:val="both"/>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4395"/>
    <w:rPr>
      <w:sz w:val="16"/>
      <w:szCs w:val="16"/>
    </w:rPr>
  </w:style>
  <w:style w:type="paragraph" w:styleId="CommentText">
    <w:name w:val="annotation text"/>
    <w:basedOn w:val="Normal"/>
    <w:link w:val="CommentTextChar"/>
    <w:uiPriority w:val="99"/>
    <w:semiHidden/>
    <w:unhideWhenUsed/>
    <w:rsid w:val="00FE4395"/>
    <w:pPr>
      <w:spacing w:line="240" w:lineRule="auto"/>
    </w:pPr>
    <w:rPr>
      <w:sz w:val="20"/>
      <w:szCs w:val="20"/>
    </w:rPr>
  </w:style>
  <w:style w:type="character" w:customStyle="1" w:styleId="CommentTextChar">
    <w:name w:val="Comment Text Char"/>
    <w:basedOn w:val="DefaultParagraphFont"/>
    <w:link w:val="CommentText"/>
    <w:uiPriority w:val="99"/>
    <w:semiHidden/>
    <w:rsid w:val="00FE4395"/>
    <w:rPr>
      <w:sz w:val="20"/>
      <w:szCs w:val="20"/>
    </w:rPr>
  </w:style>
  <w:style w:type="paragraph" w:styleId="CommentSubject">
    <w:name w:val="annotation subject"/>
    <w:basedOn w:val="CommentText"/>
    <w:next w:val="CommentText"/>
    <w:link w:val="CommentSubjectChar"/>
    <w:uiPriority w:val="99"/>
    <w:semiHidden/>
    <w:unhideWhenUsed/>
    <w:rsid w:val="00FE4395"/>
    <w:rPr>
      <w:b/>
      <w:bCs/>
    </w:rPr>
  </w:style>
  <w:style w:type="character" w:customStyle="1" w:styleId="CommentSubjectChar">
    <w:name w:val="Comment Subject Char"/>
    <w:basedOn w:val="CommentTextChar"/>
    <w:link w:val="CommentSubject"/>
    <w:uiPriority w:val="99"/>
    <w:semiHidden/>
    <w:rsid w:val="00FE4395"/>
    <w:rPr>
      <w:b/>
      <w:bCs/>
      <w:sz w:val="20"/>
      <w:szCs w:val="20"/>
    </w:rPr>
  </w:style>
  <w:style w:type="paragraph" w:styleId="BalloonText">
    <w:name w:val="Balloon Text"/>
    <w:basedOn w:val="Normal"/>
    <w:link w:val="BalloonTextChar"/>
    <w:uiPriority w:val="99"/>
    <w:semiHidden/>
    <w:unhideWhenUsed/>
    <w:rsid w:val="00FE4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95"/>
    <w:rPr>
      <w:rFonts w:ascii="Tahoma" w:hAnsi="Tahoma" w:cs="Tahoma"/>
      <w:sz w:val="16"/>
      <w:szCs w:val="16"/>
    </w:rPr>
  </w:style>
  <w:style w:type="paragraph" w:styleId="Header">
    <w:name w:val="header"/>
    <w:basedOn w:val="Normal"/>
    <w:link w:val="HeaderChar"/>
    <w:uiPriority w:val="99"/>
    <w:unhideWhenUsed/>
    <w:rsid w:val="00DC5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215"/>
  </w:style>
  <w:style w:type="paragraph" w:styleId="Footer">
    <w:name w:val="footer"/>
    <w:basedOn w:val="Normal"/>
    <w:link w:val="FooterChar"/>
    <w:uiPriority w:val="99"/>
    <w:unhideWhenUsed/>
    <w:rsid w:val="00DC5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215"/>
  </w:style>
  <w:style w:type="table" w:styleId="TableGrid">
    <w:name w:val="Table Grid"/>
    <w:basedOn w:val="TableNormal"/>
    <w:uiPriority w:val="59"/>
    <w:rsid w:val="00F2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dentbullet">
    <w:name w:val="policy indent bullet"/>
    <w:basedOn w:val="Normal"/>
    <w:rsid w:val="00176CC4"/>
    <w:pPr>
      <w:numPr>
        <w:ilvl w:val="2"/>
        <w:numId w:val="1"/>
      </w:numPr>
      <w:spacing w:after="0" w:line="240" w:lineRule="auto"/>
    </w:pPr>
    <w:rPr>
      <w:rFonts w:ascii="Arial" w:eastAsia="Times New Roman" w:hAnsi="Arial" w:cs="Times New Roman"/>
      <w:sz w:val="24"/>
      <w:szCs w:val="24"/>
      <w:lang w:val="en-US"/>
    </w:rPr>
  </w:style>
  <w:style w:type="paragraph" w:customStyle="1" w:styleId="Policymainheading">
    <w:name w:val="Policy main heading"/>
    <w:basedOn w:val="Heading1"/>
    <w:rsid w:val="00176CC4"/>
    <w:pPr>
      <w:keepLines w:val="0"/>
      <w:spacing w:before="0" w:line="240" w:lineRule="auto"/>
      <w:jc w:val="center"/>
    </w:pPr>
    <w:rPr>
      <w:rFonts w:ascii="Arial" w:eastAsia="Times New Roman" w:hAnsi="Arial" w:cs="Arial"/>
      <w:color w:val="auto"/>
      <w:spacing w:val="20"/>
      <w:kern w:val="32"/>
      <w:sz w:val="40"/>
      <w:szCs w:val="40"/>
    </w:rPr>
  </w:style>
  <w:style w:type="character" w:styleId="Hyperlink">
    <w:name w:val="Hyperlink"/>
    <w:rsid w:val="00176CC4"/>
    <w:rPr>
      <w:color w:val="0000FF"/>
      <w:u w:val="single"/>
    </w:rPr>
  </w:style>
  <w:style w:type="character" w:customStyle="1" w:styleId="Heading1Char">
    <w:name w:val="Heading 1 Char"/>
    <w:basedOn w:val="DefaultParagraphFont"/>
    <w:link w:val="Heading1"/>
    <w:uiPriority w:val="9"/>
    <w:rsid w:val="00176CC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C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text">
    <w:name w:val="Policy body text"/>
    <w:basedOn w:val="Normal"/>
    <w:rsid w:val="00B913FB"/>
    <w:pPr>
      <w:spacing w:before="120" w:after="120" w:line="240" w:lineRule="auto"/>
      <w:jc w:val="both"/>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4395"/>
    <w:rPr>
      <w:sz w:val="16"/>
      <w:szCs w:val="16"/>
    </w:rPr>
  </w:style>
  <w:style w:type="paragraph" w:styleId="CommentText">
    <w:name w:val="annotation text"/>
    <w:basedOn w:val="Normal"/>
    <w:link w:val="CommentTextChar"/>
    <w:uiPriority w:val="99"/>
    <w:semiHidden/>
    <w:unhideWhenUsed/>
    <w:rsid w:val="00FE4395"/>
    <w:pPr>
      <w:spacing w:line="240" w:lineRule="auto"/>
    </w:pPr>
    <w:rPr>
      <w:sz w:val="20"/>
      <w:szCs w:val="20"/>
    </w:rPr>
  </w:style>
  <w:style w:type="character" w:customStyle="1" w:styleId="CommentTextChar">
    <w:name w:val="Comment Text Char"/>
    <w:basedOn w:val="DefaultParagraphFont"/>
    <w:link w:val="CommentText"/>
    <w:uiPriority w:val="99"/>
    <w:semiHidden/>
    <w:rsid w:val="00FE4395"/>
    <w:rPr>
      <w:sz w:val="20"/>
      <w:szCs w:val="20"/>
    </w:rPr>
  </w:style>
  <w:style w:type="paragraph" w:styleId="CommentSubject">
    <w:name w:val="annotation subject"/>
    <w:basedOn w:val="CommentText"/>
    <w:next w:val="CommentText"/>
    <w:link w:val="CommentSubjectChar"/>
    <w:uiPriority w:val="99"/>
    <w:semiHidden/>
    <w:unhideWhenUsed/>
    <w:rsid w:val="00FE4395"/>
    <w:rPr>
      <w:b/>
      <w:bCs/>
    </w:rPr>
  </w:style>
  <w:style w:type="character" w:customStyle="1" w:styleId="CommentSubjectChar">
    <w:name w:val="Comment Subject Char"/>
    <w:basedOn w:val="CommentTextChar"/>
    <w:link w:val="CommentSubject"/>
    <w:uiPriority w:val="99"/>
    <w:semiHidden/>
    <w:rsid w:val="00FE4395"/>
    <w:rPr>
      <w:b/>
      <w:bCs/>
      <w:sz w:val="20"/>
      <w:szCs w:val="20"/>
    </w:rPr>
  </w:style>
  <w:style w:type="paragraph" w:styleId="BalloonText">
    <w:name w:val="Balloon Text"/>
    <w:basedOn w:val="Normal"/>
    <w:link w:val="BalloonTextChar"/>
    <w:uiPriority w:val="99"/>
    <w:semiHidden/>
    <w:unhideWhenUsed/>
    <w:rsid w:val="00FE4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95"/>
    <w:rPr>
      <w:rFonts w:ascii="Tahoma" w:hAnsi="Tahoma" w:cs="Tahoma"/>
      <w:sz w:val="16"/>
      <w:szCs w:val="16"/>
    </w:rPr>
  </w:style>
  <w:style w:type="paragraph" w:styleId="Header">
    <w:name w:val="header"/>
    <w:basedOn w:val="Normal"/>
    <w:link w:val="HeaderChar"/>
    <w:uiPriority w:val="99"/>
    <w:unhideWhenUsed/>
    <w:rsid w:val="00DC5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215"/>
  </w:style>
  <w:style w:type="paragraph" w:styleId="Footer">
    <w:name w:val="footer"/>
    <w:basedOn w:val="Normal"/>
    <w:link w:val="FooterChar"/>
    <w:uiPriority w:val="99"/>
    <w:unhideWhenUsed/>
    <w:rsid w:val="00DC5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215"/>
  </w:style>
  <w:style w:type="table" w:styleId="TableGrid">
    <w:name w:val="Table Grid"/>
    <w:basedOn w:val="TableNormal"/>
    <w:uiPriority w:val="59"/>
    <w:rsid w:val="00F2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dentbullet">
    <w:name w:val="policy indent bullet"/>
    <w:basedOn w:val="Normal"/>
    <w:rsid w:val="00176CC4"/>
    <w:pPr>
      <w:numPr>
        <w:ilvl w:val="2"/>
        <w:numId w:val="1"/>
      </w:numPr>
      <w:spacing w:after="0" w:line="240" w:lineRule="auto"/>
    </w:pPr>
    <w:rPr>
      <w:rFonts w:ascii="Arial" w:eastAsia="Times New Roman" w:hAnsi="Arial" w:cs="Times New Roman"/>
      <w:sz w:val="24"/>
      <w:szCs w:val="24"/>
      <w:lang w:val="en-US"/>
    </w:rPr>
  </w:style>
  <w:style w:type="paragraph" w:customStyle="1" w:styleId="Policymainheading">
    <w:name w:val="Policy main heading"/>
    <w:basedOn w:val="Heading1"/>
    <w:rsid w:val="00176CC4"/>
    <w:pPr>
      <w:keepLines w:val="0"/>
      <w:spacing w:before="0" w:line="240" w:lineRule="auto"/>
      <w:jc w:val="center"/>
    </w:pPr>
    <w:rPr>
      <w:rFonts w:ascii="Arial" w:eastAsia="Times New Roman" w:hAnsi="Arial" w:cs="Arial"/>
      <w:color w:val="auto"/>
      <w:spacing w:val="20"/>
      <w:kern w:val="32"/>
      <w:sz w:val="40"/>
      <w:szCs w:val="40"/>
    </w:rPr>
  </w:style>
  <w:style w:type="character" w:styleId="Hyperlink">
    <w:name w:val="Hyperlink"/>
    <w:rsid w:val="00176CC4"/>
    <w:rPr>
      <w:color w:val="0000FF"/>
      <w:u w:val="single"/>
    </w:rPr>
  </w:style>
  <w:style w:type="character" w:customStyle="1" w:styleId="Heading1Char">
    <w:name w:val="Heading 1 Char"/>
    <w:basedOn w:val="DefaultParagraphFont"/>
    <w:link w:val="Heading1"/>
    <w:uiPriority w:val="9"/>
    <w:rsid w:val="00176C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yr@ageukexeter.org.uk"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Martyr</dc:creator>
  <cp:lastModifiedBy>Sue Martyr</cp:lastModifiedBy>
  <cp:revision>2</cp:revision>
  <dcterms:created xsi:type="dcterms:W3CDTF">2018-03-16T14:24:00Z</dcterms:created>
  <dcterms:modified xsi:type="dcterms:W3CDTF">2018-03-16T14:24:00Z</dcterms:modified>
</cp:coreProperties>
</file>