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970"/>
        <w:gridCol w:w="7290"/>
      </w:tblGrid>
      <w:tr w:rsidR="00E96B90" w:rsidRPr="00E96B90" w:rsidTr="00A649F0">
        <w:tc>
          <w:tcPr>
            <w:tcW w:w="10260" w:type="dxa"/>
            <w:gridSpan w:val="2"/>
          </w:tcPr>
          <w:p w:rsidR="00450D32" w:rsidRPr="00A3302C" w:rsidRDefault="00667DB6" w:rsidP="0045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Volunteer Role:</w:t>
            </w:r>
            <w:r w:rsidR="00D7181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82E71">
              <w:rPr>
                <w:rFonts w:ascii="Arial" w:hAnsi="Arial" w:cs="Arial"/>
                <w:b/>
                <w:sz w:val="40"/>
                <w:szCs w:val="40"/>
              </w:rPr>
              <w:t xml:space="preserve">Bank </w:t>
            </w:r>
            <w:r w:rsidR="009E778B">
              <w:rPr>
                <w:rFonts w:ascii="Arial" w:hAnsi="Arial" w:cs="Arial"/>
                <w:b/>
                <w:sz w:val="40"/>
                <w:szCs w:val="40"/>
              </w:rPr>
              <w:t xml:space="preserve">Careline </w:t>
            </w:r>
            <w:r w:rsidR="002F1A16">
              <w:rPr>
                <w:rFonts w:ascii="Arial" w:hAnsi="Arial" w:cs="Arial"/>
                <w:b/>
                <w:sz w:val="40"/>
                <w:szCs w:val="40"/>
              </w:rPr>
              <w:t>Telephone Support</w:t>
            </w:r>
          </w:p>
          <w:p w:rsidR="00B912DC" w:rsidRPr="002F1A16" w:rsidRDefault="0064694D" w:rsidP="00A71445">
            <w:p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Do you enjoy chatting on the phone? Do you want to help older people facing loneliness and isolation?</w:t>
            </w:r>
          </w:p>
          <w:p w:rsidR="0064694D" w:rsidRPr="009E778B" w:rsidRDefault="0064694D" w:rsidP="00A71445">
            <w:pPr>
              <w:rPr>
                <w:rFonts w:ascii="Arial" w:hAnsi="Arial" w:cs="Arial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As a Careline telephone support volunteer you will be offering a friendly voice and listening ear to older people in Exeter.</w:t>
            </w:r>
            <w:r w:rsidR="004D5A1C">
              <w:rPr>
                <w:rFonts w:ascii="Arial" w:hAnsi="Arial" w:cs="Arial"/>
                <w:sz w:val="24"/>
                <w:szCs w:val="24"/>
              </w:rPr>
              <w:t xml:space="preserve"> We need people who are happy to volunteer on an </w:t>
            </w:r>
            <w:proofErr w:type="spellStart"/>
            <w:r w:rsidR="004D5A1C">
              <w:rPr>
                <w:rFonts w:ascii="Arial" w:hAnsi="Arial" w:cs="Arial"/>
                <w:sz w:val="24"/>
                <w:szCs w:val="24"/>
              </w:rPr>
              <w:t>adhoc</w:t>
            </w:r>
            <w:proofErr w:type="spellEnd"/>
            <w:r w:rsidR="004D5A1C">
              <w:rPr>
                <w:rFonts w:ascii="Arial" w:hAnsi="Arial" w:cs="Arial"/>
                <w:sz w:val="24"/>
                <w:szCs w:val="24"/>
              </w:rPr>
              <w:t xml:space="preserve"> basis when the regular volunteer is unable to do their allotted day.</w:t>
            </w:r>
          </w:p>
        </w:tc>
      </w:tr>
      <w:tr w:rsidR="000B1217" w:rsidRPr="00E96B90" w:rsidTr="00A649F0">
        <w:tc>
          <w:tcPr>
            <w:tcW w:w="2970" w:type="dxa"/>
          </w:tcPr>
          <w:p w:rsidR="000B1217" w:rsidRPr="00E96B90" w:rsidRDefault="000B1217" w:rsidP="008D6C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>Service:</w:t>
            </w:r>
          </w:p>
        </w:tc>
        <w:tc>
          <w:tcPr>
            <w:tcW w:w="7290" w:type="dxa"/>
          </w:tcPr>
          <w:p w:rsidR="00E96B90" w:rsidRPr="002F1A16" w:rsidRDefault="009E778B" w:rsidP="00667DB6">
            <w:p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Careline</w:t>
            </w:r>
          </w:p>
        </w:tc>
      </w:tr>
      <w:tr w:rsidR="001952F4" w:rsidRPr="00E96B90" w:rsidTr="00A649F0">
        <w:tc>
          <w:tcPr>
            <w:tcW w:w="2970" w:type="dxa"/>
          </w:tcPr>
          <w:p w:rsidR="001952F4" w:rsidRPr="00E96B90" w:rsidRDefault="00D71818" w:rsidP="00E96B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0B1217" w:rsidRPr="00E96B90">
              <w:rPr>
                <w:rFonts w:ascii="Arial" w:hAnsi="Arial" w:cs="Arial"/>
                <w:b/>
                <w:sz w:val="28"/>
                <w:szCs w:val="28"/>
              </w:rPr>
              <w:t>urpose of service</w:t>
            </w:r>
            <w:r w:rsidR="00E96B90" w:rsidRPr="00E96B9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290" w:type="dxa"/>
          </w:tcPr>
          <w:p w:rsidR="009E778B" w:rsidRPr="002F1A16" w:rsidRDefault="009E778B" w:rsidP="00094813">
            <w:p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People who receive this service really appreciate the relationships that are formed with the volunteers who make the calls. It can be a real lifeline to people who are isolated and lonely. It can also pick up potential problems before they become crises; an element of this service that is undoubtedly a huge bonus.</w:t>
            </w:r>
          </w:p>
        </w:tc>
      </w:tr>
      <w:tr w:rsidR="00E96B90" w:rsidRPr="00E96B90" w:rsidTr="00A649F0">
        <w:tc>
          <w:tcPr>
            <w:tcW w:w="2970" w:type="dxa"/>
          </w:tcPr>
          <w:p w:rsidR="00E96B90" w:rsidRPr="0099014A" w:rsidRDefault="00E96B90" w:rsidP="00EC0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>Location:</w:t>
            </w:r>
          </w:p>
        </w:tc>
        <w:tc>
          <w:tcPr>
            <w:tcW w:w="7290" w:type="dxa"/>
          </w:tcPr>
          <w:p w:rsidR="00E96B90" w:rsidRPr="002F1A16" w:rsidRDefault="002F1A16" w:rsidP="00667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UK Exeter Centre,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Cowick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Street, St Thomas, EX4 1HS</w:t>
            </w:r>
          </w:p>
        </w:tc>
      </w:tr>
      <w:tr w:rsidR="00E96B90" w:rsidRPr="00E96B90" w:rsidTr="00A649F0">
        <w:tc>
          <w:tcPr>
            <w:tcW w:w="2970" w:type="dxa"/>
          </w:tcPr>
          <w:p w:rsidR="00E96B90" w:rsidRPr="00E96B90" w:rsidRDefault="00E96B90" w:rsidP="00EC0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>Role supervisor:</w:t>
            </w:r>
          </w:p>
          <w:p w:rsidR="00E96B90" w:rsidRPr="00E96B90" w:rsidRDefault="00E96B90" w:rsidP="00EC01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A649F0" w:rsidRDefault="00A649F0" w:rsidP="00A64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Clark, Receptionist</w:t>
            </w:r>
          </w:p>
          <w:p w:rsidR="002F1A16" w:rsidRPr="002F1A16" w:rsidRDefault="00A649F0" w:rsidP="00A64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Kathy Beasley, Office Manager</w:t>
            </w:r>
          </w:p>
        </w:tc>
      </w:tr>
      <w:tr w:rsidR="0064694D" w:rsidRPr="00E96B90" w:rsidTr="00A649F0">
        <w:tc>
          <w:tcPr>
            <w:tcW w:w="2970" w:type="dxa"/>
          </w:tcPr>
          <w:p w:rsidR="0064694D" w:rsidRDefault="0064694D" w:rsidP="006469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 &amp; time:</w:t>
            </w:r>
          </w:p>
        </w:tc>
        <w:tc>
          <w:tcPr>
            <w:tcW w:w="7290" w:type="dxa"/>
          </w:tcPr>
          <w:p w:rsidR="0064694D" w:rsidRPr="002F1A16" w:rsidRDefault="00E82E71" w:rsidP="00646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 hoc</w:t>
            </w:r>
            <w:r w:rsidR="004D5A1C">
              <w:rPr>
                <w:rFonts w:ascii="Arial" w:hAnsi="Arial" w:cs="Arial"/>
                <w:sz w:val="24"/>
                <w:szCs w:val="24"/>
              </w:rPr>
              <w:t xml:space="preserve"> - Bank volunteers cover when the regular volunteer is unable to do their `shift’. Careline runs 2-4pm Monday - Friday</w:t>
            </w:r>
          </w:p>
        </w:tc>
      </w:tr>
      <w:tr w:rsidR="0064694D" w:rsidRPr="00E96B90" w:rsidTr="00A649F0">
        <w:tc>
          <w:tcPr>
            <w:tcW w:w="2970" w:type="dxa"/>
          </w:tcPr>
          <w:p w:rsidR="0064694D" w:rsidRDefault="0064694D" w:rsidP="006469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Main tasks:</w:t>
            </w:r>
          </w:p>
        </w:tc>
        <w:tc>
          <w:tcPr>
            <w:tcW w:w="7290" w:type="dxa"/>
          </w:tcPr>
          <w:p w:rsidR="0064694D" w:rsidRPr="002F1A16" w:rsidRDefault="0064694D" w:rsidP="0064694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Telephone identified older people in their homes</w:t>
            </w:r>
          </w:p>
          <w:p w:rsidR="0064694D" w:rsidRPr="002F1A16" w:rsidRDefault="0064694D" w:rsidP="0064694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Have a friendly and supportive chat for approximately 5 minutes</w:t>
            </w:r>
          </w:p>
          <w:p w:rsidR="0064694D" w:rsidRPr="002F1A16" w:rsidRDefault="002F1A16" w:rsidP="0064694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Update client</w:t>
            </w:r>
            <w:r w:rsidR="0064694D" w:rsidRPr="002F1A16">
              <w:rPr>
                <w:rFonts w:ascii="Arial" w:hAnsi="Arial" w:cs="Arial"/>
                <w:sz w:val="24"/>
                <w:szCs w:val="24"/>
              </w:rPr>
              <w:t xml:space="preserve"> files</w:t>
            </w:r>
          </w:p>
          <w:p w:rsidR="0064694D" w:rsidRPr="002F1A16" w:rsidRDefault="0064694D" w:rsidP="0064694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Report any issues/problems to the co-ordinator/reception and record in the communication book</w:t>
            </w:r>
          </w:p>
        </w:tc>
      </w:tr>
      <w:tr w:rsidR="0064694D" w:rsidRPr="00E96B90" w:rsidTr="00A649F0">
        <w:tc>
          <w:tcPr>
            <w:tcW w:w="2970" w:type="dxa"/>
          </w:tcPr>
          <w:p w:rsidR="0064694D" w:rsidRDefault="0064694D" w:rsidP="0064694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we need from you:</w:t>
            </w:r>
          </w:p>
        </w:tc>
        <w:tc>
          <w:tcPr>
            <w:tcW w:w="7290" w:type="dxa"/>
          </w:tcPr>
          <w:p w:rsidR="0064694D" w:rsidRPr="002F1A16" w:rsidRDefault="0064694D" w:rsidP="0064694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>To have good speaking and listening skills</w:t>
            </w:r>
          </w:p>
          <w:p w:rsidR="0064694D" w:rsidRPr="002F1A16" w:rsidRDefault="0064694D" w:rsidP="0064694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 xml:space="preserve">To </w:t>
            </w:r>
            <w:r w:rsidR="002F1A16" w:rsidRPr="002F1A16">
              <w:rPr>
                <w:rFonts w:ascii="Arial" w:hAnsi="Arial" w:cs="Arial"/>
                <w:sz w:val="24"/>
                <w:szCs w:val="24"/>
                <w:lang w:val="cy-GB"/>
              </w:rPr>
              <w:t>be</w:t>
            </w: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 xml:space="preserve"> friendly </w:t>
            </w:r>
            <w:r w:rsidR="002F1A16" w:rsidRPr="002F1A16">
              <w:rPr>
                <w:rFonts w:ascii="Arial" w:hAnsi="Arial" w:cs="Arial"/>
                <w:sz w:val="24"/>
                <w:szCs w:val="24"/>
                <w:lang w:val="cy-GB"/>
              </w:rPr>
              <w:t>with</w:t>
            </w: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 xml:space="preserve"> a sense of humour</w:t>
            </w:r>
          </w:p>
          <w:p w:rsidR="0064694D" w:rsidRPr="002F1A16" w:rsidRDefault="0064694D" w:rsidP="0064694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>Commitment, patience and respect</w:t>
            </w:r>
            <w:r w:rsidR="002F1A16" w:rsidRPr="002F1A16">
              <w:rPr>
                <w:rFonts w:ascii="Arial" w:hAnsi="Arial" w:cs="Arial"/>
                <w:sz w:val="24"/>
                <w:szCs w:val="24"/>
                <w:lang w:val="cy-GB"/>
              </w:rPr>
              <w:t xml:space="preserve"> for all</w:t>
            </w:r>
          </w:p>
          <w:p w:rsidR="0064694D" w:rsidRPr="002F1A16" w:rsidRDefault="0064694D" w:rsidP="0064694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 xml:space="preserve">Have clear spoken English and a comprehensive understanding of the English language </w:t>
            </w:r>
          </w:p>
          <w:p w:rsidR="0064694D" w:rsidRPr="002F1A16" w:rsidRDefault="0064694D" w:rsidP="0064694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 xml:space="preserve">Willingness to </w:t>
            </w:r>
            <w:r w:rsidR="00E722DD">
              <w:rPr>
                <w:rFonts w:ascii="Arial" w:hAnsi="Arial" w:cs="Arial"/>
                <w:sz w:val="24"/>
                <w:szCs w:val="24"/>
                <w:lang w:val="cy-GB"/>
              </w:rPr>
              <w:t>complete</w:t>
            </w: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 xml:space="preserve"> role relevant training</w:t>
            </w:r>
          </w:p>
        </w:tc>
      </w:tr>
      <w:tr w:rsidR="0064694D" w:rsidRPr="00E96B90" w:rsidTr="00A649F0">
        <w:tc>
          <w:tcPr>
            <w:tcW w:w="2970" w:type="dxa"/>
          </w:tcPr>
          <w:p w:rsidR="0064694D" w:rsidRDefault="0064694D" w:rsidP="006469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we offer you:</w:t>
            </w:r>
          </w:p>
        </w:tc>
        <w:tc>
          <w:tcPr>
            <w:tcW w:w="7290" w:type="dxa"/>
          </w:tcPr>
          <w:p w:rsidR="0064694D" w:rsidRPr="00131F46" w:rsidRDefault="0064694D" w:rsidP="006469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>A very warm welcome</w:t>
            </w:r>
          </w:p>
          <w:p w:rsidR="0064694D" w:rsidRPr="00131F46" w:rsidRDefault="0064694D" w:rsidP="006469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 xml:space="preserve">Good induction with role relevant training </w:t>
            </w:r>
          </w:p>
          <w:p w:rsidR="0064694D" w:rsidRPr="00131F46" w:rsidRDefault="0064694D" w:rsidP="006469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>Reimbursement of travel costs</w:t>
            </w:r>
          </w:p>
          <w:p w:rsidR="0064694D" w:rsidRDefault="0064694D" w:rsidP="006469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 xml:space="preserve">The opportunity to meet new people, make new friends and become part of a thriving local charity </w:t>
            </w:r>
          </w:p>
          <w:p w:rsidR="0064694D" w:rsidRPr="00131F46" w:rsidRDefault="0064694D" w:rsidP="006469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Newsletter</w:t>
            </w:r>
          </w:p>
        </w:tc>
      </w:tr>
      <w:tr w:rsidR="0064694D" w:rsidRPr="00E96B90" w:rsidTr="00A649F0">
        <w:tc>
          <w:tcPr>
            <w:tcW w:w="2970" w:type="dxa"/>
          </w:tcPr>
          <w:p w:rsidR="0064694D" w:rsidRDefault="0064694D" w:rsidP="006469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to apply:</w:t>
            </w:r>
          </w:p>
        </w:tc>
        <w:tc>
          <w:tcPr>
            <w:tcW w:w="7290" w:type="dxa"/>
          </w:tcPr>
          <w:p w:rsidR="0064694D" w:rsidRPr="00131F46" w:rsidRDefault="0064694D" w:rsidP="006469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Informal i</w:t>
            </w:r>
            <w:r w:rsidRPr="00131F46">
              <w:rPr>
                <w:rFonts w:ascii="Arial" w:hAnsi="Arial" w:cs="Arial"/>
                <w:sz w:val="24"/>
                <w:szCs w:val="24"/>
              </w:rPr>
              <w:t>nterview with Volunteer Co-</w:t>
            </w:r>
            <w:proofErr w:type="spellStart"/>
            <w:r w:rsidRPr="00131F46">
              <w:rPr>
                <w:rFonts w:ascii="Arial" w:hAnsi="Arial" w:cs="Arial"/>
                <w:sz w:val="24"/>
                <w:szCs w:val="24"/>
              </w:rPr>
              <w:t>ordinator</w:t>
            </w:r>
            <w:proofErr w:type="spellEnd"/>
          </w:p>
          <w:p w:rsidR="0064694D" w:rsidRPr="00131F46" w:rsidRDefault="0064694D" w:rsidP="006469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>Complete a volunteering application form</w:t>
            </w:r>
          </w:p>
          <w:p w:rsidR="0064694D" w:rsidRPr="00A649F0" w:rsidRDefault="0064694D" w:rsidP="00A649F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 xml:space="preserve">Provide 2 satisfactory references </w:t>
            </w:r>
          </w:p>
        </w:tc>
      </w:tr>
      <w:tr w:rsidR="00A649F0" w:rsidRPr="00E96B90" w:rsidTr="00A649F0">
        <w:tc>
          <w:tcPr>
            <w:tcW w:w="2970" w:type="dxa"/>
          </w:tcPr>
          <w:p w:rsidR="00A649F0" w:rsidRDefault="00A649F0" w:rsidP="008656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Compulsory Training:</w:t>
            </w:r>
          </w:p>
        </w:tc>
        <w:tc>
          <w:tcPr>
            <w:tcW w:w="7290" w:type="dxa"/>
          </w:tcPr>
          <w:p w:rsidR="00A649F0" w:rsidRDefault="00A649F0" w:rsidP="00865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completed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within 3 months of starting your role:</w:t>
            </w:r>
          </w:p>
          <w:p w:rsidR="00A649F0" w:rsidRPr="00A26C86" w:rsidRDefault="00A649F0" w:rsidP="0086569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i/>
                <w:sz w:val="24"/>
                <w:szCs w:val="24"/>
              </w:rPr>
              <w:t>Introduction to Age UK Exeter</w:t>
            </w:r>
            <w:r w:rsidRPr="00C74604">
              <w:rPr>
                <w:rFonts w:ascii="Arial" w:hAnsi="Arial" w:cs="Arial"/>
                <w:sz w:val="24"/>
                <w:szCs w:val="24"/>
              </w:rPr>
              <w:t xml:space="preserve"> Workshop </w:t>
            </w:r>
          </w:p>
        </w:tc>
      </w:tr>
      <w:tr w:rsidR="0064694D" w:rsidRPr="00E96B90" w:rsidTr="00A649F0">
        <w:tc>
          <w:tcPr>
            <w:tcW w:w="2970" w:type="dxa"/>
          </w:tcPr>
          <w:p w:rsidR="0064694D" w:rsidRDefault="0064694D" w:rsidP="006469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 more information:</w:t>
            </w:r>
          </w:p>
          <w:p w:rsidR="0064694D" w:rsidRDefault="0064694D" w:rsidP="00646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64694D" w:rsidRPr="002F1A16" w:rsidRDefault="0064694D" w:rsidP="0064694D">
            <w:p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Cassie Leicester, Volunteer Coordinator</w:t>
            </w:r>
          </w:p>
          <w:p w:rsidR="0064694D" w:rsidRPr="002F1A16" w:rsidRDefault="0064694D" w:rsidP="0064694D">
            <w:p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Tel: 01392 202092</w:t>
            </w:r>
          </w:p>
          <w:p w:rsidR="0064694D" w:rsidRPr="002F1A16" w:rsidRDefault="0064694D" w:rsidP="0064694D">
            <w:p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" w:history="1">
              <w:r w:rsidRPr="002F1A16">
                <w:rPr>
                  <w:rStyle w:val="Hyperlink"/>
                  <w:rFonts w:ascii="Arial" w:hAnsi="Arial" w:cs="Arial"/>
                  <w:sz w:val="24"/>
                  <w:szCs w:val="24"/>
                </w:rPr>
                <w:t>c.leicester@ageukexeter.org.uk</w:t>
              </w:r>
            </w:hyperlink>
          </w:p>
          <w:p w:rsidR="0064694D" w:rsidRPr="00A649F0" w:rsidRDefault="0064694D" w:rsidP="0064694D">
            <w:p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9" w:history="1">
              <w:r w:rsidRPr="002F1A16">
                <w:rPr>
                  <w:rStyle w:val="Hyperlink"/>
                  <w:rFonts w:ascii="Arial" w:hAnsi="Arial" w:cs="Arial"/>
                  <w:sz w:val="24"/>
                  <w:szCs w:val="24"/>
                </w:rPr>
                <w:t>www.ageukexeter.org.uk</w:t>
              </w:r>
            </w:hyperlink>
          </w:p>
        </w:tc>
      </w:tr>
    </w:tbl>
    <w:p w:rsidR="001952F4" w:rsidRDefault="001952F4"/>
    <w:sectPr w:rsidR="001952F4" w:rsidSect="00B912D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C8" w:rsidRDefault="004476C8" w:rsidP="005D084A">
      <w:pPr>
        <w:spacing w:after="0" w:line="240" w:lineRule="auto"/>
      </w:pPr>
      <w:r>
        <w:separator/>
      </w:r>
    </w:p>
  </w:endnote>
  <w:endnote w:type="continuationSeparator" w:id="0">
    <w:p w:rsidR="004476C8" w:rsidRDefault="004476C8" w:rsidP="005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C8" w:rsidRDefault="004476C8" w:rsidP="005D084A">
      <w:pPr>
        <w:spacing w:after="0" w:line="240" w:lineRule="auto"/>
      </w:pPr>
      <w:r>
        <w:separator/>
      </w:r>
    </w:p>
  </w:footnote>
  <w:footnote w:type="continuationSeparator" w:id="0">
    <w:p w:rsidR="004476C8" w:rsidRDefault="004476C8" w:rsidP="005D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4A" w:rsidRDefault="005D08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BF0F13" wp14:editId="0CB214E3">
          <wp:simplePos x="0" y="0"/>
          <wp:positionH relativeFrom="margin">
            <wp:posOffset>-635</wp:posOffset>
          </wp:positionH>
          <wp:positionV relativeFrom="paragraph">
            <wp:posOffset>-209550</wp:posOffset>
          </wp:positionV>
          <wp:extent cx="1779270" cy="942975"/>
          <wp:effectExtent l="0" t="0" r="0" b="0"/>
          <wp:wrapTight wrapText="bothSides">
            <wp:wrapPolygon edited="0">
              <wp:start x="6938" y="2182"/>
              <wp:lineTo x="2775" y="6109"/>
              <wp:lineTo x="1156" y="8291"/>
              <wp:lineTo x="1388" y="10909"/>
              <wp:lineTo x="8788" y="18327"/>
              <wp:lineTo x="9019" y="19200"/>
              <wp:lineTo x="10638" y="19200"/>
              <wp:lineTo x="10869" y="18327"/>
              <wp:lineTo x="19889" y="16145"/>
              <wp:lineTo x="19657" y="5673"/>
              <wp:lineTo x="8557" y="2182"/>
              <wp:lineTo x="6938" y="21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Exeter Logo RGB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84A" w:rsidRDefault="005D0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EB1"/>
    <w:multiLevelType w:val="hybridMultilevel"/>
    <w:tmpl w:val="58A6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BF2"/>
    <w:multiLevelType w:val="hybridMultilevel"/>
    <w:tmpl w:val="E536D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87728"/>
    <w:multiLevelType w:val="hybridMultilevel"/>
    <w:tmpl w:val="F94A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3B97"/>
    <w:multiLevelType w:val="hybridMultilevel"/>
    <w:tmpl w:val="91CC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4349"/>
    <w:multiLevelType w:val="hybridMultilevel"/>
    <w:tmpl w:val="FBAC8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A7CC3"/>
    <w:multiLevelType w:val="hybridMultilevel"/>
    <w:tmpl w:val="473C4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D52007"/>
    <w:multiLevelType w:val="hybridMultilevel"/>
    <w:tmpl w:val="B1D82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32790"/>
    <w:multiLevelType w:val="hybridMultilevel"/>
    <w:tmpl w:val="0068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951E3"/>
    <w:multiLevelType w:val="hybridMultilevel"/>
    <w:tmpl w:val="748C7C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8C3C80"/>
    <w:multiLevelType w:val="hybridMultilevel"/>
    <w:tmpl w:val="910C0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C70944"/>
    <w:multiLevelType w:val="hybridMultilevel"/>
    <w:tmpl w:val="5F20B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7B09F8"/>
    <w:multiLevelType w:val="hybridMultilevel"/>
    <w:tmpl w:val="5D16A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6F7046"/>
    <w:multiLevelType w:val="hybridMultilevel"/>
    <w:tmpl w:val="1BEEE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C14CD2"/>
    <w:multiLevelType w:val="hybridMultilevel"/>
    <w:tmpl w:val="D5C0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5A72B4"/>
    <w:multiLevelType w:val="hybridMultilevel"/>
    <w:tmpl w:val="5CA238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222F42"/>
    <w:multiLevelType w:val="hybridMultilevel"/>
    <w:tmpl w:val="2DC42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5"/>
  </w:num>
  <w:num w:numId="10">
    <w:abstractNumId w:val="14"/>
  </w:num>
  <w:num w:numId="11">
    <w:abstractNumId w:val="8"/>
  </w:num>
  <w:num w:numId="12">
    <w:abstractNumId w:val="8"/>
  </w:num>
  <w:num w:numId="13">
    <w:abstractNumId w:val="1"/>
  </w:num>
  <w:num w:numId="14">
    <w:abstractNumId w:val="6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NzIzMDGzMLAwNDVT0lEKTi0uzszPAymwrAUAMD9ZISwAAAA="/>
  </w:docVars>
  <w:rsids>
    <w:rsidRoot w:val="001952F4"/>
    <w:rsid w:val="0001037A"/>
    <w:rsid w:val="00094813"/>
    <w:rsid w:val="000B1217"/>
    <w:rsid w:val="001952F4"/>
    <w:rsid w:val="002E0CFD"/>
    <w:rsid w:val="002F1A16"/>
    <w:rsid w:val="00395791"/>
    <w:rsid w:val="003F173A"/>
    <w:rsid w:val="004476C8"/>
    <w:rsid w:val="00450D32"/>
    <w:rsid w:val="0045149A"/>
    <w:rsid w:val="004A4E20"/>
    <w:rsid w:val="004D5A1C"/>
    <w:rsid w:val="005538D4"/>
    <w:rsid w:val="005D084A"/>
    <w:rsid w:val="0064694D"/>
    <w:rsid w:val="00667DB6"/>
    <w:rsid w:val="00717D31"/>
    <w:rsid w:val="00734139"/>
    <w:rsid w:val="008B7BBA"/>
    <w:rsid w:val="008C12AF"/>
    <w:rsid w:val="008C5818"/>
    <w:rsid w:val="008D6CE0"/>
    <w:rsid w:val="0099014A"/>
    <w:rsid w:val="009A4A4A"/>
    <w:rsid w:val="009E778B"/>
    <w:rsid w:val="00A3302C"/>
    <w:rsid w:val="00A35E69"/>
    <w:rsid w:val="00A649F0"/>
    <w:rsid w:val="00A70604"/>
    <w:rsid w:val="00A70F08"/>
    <w:rsid w:val="00A71445"/>
    <w:rsid w:val="00B912DC"/>
    <w:rsid w:val="00C63338"/>
    <w:rsid w:val="00C85698"/>
    <w:rsid w:val="00D47297"/>
    <w:rsid w:val="00D71818"/>
    <w:rsid w:val="00E00F49"/>
    <w:rsid w:val="00E33489"/>
    <w:rsid w:val="00E6584C"/>
    <w:rsid w:val="00E722DD"/>
    <w:rsid w:val="00E82E71"/>
    <w:rsid w:val="00E96B90"/>
    <w:rsid w:val="00EE21B4"/>
    <w:rsid w:val="00EE4B8E"/>
    <w:rsid w:val="00F21F01"/>
    <w:rsid w:val="00F71AC6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81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81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eicester@ageukexeter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ukexete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Cassie Leicester</cp:lastModifiedBy>
  <cp:revision>2</cp:revision>
  <cp:lastPrinted>2016-08-04T09:42:00Z</cp:lastPrinted>
  <dcterms:created xsi:type="dcterms:W3CDTF">2018-09-13T08:50:00Z</dcterms:created>
  <dcterms:modified xsi:type="dcterms:W3CDTF">2018-09-13T08:50:00Z</dcterms:modified>
</cp:coreProperties>
</file>