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E" w:rsidRDefault="003E0068" w:rsidP="00723B02">
      <w:pPr>
        <w:tabs>
          <w:tab w:val="left" w:pos="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3166110" cy="68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Herefordshire &amp; Worcestershire Logo CMYK U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12537"/>
                    <a:stretch/>
                  </pic:blipFill>
                  <pic:spPr bwMode="auto">
                    <a:xfrm>
                      <a:off x="0" y="0"/>
                      <a:ext cx="316611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1270</wp:posOffset>
            </wp:positionV>
            <wp:extent cx="2900680" cy="1110615"/>
            <wp:effectExtent l="0" t="0" r="0" b="0"/>
            <wp:wrapSquare wrapText="bothSides"/>
            <wp:docPr id="3" name="irc_mi" descr="Image result for innocent big k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nocent big knit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F11" w:rsidRPr="00D73F11" w:rsidRDefault="00D73F11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32"/>
        </w:rPr>
      </w:pPr>
      <w:bookmarkStart w:id="0" w:name="_GoBack"/>
      <w:bookmarkEnd w:id="0"/>
    </w:p>
    <w:p w:rsidR="00723B02" w:rsidRPr="003E0068" w:rsidRDefault="00723B02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48"/>
        </w:rPr>
      </w:pPr>
      <w:proofErr w:type="gramStart"/>
      <w:r w:rsidRPr="003E0068">
        <w:rPr>
          <w:rFonts w:ascii="Comic Sans MS" w:hAnsi="Comic Sans MS" w:cs="Tahoma"/>
          <w:b/>
          <w:color w:val="C00000"/>
          <w:sz w:val="44"/>
        </w:rPr>
        <w:t>the</w:t>
      </w:r>
      <w:proofErr w:type="gramEnd"/>
      <w:r w:rsidRPr="003E0068">
        <w:rPr>
          <w:rFonts w:ascii="Comic Sans MS" w:hAnsi="Comic Sans MS" w:cs="Tahoma"/>
          <w:b/>
          <w:color w:val="C00000"/>
          <w:sz w:val="44"/>
        </w:rPr>
        <w:t xml:space="preserve"> </w:t>
      </w:r>
      <w:r w:rsidRPr="003E0068">
        <w:rPr>
          <w:rFonts w:ascii="Comic Sans MS" w:hAnsi="Comic Sans MS" w:cs="Tahoma"/>
          <w:b/>
          <w:color w:val="C00000"/>
          <w:sz w:val="52"/>
        </w:rPr>
        <w:t xml:space="preserve">Big Knit </w:t>
      </w:r>
      <w:r w:rsidR="003E0068" w:rsidRPr="003E0068">
        <w:rPr>
          <w:rFonts w:ascii="Comic Sans MS" w:hAnsi="Comic Sans MS" w:cs="Tahoma"/>
          <w:b/>
          <w:color w:val="C00000"/>
          <w:sz w:val="44"/>
        </w:rPr>
        <w:t>2018-19</w:t>
      </w:r>
    </w:p>
    <w:p w:rsidR="00423183" w:rsidRPr="00423183" w:rsidRDefault="00423183" w:rsidP="00423183">
      <w:pPr>
        <w:tabs>
          <w:tab w:val="left" w:pos="0"/>
        </w:tabs>
        <w:rPr>
          <w:rFonts w:ascii="Comic Sans MS" w:hAnsi="Comic Sans MS" w:cs="Tahoma"/>
          <w:b/>
          <w:sz w:val="56"/>
        </w:rPr>
      </w:pPr>
      <w:r w:rsidRPr="00423183">
        <w:rPr>
          <w:rFonts w:ascii="Comic Sans MS" w:hAnsi="Comic Sans MS" w:cs="Tahoma"/>
          <w:b/>
          <w:sz w:val="56"/>
        </w:rPr>
        <w:t>Robin Hat</w:t>
      </w:r>
    </w:p>
    <w:p w:rsidR="00423183" w:rsidRPr="00560DF6" w:rsidRDefault="0052739E" w:rsidP="00423183">
      <w:pPr>
        <w:tabs>
          <w:tab w:val="left" w:pos="0"/>
        </w:tabs>
        <w:rPr>
          <w:rFonts w:ascii="Arial" w:hAnsi="Arial" w:cs="Arial"/>
          <w:b/>
          <w:sz w:val="24"/>
        </w:rPr>
      </w:pPr>
      <w:r w:rsidRPr="00560DF6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178647</wp:posOffset>
            </wp:positionV>
            <wp:extent cx="2176780" cy="2431415"/>
            <wp:effectExtent l="76200" t="76200" r="71120" b="83185"/>
            <wp:wrapSquare wrapText="bothSides"/>
            <wp:docPr id="4" name="Picture 4" descr="http://www.thebigknit.devonartist.co.uk/Images/Individual/R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bigknit.devonartist.co.uk/Images/Individual/Rob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1" t="4865" r="19998"/>
                    <a:stretch/>
                  </pic:blipFill>
                  <pic:spPr bwMode="auto">
                    <a:xfrm>
                      <a:off x="0" y="0"/>
                      <a:ext cx="2176780" cy="24314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183" w:rsidRPr="00560DF6">
        <w:rPr>
          <w:rFonts w:ascii="Arial" w:hAnsi="Arial" w:cs="Arial"/>
          <w:b/>
          <w:sz w:val="24"/>
        </w:rPr>
        <w:t>Head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Using 4mm needles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Cast on 28 in brown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Row 1: K9 in brown, K10 in red, K9 in brown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Rows 2 - 5: 9 brown, 10 red, 9 brown in SS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Row 6: P10 in brown, P8 in red, P10 brown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Row 7: K11 in brown, K6 in red, K11 brown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Row 8: P12 in brown, P4 in red, P12 brown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Work 6 more rows in brown SS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Next row: (K2 tog) repeat to end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Next row: (P2 tog) repeat to end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B&amp;T tightly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b/>
          <w:sz w:val="24"/>
        </w:rPr>
      </w:pPr>
      <w:r w:rsidRPr="00560DF6">
        <w:rPr>
          <w:rFonts w:ascii="Arial" w:hAnsi="Arial" w:cs="Arial"/>
          <w:sz w:val="24"/>
        </w:rPr>
        <w:t xml:space="preserve"> </w:t>
      </w:r>
      <w:r w:rsidRPr="00560DF6">
        <w:rPr>
          <w:rFonts w:ascii="Arial" w:hAnsi="Arial" w:cs="Arial"/>
          <w:b/>
          <w:sz w:val="24"/>
        </w:rPr>
        <w:t>Tail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>Cast on 4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Starting with a K row, SS 2 rows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Next row: Knit 1, </w:t>
      </w:r>
      <w:proofErr w:type="spellStart"/>
      <w:proofErr w:type="gramStart"/>
      <w:r w:rsidRPr="00560DF6">
        <w:rPr>
          <w:rFonts w:ascii="Arial" w:hAnsi="Arial" w:cs="Arial"/>
          <w:sz w:val="24"/>
        </w:rPr>
        <w:t>inc</w:t>
      </w:r>
      <w:proofErr w:type="spellEnd"/>
      <w:proofErr w:type="gramEnd"/>
      <w:r w:rsidRPr="00560DF6">
        <w:rPr>
          <w:rFonts w:ascii="Arial" w:hAnsi="Arial" w:cs="Arial"/>
          <w:sz w:val="24"/>
        </w:rPr>
        <w:t xml:space="preserve">, </w:t>
      </w:r>
      <w:proofErr w:type="spellStart"/>
      <w:r w:rsidRPr="00560DF6">
        <w:rPr>
          <w:rFonts w:ascii="Arial" w:hAnsi="Arial" w:cs="Arial"/>
          <w:sz w:val="24"/>
        </w:rPr>
        <w:t>inc</w:t>
      </w:r>
      <w:proofErr w:type="spellEnd"/>
      <w:r w:rsidRPr="00560DF6">
        <w:rPr>
          <w:rFonts w:ascii="Arial" w:hAnsi="Arial" w:cs="Arial"/>
          <w:sz w:val="24"/>
        </w:rPr>
        <w:t>, Knit 1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SS 6 rows then P3 rows then SS 6 rows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Knit 1, K2tog, K2tog, Knit 1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SS 2 rows</w:t>
      </w:r>
    </w:p>
    <w:p w:rsidR="00423183" w:rsidRPr="00560DF6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 Cast off  </w:t>
      </w:r>
    </w:p>
    <w:p w:rsidR="003E0068" w:rsidRDefault="00423183" w:rsidP="00423183">
      <w:pPr>
        <w:tabs>
          <w:tab w:val="left" w:pos="0"/>
        </w:tabs>
        <w:rPr>
          <w:rFonts w:ascii="Arial" w:hAnsi="Arial" w:cs="Arial"/>
          <w:sz w:val="24"/>
        </w:rPr>
      </w:pPr>
      <w:r w:rsidRPr="00560DF6">
        <w:rPr>
          <w:rFonts w:ascii="Arial" w:hAnsi="Arial" w:cs="Arial"/>
          <w:sz w:val="24"/>
        </w:rPr>
        <w:t xml:space="preserve">Sew up the row ends of the head.  Create three loops on top of </w:t>
      </w:r>
      <w:r w:rsidR="00560DF6">
        <w:rPr>
          <w:rFonts w:ascii="Arial" w:hAnsi="Arial" w:cs="Arial"/>
          <w:sz w:val="24"/>
        </w:rPr>
        <w:t>the head and secure.  Work the f</w:t>
      </w:r>
      <w:r w:rsidRPr="00560DF6">
        <w:rPr>
          <w:rFonts w:ascii="Arial" w:hAnsi="Arial" w:cs="Arial"/>
          <w:sz w:val="24"/>
        </w:rPr>
        <w:t xml:space="preserve">ace as illustrated using wool.  Fold tail in half, </w:t>
      </w:r>
      <w:proofErr w:type="spellStart"/>
      <w:r w:rsidRPr="00560DF6">
        <w:rPr>
          <w:rFonts w:ascii="Arial" w:hAnsi="Arial" w:cs="Arial"/>
          <w:sz w:val="24"/>
        </w:rPr>
        <w:t>oversew</w:t>
      </w:r>
      <w:proofErr w:type="spellEnd"/>
      <w:r w:rsidRPr="00560DF6">
        <w:rPr>
          <w:rFonts w:ascii="Arial" w:hAnsi="Arial" w:cs="Arial"/>
          <w:sz w:val="24"/>
        </w:rPr>
        <w:t xml:space="preserve"> row ends and attach to back of bird.</w:t>
      </w:r>
    </w:p>
    <w:p w:rsidR="0052739E" w:rsidRPr="009752EF" w:rsidRDefault="00D73F11" w:rsidP="00423183">
      <w:pPr>
        <w:tabs>
          <w:tab w:val="left" w:pos="0"/>
        </w:tabs>
        <w:rPr>
          <w:rFonts w:ascii="Comic Sans MS" w:hAnsi="Comic Sans MS" w:cs="Arial"/>
          <w:sz w:val="24"/>
        </w:rPr>
      </w:pPr>
      <w:hyperlink r:id="rId9" w:history="1">
        <w:r w:rsidR="009752EF" w:rsidRPr="009752EF">
          <w:rPr>
            <w:rStyle w:val="Hyperlink"/>
            <w:rFonts w:ascii="Comic Sans MS" w:hAnsi="Comic Sans MS" w:cs="Arial"/>
            <w:sz w:val="24"/>
          </w:rPr>
          <w:t>http://www.thebigknit.devonartist.co.uk/Robin.html</w:t>
        </w:r>
      </w:hyperlink>
    </w:p>
    <w:p w:rsidR="00560DF6" w:rsidRPr="00560DF6" w:rsidRDefault="00560DF6" w:rsidP="00423183">
      <w:pPr>
        <w:tabs>
          <w:tab w:val="left" w:pos="0"/>
        </w:tabs>
        <w:rPr>
          <w:rFonts w:ascii="Comic Sans MS" w:hAnsi="Comic Sans MS" w:cs="Arial"/>
          <w:b/>
          <w:sz w:val="24"/>
        </w:rPr>
      </w:pPr>
      <w:r w:rsidRPr="00560DF6">
        <w:rPr>
          <w:rFonts w:ascii="Comic Sans MS" w:hAnsi="Comic Sans MS" w:cs="Arial"/>
          <w:b/>
          <w:sz w:val="24"/>
        </w:rPr>
        <w:t>Please send your completed hats to:</w:t>
      </w:r>
    </w:p>
    <w:p w:rsidR="00560DF6" w:rsidRDefault="00560DF6" w:rsidP="00423183">
      <w:p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 UK Herefordshire &amp; Worcestershire, Malvern Gate, </w:t>
      </w:r>
      <w:proofErr w:type="gramStart"/>
      <w:r>
        <w:rPr>
          <w:rFonts w:ascii="Arial" w:hAnsi="Arial" w:cs="Arial"/>
          <w:sz w:val="24"/>
        </w:rPr>
        <w:t>Bromwich</w:t>
      </w:r>
      <w:proofErr w:type="gramEnd"/>
      <w:r>
        <w:rPr>
          <w:rFonts w:ascii="Arial" w:hAnsi="Arial" w:cs="Arial"/>
          <w:sz w:val="24"/>
        </w:rPr>
        <w:t xml:space="preserve"> Road, Worcester, WR2 4BN (and include a reply name and address)</w:t>
      </w:r>
    </w:p>
    <w:p w:rsidR="00560DF6" w:rsidRPr="00560DF6" w:rsidRDefault="00560DF6" w:rsidP="00560DF6">
      <w:pPr>
        <w:tabs>
          <w:tab w:val="left" w:pos="0"/>
        </w:tabs>
        <w:jc w:val="center"/>
        <w:rPr>
          <w:rFonts w:ascii="Comic Sans MS" w:hAnsi="Comic Sans MS" w:cs="Arial"/>
          <w:b/>
          <w:sz w:val="28"/>
        </w:rPr>
      </w:pPr>
      <w:r w:rsidRPr="00560DF6">
        <w:rPr>
          <w:rFonts w:ascii="Comic Sans MS" w:hAnsi="Comic Sans MS" w:cs="Arial"/>
          <w:b/>
          <w:sz w:val="28"/>
        </w:rPr>
        <w:t>THANK YOU!</w:t>
      </w:r>
    </w:p>
    <w:sectPr w:rsidR="00560DF6" w:rsidRPr="00560DF6" w:rsidSect="00560DF6">
      <w:pgSz w:w="11906" w:h="16838"/>
      <w:pgMar w:top="568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2"/>
    <w:rsid w:val="001406EE"/>
    <w:rsid w:val="003E0068"/>
    <w:rsid w:val="00423183"/>
    <w:rsid w:val="0052739E"/>
    <w:rsid w:val="00560DF6"/>
    <w:rsid w:val="00723B02"/>
    <w:rsid w:val="009752EF"/>
    <w:rsid w:val="00D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2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snsXzibPeAhWCLewKHe-GBL4QjRx6BAgBEAU&amp;url=https://www.daynurseries.co.uk/news/article.cfm/id/1572237/innocent-drinks-and-age-uk-encourage-people-to-knit-for-big-knit&amp;psig=AOvVaw1bTchsfzZC_riEsapwrXMZ&amp;ust=15411576787130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bigknit.devonartist.co.uk/Rob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Fragiotta</dc:creator>
  <cp:keywords/>
  <dc:description/>
  <cp:lastModifiedBy>bfragiotta</cp:lastModifiedBy>
  <cp:revision>5</cp:revision>
  <cp:lastPrinted>2018-11-19T13:03:00Z</cp:lastPrinted>
  <dcterms:created xsi:type="dcterms:W3CDTF">2018-11-01T11:41:00Z</dcterms:created>
  <dcterms:modified xsi:type="dcterms:W3CDTF">2018-11-19T13:03:00Z</dcterms:modified>
</cp:coreProperties>
</file>