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DC9E" w14:textId="0F68AF4D" w:rsidR="3166450B" w:rsidRPr="009F4340" w:rsidRDefault="187948BA" w:rsidP="009F4340">
      <w:pPr>
        <w:jc w:val="center"/>
        <w:rPr>
          <w:rStyle w:val="normaltextrun"/>
        </w:rPr>
      </w:pPr>
      <w:bookmarkStart w:id="0" w:name="_Hlk209711784"/>
      <w:bookmarkEnd w:id="0"/>
      <w:r>
        <w:rPr>
          <w:noProof/>
        </w:rPr>
        <w:drawing>
          <wp:inline distT="0" distB="0" distL="0" distR="0" wp14:anchorId="19986E55" wp14:editId="67948202">
            <wp:extent cx="4572000" cy="1447800"/>
            <wp:effectExtent l="0" t="0" r="0" b="0"/>
            <wp:docPr id="1385232914" name="Picture 138523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B9D6" w14:textId="0DCE2256" w:rsidR="00831242" w:rsidRPr="009F4340" w:rsidRDefault="268B2E3E" w:rsidP="009F4340">
      <w:pPr>
        <w:jc w:val="center"/>
        <w:rPr>
          <w:rStyle w:val="eop"/>
          <w:rFonts w:ascii="Arial" w:hAnsi="Arial" w:cs="Arial"/>
          <w:b/>
          <w:bCs/>
          <w:color w:val="44546A" w:themeColor="text2"/>
          <w:sz w:val="36"/>
          <w:szCs w:val="36"/>
          <w:shd w:val="clear" w:color="auto" w:fill="FFFFFF"/>
        </w:rPr>
      </w:pPr>
      <w:r w:rsidRPr="009F4340">
        <w:rPr>
          <w:rStyle w:val="normaltextrun"/>
          <w:rFonts w:ascii="Arial" w:hAnsi="Arial" w:cs="Arial"/>
          <w:b/>
          <w:bCs/>
          <w:caps/>
          <w:color w:val="44546A" w:themeColor="text2"/>
          <w:sz w:val="36"/>
          <w:szCs w:val="36"/>
          <w:shd w:val="clear" w:color="auto" w:fill="FFFFFF"/>
        </w:rPr>
        <w:t>WINTER WELFARE REFERRAL FORM</w:t>
      </w:r>
    </w:p>
    <w:p w14:paraId="03F7AAE4" w14:textId="7B862BED" w:rsidR="528240B6" w:rsidRPr="009F4340" w:rsidRDefault="528240B6" w:rsidP="009F4340">
      <w:pPr>
        <w:jc w:val="center"/>
        <w:rPr>
          <w:rStyle w:val="eop"/>
          <w:rFonts w:ascii="Arial" w:hAnsi="Arial" w:cs="Arial"/>
          <w:color w:val="44546A" w:themeColor="text2"/>
          <w:sz w:val="20"/>
          <w:szCs w:val="20"/>
        </w:rPr>
      </w:pPr>
      <w:r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 xml:space="preserve">Please complete </w:t>
      </w:r>
      <w:r w:rsidRPr="009F4340">
        <w:rPr>
          <w:rStyle w:val="eop"/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all parts</w:t>
      </w:r>
      <w:r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 xml:space="preserve"> of this referral including the demographic information</w:t>
      </w:r>
      <w:r w:rsidR="64309DDA"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>.</w:t>
      </w:r>
    </w:p>
    <w:p w14:paraId="056EE056" w14:textId="3807E9D3" w:rsidR="3166450B" w:rsidRPr="009F4340" w:rsidRDefault="009F4340" w:rsidP="009F4340">
      <w:pPr>
        <w:jc w:val="center"/>
        <w:rPr>
          <w:rStyle w:val="eop"/>
          <w:rFonts w:ascii="Arial" w:hAnsi="Arial" w:cs="Arial"/>
          <w:color w:val="44546A" w:themeColor="text2"/>
          <w:sz w:val="20"/>
          <w:szCs w:val="20"/>
        </w:rPr>
      </w:pPr>
      <w:r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>(</w:t>
      </w:r>
      <w:r w:rsidR="2F117153"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>This is a free service funded by Hertfordshire County Council under the Household Support Fund</w:t>
      </w:r>
      <w:r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>)</w:t>
      </w:r>
      <w:r w:rsidR="12252C4D" w:rsidRPr="009F4340">
        <w:rPr>
          <w:rStyle w:val="eop"/>
          <w:rFonts w:ascii="Arial" w:hAnsi="Arial" w:cs="Arial"/>
          <w:color w:val="44546A" w:themeColor="text2"/>
          <w:sz w:val="20"/>
          <w:szCs w:val="20"/>
        </w:rPr>
        <w:t>.</w:t>
      </w:r>
    </w:p>
    <w:tbl>
      <w:tblPr>
        <w:tblW w:w="1059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486"/>
      </w:tblGrid>
      <w:tr w:rsidR="009D18CA" w:rsidRPr="001573A5" w14:paraId="30333F33" w14:textId="77777777" w:rsidTr="008374A1">
        <w:trPr>
          <w:trHeight w:val="636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1A13320" w14:textId="6B0617F7" w:rsidR="008374A1" w:rsidRPr="008374A1" w:rsidRDefault="008374A1" w:rsidP="008374A1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en-US" w:eastAsia="en-GB"/>
              </w:rPr>
            </w:pPr>
            <w:r w:rsidRPr="008374A1">
              <w:rPr>
                <w:rFonts w:asciiTheme="majorHAnsi" w:eastAsiaTheme="majorEastAsia" w:hAnsiTheme="majorHAnsi" w:cstheme="majorBidi"/>
                <w:b/>
                <w:bCs/>
                <w:color w:val="1F3864" w:themeColor="accent1" w:themeShade="80"/>
                <w:sz w:val="24"/>
                <w:szCs w:val="24"/>
                <w:lang w:val="en-US" w:eastAsia="en-GB"/>
              </w:rPr>
              <w:t>Client Details</w:t>
            </w:r>
          </w:p>
        </w:tc>
      </w:tr>
      <w:tr w:rsidR="009D18CA" w:rsidRPr="001573A5" w14:paraId="5CB21265" w14:textId="77777777" w:rsidTr="00FC54E5">
        <w:trPr>
          <w:trHeight w:val="2945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883CA06" w14:textId="77777777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Title: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361F55" w14:textId="77777777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E560891" w14:textId="75938C8C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First Name:</w:t>
            </w:r>
          </w:p>
          <w:p w14:paraId="3B7840C2" w14:textId="77777777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0BB0D6" w14:textId="77777777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Surname</w:t>
            </w: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:</w:t>
            </w:r>
          </w:p>
          <w:p w14:paraId="7D05B430" w14:textId="77777777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4FC4B94B" w14:textId="3ED5DDCB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Address (</w:t>
            </w: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including postcode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):</w:t>
            </w:r>
          </w:p>
          <w:p w14:paraId="490552AE" w14:textId="77777777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C41AE48" w14:textId="77777777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F67E86" w14:textId="60AF955C" w:rsidR="009D18CA" w:rsidRPr="008374A1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826C9A4" w14:textId="77777777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55DBE31F" w14:textId="77777777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75BC87C9" w14:textId="0E74063C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D18CA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val="en-US" w:eastAsia="en-GB"/>
                <w14:ligatures w14:val="none"/>
              </w:rPr>
              <w:t>Telephone Number:</w:t>
            </w:r>
          </w:p>
        </w:tc>
      </w:tr>
      <w:tr w:rsidR="00D04A51" w:rsidRPr="001573A5" w14:paraId="416A230F" w14:textId="77777777" w:rsidTr="00D04A51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5D08" w14:textId="77777777" w:rsidR="00D04A51" w:rsidRPr="1C68E8ED" w:rsidRDefault="00D04A51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Does the client live alone?            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3E92" w14:textId="16B4452B" w:rsidR="00D04A51" w:rsidRPr="1C68E8ED" w:rsidRDefault="00D04A51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Yes               No</w:t>
            </w:r>
          </w:p>
        </w:tc>
      </w:tr>
      <w:tr w:rsidR="00D04A51" w14:paraId="248E3DE4" w14:textId="77777777" w:rsidTr="00D04A51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D555D" w14:textId="77777777" w:rsidR="00D04A51" w:rsidRDefault="00D04A51" w:rsidP="0C2FA75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Has the client consented to this referral?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9C28" w14:textId="6D1FB907" w:rsidR="00D04A51" w:rsidRDefault="00D04A51" w:rsidP="0C2FA75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 xml:space="preserve"> Yes               No</w:t>
            </w:r>
          </w:p>
        </w:tc>
      </w:tr>
      <w:tr w:rsidR="009D18CA" w:rsidRPr="001573A5" w14:paraId="24B671B8" w14:textId="77777777" w:rsidTr="00562E6E">
        <w:trPr>
          <w:trHeight w:val="36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C9756" w14:textId="136AA28E" w:rsidR="009D18CA" w:rsidRPr="001573A5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D.O.B: </w:t>
            </w:r>
          </w:p>
        </w:tc>
      </w:tr>
      <w:tr w:rsidR="009D18CA" w:rsidRPr="001573A5" w14:paraId="6C0DB718" w14:textId="77777777" w:rsidTr="0054624C">
        <w:trPr>
          <w:trHeight w:val="36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34E9" w14:textId="5073012A" w:rsidR="009D18CA" w:rsidRPr="1C68E8ED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Ethnicity: (see codes below)</w:t>
            </w:r>
          </w:p>
        </w:tc>
      </w:tr>
      <w:tr w:rsidR="005C72AD" w:rsidRPr="001573A5" w14:paraId="74780C3C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A661" w14:textId="49B6EF1F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Does the client suffer from mental ill health or </w:t>
            </w: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memory loss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8374A1"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9640" w14:textId="132C31E1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3ADA07C1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40F5" w14:textId="10144BD7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Does the client have any hearing or sight impairment or a physical disability?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F182" w14:textId="1BC25528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21D3DF6C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7B5" w14:textId="67945213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Does the client have any alcohol </w:t>
            </w:r>
            <w:proofErr w:type="gramStart"/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&amp;/</w:t>
            </w:r>
            <w:proofErr w:type="gramEnd"/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or drug issues?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8374A1"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8096" w14:textId="687C1B94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004AA1DA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2745" w14:textId="401D93AB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If anyone else is likely to be in the property, do they have a mental &amp;/or physical health disability, drink &amp;/or drug issue?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8374A1"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5DB3" w14:textId="153358C0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104A9F5B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C220" w14:textId="07A6F3FC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Is the client a smoker?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381E" w14:textId="044F8F26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5B8DB3B4" w14:textId="77777777" w:rsidTr="009D18CA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C4D0" w14:textId="45CC2E24" w:rsidR="005C72AD" w:rsidRPr="1C68E8E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Are there any animals on the premises?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283E" w14:textId="78DBDBED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72AD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eastAsia="en-GB"/>
                <w14:ligatures w14:val="none"/>
              </w:rPr>
              <w:t>Yes               No</w:t>
            </w:r>
          </w:p>
        </w:tc>
      </w:tr>
      <w:tr w:rsidR="005C72AD" w:rsidRPr="001573A5" w14:paraId="2C182740" w14:textId="77777777" w:rsidTr="00144F39">
        <w:trPr>
          <w:trHeight w:val="36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06C0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If the answer is yes to any of the above marked * please supply further information: </w:t>
            </w:r>
          </w:p>
          <w:p w14:paraId="295ADE06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60D6A8E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3D1CE2D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1BDEBA9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308EA1" w14:textId="77777777" w:rsidR="005C72AD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563410" w14:textId="1448BC6B" w:rsidR="005C72AD" w:rsidRPr="001573A5" w:rsidRDefault="005C72AD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D18CA" w:rsidRPr="001573A5" w14:paraId="7F3DEE86" w14:textId="77777777" w:rsidTr="008374A1">
        <w:trPr>
          <w:trHeight w:val="36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98F084A" w14:textId="20DDB724" w:rsidR="009D18CA" w:rsidRPr="008374A1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b/>
                <w:b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374A1">
              <w:rPr>
                <w:rFonts w:asciiTheme="majorHAnsi" w:eastAsiaTheme="majorEastAsia" w:hAnsiTheme="majorHAnsi" w:cstheme="majorBidi"/>
                <w:b/>
                <w:b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NOK Details</w:t>
            </w:r>
          </w:p>
        </w:tc>
      </w:tr>
      <w:tr w:rsidR="009D18CA" w:rsidRPr="001573A5" w14:paraId="73C83649" w14:textId="77777777" w:rsidTr="00144F39">
        <w:trPr>
          <w:trHeight w:val="36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F894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Title: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0871CFB" w14:textId="77777777" w:rsidR="009D18CA" w:rsidRPr="001573A5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6FB383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First Name:</w:t>
            </w:r>
          </w:p>
          <w:p w14:paraId="7A465279" w14:textId="77777777" w:rsidR="009D18CA" w:rsidRPr="001573A5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D6DA66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Surname</w:t>
            </w: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:</w:t>
            </w:r>
          </w:p>
          <w:p w14:paraId="2B85715E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395AF5CC" w14:textId="77777777" w:rsidR="009D18CA" w:rsidRPr="001573A5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Address (</w:t>
            </w:r>
            <w:r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including postcode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):</w:t>
            </w:r>
          </w:p>
          <w:p w14:paraId="6938C0B2" w14:textId="36CF253D" w:rsidR="009D18CA" w:rsidRPr="008374A1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1454A1A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1A388E55" w14:textId="77777777" w:rsidR="009D18CA" w:rsidRDefault="009D18CA" w:rsidP="009D18CA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2BE10D4E" w14:textId="023E6DDB" w:rsidR="009D18CA" w:rsidRDefault="009D18CA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D18CA">
              <w:rPr>
                <w:rFonts w:asciiTheme="majorHAnsi" w:eastAsiaTheme="majorEastAsia" w:hAnsiTheme="majorHAnsi" w:cstheme="majorBidi"/>
                <w:color w:val="1F3864" w:themeColor="accent1" w:themeShade="80"/>
                <w:kern w:val="0"/>
                <w:sz w:val="24"/>
                <w:szCs w:val="24"/>
                <w:lang w:val="en-US" w:eastAsia="en-GB"/>
                <w14:ligatures w14:val="none"/>
              </w:rPr>
              <w:t>Telephone Number:</w:t>
            </w:r>
          </w:p>
        </w:tc>
      </w:tr>
      <w:tr w:rsidR="008374A1" w14:paraId="16F2C142" w14:textId="77777777" w:rsidTr="0031539A">
        <w:trPr>
          <w:trHeight w:val="540"/>
        </w:trPr>
        <w:tc>
          <w:tcPr>
            <w:tcW w:w="10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FDD749" w14:textId="0FF5AF94" w:rsidR="008374A1" w:rsidRPr="008374A1" w:rsidRDefault="008374A1" w:rsidP="1C68E8ED">
            <w:pP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002060"/>
                <w:sz w:val="24"/>
                <w:szCs w:val="24"/>
                <w:u w:val="single"/>
                <w:lang w:val="en-US" w:eastAsia="en-GB"/>
              </w:rPr>
            </w:pPr>
            <w:r w:rsidRPr="008374A1">
              <w:rPr>
                <w:rFonts w:asciiTheme="majorHAnsi" w:eastAsiaTheme="majorEastAsia" w:hAnsiTheme="majorHAnsi" w:cstheme="majorBidi"/>
                <w:b/>
                <w:bCs/>
                <w:color w:val="002060"/>
                <w:sz w:val="24"/>
                <w:szCs w:val="24"/>
                <w:lang w:val="en-US" w:eastAsia="en-GB"/>
              </w:rPr>
              <w:t>Reason for referral (please see images below for info on available items)</w:t>
            </w:r>
          </w:p>
        </w:tc>
      </w:tr>
      <w:tr w:rsidR="1C68E8ED" w14:paraId="21B580FE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7295C" w14:textId="65FF3C5E" w:rsidR="1A0A2ACB" w:rsidRDefault="1A0A2ACB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Draught excluder “P” Strip</w:t>
            </w:r>
            <w:r w:rsidR="1FA3898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9AC5C" w14:textId="5FA2539B"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14:paraId="57D0289B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CEA16" w14:textId="6DACC360"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Radiator reflector strip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2AD07" w14:textId="187A3DCE"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14:paraId="36161783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60CF8" w14:textId="1286ED48"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Energy Efficient Light bulbs</w:t>
            </w:r>
            <w:r w:rsidR="0DC8EB3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 xml:space="preserve"> – only 1 type – screw-in or bayonet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3791" w14:textId="2E155581"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14:paraId="462FD568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CFE05" w14:textId="77461AC6" w:rsidR="6E929406" w:rsidRDefault="6E929406" w:rsidP="041BE0B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Electric blanket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F7C76" w14:textId="2A77F1DD"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14:paraId="1F26291D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14B61" w14:textId="776F2F38"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Winter Duvet – single.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3513A" w14:textId="258CFCBE"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14:paraId="68E8CAF0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F5949" w14:textId="456ADFA4" w:rsidR="6730486D" w:rsidRDefault="6730486D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Night lights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2B5FC" w14:textId="0392E0D3"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14:paraId="4CB2D506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9A8D8" w14:textId="5B42E300" w:rsidR="3990C1C5" w:rsidRDefault="3990C1C5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Electric Heaters</w:t>
            </w:r>
            <w:r w:rsidR="7128FB5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 xml:space="preserve"> – oil filled type – will need HP to set up. 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CA38C" w14:textId="5039532A"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14:paraId="5A879ABE" w14:textId="77777777" w:rsidTr="009D18CA">
        <w:trPr>
          <w:trHeight w:val="5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AF37B" w14:textId="41201B9B" w:rsidR="041BE0B1" w:rsidRDefault="2F1E7DB2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Any other information that you feel may be useful, please enter it here:</w:t>
            </w:r>
          </w:p>
          <w:p w14:paraId="62CFD6B9" w14:textId="6C1E5922"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8514A" w14:textId="34C7AED5"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</w:tbl>
    <w:p w14:paraId="537FB287" w14:textId="77777777" w:rsidR="008374A1" w:rsidRDefault="008374A1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8374A1" w14:paraId="50CEF0D1" w14:textId="77777777" w:rsidTr="008374A1">
        <w:tc>
          <w:tcPr>
            <w:tcW w:w="10627" w:type="dxa"/>
            <w:gridSpan w:val="2"/>
            <w:shd w:val="clear" w:color="auto" w:fill="D0CECE" w:themeFill="background2" w:themeFillShade="E6"/>
          </w:tcPr>
          <w:p w14:paraId="6D25738E" w14:textId="44DD5158" w:rsidR="008374A1" w:rsidRPr="008374A1" w:rsidRDefault="008374A1" w:rsidP="001573A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374A1">
              <w:rPr>
                <w:rFonts w:asciiTheme="majorHAnsi" w:eastAsia="Times New Roman" w:hAnsiTheme="majorHAnsi" w:cstheme="majorHAnsi"/>
                <w:b/>
                <w:bCs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  <w:t>Referrers Details</w:t>
            </w:r>
          </w:p>
        </w:tc>
      </w:tr>
      <w:tr w:rsidR="00D04A51" w14:paraId="5305B714" w14:textId="77777777" w:rsidTr="00D04A51">
        <w:tc>
          <w:tcPr>
            <w:tcW w:w="2122" w:type="dxa"/>
          </w:tcPr>
          <w:p w14:paraId="66C2089E" w14:textId="77777777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8505" w:type="dxa"/>
          </w:tcPr>
          <w:p w14:paraId="2DF960DD" w14:textId="365E9D37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04A51" w14:paraId="3E8E7437" w14:textId="77777777" w:rsidTr="00D04A51">
        <w:tc>
          <w:tcPr>
            <w:tcW w:w="2122" w:type="dxa"/>
          </w:tcPr>
          <w:p w14:paraId="237A6D82" w14:textId="77777777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  <w:t>Contact Details</w:t>
            </w:r>
          </w:p>
        </w:tc>
        <w:tc>
          <w:tcPr>
            <w:tcW w:w="8505" w:type="dxa"/>
          </w:tcPr>
          <w:p w14:paraId="1D4D6E55" w14:textId="3AC7F122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04A51" w14:paraId="16A17323" w14:textId="77777777" w:rsidTr="00D04A51">
        <w:tc>
          <w:tcPr>
            <w:tcW w:w="2122" w:type="dxa"/>
          </w:tcPr>
          <w:p w14:paraId="195EEB7D" w14:textId="77777777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  <w:t>Date of referral</w:t>
            </w:r>
          </w:p>
        </w:tc>
        <w:tc>
          <w:tcPr>
            <w:tcW w:w="8505" w:type="dxa"/>
          </w:tcPr>
          <w:p w14:paraId="0F284310" w14:textId="72AE0767" w:rsidR="00D04A51" w:rsidRDefault="00D04A51" w:rsidP="001573A5">
            <w:pPr>
              <w:textAlignment w:val="baseline"/>
              <w:rPr>
                <w:rFonts w:asciiTheme="majorHAnsi" w:eastAsia="Times New Roman" w:hAnsiTheme="majorHAnsi" w:cstheme="majorHAnsi"/>
                <w:color w:val="44546A" w:themeColor="text2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2F7545B" w14:textId="77777777" w:rsidR="008374A1" w:rsidRDefault="008374A1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p w14:paraId="748EF83E" w14:textId="77777777" w:rsidR="008374A1" w:rsidRDefault="008374A1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p w14:paraId="5BDDFC93" w14:textId="129EBB16" w:rsidR="008374A1" w:rsidRPr="00D04A51" w:rsidRDefault="00D04A51" w:rsidP="00D04A51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highlight w:val="yellow"/>
        </w:rPr>
      </w:pPr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Please email th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e</w:t>
      </w:r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 xml:space="preserve"> completed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referral form (</w:t>
      </w:r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password protected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)</w:t>
      </w:r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 xml:space="preserve"> with the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 xml:space="preserve">subject heading </w:t>
      </w:r>
      <w:proofErr w:type="gramStart"/>
      <w:r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>WWC</w:t>
      </w:r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 xml:space="preserve"> :</w:t>
      </w:r>
      <w:proofErr w:type="gramEnd"/>
      <w:r w:rsidRPr="000D1B3C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GB"/>
        </w:rPr>
        <w:t xml:space="preserve"> </w:t>
      </w:r>
      <w:r w:rsidRPr="000D1B3C">
        <w:rPr>
          <w:rFonts w:asciiTheme="majorHAnsi" w:eastAsia="Times New Roman" w:hAnsiTheme="majorHAnsi" w:cstheme="majorHAnsi"/>
          <w:sz w:val="28"/>
          <w:szCs w:val="28"/>
          <w:highlight w:val="yellow"/>
          <w:lang w:eastAsia="en-GB"/>
        </w:rPr>
        <w:t> </w:t>
      </w:r>
      <w:hyperlink r:id="rId10">
        <w:r w:rsidRPr="000D1B3C">
          <w:rPr>
            <w:rStyle w:val="Hyperlink"/>
            <w:rFonts w:asciiTheme="majorHAnsi" w:eastAsia="Calibri" w:hAnsiTheme="majorHAnsi" w:cstheme="majorHAnsi"/>
            <w:color w:val="467886"/>
            <w:sz w:val="28"/>
            <w:szCs w:val="28"/>
            <w:highlight w:val="yellow"/>
          </w:rPr>
          <w:t>HPG@ageukherts.org.uk</w:t>
        </w:r>
      </w:hyperlink>
    </w:p>
    <w:p w14:paraId="2C0E9A3E" w14:textId="77777777" w:rsidR="008374A1" w:rsidRDefault="008374A1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p w14:paraId="7BEF75C5" w14:textId="77777777" w:rsidR="008374A1" w:rsidRDefault="008374A1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p w14:paraId="290CECE5" w14:textId="473FF6E4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W1 White British  </w:t>
      </w:r>
    </w:p>
    <w:p w14:paraId="6FE8E48E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W2 White Irish  </w:t>
      </w:r>
    </w:p>
    <w:p w14:paraId="549513D8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W3 White other </w:t>
      </w:r>
    </w:p>
    <w:p w14:paraId="762733D6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A1 Asian/Asian British/Bangladeshi  </w:t>
      </w:r>
    </w:p>
    <w:p w14:paraId="58FC87EF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A2 Asian/Asian British/Indian </w:t>
      </w:r>
    </w:p>
    <w:p w14:paraId="6AF7CAF1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A3 Asian/Asian British/Pakistani  </w:t>
      </w:r>
    </w:p>
    <w:p w14:paraId="3F3167B4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A4 Asian/Asian British/ any other </w:t>
      </w:r>
    </w:p>
    <w:p w14:paraId="65642A72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B1 Black or Black British African  </w:t>
      </w:r>
    </w:p>
    <w:p w14:paraId="4EBD513F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B2 Black or Black British Caribbean </w:t>
      </w:r>
    </w:p>
    <w:p w14:paraId="4FE2C510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B3 Black British any other background </w:t>
      </w:r>
    </w:p>
    <w:p w14:paraId="49AED539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1 Chinese  </w:t>
      </w:r>
    </w:p>
    <w:p w14:paraId="67CFDB15" w14:textId="77777777" w:rsidR="001573A5" w:rsidRPr="000D1B3C" w:rsidRDefault="001573A5" w:rsidP="041BE0B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3 Traveller</w:t>
      </w:r>
      <w:r w:rsidRPr="000D1B3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  <w:t>  </w:t>
      </w:r>
    </w:p>
    <w:p w14:paraId="7681E653" w14:textId="77777777" w:rsidR="001573A5" w:rsidRPr="000D1B3C" w:rsidRDefault="001573A5" w:rsidP="001573A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000D1B3C">
        <w:rPr>
          <w:rFonts w:asciiTheme="majorHAnsi" w:eastAsia="Times New Roman" w:hAnsiTheme="majorHAnsi" w:cstheme="majorHAnsi"/>
          <w:color w:val="44546A" w:themeColor="text2"/>
          <w:kern w:val="0"/>
          <w:sz w:val="24"/>
          <w:szCs w:val="24"/>
          <w:lang w:eastAsia="en-GB"/>
          <w14:ligatures w14:val="none"/>
        </w:rPr>
        <w:t>2 Other Ethnic Groups </w:t>
      </w:r>
    </w:p>
    <w:p w14:paraId="706DE33A" w14:textId="77777777"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7370376" w14:textId="4F8698ED" w:rsidR="1D06B4C3" w:rsidRDefault="1D06B4C3" w:rsidP="1D06B4C3">
      <w:pPr>
        <w:spacing w:after="0" w:line="240" w:lineRule="auto"/>
        <w:rPr>
          <w:rFonts w:ascii="Calibri" w:eastAsia="Calibri" w:hAnsi="Calibri" w:cs="Calibri"/>
          <w:color w:val="467886"/>
          <w:u w:val="single"/>
        </w:rPr>
      </w:pPr>
    </w:p>
    <w:p w14:paraId="3D8F5DED" w14:textId="0B000AF3" w:rsidR="1D06B4C3" w:rsidRDefault="1D06B4C3" w:rsidP="1D06B4C3">
      <w:pPr>
        <w:spacing w:after="0" w:line="240" w:lineRule="auto"/>
        <w:rPr>
          <w:rFonts w:ascii="Calibri" w:eastAsia="Calibri" w:hAnsi="Calibri" w:cs="Calibri"/>
          <w:color w:val="467886"/>
          <w:u w:val="single"/>
        </w:rPr>
      </w:pPr>
    </w:p>
    <w:p w14:paraId="6D911C73" w14:textId="72FD5608" w:rsidR="00D04A51" w:rsidRDefault="000D1B3C" w:rsidP="00D04A51">
      <w:pPr>
        <w:tabs>
          <w:tab w:val="left" w:pos="78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4E175" wp14:editId="4ACBA146">
            <wp:simplePos x="685800" y="4655820"/>
            <wp:positionH relativeFrom="column">
              <wp:align>left</wp:align>
            </wp:positionH>
            <wp:positionV relativeFrom="paragraph">
              <wp:align>top</wp:align>
            </wp:positionV>
            <wp:extent cx="1133475" cy="1133475"/>
            <wp:effectExtent l="0" t="0" r="9525" b="9525"/>
            <wp:wrapSquare wrapText="bothSides"/>
            <wp:docPr id="1132413322" name="Picture 1132413322" descr="A close-up of a rubber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13322" name="Picture 1132413322" descr="A close-up of a rubber tub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A51">
        <w:tab/>
      </w:r>
    </w:p>
    <w:p w14:paraId="04F5DF26" w14:textId="77777777" w:rsidR="00D04A51" w:rsidRDefault="00D04A51" w:rsidP="00D04A51">
      <w:pPr>
        <w:tabs>
          <w:tab w:val="left" w:pos="780"/>
        </w:tabs>
      </w:pPr>
    </w:p>
    <w:p w14:paraId="7762249A" w14:textId="0B231A11" w:rsidR="00D04A51" w:rsidRDefault="00D04A51" w:rsidP="00D04A51">
      <w:pPr>
        <w:tabs>
          <w:tab w:val="left" w:pos="780"/>
        </w:tabs>
      </w:pPr>
      <w:r>
        <w:t>P-Strip draught excluder. Applied between a door / window and frame</w:t>
      </w:r>
      <w:r>
        <w:tab/>
      </w:r>
    </w:p>
    <w:p w14:paraId="40745D51" w14:textId="66C8381C" w:rsidR="4F731E47" w:rsidRDefault="4F731E47" w:rsidP="3166450B"/>
    <w:p w14:paraId="0D343BA8" w14:textId="77777777" w:rsidR="00D04A51" w:rsidRDefault="00D04A51" w:rsidP="3166450B"/>
    <w:p w14:paraId="27E143BF" w14:textId="383E031C" w:rsidR="00D04A51" w:rsidRDefault="000D1B3C" w:rsidP="00D04A51">
      <w:r>
        <w:rPr>
          <w:noProof/>
        </w:rPr>
        <w:drawing>
          <wp:inline distT="0" distB="0" distL="0" distR="0" wp14:anchorId="06D72C9F" wp14:editId="70799C59">
            <wp:extent cx="1152525" cy="1152525"/>
            <wp:effectExtent l="0" t="0" r="0" b="0"/>
            <wp:docPr id="1595357368" name="Picture 1595357368" descr="A night light with a plastic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7368" name="Picture 1595357368" descr="A night light with a plastic cov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A51" w:rsidRPr="00D04A51">
        <w:t xml:space="preserve"> </w:t>
      </w:r>
      <w:r w:rsidR="00D04A51">
        <w:t xml:space="preserve">Plug in night light. </w:t>
      </w:r>
    </w:p>
    <w:p w14:paraId="5C6B023F" w14:textId="0F5DD6A2" w:rsidR="3166450B" w:rsidRDefault="00D04A51" w:rsidP="3166450B">
      <w:r>
        <w:rPr>
          <w:noProof/>
        </w:rPr>
        <w:drawing>
          <wp:anchor distT="0" distB="0" distL="114300" distR="114300" simplePos="0" relativeHeight="251659264" behindDoc="0" locked="0" layoutInCell="1" allowOverlap="1" wp14:anchorId="098BE51A" wp14:editId="6E7C02C5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1082040" cy="1524000"/>
            <wp:effectExtent l="0" t="0" r="3810" b="0"/>
            <wp:wrapSquare wrapText="bothSides"/>
            <wp:docPr id="1956181701" name="Picture 1956181701" descr="A close-up of a package of silver wi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81701" name="Picture 1956181701" descr="A close-up of a package of silver wir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457A27" w14:textId="2405D8E0" w:rsidR="00D04A51" w:rsidRDefault="00D04A51" w:rsidP="3166450B"/>
    <w:p w14:paraId="74E952DC" w14:textId="77777777" w:rsidR="00D04A51" w:rsidRDefault="00D04A51" w:rsidP="00D04A51">
      <w:r>
        <w:t xml:space="preserve">Radiator reflector. </w:t>
      </w:r>
    </w:p>
    <w:p w14:paraId="45053C5B" w14:textId="77777777" w:rsidR="00D04A51" w:rsidRDefault="00D04A51" w:rsidP="3166450B"/>
    <w:p w14:paraId="3CCDDB33" w14:textId="376BFE3D" w:rsidR="000D1B3C" w:rsidRDefault="00D04A51" w:rsidP="3166450B">
      <w:r>
        <w:br w:type="textWrapping" w:clear="all"/>
      </w:r>
    </w:p>
    <w:p w14:paraId="2CE8BC56" w14:textId="56D1FC52" w:rsidR="3166450B" w:rsidRDefault="3166450B" w:rsidP="3166450B"/>
    <w:p w14:paraId="66502B2B" w14:textId="77777777" w:rsidR="00D04A51" w:rsidRDefault="000D1B3C" w:rsidP="3166450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7309A20" wp14:editId="694E8F45">
            <wp:simplePos x="6858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781175"/>
            <wp:effectExtent l="0" t="0" r="9525" b="9525"/>
            <wp:wrapSquare wrapText="bothSides"/>
            <wp:docPr id="353200404" name="Picture 35320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8BFC0" w14:textId="77777777" w:rsidR="00D04A51" w:rsidRDefault="00D04A51" w:rsidP="3166450B"/>
    <w:p w14:paraId="63E1061C" w14:textId="77777777" w:rsidR="00D04A51" w:rsidRDefault="00D04A51" w:rsidP="00D04A51">
      <w:r>
        <w:t>Screw in LED bulbs.</w:t>
      </w:r>
    </w:p>
    <w:p w14:paraId="18BBEA65" w14:textId="2C94FE9E" w:rsidR="000D1B3C" w:rsidRDefault="00D04A51" w:rsidP="3166450B">
      <w:r>
        <w:br w:type="textWrapping" w:clear="all"/>
      </w:r>
    </w:p>
    <w:p w14:paraId="19E68D3F" w14:textId="77777777" w:rsidR="00D04A51" w:rsidRDefault="000D1B3C" w:rsidP="3166450B">
      <w:r>
        <w:rPr>
          <w:noProof/>
        </w:rPr>
        <w:drawing>
          <wp:anchor distT="0" distB="0" distL="114300" distR="114300" simplePos="0" relativeHeight="251661312" behindDoc="0" locked="0" layoutInCell="1" allowOverlap="1" wp14:anchorId="29BB9153" wp14:editId="234D9CB2">
            <wp:simplePos x="685800" y="2987040"/>
            <wp:positionH relativeFrom="column">
              <wp:align>left</wp:align>
            </wp:positionH>
            <wp:positionV relativeFrom="paragraph">
              <wp:align>top</wp:align>
            </wp:positionV>
            <wp:extent cx="1847850" cy="1847850"/>
            <wp:effectExtent l="0" t="0" r="0" b="0"/>
            <wp:wrapSquare wrapText="bothSides"/>
            <wp:docPr id="292050374" name="Picture 292050374" descr="A group of light bulb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50374" name="Picture 292050374" descr="A group of light bulb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EFB82" w14:textId="77777777" w:rsidR="00D04A51" w:rsidRDefault="00D04A51" w:rsidP="3166450B"/>
    <w:p w14:paraId="19F3AA35" w14:textId="77777777" w:rsidR="00D04A51" w:rsidRDefault="00D04A51" w:rsidP="00D04A51">
      <w:r>
        <w:t xml:space="preserve">Bayonet LED bulbs. </w:t>
      </w:r>
    </w:p>
    <w:p w14:paraId="02A3568B" w14:textId="3CC57890" w:rsidR="000D1B3C" w:rsidRDefault="00D04A51" w:rsidP="3166450B">
      <w:r>
        <w:br w:type="textWrapping" w:clear="all"/>
      </w:r>
    </w:p>
    <w:p w14:paraId="0DFDD137" w14:textId="0E10DC8F" w:rsidR="3166450B" w:rsidRDefault="3166450B" w:rsidP="3166450B"/>
    <w:p w14:paraId="1898DF61" w14:textId="36D8ED84" w:rsidR="35532D02" w:rsidRPr="00D04A51" w:rsidRDefault="008374A1" w:rsidP="3166450B">
      <w:pPr>
        <w:rPr>
          <w:rFonts w:asciiTheme="majorHAnsi" w:hAnsiTheme="majorHAnsi" w:cstheme="majorHAnsi"/>
          <w:color w:val="1F3864" w:themeColor="accent1" w:themeShade="80"/>
          <w:sz w:val="20"/>
          <w:szCs w:val="20"/>
        </w:rPr>
      </w:pPr>
      <w:r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(</w:t>
      </w:r>
      <w:r w:rsidR="157194A9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These are all subject to change depending on their availability throu</w:t>
      </w:r>
      <w:r w:rsidR="7DD29A28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ghout the duration of the scheme. </w:t>
      </w:r>
      <w:r w:rsidR="35532D02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Age UK Hertfordshire can only advise residents based on</w:t>
      </w:r>
      <w:r w:rsidR="75D179D9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 current</w:t>
      </w:r>
      <w:r w:rsidR="35532D02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 government guidelines</w:t>
      </w:r>
      <w:r w:rsidR="665C508E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 </w:t>
      </w:r>
      <w:r w:rsidR="7C38103D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as published</w:t>
      </w:r>
      <w:r w:rsidR="35532D02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. For </w:t>
      </w:r>
      <w:r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example,</w:t>
      </w:r>
      <w:r w:rsidR="527515A8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 “consider turning down the thermostat by a degree” or “consider turning down or off radiators in rooms you don’t use”</w:t>
      </w:r>
      <w:r w:rsidR="0AB36476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. We cannot replace the expertise of a Gas safe engineer, plumber or other trade prof</w:t>
      </w:r>
      <w:r w:rsidR="683B6BDF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essionals and as such where specific situations or questions </w:t>
      </w:r>
      <w:r w:rsidR="1446297F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arise,</w:t>
      </w:r>
      <w:r w:rsidR="683B6BDF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 xml:space="preserve"> we may refer the resident to contact a professional trade</w:t>
      </w:r>
      <w:r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).</w:t>
      </w:r>
    </w:p>
    <w:p w14:paraId="78A73303" w14:textId="140FD9A1" w:rsidR="3166450B" w:rsidRPr="00D04A51" w:rsidRDefault="2A4C2072" w:rsidP="3166450B">
      <w:pPr>
        <w:rPr>
          <w:rFonts w:asciiTheme="majorHAnsi" w:hAnsiTheme="majorHAnsi" w:cstheme="majorHAnsi"/>
          <w:color w:val="1F3864" w:themeColor="accent1" w:themeShade="80"/>
          <w:sz w:val="20"/>
          <w:szCs w:val="20"/>
        </w:rPr>
      </w:pPr>
      <w:r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Correct at the time of launch 26/10/202</w:t>
      </w:r>
      <w:r w:rsidR="1471373A" w:rsidRPr="00D04A51">
        <w:rPr>
          <w:rFonts w:asciiTheme="majorHAnsi" w:hAnsiTheme="majorHAnsi" w:cstheme="majorHAnsi"/>
          <w:color w:val="1F3864" w:themeColor="accent1" w:themeShade="80"/>
          <w:sz w:val="20"/>
          <w:szCs w:val="20"/>
        </w:rPr>
        <w:t>5.</w:t>
      </w:r>
    </w:p>
    <w:tbl>
      <w:tblPr>
        <w:tblW w:w="1059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7500"/>
      </w:tblGrid>
      <w:tr w:rsidR="00E33819" w14:paraId="7DC38FFF" w14:textId="77777777" w:rsidTr="00247083">
        <w:trPr>
          <w:trHeight w:val="300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46C0C" w14:textId="77777777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44546A" w:themeColor="text2"/>
                <w:sz w:val="18"/>
                <w:szCs w:val="18"/>
                <w:u w:val="single"/>
                <w:lang w:eastAsia="en-GB"/>
              </w:rPr>
            </w:pPr>
            <w:r w:rsidRPr="00D04A51">
              <w:rPr>
                <w:rFonts w:asciiTheme="majorHAnsi" w:eastAsia="Times New Roman" w:hAnsiTheme="majorHAnsi" w:cstheme="majorHAnsi"/>
                <w:b/>
                <w:bCs/>
                <w:color w:val="44546A" w:themeColor="text2"/>
                <w:sz w:val="24"/>
                <w:szCs w:val="24"/>
                <w:u w:val="single"/>
                <w:lang w:eastAsia="en-GB"/>
              </w:rPr>
              <w:t xml:space="preserve">For HP&amp;G office use only. </w:t>
            </w:r>
          </w:p>
          <w:p w14:paraId="4521D7B5" w14:textId="77777777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</w:p>
          <w:p w14:paraId="3B043E5C" w14:textId="77777777" w:rsidR="000D1B3C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  <w:r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 xml:space="preserve">Do you consent to us holding your information? </w:t>
            </w:r>
          </w:p>
          <w:p w14:paraId="3E5D224E" w14:textId="419CE4D9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  <w:r w:rsidRPr="00D04A51">
              <w:rPr>
                <w:rFonts w:asciiTheme="majorHAnsi" w:hAnsiTheme="majorHAnsi" w:cstheme="majorHAnsi"/>
                <w:color w:val="44546A" w:themeColor="text2"/>
              </w:rPr>
              <w:tab/>
            </w:r>
          </w:p>
          <w:p w14:paraId="15F9E53A" w14:textId="54A81EAF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  <w:r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>Consent for I</w:t>
            </w:r>
            <w:r w:rsidR="000D1B3C"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>&amp;</w:t>
            </w:r>
            <w:r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>A audit?</w:t>
            </w:r>
          </w:p>
          <w:p w14:paraId="59953B51" w14:textId="77777777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</w:p>
          <w:p w14:paraId="4D11799A" w14:textId="193401F7" w:rsidR="00E33819" w:rsidRPr="00D04A51" w:rsidRDefault="00E33819" w:rsidP="002470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</w:pPr>
            <w:r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>Consent for external referral to</w:t>
            </w:r>
            <w:r w:rsidR="00D04A51"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 xml:space="preserve"> third p</w:t>
            </w:r>
            <w:r w:rsidRPr="00D04A51">
              <w:rPr>
                <w:rFonts w:asciiTheme="majorHAnsi" w:eastAsia="Times New Roman" w:hAnsiTheme="majorHAnsi" w:cstheme="majorHAnsi"/>
                <w:color w:val="44546A" w:themeColor="text2"/>
                <w:sz w:val="24"/>
                <w:szCs w:val="24"/>
                <w:lang w:eastAsia="en-GB"/>
              </w:rPr>
              <w:t>arties?</w:t>
            </w:r>
          </w:p>
          <w:p w14:paraId="3272E75B" w14:textId="77777777" w:rsidR="00E33819" w:rsidRPr="00E33819" w:rsidRDefault="00E33819" w:rsidP="00247083">
            <w:pPr>
              <w:spacing w:after="0" w:line="240" w:lineRule="auto"/>
              <w:rPr>
                <w:rFonts w:ascii="Arial" w:eastAsia="Times New Roman" w:hAnsi="Arial" w:cs="Arial"/>
                <w:color w:val="44546A" w:themeColor="text2"/>
                <w:sz w:val="24"/>
                <w:szCs w:val="24"/>
                <w:lang w:eastAsia="en-GB"/>
              </w:rPr>
            </w:pPr>
          </w:p>
          <w:p w14:paraId="7D2262CD" w14:textId="6C2EBAB3" w:rsidR="00E33819" w:rsidRPr="00E33819" w:rsidRDefault="00E33819" w:rsidP="00247083">
            <w:pPr>
              <w:spacing w:after="0" w:line="240" w:lineRule="auto"/>
              <w:rPr>
                <w:rFonts w:ascii="Arial" w:eastAsia="Times New Roman" w:hAnsi="Arial" w:cs="Arial"/>
                <w:color w:val="44546A" w:themeColor="text2"/>
                <w:sz w:val="24"/>
                <w:szCs w:val="24"/>
                <w:lang w:eastAsia="en-GB"/>
              </w:rPr>
            </w:pPr>
          </w:p>
          <w:p w14:paraId="2B353D06" w14:textId="77777777" w:rsidR="00E33819" w:rsidRPr="00E33819" w:rsidRDefault="00E33819" w:rsidP="00247083">
            <w:pPr>
              <w:spacing w:after="0" w:line="240" w:lineRule="auto"/>
              <w:rPr>
                <w:rFonts w:ascii="Arial" w:eastAsia="Times New Roman" w:hAnsi="Arial" w:cs="Arial"/>
                <w:color w:val="44546A" w:themeColor="text2"/>
                <w:sz w:val="24"/>
                <w:szCs w:val="24"/>
                <w:lang w:eastAsia="en-GB"/>
              </w:rPr>
            </w:pPr>
          </w:p>
          <w:p w14:paraId="3357650C" w14:textId="77777777" w:rsidR="00E33819" w:rsidRDefault="00E33819" w:rsidP="00D04A5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4A29" w14:textId="77777777" w:rsidR="00E33819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en-GB"/>
              </w:rPr>
            </w:pPr>
          </w:p>
          <w:p w14:paraId="2EA03602" w14:textId="77777777" w:rsidR="00D04A51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          </w:t>
            </w:r>
          </w:p>
          <w:p w14:paraId="4A45E7B4" w14:textId="3A0EB742" w:rsidR="00E33819" w:rsidRPr="000D1B3C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Yes                           </w:t>
            </w:r>
            <w:r w:rsidR="00D04A51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>N</w:t>
            </w: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o         </w:t>
            </w:r>
          </w:p>
          <w:p w14:paraId="25754451" w14:textId="4E92B6AF" w:rsidR="00E33819" w:rsidRPr="000D1B3C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Yes                           </w:t>
            </w:r>
            <w:r w:rsidR="00D04A51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>N</w:t>
            </w: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o     </w:t>
            </w:r>
          </w:p>
          <w:p w14:paraId="1ECAA248" w14:textId="10258764" w:rsidR="00E33819" w:rsidRPr="000D1B3C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Yes                           </w:t>
            </w:r>
            <w:r w:rsidR="00D04A51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>N</w:t>
            </w: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o         </w:t>
            </w:r>
          </w:p>
          <w:p w14:paraId="5EC0693D" w14:textId="77777777" w:rsidR="00E33819" w:rsidRPr="000D1B3C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</w:p>
          <w:p w14:paraId="4DF9216A" w14:textId="7A7921BA" w:rsidR="00D04A51" w:rsidRPr="00D04A51" w:rsidRDefault="00E33819" w:rsidP="00D04A51">
            <w:pPr>
              <w:spacing w:line="240" w:lineRule="auto"/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</w:pPr>
            <w:r w:rsidRPr="000D1B3C">
              <w:rPr>
                <w:rFonts w:asciiTheme="majorHAnsi" w:eastAsiaTheme="majorEastAsia" w:hAnsiTheme="majorHAnsi" w:cstheme="majorBidi"/>
                <w:color w:val="44546A" w:themeColor="text2"/>
                <w:sz w:val="24"/>
                <w:szCs w:val="24"/>
                <w:lang w:eastAsia="en-GB"/>
              </w:rPr>
              <w:t xml:space="preserve">        </w:t>
            </w:r>
          </w:p>
          <w:p w14:paraId="6983BBAB" w14:textId="0AC7C081" w:rsidR="00E33819" w:rsidRDefault="00E33819" w:rsidP="00247083">
            <w:pPr>
              <w:spacing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en-GB"/>
              </w:rPr>
            </w:pPr>
          </w:p>
        </w:tc>
      </w:tr>
    </w:tbl>
    <w:p w14:paraId="04FF8C0B" w14:textId="4C290498" w:rsidR="3166450B" w:rsidRDefault="3166450B" w:rsidP="3166450B"/>
    <w:sectPr w:rsidR="316645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3C9"/>
    <w:multiLevelType w:val="hybridMultilevel"/>
    <w:tmpl w:val="6F50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A5"/>
    <w:rsid w:val="000D1B3C"/>
    <w:rsid w:val="0010735F"/>
    <w:rsid w:val="001573A5"/>
    <w:rsid w:val="001B7D01"/>
    <w:rsid w:val="00277230"/>
    <w:rsid w:val="002A2888"/>
    <w:rsid w:val="003E00A5"/>
    <w:rsid w:val="00415556"/>
    <w:rsid w:val="00476DEE"/>
    <w:rsid w:val="005521BD"/>
    <w:rsid w:val="005C72AD"/>
    <w:rsid w:val="00611EA6"/>
    <w:rsid w:val="00831242"/>
    <w:rsid w:val="008374A1"/>
    <w:rsid w:val="0098255F"/>
    <w:rsid w:val="009BFECD"/>
    <w:rsid w:val="009D18CA"/>
    <w:rsid w:val="009F4340"/>
    <w:rsid w:val="00A345C0"/>
    <w:rsid w:val="00A45436"/>
    <w:rsid w:val="00A93A58"/>
    <w:rsid w:val="00B714D7"/>
    <w:rsid w:val="00BD13EF"/>
    <w:rsid w:val="00C52D76"/>
    <w:rsid w:val="00D04A51"/>
    <w:rsid w:val="00D3F024"/>
    <w:rsid w:val="00D41D9D"/>
    <w:rsid w:val="00E33819"/>
    <w:rsid w:val="00E9461E"/>
    <w:rsid w:val="00EB5700"/>
    <w:rsid w:val="00F50354"/>
    <w:rsid w:val="00FE7AD8"/>
    <w:rsid w:val="01CF08D3"/>
    <w:rsid w:val="0257F7D1"/>
    <w:rsid w:val="026FC085"/>
    <w:rsid w:val="03D014DA"/>
    <w:rsid w:val="03E6E1B2"/>
    <w:rsid w:val="041BE0B1"/>
    <w:rsid w:val="047DB449"/>
    <w:rsid w:val="0546D79A"/>
    <w:rsid w:val="05850D98"/>
    <w:rsid w:val="06A06225"/>
    <w:rsid w:val="07447B00"/>
    <w:rsid w:val="07A45608"/>
    <w:rsid w:val="0A562336"/>
    <w:rsid w:val="0AB36476"/>
    <w:rsid w:val="0B11516D"/>
    <w:rsid w:val="0C2FA75D"/>
    <w:rsid w:val="0C77C72B"/>
    <w:rsid w:val="0CD18727"/>
    <w:rsid w:val="0D5A8B66"/>
    <w:rsid w:val="0DC8EB3D"/>
    <w:rsid w:val="0EFC0C25"/>
    <w:rsid w:val="0F37CC98"/>
    <w:rsid w:val="112725E8"/>
    <w:rsid w:val="11558394"/>
    <w:rsid w:val="12252C4D"/>
    <w:rsid w:val="13952745"/>
    <w:rsid w:val="1446297F"/>
    <w:rsid w:val="1471373A"/>
    <w:rsid w:val="15241945"/>
    <w:rsid w:val="157194A9"/>
    <w:rsid w:val="15E48B62"/>
    <w:rsid w:val="1603A4B6"/>
    <w:rsid w:val="187948BA"/>
    <w:rsid w:val="1907FCC1"/>
    <w:rsid w:val="1A0A2ACB"/>
    <w:rsid w:val="1A743486"/>
    <w:rsid w:val="1B0B071D"/>
    <w:rsid w:val="1B1AA3CA"/>
    <w:rsid w:val="1B21B3BB"/>
    <w:rsid w:val="1C54A46A"/>
    <w:rsid w:val="1C68E8ED"/>
    <w:rsid w:val="1C6EECA8"/>
    <w:rsid w:val="1D06B4C3"/>
    <w:rsid w:val="1D1733BC"/>
    <w:rsid w:val="1E865C63"/>
    <w:rsid w:val="1FA3898D"/>
    <w:rsid w:val="1FB3758C"/>
    <w:rsid w:val="232BF5FA"/>
    <w:rsid w:val="23E58A0E"/>
    <w:rsid w:val="23EF82C6"/>
    <w:rsid w:val="243A1846"/>
    <w:rsid w:val="268B2E3E"/>
    <w:rsid w:val="28B19687"/>
    <w:rsid w:val="29B4F322"/>
    <w:rsid w:val="29F90B9B"/>
    <w:rsid w:val="2A4C2072"/>
    <w:rsid w:val="2C565731"/>
    <w:rsid w:val="2C82B836"/>
    <w:rsid w:val="2CA176D2"/>
    <w:rsid w:val="2D8EE908"/>
    <w:rsid w:val="2E6ACF33"/>
    <w:rsid w:val="2E886445"/>
    <w:rsid w:val="2E9C93A8"/>
    <w:rsid w:val="2F117153"/>
    <w:rsid w:val="2F1E7DB2"/>
    <w:rsid w:val="2F2AB969"/>
    <w:rsid w:val="2F817433"/>
    <w:rsid w:val="305D40B6"/>
    <w:rsid w:val="30BCAF8E"/>
    <w:rsid w:val="30CF36A0"/>
    <w:rsid w:val="3166450B"/>
    <w:rsid w:val="31E083E0"/>
    <w:rsid w:val="31F91117"/>
    <w:rsid w:val="3367AC7C"/>
    <w:rsid w:val="34E78041"/>
    <w:rsid w:val="34F2ACCF"/>
    <w:rsid w:val="354846E6"/>
    <w:rsid w:val="35532D02"/>
    <w:rsid w:val="35C70363"/>
    <w:rsid w:val="35CB4019"/>
    <w:rsid w:val="368E7D30"/>
    <w:rsid w:val="36BBDE71"/>
    <w:rsid w:val="382AF590"/>
    <w:rsid w:val="38C94982"/>
    <w:rsid w:val="3902E0DB"/>
    <w:rsid w:val="395AC404"/>
    <w:rsid w:val="3990C1C5"/>
    <w:rsid w:val="39C87977"/>
    <w:rsid w:val="3A02815E"/>
    <w:rsid w:val="3C1ECE00"/>
    <w:rsid w:val="3D4320DE"/>
    <w:rsid w:val="40BF59B1"/>
    <w:rsid w:val="413CB18C"/>
    <w:rsid w:val="4192D99F"/>
    <w:rsid w:val="419DC592"/>
    <w:rsid w:val="41E9FED5"/>
    <w:rsid w:val="422D88BB"/>
    <w:rsid w:val="43313DCA"/>
    <w:rsid w:val="4353188B"/>
    <w:rsid w:val="436F5BBD"/>
    <w:rsid w:val="43BA8F1C"/>
    <w:rsid w:val="43E4CE61"/>
    <w:rsid w:val="444F9769"/>
    <w:rsid w:val="45617977"/>
    <w:rsid w:val="46EDC31E"/>
    <w:rsid w:val="474D95C8"/>
    <w:rsid w:val="4767AE29"/>
    <w:rsid w:val="48D684A2"/>
    <w:rsid w:val="4934344E"/>
    <w:rsid w:val="49CBD6C7"/>
    <w:rsid w:val="4A013352"/>
    <w:rsid w:val="4BF6A15D"/>
    <w:rsid w:val="4C550838"/>
    <w:rsid w:val="4C5892ED"/>
    <w:rsid w:val="4CF9FAD1"/>
    <w:rsid w:val="4EB40758"/>
    <w:rsid w:val="4F731E47"/>
    <w:rsid w:val="50294966"/>
    <w:rsid w:val="505EA409"/>
    <w:rsid w:val="50D4E1BD"/>
    <w:rsid w:val="5128795B"/>
    <w:rsid w:val="514AFA83"/>
    <w:rsid w:val="51C66C76"/>
    <w:rsid w:val="51EFE280"/>
    <w:rsid w:val="527515A8"/>
    <w:rsid w:val="528240B6"/>
    <w:rsid w:val="5410E51C"/>
    <w:rsid w:val="54601A1D"/>
    <w:rsid w:val="54D6F63C"/>
    <w:rsid w:val="54FCBA89"/>
    <w:rsid w:val="55BB38C1"/>
    <w:rsid w:val="55FBEA7E"/>
    <w:rsid w:val="56067579"/>
    <w:rsid w:val="56C2B24A"/>
    <w:rsid w:val="573B7795"/>
    <w:rsid w:val="57BA3C07"/>
    <w:rsid w:val="58F2D983"/>
    <w:rsid w:val="592B5AF7"/>
    <w:rsid w:val="59338B40"/>
    <w:rsid w:val="59CEB177"/>
    <w:rsid w:val="5DC64AA6"/>
    <w:rsid w:val="5E11875E"/>
    <w:rsid w:val="5E47A98D"/>
    <w:rsid w:val="5E5B1CAA"/>
    <w:rsid w:val="5EE84792"/>
    <w:rsid w:val="6064B479"/>
    <w:rsid w:val="619AB7FF"/>
    <w:rsid w:val="620642D8"/>
    <w:rsid w:val="627033CA"/>
    <w:rsid w:val="62E25B0C"/>
    <w:rsid w:val="64309DDA"/>
    <w:rsid w:val="6459FAB5"/>
    <w:rsid w:val="653EC7A5"/>
    <w:rsid w:val="65460CFF"/>
    <w:rsid w:val="655969D5"/>
    <w:rsid w:val="6617A049"/>
    <w:rsid w:val="66277E16"/>
    <w:rsid w:val="6639F632"/>
    <w:rsid w:val="665C508E"/>
    <w:rsid w:val="66CBA86B"/>
    <w:rsid w:val="6730486D"/>
    <w:rsid w:val="683B6BDF"/>
    <w:rsid w:val="69807A1E"/>
    <w:rsid w:val="69B26962"/>
    <w:rsid w:val="6B8A0D5D"/>
    <w:rsid w:val="6BCAA4FC"/>
    <w:rsid w:val="6C488B95"/>
    <w:rsid w:val="6D464CBA"/>
    <w:rsid w:val="6DF98A95"/>
    <w:rsid w:val="6E0FB3D3"/>
    <w:rsid w:val="6E22B22E"/>
    <w:rsid w:val="6E929406"/>
    <w:rsid w:val="6FAB8434"/>
    <w:rsid w:val="6FB240B2"/>
    <w:rsid w:val="6FBC1D88"/>
    <w:rsid w:val="6FC0DE14"/>
    <w:rsid w:val="711BFCB8"/>
    <w:rsid w:val="7128FB5D"/>
    <w:rsid w:val="715FF68D"/>
    <w:rsid w:val="71733A37"/>
    <w:rsid w:val="723058AC"/>
    <w:rsid w:val="7230BB54"/>
    <w:rsid w:val="75D179D9"/>
    <w:rsid w:val="7859B820"/>
    <w:rsid w:val="78F754CB"/>
    <w:rsid w:val="79F8855B"/>
    <w:rsid w:val="7A08EE22"/>
    <w:rsid w:val="7B3E3B2A"/>
    <w:rsid w:val="7BF78AD3"/>
    <w:rsid w:val="7C38103D"/>
    <w:rsid w:val="7C8BCAC0"/>
    <w:rsid w:val="7D79FBB2"/>
    <w:rsid w:val="7DD29A28"/>
    <w:rsid w:val="7E05C5EE"/>
    <w:rsid w:val="7EBD09F5"/>
    <w:rsid w:val="7F0AA7D8"/>
    <w:rsid w:val="7F25788F"/>
    <w:rsid w:val="7FC36B82"/>
    <w:rsid w:val="7FD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6875"/>
  <w15:chartTrackingRefBased/>
  <w15:docId w15:val="{785E8C17-EF5B-43FA-B524-E8D68F9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73A5"/>
  </w:style>
  <w:style w:type="character" w:customStyle="1" w:styleId="eop">
    <w:name w:val="eop"/>
    <w:basedOn w:val="DefaultParagraphFont"/>
    <w:rsid w:val="001573A5"/>
  </w:style>
  <w:style w:type="paragraph" w:styleId="ListParagraph">
    <w:name w:val="List Paragraph"/>
    <w:basedOn w:val="Normal"/>
    <w:uiPriority w:val="34"/>
    <w:qFormat/>
    <w:rsid w:val="00277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D06B4C3"/>
    <w:rPr>
      <w:color w:val="0563C1"/>
      <w:u w:val="single"/>
    </w:rPr>
  </w:style>
  <w:style w:type="table" w:styleId="TableGrid">
    <w:name w:val="Table Grid"/>
    <w:basedOn w:val="TableNormal"/>
    <w:uiPriority w:val="39"/>
    <w:rsid w:val="0083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hyperlink" Target="mailto:HPG@ageukhert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3DB0D33BB1E4B9176053164CFD6C4" ma:contentTypeVersion="21" ma:contentTypeDescription="Create a new document." ma:contentTypeScope="" ma:versionID="c2de0315e59684ec3b11d0cae6b7180a">
  <xsd:schema xmlns:xsd="http://www.w3.org/2001/XMLSchema" xmlns:xs="http://www.w3.org/2001/XMLSchema" xmlns:p="http://schemas.microsoft.com/office/2006/metadata/properties" xmlns:ns2="2d5693bf-37de-4a02-9094-29265b09aa8d" xmlns:ns3="db4e9c7c-dd43-41cd-b7a9-0c589775a953" targetNamespace="http://schemas.microsoft.com/office/2006/metadata/properties" ma:root="true" ma:fieldsID="70e3dff40dc7f71018c615bd1836e234" ns2:_="" ns3:_="">
    <xsd:import namespace="2d5693bf-37de-4a02-9094-29265b09aa8d"/>
    <xsd:import namespace="db4e9c7c-dd43-41cd-b7a9-0c589775a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93bf-37de-4a02-9094-29265b09a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6642f3-77b2-4a11-8f32-88098b443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9c7c-dd43-41cd-b7a9-0c589775a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4e8cc5-02a1-47ec-9983-cdb9d32b6835}" ma:internalName="TaxCatchAll" ma:showField="CatchAllData" ma:web="db4e9c7c-dd43-41cd-b7a9-0c589775a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e9c7c-dd43-41cd-b7a9-0c589775a953" xsi:nil="true"/>
    <lcf76f155ced4ddcb4097134ff3c332f xmlns="2d5693bf-37de-4a02-9094-29265b09aa8d">
      <Terms xmlns="http://schemas.microsoft.com/office/infopath/2007/PartnerControls"/>
    </lcf76f155ced4ddcb4097134ff3c332f>
    <SharedWithUsers xmlns="db4e9c7c-dd43-41cd-b7a9-0c589775a953">
      <UserInfo>
        <DisplayName>Carla Johnson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47F27A-233E-4DCB-98DE-B3FD9972D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93bf-37de-4a02-9094-29265b09aa8d"/>
    <ds:schemaRef ds:uri="db4e9c7c-dd43-41cd-b7a9-0c589775a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C942C-0943-44C4-A2E9-6BCBD8E5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B13F0-A46C-4592-8D75-425D27A14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C4FAF-41D1-419F-A3B6-035B00894B7A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db4e9c7c-dd43-41cd-b7a9-0c589775a953"/>
    <ds:schemaRef ds:uri="http://schemas.microsoft.com/office/2006/documentManagement/types"/>
    <ds:schemaRef ds:uri="http://schemas.microsoft.com/office/infopath/2007/PartnerControls"/>
    <ds:schemaRef ds:uri="2d5693bf-37de-4a02-9094-29265b09aa8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2731</Characters>
  <Application>Microsoft Office Word</Application>
  <DocSecurity>0</DocSecurity>
  <Lines>195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Skrabski</dc:creator>
  <cp:keywords/>
  <dc:description/>
  <cp:lastModifiedBy>Alex Pemberton</cp:lastModifiedBy>
  <cp:revision>2</cp:revision>
  <dcterms:created xsi:type="dcterms:W3CDTF">2025-10-21T10:14:00Z</dcterms:created>
  <dcterms:modified xsi:type="dcterms:W3CDTF">2025-10-21T10:14:00Z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0x0101004F53DB0D33BB1E4B9176053164CFD6C4</vt:lpwstr>
  </property>
  <property fmtid="{D5CDD505-2E9C-101B-9397-08002B2CF9AE}" pid="3" name="MediaServiceImageTags">
    <vt:lpwstr/>
  </property>
</Properties>
</file>