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54" w:type="dxa"/>
        <w:tblLook w:val="04A0" w:firstRow="1" w:lastRow="0" w:firstColumn="1" w:lastColumn="0" w:noHBand="0" w:noVBand="1"/>
      </w:tblPr>
      <w:tblGrid>
        <w:gridCol w:w="2660"/>
        <w:gridCol w:w="7194"/>
      </w:tblGrid>
      <w:tr w:rsidR="000A0197" w:rsidTr="000A0197">
        <w:tc>
          <w:tcPr>
            <w:tcW w:w="2660" w:type="dxa"/>
            <w:shd w:val="clear" w:color="auto" w:fill="00B0F0"/>
          </w:tcPr>
          <w:p w:rsidR="000A0197" w:rsidRPr="00D40C7F" w:rsidRDefault="000A0197" w:rsidP="000F1D73">
            <w:pPr>
              <w:rPr>
                <w:rFonts w:ascii="Arial" w:hAnsi="Arial" w:cs="Arial"/>
                <w:b/>
                <w:color w:val="FFFFFF" w:themeColor="background1"/>
                <w:sz w:val="28"/>
                <w:szCs w:val="28"/>
              </w:rPr>
            </w:pPr>
            <w:r w:rsidRPr="00D40C7F">
              <w:rPr>
                <w:rFonts w:ascii="Arial" w:hAnsi="Arial" w:cs="Arial"/>
                <w:b/>
                <w:color w:val="FFFFFF" w:themeColor="background1"/>
                <w:sz w:val="28"/>
                <w:szCs w:val="28"/>
              </w:rPr>
              <w:t>Title:</w:t>
            </w:r>
          </w:p>
        </w:tc>
        <w:tc>
          <w:tcPr>
            <w:tcW w:w="7194" w:type="dxa"/>
            <w:shd w:val="clear" w:color="auto" w:fill="00B0F0"/>
          </w:tcPr>
          <w:p w:rsidR="000A0197" w:rsidRPr="001875BB" w:rsidRDefault="001875BB" w:rsidP="000F1D73">
            <w:pPr>
              <w:rPr>
                <w:rFonts w:ascii="Arial" w:hAnsi="Arial" w:cs="Arial"/>
                <w:b/>
                <w:color w:val="FFFFFF" w:themeColor="background1"/>
                <w:sz w:val="28"/>
                <w:szCs w:val="28"/>
              </w:rPr>
            </w:pPr>
            <w:r>
              <w:rPr>
                <w:rFonts w:ascii="Arial" w:hAnsi="Arial" w:cs="Arial"/>
                <w:b/>
                <w:color w:val="FFFFFF" w:themeColor="background1"/>
                <w:sz w:val="28"/>
                <w:szCs w:val="28"/>
              </w:rPr>
              <w:t>Information and Advice Volunteer</w:t>
            </w:r>
          </w:p>
        </w:tc>
      </w:tr>
      <w:tr w:rsidR="00C015F6" w:rsidRPr="0080513A" w:rsidTr="000A0197">
        <w:tc>
          <w:tcPr>
            <w:tcW w:w="2660" w:type="dxa"/>
          </w:tcPr>
          <w:p w:rsidR="00C015F6" w:rsidRPr="0080513A" w:rsidRDefault="00C015F6">
            <w:pPr>
              <w:rPr>
                <w:rFonts w:ascii="Arial" w:hAnsi="Arial" w:cs="Arial"/>
                <w:b/>
                <w:sz w:val="24"/>
                <w:szCs w:val="24"/>
              </w:rPr>
            </w:pPr>
            <w:r w:rsidRPr="0080513A">
              <w:rPr>
                <w:rFonts w:ascii="Arial" w:hAnsi="Arial" w:cs="Arial"/>
                <w:b/>
                <w:sz w:val="24"/>
                <w:szCs w:val="24"/>
              </w:rPr>
              <w:t>Overall purpose of role</w:t>
            </w:r>
          </w:p>
        </w:tc>
        <w:tc>
          <w:tcPr>
            <w:tcW w:w="7194" w:type="dxa"/>
          </w:tcPr>
          <w:p w:rsidR="00EF15D1" w:rsidRDefault="00812042" w:rsidP="00EF15D1">
            <w:pPr>
              <w:rPr>
                <w:rFonts w:ascii="Arial" w:hAnsi="Arial" w:cs="Arial"/>
                <w:sz w:val="24"/>
                <w:szCs w:val="24"/>
              </w:rPr>
            </w:pPr>
            <w:r w:rsidRPr="00812042">
              <w:rPr>
                <w:rFonts w:ascii="Arial" w:hAnsi="Arial" w:cs="Arial"/>
                <w:sz w:val="24"/>
                <w:szCs w:val="24"/>
              </w:rPr>
              <w:t>To provide information and advice to older people and their carers by telephone, e-mail or to personal callers at our Information Centre’s in Uxbridge, Ruislip and Townfield</w:t>
            </w:r>
          </w:p>
          <w:p w:rsidR="00123911" w:rsidRPr="0080513A" w:rsidRDefault="00123911" w:rsidP="00EF15D1">
            <w:pPr>
              <w:rPr>
                <w:rFonts w:ascii="Arial" w:hAnsi="Arial" w:cs="Arial"/>
                <w:sz w:val="24"/>
                <w:szCs w:val="24"/>
              </w:rPr>
            </w:pPr>
          </w:p>
        </w:tc>
      </w:tr>
      <w:tr w:rsidR="00C015F6" w:rsidRPr="0080513A" w:rsidTr="000A0197">
        <w:tc>
          <w:tcPr>
            <w:tcW w:w="2660" w:type="dxa"/>
          </w:tcPr>
          <w:p w:rsidR="00812042" w:rsidRDefault="00C015F6">
            <w:pPr>
              <w:rPr>
                <w:rFonts w:ascii="Arial" w:hAnsi="Arial" w:cs="Arial"/>
                <w:b/>
                <w:sz w:val="24"/>
                <w:szCs w:val="24"/>
              </w:rPr>
            </w:pPr>
            <w:r w:rsidRPr="0080513A">
              <w:rPr>
                <w:rFonts w:ascii="Arial" w:hAnsi="Arial" w:cs="Arial"/>
                <w:b/>
                <w:sz w:val="24"/>
                <w:szCs w:val="24"/>
              </w:rPr>
              <w:t>Outline of activities</w:t>
            </w:r>
          </w:p>
          <w:p w:rsidR="00812042" w:rsidRPr="00812042" w:rsidRDefault="00812042" w:rsidP="00812042">
            <w:pPr>
              <w:rPr>
                <w:rFonts w:ascii="Arial" w:hAnsi="Arial" w:cs="Arial"/>
                <w:sz w:val="24"/>
                <w:szCs w:val="24"/>
              </w:rPr>
            </w:pPr>
          </w:p>
          <w:p w:rsidR="00812042" w:rsidRPr="00812042" w:rsidRDefault="00812042" w:rsidP="00812042">
            <w:pPr>
              <w:rPr>
                <w:rFonts w:ascii="Arial" w:hAnsi="Arial" w:cs="Arial"/>
                <w:sz w:val="24"/>
                <w:szCs w:val="24"/>
              </w:rPr>
            </w:pPr>
          </w:p>
          <w:p w:rsidR="00812042" w:rsidRPr="00812042" w:rsidRDefault="00812042" w:rsidP="00812042">
            <w:pPr>
              <w:rPr>
                <w:rFonts w:ascii="Arial" w:hAnsi="Arial" w:cs="Arial"/>
                <w:sz w:val="24"/>
                <w:szCs w:val="24"/>
              </w:rPr>
            </w:pPr>
          </w:p>
          <w:p w:rsidR="00812042" w:rsidRDefault="00812042" w:rsidP="00812042">
            <w:pPr>
              <w:rPr>
                <w:rFonts w:ascii="Arial" w:hAnsi="Arial" w:cs="Arial"/>
                <w:sz w:val="24"/>
                <w:szCs w:val="24"/>
              </w:rPr>
            </w:pPr>
          </w:p>
          <w:p w:rsidR="00812042" w:rsidRPr="00812042" w:rsidRDefault="00812042" w:rsidP="00812042">
            <w:pPr>
              <w:rPr>
                <w:rFonts w:ascii="Arial" w:hAnsi="Arial" w:cs="Arial"/>
                <w:sz w:val="24"/>
                <w:szCs w:val="24"/>
              </w:rPr>
            </w:pPr>
          </w:p>
          <w:p w:rsidR="00812042" w:rsidRDefault="00812042" w:rsidP="00812042">
            <w:pPr>
              <w:rPr>
                <w:rFonts w:ascii="Arial" w:hAnsi="Arial" w:cs="Arial"/>
                <w:sz w:val="24"/>
                <w:szCs w:val="24"/>
              </w:rPr>
            </w:pPr>
          </w:p>
          <w:p w:rsidR="00812042" w:rsidRDefault="00812042" w:rsidP="00812042">
            <w:pPr>
              <w:rPr>
                <w:rFonts w:ascii="Arial" w:hAnsi="Arial" w:cs="Arial"/>
                <w:sz w:val="24"/>
                <w:szCs w:val="24"/>
              </w:rPr>
            </w:pPr>
          </w:p>
          <w:p w:rsidR="00812042" w:rsidRDefault="00812042" w:rsidP="00812042">
            <w:pPr>
              <w:rPr>
                <w:rFonts w:ascii="Arial" w:hAnsi="Arial" w:cs="Arial"/>
                <w:sz w:val="24"/>
                <w:szCs w:val="24"/>
              </w:rPr>
            </w:pPr>
          </w:p>
          <w:p w:rsidR="00C015F6" w:rsidRPr="00812042" w:rsidRDefault="00C015F6" w:rsidP="00812042">
            <w:pPr>
              <w:jc w:val="right"/>
              <w:rPr>
                <w:rFonts w:ascii="Arial" w:hAnsi="Arial" w:cs="Arial"/>
                <w:sz w:val="24"/>
                <w:szCs w:val="24"/>
              </w:rPr>
            </w:pPr>
          </w:p>
        </w:tc>
        <w:tc>
          <w:tcPr>
            <w:tcW w:w="7194" w:type="dxa"/>
          </w:tcPr>
          <w:p w:rsidR="00172B38" w:rsidRPr="00B5006E" w:rsidRDefault="00812042" w:rsidP="00B5006E">
            <w:pPr>
              <w:pStyle w:val="ListParagraph"/>
              <w:numPr>
                <w:ilvl w:val="0"/>
                <w:numId w:val="18"/>
              </w:numPr>
              <w:rPr>
                <w:rFonts w:ascii="Arial" w:eastAsia="Calibri" w:hAnsi="Arial" w:cs="Arial"/>
                <w:sz w:val="24"/>
                <w:szCs w:val="24"/>
                <w:lang w:val="en-US"/>
              </w:rPr>
            </w:pPr>
            <w:r w:rsidRPr="00B5006E">
              <w:rPr>
                <w:rFonts w:ascii="Arial" w:hAnsi="Arial" w:cs="Arial"/>
                <w:sz w:val="24"/>
                <w:szCs w:val="24"/>
              </w:rPr>
              <w:t>Meet clients in person or by telephone.</w:t>
            </w:r>
          </w:p>
          <w:p w:rsidR="00812042" w:rsidRPr="00B5006E" w:rsidRDefault="00812042" w:rsidP="00B5006E">
            <w:pPr>
              <w:pStyle w:val="ListParagraph"/>
              <w:numPr>
                <w:ilvl w:val="0"/>
                <w:numId w:val="18"/>
              </w:numPr>
              <w:rPr>
                <w:rFonts w:ascii="Arial" w:eastAsia="Calibri" w:hAnsi="Arial" w:cs="Arial"/>
                <w:sz w:val="24"/>
                <w:szCs w:val="24"/>
                <w:lang w:val="en-US"/>
              </w:rPr>
            </w:pPr>
            <w:r w:rsidRPr="00B5006E">
              <w:rPr>
                <w:rFonts w:ascii="Arial" w:hAnsi="Arial" w:cs="Arial"/>
                <w:sz w:val="24"/>
                <w:szCs w:val="24"/>
              </w:rPr>
              <w:t>Explore the nature of the problem raised by the client and, where appropriate, their wider circumstances.</w:t>
            </w:r>
          </w:p>
          <w:p w:rsidR="00812042" w:rsidRPr="00B5006E" w:rsidRDefault="00812042" w:rsidP="00B5006E">
            <w:pPr>
              <w:pStyle w:val="ListParagraph"/>
              <w:numPr>
                <w:ilvl w:val="0"/>
                <w:numId w:val="18"/>
              </w:numPr>
              <w:rPr>
                <w:rFonts w:ascii="Arial" w:hAnsi="Arial" w:cs="Arial"/>
                <w:sz w:val="24"/>
                <w:szCs w:val="24"/>
                <w:lang w:val="en-US"/>
              </w:rPr>
            </w:pPr>
            <w:r w:rsidRPr="00B5006E">
              <w:rPr>
                <w:rFonts w:ascii="Arial" w:hAnsi="Arial" w:cs="Arial"/>
                <w:sz w:val="24"/>
                <w:szCs w:val="24"/>
                <w:lang w:val="en-US"/>
              </w:rPr>
              <w:t>Identify and research information relevant to the users’ situation, drawing on information resources available.</w:t>
            </w:r>
          </w:p>
          <w:p w:rsidR="00172B38" w:rsidRPr="00B5006E" w:rsidRDefault="00812042" w:rsidP="00B5006E">
            <w:pPr>
              <w:pStyle w:val="ListParagraph"/>
              <w:numPr>
                <w:ilvl w:val="0"/>
                <w:numId w:val="18"/>
              </w:numPr>
              <w:rPr>
                <w:rFonts w:ascii="Arial" w:hAnsi="Arial" w:cs="Arial"/>
                <w:sz w:val="24"/>
                <w:szCs w:val="24"/>
                <w:lang w:val="en-US"/>
              </w:rPr>
            </w:pPr>
            <w:r w:rsidRPr="00B5006E">
              <w:rPr>
                <w:rFonts w:ascii="Arial" w:hAnsi="Arial" w:cs="Arial"/>
                <w:sz w:val="24"/>
                <w:szCs w:val="24"/>
              </w:rPr>
              <w:t>To present and discuss information with the client in an accessible form, enabling them to identify a suitable solution.</w:t>
            </w:r>
          </w:p>
          <w:p w:rsidR="00812042" w:rsidRPr="00B5006E" w:rsidRDefault="00812042" w:rsidP="00B5006E">
            <w:pPr>
              <w:pStyle w:val="ListParagraph"/>
              <w:numPr>
                <w:ilvl w:val="0"/>
                <w:numId w:val="18"/>
              </w:numPr>
              <w:rPr>
                <w:rFonts w:ascii="Arial" w:hAnsi="Arial" w:cs="Arial"/>
                <w:sz w:val="24"/>
                <w:szCs w:val="24"/>
                <w:lang w:val="en-US"/>
              </w:rPr>
            </w:pPr>
            <w:r w:rsidRPr="00B5006E">
              <w:rPr>
                <w:rFonts w:ascii="Arial" w:hAnsi="Arial" w:cs="Arial"/>
                <w:sz w:val="24"/>
                <w:szCs w:val="24"/>
              </w:rPr>
              <w:t>Inform clients about services that may be available to them and how to access them and, where appropriate, refer people to other agencies and sources of help</w:t>
            </w:r>
          </w:p>
          <w:p w:rsidR="00812042" w:rsidRPr="00B5006E" w:rsidRDefault="00812042" w:rsidP="00B5006E">
            <w:pPr>
              <w:pStyle w:val="ListParagraph"/>
              <w:numPr>
                <w:ilvl w:val="0"/>
                <w:numId w:val="18"/>
              </w:numPr>
              <w:rPr>
                <w:rFonts w:ascii="Arial" w:hAnsi="Arial" w:cs="Arial"/>
                <w:sz w:val="24"/>
                <w:szCs w:val="24"/>
              </w:rPr>
            </w:pPr>
            <w:r w:rsidRPr="00B5006E">
              <w:rPr>
                <w:rFonts w:ascii="Arial" w:hAnsi="Arial" w:cs="Arial"/>
                <w:sz w:val="24"/>
                <w:szCs w:val="24"/>
              </w:rPr>
              <w:t>Obtain permission from client to store their details on Charity Log, to contact other agencies on their behalf and for their case notes to be audited for quality by Age UK or Advice Quality Standards</w:t>
            </w:r>
          </w:p>
          <w:p w:rsidR="00812042" w:rsidRPr="00B5006E" w:rsidRDefault="00812042" w:rsidP="00B5006E">
            <w:pPr>
              <w:pStyle w:val="ListParagraph"/>
              <w:numPr>
                <w:ilvl w:val="0"/>
                <w:numId w:val="18"/>
              </w:numPr>
              <w:rPr>
                <w:rFonts w:ascii="Arial" w:hAnsi="Arial" w:cs="Arial"/>
                <w:sz w:val="24"/>
                <w:szCs w:val="24"/>
              </w:rPr>
            </w:pPr>
            <w:r w:rsidRPr="00B5006E">
              <w:rPr>
                <w:rFonts w:ascii="Arial" w:hAnsi="Arial" w:cs="Arial"/>
                <w:sz w:val="24"/>
                <w:szCs w:val="24"/>
              </w:rPr>
              <w:t>To maintain statistical and client records using manual and electronic systems.</w:t>
            </w:r>
          </w:p>
          <w:p w:rsidR="00812042" w:rsidRPr="00B5006E" w:rsidRDefault="00812042" w:rsidP="00B5006E">
            <w:pPr>
              <w:pStyle w:val="ListParagraph"/>
              <w:numPr>
                <w:ilvl w:val="0"/>
                <w:numId w:val="18"/>
              </w:numPr>
              <w:rPr>
                <w:rFonts w:ascii="Arial" w:hAnsi="Arial" w:cs="Arial"/>
                <w:sz w:val="24"/>
                <w:szCs w:val="24"/>
              </w:rPr>
            </w:pPr>
            <w:r w:rsidRPr="00B5006E">
              <w:rPr>
                <w:rFonts w:ascii="Arial" w:hAnsi="Arial" w:cs="Arial"/>
                <w:sz w:val="24"/>
                <w:szCs w:val="24"/>
              </w:rPr>
              <w:t>Liaise closely with the I&amp;A Advisers and Team Leader seeking advice, guidance and support where required</w:t>
            </w:r>
          </w:p>
          <w:p w:rsidR="00812042" w:rsidRPr="00B5006E" w:rsidRDefault="00812042" w:rsidP="00B5006E">
            <w:pPr>
              <w:pStyle w:val="ListParagraph"/>
              <w:widowControl w:val="0"/>
              <w:numPr>
                <w:ilvl w:val="0"/>
                <w:numId w:val="18"/>
              </w:numPr>
              <w:autoSpaceDE w:val="0"/>
              <w:autoSpaceDN w:val="0"/>
              <w:adjustRightInd w:val="0"/>
              <w:spacing w:after="120"/>
              <w:rPr>
                <w:rFonts w:ascii="Arial" w:hAnsi="Arial" w:cs="Arial"/>
                <w:sz w:val="24"/>
                <w:szCs w:val="24"/>
              </w:rPr>
            </w:pPr>
            <w:r w:rsidRPr="00B5006E">
              <w:rPr>
                <w:rFonts w:ascii="Arial" w:hAnsi="Arial" w:cs="Arial"/>
                <w:sz w:val="24"/>
                <w:szCs w:val="24"/>
              </w:rPr>
              <w:t>Participate in monthly support meetings and training sessions as necessary</w:t>
            </w:r>
          </w:p>
          <w:p w:rsidR="00812042" w:rsidRPr="00B5006E" w:rsidRDefault="00812042" w:rsidP="00B5006E">
            <w:pPr>
              <w:pStyle w:val="ListParagraph"/>
              <w:numPr>
                <w:ilvl w:val="0"/>
                <w:numId w:val="18"/>
              </w:numPr>
              <w:rPr>
                <w:rFonts w:ascii="Arial" w:hAnsi="Arial" w:cs="Arial"/>
                <w:sz w:val="24"/>
                <w:szCs w:val="24"/>
              </w:rPr>
            </w:pPr>
            <w:r w:rsidRPr="00B5006E">
              <w:rPr>
                <w:rFonts w:ascii="Arial" w:hAnsi="Arial" w:cs="Arial"/>
                <w:sz w:val="24"/>
                <w:szCs w:val="24"/>
              </w:rPr>
              <w:t>Flexibility to work from our Ruislip &amp; Uxbridge Information and Advice centres</w:t>
            </w:r>
          </w:p>
          <w:p w:rsidR="00812042" w:rsidRPr="00B5006E" w:rsidRDefault="00812042" w:rsidP="00B5006E">
            <w:pPr>
              <w:pStyle w:val="ListParagraph"/>
              <w:widowControl w:val="0"/>
              <w:numPr>
                <w:ilvl w:val="0"/>
                <w:numId w:val="18"/>
              </w:numPr>
              <w:autoSpaceDE w:val="0"/>
              <w:autoSpaceDN w:val="0"/>
              <w:adjustRightInd w:val="0"/>
              <w:spacing w:after="120"/>
              <w:rPr>
                <w:rFonts w:ascii="Arial" w:hAnsi="Arial" w:cs="Arial"/>
                <w:sz w:val="24"/>
                <w:szCs w:val="24"/>
              </w:rPr>
            </w:pPr>
            <w:r w:rsidRPr="00B5006E">
              <w:rPr>
                <w:rFonts w:ascii="Arial" w:hAnsi="Arial" w:cs="Arial"/>
                <w:sz w:val="24"/>
                <w:szCs w:val="24"/>
              </w:rPr>
              <w:t>Develop a working knowledge of AUKH and its’ services and the information and office systems supporting the service.</w:t>
            </w:r>
          </w:p>
          <w:p w:rsidR="00812042" w:rsidRPr="00B5006E" w:rsidRDefault="00812042" w:rsidP="00B5006E">
            <w:pPr>
              <w:pStyle w:val="ListParagraph"/>
              <w:numPr>
                <w:ilvl w:val="0"/>
                <w:numId w:val="18"/>
              </w:numPr>
              <w:rPr>
                <w:rFonts w:ascii="Arial" w:hAnsi="Arial" w:cs="Arial"/>
                <w:sz w:val="24"/>
                <w:szCs w:val="24"/>
              </w:rPr>
            </w:pPr>
            <w:r w:rsidRPr="00B5006E">
              <w:rPr>
                <w:rFonts w:ascii="Arial" w:hAnsi="Arial" w:cs="Arial"/>
                <w:sz w:val="24"/>
                <w:szCs w:val="24"/>
              </w:rPr>
              <w:t>Keep up to date with relevant laws, policies and procedures – locally and nationally</w:t>
            </w:r>
          </w:p>
          <w:p w:rsidR="00172B38" w:rsidRPr="00B5006E" w:rsidRDefault="00812042" w:rsidP="00B5006E">
            <w:pPr>
              <w:pStyle w:val="ListParagraph"/>
              <w:numPr>
                <w:ilvl w:val="0"/>
                <w:numId w:val="18"/>
              </w:numPr>
              <w:rPr>
                <w:rFonts w:ascii="Arial" w:hAnsi="Arial" w:cs="Arial"/>
                <w:sz w:val="24"/>
                <w:szCs w:val="24"/>
              </w:rPr>
            </w:pPr>
            <w:r w:rsidRPr="00B5006E">
              <w:rPr>
                <w:rFonts w:ascii="Arial" w:hAnsi="Arial" w:cs="Arial"/>
                <w:sz w:val="24"/>
                <w:szCs w:val="24"/>
              </w:rPr>
              <w:t>Carry out tasks according to AUKH policies and standards in particular on confidentiality, equal opportunities and health and safety</w:t>
            </w:r>
          </w:p>
          <w:p w:rsidR="00812042" w:rsidRPr="00B5006E" w:rsidRDefault="00812042" w:rsidP="00B5006E">
            <w:pPr>
              <w:pStyle w:val="ListParagraph"/>
              <w:numPr>
                <w:ilvl w:val="0"/>
                <w:numId w:val="18"/>
              </w:numPr>
              <w:rPr>
                <w:rFonts w:ascii="Arial" w:hAnsi="Arial" w:cs="Arial"/>
                <w:sz w:val="24"/>
                <w:szCs w:val="24"/>
              </w:rPr>
            </w:pPr>
            <w:r w:rsidRPr="00B5006E">
              <w:rPr>
                <w:rFonts w:ascii="Arial" w:hAnsi="Arial" w:cs="Arial"/>
                <w:sz w:val="24"/>
                <w:szCs w:val="24"/>
              </w:rPr>
              <w:t>To inform the co-ordinator, in a timely manner, of all periods of absence</w:t>
            </w:r>
          </w:p>
          <w:p w:rsidR="000A2777" w:rsidRPr="00B5006E" w:rsidRDefault="00812042" w:rsidP="00B5006E">
            <w:pPr>
              <w:pStyle w:val="ListParagraph"/>
              <w:widowControl w:val="0"/>
              <w:numPr>
                <w:ilvl w:val="0"/>
                <w:numId w:val="18"/>
              </w:numPr>
              <w:autoSpaceDE w:val="0"/>
              <w:autoSpaceDN w:val="0"/>
              <w:adjustRightInd w:val="0"/>
              <w:spacing w:after="120"/>
              <w:rPr>
                <w:rFonts w:ascii="Arial" w:hAnsi="Arial" w:cs="Arial"/>
                <w:sz w:val="24"/>
                <w:szCs w:val="24"/>
              </w:rPr>
            </w:pPr>
            <w:r w:rsidRPr="00B5006E">
              <w:rPr>
                <w:rFonts w:ascii="Arial" w:hAnsi="Arial" w:cs="Arial"/>
                <w:color w:val="000000"/>
                <w:sz w:val="24"/>
                <w:szCs w:val="24"/>
                <w:lang w:eastAsia="en-GB"/>
              </w:rPr>
              <w:t>You will not undertake any form of employment (whether paid or unpaid) for any person (including Hillingdon Age UK clients) that you have met as a result of carrying out your duties. Furthermore, you will refrain from contacting any person (including Hillingdon Age UK clients) that you have met as a result of carrying out your duties, nor will you provide such persons with the means of contacting you directly outside of the formal means within the service.</w:t>
            </w:r>
          </w:p>
        </w:tc>
      </w:tr>
      <w:tr w:rsidR="00C015F6" w:rsidRPr="0080513A" w:rsidTr="000A0197">
        <w:tc>
          <w:tcPr>
            <w:tcW w:w="2660" w:type="dxa"/>
          </w:tcPr>
          <w:p w:rsidR="00C015F6" w:rsidRPr="0080513A" w:rsidRDefault="00315331">
            <w:pPr>
              <w:rPr>
                <w:rFonts w:ascii="Arial" w:hAnsi="Arial" w:cs="Arial"/>
                <w:b/>
                <w:sz w:val="24"/>
                <w:szCs w:val="24"/>
              </w:rPr>
            </w:pPr>
            <w:r w:rsidRPr="0080513A">
              <w:rPr>
                <w:rFonts w:ascii="Arial" w:hAnsi="Arial" w:cs="Arial"/>
                <w:b/>
                <w:sz w:val="24"/>
                <w:szCs w:val="24"/>
              </w:rPr>
              <w:t>Personal qualities and experience</w:t>
            </w:r>
          </w:p>
        </w:tc>
        <w:tc>
          <w:tcPr>
            <w:tcW w:w="7194" w:type="dxa"/>
          </w:tcPr>
          <w:p w:rsidR="00B602FC" w:rsidRPr="0080513A" w:rsidRDefault="00B602FC" w:rsidP="00B602FC">
            <w:pPr>
              <w:rPr>
                <w:rFonts w:ascii="Arial" w:hAnsi="Arial" w:cs="Arial"/>
                <w:sz w:val="24"/>
                <w:szCs w:val="24"/>
              </w:rPr>
            </w:pPr>
            <w:r w:rsidRPr="0080513A">
              <w:rPr>
                <w:rFonts w:ascii="Arial" w:eastAsia="Calibri" w:hAnsi="Arial" w:cs="Arial"/>
                <w:sz w:val="24"/>
                <w:szCs w:val="24"/>
                <w:lang w:val="en-US"/>
              </w:rPr>
              <w:t xml:space="preserve">IT </w:t>
            </w:r>
            <w:r w:rsidR="007D56FE" w:rsidRPr="0080513A">
              <w:rPr>
                <w:rFonts w:ascii="Arial" w:eastAsia="Calibri" w:hAnsi="Arial" w:cs="Arial"/>
                <w:sz w:val="24"/>
                <w:szCs w:val="24"/>
                <w:lang w:val="en-US"/>
              </w:rPr>
              <w:t xml:space="preserve">skills, </w:t>
            </w:r>
            <w:r w:rsidR="00100AF2" w:rsidRPr="0080513A">
              <w:rPr>
                <w:rFonts w:ascii="Arial" w:eastAsia="Calibri" w:hAnsi="Arial" w:cs="Arial"/>
                <w:sz w:val="24"/>
                <w:szCs w:val="24"/>
                <w:lang w:val="en-US"/>
              </w:rPr>
              <w:t>excellent</w:t>
            </w:r>
            <w:r w:rsidRPr="0080513A">
              <w:rPr>
                <w:rFonts w:ascii="Arial" w:eastAsia="Calibri" w:hAnsi="Arial" w:cs="Arial"/>
                <w:sz w:val="24"/>
                <w:szCs w:val="24"/>
                <w:lang w:val="en-US"/>
              </w:rPr>
              <w:t xml:space="preserve"> communication and a </w:t>
            </w:r>
            <w:r w:rsidR="007D56FE" w:rsidRPr="0080513A">
              <w:rPr>
                <w:rFonts w:ascii="Arial" w:hAnsi="Arial" w:cs="Arial"/>
                <w:sz w:val="24"/>
                <w:szCs w:val="24"/>
              </w:rPr>
              <w:t>good standard of written and spoken English.</w:t>
            </w:r>
            <w:r w:rsidR="007D56FE" w:rsidRPr="0080513A">
              <w:rPr>
                <w:rFonts w:ascii="Arial" w:eastAsia="Calibri" w:hAnsi="Arial" w:cs="Arial"/>
                <w:sz w:val="24"/>
                <w:szCs w:val="24"/>
                <w:lang w:val="en-US"/>
              </w:rPr>
              <w:t xml:space="preserve"> A t</w:t>
            </w:r>
            <w:r w:rsidR="00100AF2" w:rsidRPr="0080513A">
              <w:rPr>
                <w:rFonts w:ascii="Arial" w:eastAsia="Calibri" w:hAnsi="Arial" w:cs="Arial"/>
                <w:sz w:val="24"/>
                <w:szCs w:val="24"/>
                <w:lang w:val="en-US"/>
              </w:rPr>
              <w:t xml:space="preserve">eam player, </w:t>
            </w:r>
            <w:r w:rsidR="007D56FE" w:rsidRPr="0080513A">
              <w:rPr>
                <w:rFonts w:ascii="Arial" w:eastAsia="Calibri" w:hAnsi="Arial" w:cs="Arial"/>
                <w:sz w:val="24"/>
                <w:szCs w:val="24"/>
                <w:lang w:val="en-US"/>
              </w:rPr>
              <w:t xml:space="preserve">a </w:t>
            </w:r>
            <w:r w:rsidR="00100AF2" w:rsidRPr="0080513A">
              <w:rPr>
                <w:rFonts w:ascii="Arial" w:eastAsia="Calibri" w:hAnsi="Arial" w:cs="Arial"/>
                <w:sz w:val="24"/>
                <w:szCs w:val="24"/>
                <w:lang w:val="en-US"/>
              </w:rPr>
              <w:t>flexible</w:t>
            </w:r>
            <w:r w:rsidRPr="0080513A">
              <w:rPr>
                <w:rFonts w:ascii="Arial" w:hAnsi="Arial" w:cs="Arial"/>
                <w:sz w:val="24"/>
                <w:szCs w:val="24"/>
              </w:rPr>
              <w:t xml:space="preserve"> </w:t>
            </w:r>
            <w:r w:rsidR="007D56FE" w:rsidRPr="0080513A">
              <w:rPr>
                <w:rFonts w:ascii="Arial" w:hAnsi="Arial" w:cs="Arial"/>
                <w:sz w:val="24"/>
                <w:szCs w:val="24"/>
              </w:rPr>
              <w:t>approach and have an interest and</w:t>
            </w:r>
            <w:r w:rsidRPr="0080513A">
              <w:rPr>
                <w:rFonts w:ascii="Arial" w:hAnsi="Arial" w:cs="Arial"/>
                <w:sz w:val="24"/>
                <w:szCs w:val="24"/>
              </w:rPr>
              <w:t xml:space="preserve"> awareness of the needs of older people.</w:t>
            </w:r>
          </w:p>
          <w:p w:rsidR="00EF15D1" w:rsidRPr="0080513A" w:rsidRDefault="00EF15D1" w:rsidP="00EF15D1">
            <w:pPr>
              <w:contextualSpacing/>
              <w:rPr>
                <w:rFonts w:ascii="Arial" w:eastAsia="Calibri" w:hAnsi="Arial" w:cs="Arial"/>
                <w:sz w:val="24"/>
                <w:szCs w:val="24"/>
                <w:lang w:val="en-US"/>
              </w:rPr>
            </w:pPr>
          </w:p>
        </w:tc>
      </w:tr>
      <w:tr w:rsidR="00C015F6" w:rsidRPr="0080513A" w:rsidTr="000A0197">
        <w:tc>
          <w:tcPr>
            <w:tcW w:w="2660" w:type="dxa"/>
          </w:tcPr>
          <w:p w:rsidR="00C015F6" w:rsidRPr="0080513A" w:rsidRDefault="00315331">
            <w:pPr>
              <w:rPr>
                <w:rFonts w:ascii="Arial" w:hAnsi="Arial" w:cs="Arial"/>
                <w:b/>
                <w:sz w:val="24"/>
                <w:szCs w:val="24"/>
              </w:rPr>
            </w:pPr>
            <w:r w:rsidRPr="0080513A">
              <w:rPr>
                <w:rFonts w:ascii="Arial" w:hAnsi="Arial" w:cs="Arial"/>
                <w:b/>
                <w:sz w:val="24"/>
                <w:szCs w:val="24"/>
              </w:rPr>
              <w:lastRenderedPageBreak/>
              <w:t>A commitment to the role</w:t>
            </w:r>
          </w:p>
        </w:tc>
        <w:tc>
          <w:tcPr>
            <w:tcW w:w="7194" w:type="dxa"/>
          </w:tcPr>
          <w:p w:rsidR="00100AF2" w:rsidRPr="00172B38" w:rsidRDefault="00B602FC" w:rsidP="00172B38">
            <w:pPr>
              <w:pStyle w:val="ListParagraph"/>
              <w:numPr>
                <w:ilvl w:val="0"/>
                <w:numId w:val="17"/>
              </w:numPr>
              <w:ind w:left="346" w:hanging="346"/>
              <w:rPr>
                <w:rFonts w:ascii="Arial" w:hAnsi="Arial" w:cs="Arial"/>
                <w:sz w:val="24"/>
                <w:szCs w:val="24"/>
              </w:rPr>
            </w:pPr>
            <w:r w:rsidRPr="00172B38">
              <w:rPr>
                <w:rFonts w:ascii="Arial" w:hAnsi="Arial" w:cs="Arial"/>
                <w:sz w:val="24"/>
                <w:szCs w:val="24"/>
              </w:rPr>
              <w:t xml:space="preserve">Following training a minimum of </w:t>
            </w:r>
            <w:r w:rsidR="00812042" w:rsidRPr="00172B38">
              <w:rPr>
                <w:rFonts w:ascii="Arial" w:hAnsi="Arial" w:cs="Arial"/>
                <w:sz w:val="24"/>
                <w:szCs w:val="24"/>
              </w:rPr>
              <w:t xml:space="preserve">one </w:t>
            </w:r>
            <w:r w:rsidRPr="00172B38">
              <w:rPr>
                <w:rFonts w:ascii="Arial" w:hAnsi="Arial" w:cs="Arial"/>
                <w:sz w:val="24"/>
                <w:szCs w:val="24"/>
              </w:rPr>
              <w:t>year commitment in the role, and a minimum of 3 hours a week with the flexibility to cover on an</w:t>
            </w:r>
            <w:r w:rsidR="00100AF2" w:rsidRPr="00172B38">
              <w:rPr>
                <w:rFonts w:ascii="Arial" w:hAnsi="Arial" w:cs="Arial"/>
                <w:sz w:val="24"/>
                <w:szCs w:val="24"/>
              </w:rPr>
              <w:t xml:space="preserve"> ad hoc basis.</w:t>
            </w:r>
          </w:p>
          <w:p w:rsidR="00B5006E" w:rsidRPr="00B5006E" w:rsidRDefault="00100AF2" w:rsidP="00B5006E">
            <w:pPr>
              <w:pStyle w:val="ListParagraph"/>
              <w:numPr>
                <w:ilvl w:val="0"/>
                <w:numId w:val="17"/>
              </w:numPr>
              <w:ind w:left="346" w:hanging="346"/>
              <w:rPr>
                <w:rFonts w:ascii="Arial" w:hAnsi="Arial" w:cs="Arial"/>
                <w:sz w:val="24"/>
                <w:szCs w:val="24"/>
              </w:rPr>
            </w:pPr>
            <w:r w:rsidRPr="00172B38">
              <w:rPr>
                <w:rFonts w:ascii="Arial" w:hAnsi="Arial" w:cs="Arial"/>
                <w:sz w:val="24"/>
                <w:szCs w:val="24"/>
              </w:rPr>
              <w:t>Attend monthly volunteers support meetings</w:t>
            </w:r>
            <w:r w:rsidR="00B5006E">
              <w:rPr>
                <w:rFonts w:ascii="Arial" w:hAnsi="Arial" w:cs="Arial"/>
                <w:sz w:val="24"/>
                <w:szCs w:val="24"/>
              </w:rPr>
              <w:t>.</w:t>
            </w:r>
          </w:p>
          <w:p w:rsidR="00B5006E" w:rsidRPr="00B5006E" w:rsidRDefault="00B5006E" w:rsidP="00B5006E">
            <w:pPr>
              <w:pStyle w:val="ListParagraph"/>
              <w:numPr>
                <w:ilvl w:val="0"/>
                <w:numId w:val="17"/>
              </w:numPr>
              <w:ind w:left="346" w:hanging="346"/>
              <w:rPr>
                <w:rFonts w:ascii="Arial" w:hAnsi="Arial" w:cs="Arial"/>
                <w:sz w:val="24"/>
                <w:szCs w:val="24"/>
              </w:rPr>
            </w:pPr>
            <w:r>
              <w:rPr>
                <w:rFonts w:ascii="Arial" w:hAnsi="Arial" w:cs="Arial"/>
                <w:sz w:val="24"/>
                <w:szCs w:val="24"/>
              </w:rPr>
              <w:t>Attend an Annual Review Meeting with your Manager</w:t>
            </w:r>
          </w:p>
          <w:p w:rsidR="00100AF2" w:rsidRPr="00172B38" w:rsidRDefault="00100AF2" w:rsidP="00172B38">
            <w:pPr>
              <w:pStyle w:val="ListParagraph"/>
              <w:numPr>
                <w:ilvl w:val="0"/>
                <w:numId w:val="17"/>
              </w:numPr>
              <w:ind w:left="346" w:hanging="346"/>
              <w:rPr>
                <w:rFonts w:ascii="Arial" w:hAnsi="Arial" w:cs="Arial"/>
                <w:sz w:val="24"/>
                <w:szCs w:val="24"/>
              </w:rPr>
            </w:pPr>
            <w:r w:rsidRPr="00172B38">
              <w:rPr>
                <w:rFonts w:ascii="Arial" w:hAnsi="Arial" w:cs="Arial"/>
                <w:sz w:val="24"/>
                <w:szCs w:val="24"/>
              </w:rPr>
              <w:t>Attend all mandatory training as required by Age UK Hillingdon.</w:t>
            </w:r>
          </w:p>
          <w:p w:rsidR="00172B38" w:rsidRPr="00B5006E" w:rsidRDefault="00172B38" w:rsidP="00B5006E">
            <w:pPr>
              <w:pStyle w:val="ListParagraph"/>
              <w:numPr>
                <w:ilvl w:val="0"/>
                <w:numId w:val="17"/>
              </w:numPr>
              <w:ind w:left="346" w:hanging="346"/>
              <w:rPr>
                <w:rFonts w:ascii="Arial" w:hAnsi="Arial" w:cs="Arial"/>
                <w:sz w:val="24"/>
                <w:szCs w:val="24"/>
              </w:rPr>
            </w:pPr>
            <w:r w:rsidRPr="00172B38">
              <w:rPr>
                <w:rFonts w:ascii="Arial" w:hAnsi="Arial" w:cs="Arial"/>
                <w:sz w:val="24"/>
                <w:szCs w:val="24"/>
              </w:rPr>
              <w:t>Develop a working knowledge of AUKH and its’ services and the information and office systems supporting the service.</w:t>
            </w:r>
          </w:p>
          <w:p w:rsidR="00100AF2" w:rsidRPr="00172B38" w:rsidRDefault="00172B38" w:rsidP="00172B38">
            <w:pPr>
              <w:pStyle w:val="ListParagraph"/>
              <w:numPr>
                <w:ilvl w:val="0"/>
                <w:numId w:val="17"/>
              </w:numPr>
              <w:ind w:left="346" w:hanging="346"/>
              <w:rPr>
                <w:rFonts w:ascii="Arial" w:hAnsi="Arial" w:cs="Arial"/>
                <w:sz w:val="24"/>
                <w:szCs w:val="24"/>
              </w:rPr>
            </w:pPr>
            <w:r w:rsidRPr="00172B38">
              <w:rPr>
                <w:rFonts w:ascii="Arial" w:hAnsi="Arial" w:cs="Arial"/>
                <w:sz w:val="24"/>
                <w:szCs w:val="24"/>
              </w:rPr>
              <w:t>Keep up to date with relevant laws, policies and procedures – locally and nationally</w:t>
            </w:r>
          </w:p>
          <w:p w:rsidR="00EF15D1" w:rsidRPr="00B5006E" w:rsidRDefault="00172B38" w:rsidP="00B5006E">
            <w:pPr>
              <w:pStyle w:val="ListParagraph"/>
              <w:widowControl w:val="0"/>
              <w:numPr>
                <w:ilvl w:val="0"/>
                <w:numId w:val="17"/>
              </w:numPr>
              <w:autoSpaceDE w:val="0"/>
              <w:autoSpaceDN w:val="0"/>
              <w:adjustRightInd w:val="0"/>
              <w:spacing w:after="120"/>
              <w:ind w:left="346" w:hanging="346"/>
              <w:rPr>
                <w:rFonts w:ascii="Arial" w:hAnsi="Arial" w:cs="Arial"/>
                <w:sz w:val="24"/>
                <w:szCs w:val="24"/>
              </w:rPr>
            </w:pPr>
            <w:r w:rsidRPr="00172B38">
              <w:rPr>
                <w:rFonts w:ascii="Arial" w:hAnsi="Arial" w:cs="Arial"/>
                <w:sz w:val="24"/>
                <w:szCs w:val="24"/>
              </w:rPr>
              <w:t>Carry out tasks according to AUKH policies and standards in particular on confidentiality, equal opportunities and health and safety</w:t>
            </w:r>
          </w:p>
        </w:tc>
      </w:tr>
      <w:tr w:rsidR="00C015F6" w:rsidRPr="0080513A" w:rsidTr="000A0197">
        <w:tc>
          <w:tcPr>
            <w:tcW w:w="2660" w:type="dxa"/>
          </w:tcPr>
          <w:p w:rsidR="00C015F6" w:rsidRPr="0080513A" w:rsidRDefault="00315331">
            <w:pPr>
              <w:rPr>
                <w:rFonts w:ascii="Arial" w:hAnsi="Arial" w:cs="Arial"/>
                <w:b/>
                <w:sz w:val="24"/>
                <w:szCs w:val="24"/>
              </w:rPr>
            </w:pPr>
            <w:r w:rsidRPr="0080513A">
              <w:rPr>
                <w:rFonts w:ascii="Arial" w:hAnsi="Arial" w:cs="Arial"/>
                <w:b/>
                <w:sz w:val="24"/>
                <w:szCs w:val="24"/>
              </w:rPr>
              <w:t>What can you expect from volunteering at Age UK Hillingdon</w:t>
            </w:r>
          </w:p>
        </w:tc>
        <w:tc>
          <w:tcPr>
            <w:tcW w:w="7194" w:type="dxa"/>
          </w:tcPr>
          <w:p w:rsidR="00172B38" w:rsidRPr="00C015F6" w:rsidRDefault="00172B38" w:rsidP="00172B38">
            <w:pPr>
              <w:numPr>
                <w:ilvl w:val="0"/>
                <w:numId w:val="5"/>
              </w:numPr>
              <w:tabs>
                <w:tab w:val="left" w:pos="450"/>
              </w:tabs>
              <w:rPr>
                <w:rFonts w:ascii="Arial" w:eastAsia="Calibri" w:hAnsi="Arial" w:cs="Times New Roman"/>
                <w:sz w:val="24"/>
                <w:szCs w:val="24"/>
                <w:lang w:val="en-US"/>
              </w:rPr>
            </w:pPr>
            <w:r w:rsidRPr="00C015F6">
              <w:rPr>
                <w:rFonts w:ascii="Arial" w:eastAsia="Calibri" w:hAnsi="Arial" w:cs="Times New Roman"/>
                <w:sz w:val="24"/>
                <w:szCs w:val="24"/>
                <w:lang w:val="en-US"/>
              </w:rPr>
              <w:t>Clearly define</w:t>
            </w:r>
            <w:r>
              <w:rPr>
                <w:rFonts w:ascii="Arial" w:eastAsia="Calibri" w:hAnsi="Arial" w:cs="Times New Roman"/>
                <w:sz w:val="24"/>
                <w:szCs w:val="24"/>
                <w:lang w:val="en-US"/>
              </w:rPr>
              <w:t>d</w:t>
            </w:r>
            <w:r w:rsidRPr="00C015F6">
              <w:rPr>
                <w:rFonts w:ascii="Arial" w:eastAsia="Calibri" w:hAnsi="Arial" w:cs="Times New Roman"/>
                <w:sz w:val="24"/>
                <w:szCs w:val="24"/>
                <w:lang w:val="en-US"/>
              </w:rPr>
              <w:t xml:space="preserve"> voluntary role within the </w:t>
            </w:r>
            <w:proofErr w:type="spellStart"/>
            <w:r w:rsidRPr="00C015F6">
              <w:rPr>
                <w:rFonts w:ascii="Arial" w:eastAsia="Calibri" w:hAnsi="Arial" w:cs="Times New Roman"/>
                <w:sz w:val="24"/>
                <w:szCs w:val="24"/>
                <w:lang w:val="en-US"/>
              </w:rPr>
              <w:t>organisation</w:t>
            </w:r>
            <w:proofErr w:type="spellEnd"/>
            <w:r w:rsidRPr="00C015F6">
              <w:rPr>
                <w:rFonts w:ascii="Arial" w:eastAsia="Calibri" w:hAnsi="Arial" w:cs="Times New Roman"/>
                <w:sz w:val="24"/>
                <w:szCs w:val="24"/>
                <w:lang w:val="en-US"/>
              </w:rPr>
              <w:t>.</w:t>
            </w:r>
          </w:p>
          <w:p w:rsidR="00172B38" w:rsidRPr="00C015F6" w:rsidRDefault="00172B38" w:rsidP="00172B38">
            <w:pPr>
              <w:numPr>
                <w:ilvl w:val="0"/>
                <w:numId w:val="5"/>
              </w:numPr>
              <w:rPr>
                <w:rFonts w:ascii="Arial" w:eastAsia="Calibri" w:hAnsi="Arial" w:cs="Arial"/>
                <w:sz w:val="24"/>
                <w:szCs w:val="24"/>
                <w:lang w:val="en-US"/>
              </w:rPr>
            </w:pPr>
            <w:r w:rsidRPr="00C015F6">
              <w:rPr>
                <w:rFonts w:ascii="Arial" w:eastAsia="Calibri" w:hAnsi="Arial" w:cs="Arial"/>
                <w:sz w:val="24"/>
                <w:szCs w:val="24"/>
                <w:lang w:val="en-US"/>
              </w:rPr>
              <w:t>Provide induction, information and training to enable you to carry out your role effectively</w:t>
            </w:r>
            <w:r>
              <w:rPr>
                <w:rFonts w:ascii="Arial" w:eastAsia="Calibri" w:hAnsi="Arial" w:cs="Arial"/>
                <w:sz w:val="24"/>
                <w:szCs w:val="24"/>
                <w:lang w:val="en-US"/>
              </w:rPr>
              <w:t xml:space="preserve"> in accordance with AUKH policies and procedures.</w:t>
            </w:r>
          </w:p>
          <w:p w:rsidR="00172B38" w:rsidRDefault="00172B38" w:rsidP="00172B38">
            <w:pPr>
              <w:numPr>
                <w:ilvl w:val="0"/>
                <w:numId w:val="5"/>
              </w:numPr>
              <w:rPr>
                <w:rFonts w:ascii="Arial" w:eastAsia="Calibri" w:hAnsi="Arial" w:cs="Arial"/>
                <w:sz w:val="24"/>
                <w:szCs w:val="24"/>
              </w:rPr>
            </w:pPr>
            <w:r w:rsidRPr="005359D6">
              <w:rPr>
                <w:rFonts w:ascii="Arial" w:eastAsia="Calibri" w:hAnsi="Arial" w:cs="Arial"/>
                <w:sz w:val="24"/>
                <w:szCs w:val="24"/>
              </w:rPr>
              <w:t xml:space="preserve">Support your development within the role </w:t>
            </w:r>
          </w:p>
          <w:p w:rsidR="00172B38" w:rsidRPr="005359D6" w:rsidRDefault="00172B38" w:rsidP="00172B38">
            <w:pPr>
              <w:numPr>
                <w:ilvl w:val="0"/>
                <w:numId w:val="5"/>
              </w:numPr>
              <w:rPr>
                <w:rFonts w:ascii="Arial" w:eastAsia="Calibri" w:hAnsi="Arial" w:cs="Arial"/>
                <w:sz w:val="24"/>
                <w:szCs w:val="24"/>
              </w:rPr>
            </w:pPr>
            <w:r w:rsidRPr="005359D6">
              <w:rPr>
                <w:rFonts w:ascii="Arial" w:eastAsia="Calibri" w:hAnsi="Arial" w:cs="Arial"/>
                <w:sz w:val="24"/>
                <w:szCs w:val="24"/>
              </w:rPr>
              <w:t>Provide you with the policies, procedures and standards of the organisation in relation to volunteers.</w:t>
            </w:r>
          </w:p>
          <w:p w:rsidR="00172B38" w:rsidRPr="00315331" w:rsidRDefault="00172B38" w:rsidP="00172B38">
            <w:pPr>
              <w:pStyle w:val="ListParagraph"/>
              <w:numPr>
                <w:ilvl w:val="0"/>
                <w:numId w:val="5"/>
              </w:numPr>
              <w:rPr>
                <w:rFonts w:ascii="Arial" w:eastAsia="Calibri" w:hAnsi="Arial" w:cs="Arial"/>
                <w:sz w:val="24"/>
                <w:szCs w:val="24"/>
                <w:lang w:val="en-US"/>
              </w:rPr>
            </w:pPr>
            <w:r>
              <w:rPr>
                <w:rFonts w:ascii="Arial" w:eastAsia="Calibri" w:hAnsi="Arial" w:cs="Arial"/>
                <w:sz w:val="24"/>
                <w:szCs w:val="24"/>
              </w:rPr>
              <w:t>Provide references where needed after six months volunteering</w:t>
            </w:r>
          </w:p>
          <w:p w:rsidR="00EF15D1" w:rsidRPr="0080513A" w:rsidRDefault="00172B38" w:rsidP="00B5006E">
            <w:pPr>
              <w:pStyle w:val="ListParagraph"/>
              <w:numPr>
                <w:ilvl w:val="0"/>
                <w:numId w:val="5"/>
              </w:numPr>
              <w:rPr>
                <w:rFonts w:ascii="Arial" w:eastAsia="Calibri" w:hAnsi="Arial" w:cs="Arial"/>
                <w:sz w:val="24"/>
                <w:szCs w:val="24"/>
                <w:lang w:val="en-US"/>
              </w:rPr>
            </w:pPr>
            <w:r>
              <w:rPr>
                <w:rFonts w:ascii="Arial" w:eastAsia="Calibri" w:hAnsi="Arial" w:cs="Arial"/>
                <w:sz w:val="24"/>
                <w:szCs w:val="24"/>
              </w:rPr>
              <w:t>Out of pocket expenses</w:t>
            </w:r>
          </w:p>
          <w:p w:rsidR="00EF15D1" w:rsidRPr="00B5006E" w:rsidRDefault="00EF15D1" w:rsidP="00B5006E">
            <w:pPr>
              <w:rPr>
                <w:rFonts w:ascii="Arial" w:eastAsia="Calibri" w:hAnsi="Arial" w:cs="Arial"/>
                <w:sz w:val="24"/>
                <w:szCs w:val="24"/>
                <w:lang w:val="en-US"/>
              </w:rPr>
            </w:pPr>
          </w:p>
        </w:tc>
      </w:tr>
      <w:tr w:rsidR="00C015F6" w:rsidRPr="0080513A" w:rsidTr="000A0197">
        <w:tc>
          <w:tcPr>
            <w:tcW w:w="2660" w:type="dxa"/>
          </w:tcPr>
          <w:p w:rsidR="00C015F6" w:rsidRPr="0080513A" w:rsidRDefault="00315331">
            <w:pPr>
              <w:rPr>
                <w:rFonts w:ascii="Arial" w:hAnsi="Arial" w:cs="Arial"/>
                <w:b/>
                <w:sz w:val="24"/>
                <w:szCs w:val="24"/>
              </w:rPr>
            </w:pPr>
            <w:r w:rsidRPr="0080513A">
              <w:rPr>
                <w:rFonts w:ascii="Arial" w:hAnsi="Arial" w:cs="Arial"/>
                <w:b/>
                <w:sz w:val="24"/>
                <w:szCs w:val="24"/>
              </w:rPr>
              <w:t>Still interested?</w:t>
            </w:r>
          </w:p>
        </w:tc>
        <w:tc>
          <w:tcPr>
            <w:tcW w:w="7194" w:type="dxa"/>
          </w:tcPr>
          <w:p w:rsidR="00C015F6" w:rsidRPr="0080513A" w:rsidRDefault="00315331" w:rsidP="006742D5">
            <w:pPr>
              <w:rPr>
                <w:rFonts w:ascii="Arial" w:eastAsia="Calibri" w:hAnsi="Arial" w:cs="Arial"/>
                <w:sz w:val="24"/>
                <w:szCs w:val="24"/>
                <w:lang w:val="en-US"/>
              </w:rPr>
            </w:pPr>
            <w:r w:rsidRPr="0080513A">
              <w:rPr>
                <w:rFonts w:ascii="Arial" w:eastAsia="Calibri" w:hAnsi="Arial" w:cs="Arial"/>
                <w:sz w:val="24"/>
                <w:szCs w:val="24"/>
                <w:lang w:val="en-US"/>
              </w:rPr>
              <w:t xml:space="preserve">Please contact </w:t>
            </w:r>
            <w:r w:rsidR="006742D5">
              <w:rPr>
                <w:rFonts w:ascii="Arial" w:eastAsia="Calibri" w:hAnsi="Arial" w:cs="Arial"/>
                <w:sz w:val="24"/>
                <w:szCs w:val="24"/>
                <w:lang w:val="en-US"/>
              </w:rPr>
              <w:t>Clare Lansdown</w:t>
            </w:r>
            <w:r w:rsidRPr="0080513A">
              <w:rPr>
                <w:rFonts w:ascii="Arial" w:eastAsia="Calibri" w:hAnsi="Arial" w:cs="Arial"/>
                <w:sz w:val="24"/>
                <w:szCs w:val="24"/>
                <w:lang w:val="en-US"/>
              </w:rPr>
              <w:t xml:space="preserve"> on 0208 756 3062 or e-mail </w:t>
            </w:r>
            <w:hyperlink r:id="rId10" w:history="1">
              <w:r w:rsidR="00861BB8" w:rsidRPr="0080513A">
                <w:rPr>
                  <w:rStyle w:val="Hyperlink"/>
                  <w:rFonts w:ascii="Arial" w:eastAsia="Calibri" w:hAnsi="Arial" w:cs="Arial"/>
                  <w:sz w:val="24"/>
                  <w:szCs w:val="24"/>
                  <w:lang w:val="en-US"/>
                </w:rPr>
                <w:t>volunteering@ageukhillingdon.org.uk</w:t>
              </w:r>
            </w:hyperlink>
            <w:r w:rsidRPr="0080513A">
              <w:rPr>
                <w:rFonts w:ascii="Arial" w:eastAsia="Calibri" w:hAnsi="Arial" w:cs="Arial"/>
                <w:sz w:val="24"/>
                <w:szCs w:val="24"/>
                <w:lang w:val="en-US"/>
              </w:rPr>
              <w:t xml:space="preserve"> for further details</w:t>
            </w:r>
          </w:p>
        </w:tc>
      </w:tr>
    </w:tbl>
    <w:p w:rsidR="00C015F6" w:rsidRPr="0080513A" w:rsidRDefault="00C015F6" w:rsidP="00C015F6">
      <w:pPr>
        <w:rPr>
          <w:rFonts w:ascii="Arial" w:eastAsia="Calibri" w:hAnsi="Arial" w:cs="Arial"/>
          <w:b/>
          <w:i/>
          <w:sz w:val="24"/>
          <w:szCs w:val="24"/>
          <w:lang w:val="en-US"/>
        </w:rPr>
      </w:pPr>
      <w:bookmarkStart w:id="0" w:name="_GoBack"/>
      <w:bookmarkEnd w:id="0"/>
      <w:r w:rsidRPr="0080513A">
        <w:rPr>
          <w:rFonts w:ascii="Arial" w:eastAsia="Calibri" w:hAnsi="Arial" w:cs="Arial"/>
          <w:b/>
          <w:i/>
          <w:sz w:val="24"/>
          <w:szCs w:val="24"/>
          <w:lang w:val="en-US"/>
        </w:rPr>
        <w:t xml:space="preserve">This role outline is binding in </w:t>
      </w:r>
      <w:r w:rsidR="000E78F1" w:rsidRPr="0080513A">
        <w:rPr>
          <w:rFonts w:ascii="Arial" w:eastAsia="Calibri" w:hAnsi="Arial" w:cs="Arial"/>
          <w:b/>
          <w:i/>
          <w:sz w:val="24"/>
          <w:szCs w:val="24"/>
          <w:lang w:val="en-US"/>
        </w:rPr>
        <w:t>honors</w:t>
      </w:r>
      <w:r w:rsidRPr="0080513A">
        <w:rPr>
          <w:rFonts w:ascii="Arial" w:eastAsia="Calibri" w:hAnsi="Arial" w:cs="Arial"/>
          <w:b/>
          <w:i/>
          <w:sz w:val="24"/>
          <w:szCs w:val="24"/>
          <w:lang w:val="en-US"/>
        </w:rPr>
        <w:t xml:space="preserve"> only, and is not intended to be legally binding</w:t>
      </w:r>
    </w:p>
    <w:p w:rsidR="00813D09" w:rsidRPr="00C015F6" w:rsidRDefault="00813D09" w:rsidP="00813D09">
      <w:pPr>
        <w:jc w:val="center"/>
        <w:rPr>
          <w:rFonts w:ascii="Arial" w:eastAsia="Calibri" w:hAnsi="Arial" w:cs="Arial"/>
          <w:b/>
          <w:sz w:val="24"/>
          <w:szCs w:val="24"/>
          <w:lang w:val="en-US"/>
        </w:rPr>
      </w:pPr>
      <w:r w:rsidRPr="0080513A">
        <w:rPr>
          <w:rFonts w:ascii="Arial" w:eastAsia="Times New Roman" w:hAnsi="Arial" w:cs="Arial"/>
          <w:b/>
          <w:sz w:val="24"/>
          <w:szCs w:val="24"/>
        </w:rPr>
        <w:t>Age UK Hillingdon is committed to safeguarding and promoting the welfare of all older people and children within the Lond</w:t>
      </w:r>
      <w:r w:rsidRPr="007003F8">
        <w:rPr>
          <w:rFonts w:ascii="Arial" w:eastAsia="Times New Roman" w:hAnsi="Arial" w:cs="Times New Roman"/>
          <w:b/>
          <w:sz w:val="24"/>
          <w:szCs w:val="24"/>
        </w:rPr>
        <w:t>on Borough of Hillingdon</w:t>
      </w:r>
    </w:p>
    <w:sectPr w:rsidR="00813D09" w:rsidRPr="00C015F6" w:rsidSect="00C015F6">
      <w:headerReference w:type="first" r:id="rId11"/>
      <w:footerReference w:type="first" r:id="rId12"/>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CB6" w:rsidRDefault="00A70CB6" w:rsidP="00C015F6">
      <w:pPr>
        <w:spacing w:after="0" w:line="240" w:lineRule="auto"/>
      </w:pPr>
      <w:r>
        <w:separator/>
      </w:r>
    </w:p>
  </w:endnote>
  <w:endnote w:type="continuationSeparator" w:id="0">
    <w:p w:rsidR="00A70CB6" w:rsidRDefault="00A70CB6" w:rsidP="00C01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0E8" w:rsidRPr="004C30E8" w:rsidRDefault="00812042" w:rsidP="004C30E8">
    <w:pPr>
      <w:widowControl w:val="0"/>
      <w:tabs>
        <w:tab w:val="center" w:pos="4513"/>
        <w:tab w:val="right" w:pos="9026"/>
      </w:tabs>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VRD 037</w:t>
    </w:r>
    <w:r w:rsidR="000E78F1">
      <w:rPr>
        <w:rFonts w:ascii="Arial" w:eastAsia="Times New Roman" w:hAnsi="Arial" w:cs="Arial"/>
        <w:sz w:val="20"/>
        <w:szCs w:val="20"/>
      </w:rPr>
      <w:t xml:space="preserve"> </w:t>
    </w:r>
    <w:r w:rsidR="004C30E8" w:rsidRPr="004C30E8">
      <w:rPr>
        <w:rFonts w:ascii="Arial" w:eastAsia="Times New Roman" w:hAnsi="Arial" w:cs="Arial"/>
        <w:sz w:val="20"/>
        <w:szCs w:val="20"/>
      </w:rPr>
      <w:t>-</w:t>
    </w:r>
    <w:r w:rsidR="000E78F1">
      <w:rPr>
        <w:rFonts w:ascii="Arial" w:eastAsia="Times New Roman" w:hAnsi="Arial" w:cs="Arial"/>
        <w:sz w:val="20"/>
        <w:szCs w:val="20"/>
      </w:rPr>
      <w:t xml:space="preserve"> </w:t>
    </w:r>
    <w:r>
      <w:rPr>
        <w:rFonts w:ascii="Arial" w:eastAsia="Times New Roman" w:hAnsi="Arial" w:cs="Arial"/>
        <w:sz w:val="20"/>
        <w:szCs w:val="20"/>
      </w:rPr>
      <w:t>11</w:t>
    </w:r>
    <w:r w:rsidR="000E78F1">
      <w:rPr>
        <w:rFonts w:ascii="Arial" w:eastAsia="Times New Roman" w:hAnsi="Arial" w:cs="Arial"/>
        <w:sz w:val="20"/>
        <w:szCs w:val="20"/>
      </w:rPr>
      <w:t xml:space="preserve">/2016 </w:t>
    </w:r>
    <w:r w:rsidR="004C30E8" w:rsidRPr="004C30E8">
      <w:rPr>
        <w:rFonts w:ascii="Arial" w:eastAsia="Times New Roman" w:hAnsi="Arial" w:cs="Arial"/>
        <w:sz w:val="20"/>
        <w:szCs w:val="20"/>
      </w:rPr>
      <w:t xml:space="preserve">-Version </w:t>
    </w:r>
    <w:r>
      <w:rPr>
        <w:rFonts w:ascii="Arial" w:eastAsia="Times New Roman" w:hAnsi="Arial" w:cs="Arial"/>
        <w:sz w:val="20"/>
        <w:szCs w:val="20"/>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CB6" w:rsidRDefault="00A70CB6" w:rsidP="00C015F6">
      <w:pPr>
        <w:spacing w:after="0" w:line="240" w:lineRule="auto"/>
      </w:pPr>
      <w:r>
        <w:separator/>
      </w:r>
    </w:p>
  </w:footnote>
  <w:footnote w:type="continuationSeparator" w:id="0">
    <w:p w:rsidR="00A70CB6" w:rsidRDefault="00A70CB6" w:rsidP="00C01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8F1" w:rsidRPr="000E78F1" w:rsidRDefault="000E78F1" w:rsidP="000E78F1">
    <w:pPr>
      <w:ind w:right="-708"/>
      <w:rPr>
        <w:rFonts w:ascii="Arial" w:eastAsia="MS Mincho" w:hAnsi="Arial" w:cs="Arial"/>
        <w:b/>
        <w:color w:val="000090"/>
        <w:sz w:val="44"/>
        <w:szCs w:val="44"/>
        <w:lang w:val="en-US"/>
      </w:rPr>
    </w:pPr>
    <w:r>
      <w:rPr>
        <w:noProof/>
        <w:lang w:eastAsia="en-GB"/>
      </w:rPr>
      <w:drawing>
        <wp:inline distT="0" distB="0" distL="0" distR="0" wp14:anchorId="345689F3" wp14:editId="76F7030B">
          <wp:extent cx="1762125" cy="656792"/>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304" cy="657604"/>
                  </a:xfrm>
                  <a:prstGeom prst="rect">
                    <a:avLst/>
                  </a:prstGeom>
                  <a:noFill/>
                  <a:ln>
                    <a:noFill/>
                  </a:ln>
                </pic:spPr>
              </pic:pic>
            </a:graphicData>
          </a:graphic>
        </wp:inline>
      </w:drawing>
    </w:r>
    <w:r>
      <w:rPr>
        <w:rStyle w:val="HeadingChar"/>
      </w:rPr>
      <w:t xml:space="preserve">          Volunteer Role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417C"/>
    <w:multiLevelType w:val="hybridMultilevel"/>
    <w:tmpl w:val="F45E4E5A"/>
    <w:lvl w:ilvl="0" w:tplc="B6C6397C">
      <w:numFmt w:val="bullet"/>
      <w:lvlText w:val="-"/>
      <w:lvlJc w:val="left"/>
      <w:pPr>
        <w:ind w:left="1040" w:hanging="360"/>
      </w:pPr>
      <w:rPr>
        <w:rFonts w:ascii="Arial" w:eastAsia="Calibri" w:hAnsi="Arial" w:cs="Aria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 w15:restartNumberingAfterBreak="0">
    <w:nsid w:val="063A2182"/>
    <w:multiLevelType w:val="hybridMultilevel"/>
    <w:tmpl w:val="BBB24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C4F27"/>
    <w:multiLevelType w:val="hybridMultilevel"/>
    <w:tmpl w:val="55982958"/>
    <w:lvl w:ilvl="0" w:tplc="07827C9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00693"/>
    <w:multiLevelType w:val="hybridMultilevel"/>
    <w:tmpl w:val="D07E2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C4B4C"/>
    <w:multiLevelType w:val="hybridMultilevel"/>
    <w:tmpl w:val="BF4EB962"/>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 w15:restartNumberingAfterBreak="0">
    <w:nsid w:val="15244675"/>
    <w:multiLevelType w:val="hybridMultilevel"/>
    <w:tmpl w:val="9A02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924F7"/>
    <w:multiLevelType w:val="hybridMultilevel"/>
    <w:tmpl w:val="BBB24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335970"/>
    <w:multiLevelType w:val="hybridMultilevel"/>
    <w:tmpl w:val="BF56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501660"/>
    <w:multiLevelType w:val="hybridMultilevel"/>
    <w:tmpl w:val="C75472F8"/>
    <w:lvl w:ilvl="0" w:tplc="07827C9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511228"/>
    <w:multiLevelType w:val="hybridMultilevel"/>
    <w:tmpl w:val="814CC8FE"/>
    <w:lvl w:ilvl="0" w:tplc="08090001">
      <w:start w:val="1"/>
      <w:numFmt w:val="bullet"/>
      <w:lvlText w:val=""/>
      <w:lvlJc w:val="left"/>
      <w:pPr>
        <w:ind w:left="1060" w:hanging="360"/>
      </w:pPr>
      <w:rPr>
        <w:rFonts w:ascii="Symbol" w:hAnsi="Symbol" w:hint="default"/>
      </w:rPr>
    </w:lvl>
    <w:lvl w:ilvl="1" w:tplc="08090003">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0" w15:restartNumberingAfterBreak="0">
    <w:nsid w:val="4D492C9D"/>
    <w:multiLevelType w:val="hybridMultilevel"/>
    <w:tmpl w:val="7B643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5C7081"/>
    <w:multiLevelType w:val="hybridMultilevel"/>
    <w:tmpl w:val="D4847328"/>
    <w:lvl w:ilvl="0" w:tplc="07827C9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754C84"/>
    <w:multiLevelType w:val="hybridMultilevel"/>
    <w:tmpl w:val="68D63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D36FE2"/>
    <w:multiLevelType w:val="hybridMultilevel"/>
    <w:tmpl w:val="0FEE9B94"/>
    <w:lvl w:ilvl="0" w:tplc="B6C6397C">
      <w:numFmt w:val="bullet"/>
      <w:lvlText w:val="-"/>
      <w:lvlJc w:val="left"/>
      <w:pPr>
        <w:ind w:left="70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9C6E90"/>
    <w:multiLevelType w:val="hybridMultilevel"/>
    <w:tmpl w:val="C45C7568"/>
    <w:lvl w:ilvl="0" w:tplc="B6C6397C">
      <w:numFmt w:val="bullet"/>
      <w:lvlText w:val="-"/>
      <w:lvlJc w:val="left"/>
      <w:pPr>
        <w:ind w:left="700" w:hanging="360"/>
      </w:pPr>
      <w:rPr>
        <w:rFonts w:ascii="Arial" w:eastAsia="Calibri" w:hAnsi="Arial"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5" w15:restartNumberingAfterBreak="0">
    <w:nsid w:val="779150D1"/>
    <w:multiLevelType w:val="hybridMultilevel"/>
    <w:tmpl w:val="3022EAD8"/>
    <w:lvl w:ilvl="0" w:tplc="07827C9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D91C92"/>
    <w:multiLevelType w:val="hybridMultilevel"/>
    <w:tmpl w:val="886E66E2"/>
    <w:lvl w:ilvl="0" w:tplc="07827C9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296CAE"/>
    <w:multiLevelType w:val="hybridMultilevel"/>
    <w:tmpl w:val="300C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16"/>
  </w:num>
  <w:num w:numId="5">
    <w:abstractNumId w:val="8"/>
  </w:num>
  <w:num w:numId="6">
    <w:abstractNumId w:val="14"/>
  </w:num>
  <w:num w:numId="7">
    <w:abstractNumId w:val="0"/>
  </w:num>
  <w:num w:numId="8">
    <w:abstractNumId w:val="13"/>
  </w:num>
  <w:num w:numId="9">
    <w:abstractNumId w:val="5"/>
  </w:num>
  <w:num w:numId="10">
    <w:abstractNumId w:val="12"/>
  </w:num>
  <w:num w:numId="11">
    <w:abstractNumId w:val="3"/>
  </w:num>
  <w:num w:numId="12">
    <w:abstractNumId w:val="4"/>
  </w:num>
  <w:num w:numId="13">
    <w:abstractNumId w:val="9"/>
  </w:num>
  <w:num w:numId="14">
    <w:abstractNumId w:val="10"/>
  </w:num>
  <w:num w:numId="15">
    <w:abstractNumId w:val="6"/>
  </w:num>
  <w:num w:numId="16">
    <w:abstractNumId w:val="1"/>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5F6"/>
    <w:rsid w:val="000A0197"/>
    <w:rsid w:val="000A2777"/>
    <w:rsid w:val="000D645E"/>
    <w:rsid w:val="000E78F1"/>
    <w:rsid w:val="00100AF2"/>
    <w:rsid w:val="00123911"/>
    <w:rsid w:val="00172B38"/>
    <w:rsid w:val="001875BB"/>
    <w:rsid w:val="00315331"/>
    <w:rsid w:val="0048027B"/>
    <w:rsid w:val="004C30E8"/>
    <w:rsid w:val="004E384D"/>
    <w:rsid w:val="00553C3C"/>
    <w:rsid w:val="006742D5"/>
    <w:rsid w:val="006F047A"/>
    <w:rsid w:val="006F116F"/>
    <w:rsid w:val="007D56FE"/>
    <w:rsid w:val="0080513A"/>
    <w:rsid w:val="008070A1"/>
    <w:rsid w:val="00812042"/>
    <w:rsid w:val="00813D09"/>
    <w:rsid w:val="00861BB8"/>
    <w:rsid w:val="00921518"/>
    <w:rsid w:val="009C7345"/>
    <w:rsid w:val="00A42C7C"/>
    <w:rsid w:val="00A70C28"/>
    <w:rsid w:val="00A70CB6"/>
    <w:rsid w:val="00B5006E"/>
    <w:rsid w:val="00B602FC"/>
    <w:rsid w:val="00B75B8C"/>
    <w:rsid w:val="00BD500D"/>
    <w:rsid w:val="00BE1270"/>
    <w:rsid w:val="00C015F6"/>
    <w:rsid w:val="00C36F26"/>
    <w:rsid w:val="00D371BC"/>
    <w:rsid w:val="00EF15D1"/>
    <w:rsid w:val="00F54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5867A7-B8CD-4023-8438-DE6A56A7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5F6"/>
  </w:style>
  <w:style w:type="paragraph" w:styleId="Footer">
    <w:name w:val="footer"/>
    <w:basedOn w:val="Normal"/>
    <w:link w:val="FooterChar"/>
    <w:uiPriority w:val="99"/>
    <w:unhideWhenUsed/>
    <w:rsid w:val="00C015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5F6"/>
  </w:style>
  <w:style w:type="paragraph" w:styleId="NoSpacing">
    <w:name w:val="No Spacing"/>
    <w:uiPriority w:val="1"/>
    <w:qFormat/>
    <w:rsid w:val="00C015F6"/>
    <w:pPr>
      <w:spacing w:after="0" w:line="240" w:lineRule="auto"/>
    </w:pPr>
    <w:rPr>
      <w:rFonts w:ascii="Arial" w:eastAsia="Times New Roman" w:hAnsi="Arial" w:cs="Times New Roman"/>
      <w:szCs w:val="24"/>
    </w:rPr>
  </w:style>
  <w:style w:type="table" w:styleId="TableGrid">
    <w:name w:val="Table Grid"/>
    <w:basedOn w:val="TableNormal"/>
    <w:uiPriority w:val="59"/>
    <w:rsid w:val="00C01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331"/>
    <w:pPr>
      <w:ind w:left="720"/>
      <w:contextualSpacing/>
    </w:pPr>
  </w:style>
  <w:style w:type="character" w:styleId="Hyperlink">
    <w:name w:val="Hyperlink"/>
    <w:basedOn w:val="DefaultParagraphFont"/>
    <w:uiPriority w:val="99"/>
    <w:unhideWhenUsed/>
    <w:rsid w:val="00315331"/>
    <w:rPr>
      <w:color w:val="0000FF" w:themeColor="hyperlink"/>
      <w:u w:val="single"/>
    </w:rPr>
  </w:style>
  <w:style w:type="paragraph" w:customStyle="1" w:styleId="Heading">
    <w:name w:val="Heading"/>
    <w:basedOn w:val="Normal"/>
    <w:link w:val="HeadingChar"/>
    <w:rsid w:val="000E78F1"/>
    <w:pPr>
      <w:spacing w:after="0" w:line="240" w:lineRule="auto"/>
    </w:pPr>
    <w:rPr>
      <w:rFonts w:ascii="Arial" w:eastAsia="MS Mincho" w:hAnsi="Arial" w:cs="Arial"/>
      <w:b/>
      <w:color w:val="000090"/>
      <w:sz w:val="44"/>
      <w:szCs w:val="44"/>
      <w:lang w:val="en-US"/>
    </w:rPr>
  </w:style>
  <w:style w:type="character" w:customStyle="1" w:styleId="HeadingChar">
    <w:name w:val="Heading Char"/>
    <w:link w:val="Heading"/>
    <w:rsid w:val="000E78F1"/>
    <w:rPr>
      <w:rFonts w:ascii="Arial" w:eastAsia="MS Mincho" w:hAnsi="Arial" w:cs="Arial"/>
      <w:b/>
      <w:color w:val="000090"/>
      <w:sz w:val="44"/>
      <w:szCs w:val="4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44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volunteering@ageukhillingdo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61B35E0F372F46BFFF68C39C1274B6" ma:contentTypeVersion="3" ma:contentTypeDescription="Create a new document." ma:contentTypeScope="" ma:versionID="099177c51506a2f021712a72afe11600">
  <xsd:schema xmlns:xsd="http://www.w3.org/2001/XMLSchema" xmlns:xs="http://www.w3.org/2001/XMLSchema" xmlns:p="http://schemas.microsoft.com/office/2006/metadata/properties" xmlns:ns2="32ddb38e-48fa-4b9e-b4a9-14c356446c94" targetNamespace="http://schemas.microsoft.com/office/2006/metadata/properties" ma:root="true" ma:fieldsID="0848b983872a13e62f1e67979c35599d" ns2:_="">
    <xsd:import namespace="32ddb38e-48fa-4b9e-b4a9-14c356446c94"/>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db38e-48fa-4b9e-b4a9-14c356446c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AD1E44-7ACF-48E4-A457-32E83EF01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ddb38e-48fa-4b9e-b4a9-14c356446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0E010F-A001-45DF-B05E-60E523FBD9B8}">
  <ds:schemaRefs>
    <ds:schemaRef ds:uri="http://schemas.microsoft.com/sharepoint/v3/contenttype/forms"/>
  </ds:schemaRefs>
</ds:datastoreItem>
</file>

<file path=customXml/itemProps3.xml><?xml version="1.0" encoding="utf-8"?>
<ds:datastoreItem xmlns:ds="http://schemas.openxmlformats.org/officeDocument/2006/customXml" ds:itemID="{7E732A82-035C-4CEF-8721-0F38079025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Elliott</dc:creator>
  <cp:lastModifiedBy>Chynna Charles</cp:lastModifiedBy>
  <cp:revision>2</cp:revision>
  <cp:lastPrinted>2015-04-29T14:36:00Z</cp:lastPrinted>
  <dcterms:created xsi:type="dcterms:W3CDTF">2018-04-11T09:02:00Z</dcterms:created>
  <dcterms:modified xsi:type="dcterms:W3CDTF">2018-04-11T09:02:00Z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0x0101006B61B35E0F372F46BFFF68C39C1274B6</vt:lpwstr>
  </property>
</Properties>
</file>