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EF" w:rsidRDefault="00DD56EF" w:rsidP="00DD56EF">
      <w:pPr>
        <w:pStyle w:val="ListParagraph"/>
        <w:spacing w:line="600" w:lineRule="auto"/>
        <w:rPr>
          <w:rFonts w:ascii="Arial" w:hAnsi="Arial" w:cs="Arial"/>
        </w:rPr>
      </w:pPr>
    </w:p>
    <w:p w:rsidR="00DD56EF" w:rsidRDefault="00DD56EF" w:rsidP="00DD56EF">
      <w:pPr>
        <w:pStyle w:val="ListParagraph"/>
        <w:spacing w:line="600" w:lineRule="auto"/>
        <w:rPr>
          <w:rFonts w:ascii="Arial" w:hAnsi="Arial" w:cs="Arial"/>
          <w:b/>
        </w:rPr>
      </w:pPr>
      <w:r w:rsidRPr="00DD56EF">
        <w:rPr>
          <w:rFonts w:ascii="Arial" w:hAnsi="Arial" w:cs="Arial"/>
          <w:b/>
        </w:rPr>
        <w:t>SOUTH KENT COAST – COMMUNITY CARE NAVIGATOR</w:t>
      </w:r>
    </w:p>
    <w:p w:rsidR="001921C9" w:rsidRPr="00DD56EF" w:rsidRDefault="001921C9" w:rsidP="00DD56EF">
      <w:pPr>
        <w:pStyle w:val="ListParagraph"/>
        <w:spacing w:line="6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 for patients aged over 50 years.</w:t>
      </w:r>
    </w:p>
    <w:p w:rsidR="00DD56EF" w:rsidRDefault="00DD56EF" w:rsidP="00DD56EF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Support with form filling</w:t>
      </w:r>
    </w:p>
    <w:p w:rsidR="00DD56EF" w:rsidRDefault="00DD56EF" w:rsidP="00DD56EF">
      <w:pPr>
        <w:pStyle w:val="Default"/>
        <w:numPr>
          <w:ilvl w:val="0"/>
          <w:numId w:val="1"/>
        </w:numPr>
        <w:spacing w:line="600" w:lineRule="auto"/>
        <w:rPr>
          <w:rFonts w:cstheme="minorBid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Access to services that will provide the support to meet peoples need</w:t>
      </w:r>
    </w:p>
    <w:p w:rsidR="00DD56EF" w:rsidRDefault="00DD56EF" w:rsidP="00DD56EF">
      <w:pPr>
        <w:pStyle w:val="Default"/>
        <w:numPr>
          <w:ilvl w:val="0"/>
          <w:numId w:val="1"/>
        </w:numPr>
        <w:spacing w:line="6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Access to telecare</w:t>
      </w:r>
    </w:p>
    <w:p w:rsidR="00DD56EF" w:rsidRDefault="00DD56EF" w:rsidP="00DD56EF">
      <w:pPr>
        <w:pStyle w:val="Default"/>
        <w:numPr>
          <w:ilvl w:val="0"/>
          <w:numId w:val="1"/>
        </w:numPr>
        <w:spacing w:line="6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Access to minor equipment (trusted assessor)</w:t>
      </w:r>
    </w:p>
    <w:p w:rsidR="00DD56EF" w:rsidRDefault="00DD56EF" w:rsidP="00DD56EF">
      <w:pPr>
        <w:pStyle w:val="Default"/>
        <w:numPr>
          <w:ilvl w:val="0"/>
          <w:numId w:val="1"/>
        </w:numPr>
        <w:spacing w:line="6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Advocacy</w:t>
      </w:r>
    </w:p>
    <w:p w:rsidR="00DD56EF" w:rsidRDefault="00DD56EF" w:rsidP="00DD56EF">
      <w:pPr>
        <w:pStyle w:val="Default"/>
        <w:numPr>
          <w:ilvl w:val="0"/>
          <w:numId w:val="1"/>
        </w:numPr>
        <w:spacing w:line="6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Advising on housing options</w:t>
      </w:r>
    </w:p>
    <w:p w:rsidR="00DD56EF" w:rsidRDefault="00DD56EF" w:rsidP="00DD56EF">
      <w:pPr>
        <w:pStyle w:val="Default"/>
        <w:numPr>
          <w:ilvl w:val="0"/>
          <w:numId w:val="1"/>
        </w:numPr>
        <w:spacing w:line="6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Checking energy tariffs</w:t>
      </w:r>
    </w:p>
    <w:p w:rsidR="00DD56EF" w:rsidRDefault="00DD56EF" w:rsidP="00DD56EF">
      <w:pPr>
        <w:pStyle w:val="Default"/>
        <w:numPr>
          <w:ilvl w:val="0"/>
          <w:numId w:val="1"/>
        </w:numPr>
        <w:spacing w:line="6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Guided conversations –behaviour change to support health and wellbeing</w:t>
      </w:r>
    </w:p>
    <w:p w:rsidR="00DD56EF" w:rsidRDefault="00DD56EF" w:rsidP="00DD56EF">
      <w:pPr>
        <w:pStyle w:val="Default"/>
        <w:numPr>
          <w:ilvl w:val="0"/>
          <w:numId w:val="1"/>
        </w:numPr>
        <w:spacing w:line="6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Development of personalised support plan</w:t>
      </w:r>
    </w:p>
    <w:p w:rsidR="00DD56EF" w:rsidRDefault="00DD56EF" w:rsidP="00DD56EF">
      <w:pPr>
        <w:pStyle w:val="Default"/>
        <w:numPr>
          <w:ilvl w:val="0"/>
          <w:numId w:val="1"/>
        </w:numPr>
        <w:spacing w:line="6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Signposting to appropriate services</w:t>
      </w:r>
    </w:p>
    <w:p w:rsidR="004A32F9" w:rsidRDefault="00DD56EF" w:rsidP="004A32F9">
      <w:pPr>
        <w:pStyle w:val="Default"/>
        <w:numPr>
          <w:ilvl w:val="0"/>
          <w:numId w:val="1"/>
        </w:numPr>
        <w:spacing w:line="6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Blue badge applications</w:t>
      </w:r>
    </w:p>
    <w:p w:rsidR="004A32F9" w:rsidRPr="004A32F9" w:rsidRDefault="004A32F9" w:rsidP="004A32F9">
      <w:pPr>
        <w:pStyle w:val="Default"/>
        <w:numPr>
          <w:ilvl w:val="0"/>
          <w:numId w:val="1"/>
        </w:numPr>
        <w:spacing w:line="6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Volunteer befrienders </w:t>
      </w:r>
      <w:r w:rsidR="00172CB8">
        <w:rPr>
          <w:rFonts w:ascii="Arial" w:hAnsi="Arial" w:cs="Arial"/>
          <w:sz w:val="22"/>
          <w:szCs w:val="22"/>
        </w:rPr>
        <w:t xml:space="preserve">&amp; social inclusion </w:t>
      </w:r>
      <w:bookmarkStart w:id="0" w:name="_GoBack"/>
      <w:bookmarkEnd w:id="0"/>
    </w:p>
    <w:p w:rsidR="00DD56EF" w:rsidRDefault="00DD56EF" w:rsidP="00DD56EF">
      <w:pPr>
        <w:spacing w:line="600" w:lineRule="auto"/>
      </w:pPr>
    </w:p>
    <w:p w:rsidR="00D55E33" w:rsidRDefault="00C447CF"/>
    <w:sectPr w:rsidR="00D55E3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7CF" w:rsidRDefault="00C447CF" w:rsidP="00DD56EF">
      <w:r>
        <w:separator/>
      </w:r>
    </w:p>
  </w:endnote>
  <w:endnote w:type="continuationSeparator" w:id="0">
    <w:p w:rsidR="00C447CF" w:rsidRDefault="00C447CF" w:rsidP="00DD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7CF" w:rsidRDefault="00C447CF" w:rsidP="00DD56EF">
      <w:r>
        <w:separator/>
      </w:r>
    </w:p>
  </w:footnote>
  <w:footnote w:type="continuationSeparator" w:id="0">
    <w:p w:rsidR="00C447CF" w:rsidRDefault="00C447CF" w:rsidP="00DD5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EF" w:rsidRDefault="00DD56EF" w:rsidP="00DD56E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03ED5A4" wp14:editId="3596EE7D">
          <wp:extent cx="1531620" cy="746760"/>
          <wp:effectExtent l="0" t="0" r="0" b="0"/>
          <wp:docPr id="1" name="Picture 1" descr="K:\FSC HASCIP Project\South Kent Coast &amp; Thanet\SKC\ICO Branding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FSC HASCIP Project\South Kent Coast &amp; Thanet\SKC\ICO Branding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525" cy="748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4189D"/>
    <w:multiLevelType w:val="hybridMultilevel"/>
    <w:tmpl w:val="6910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EF"/>
    <w:rsid w:val="00172CB8"/>
    <w:rsid w:val="001921C9"/>
    <w:rsid w:val="003B0B19"/>
    <w:rsid w:val="004A32F9"/>
    <w:rsid w:val="00522A32"/>
    <w:rsid w:val="00530ACC"/>
    <w:rsid w:val="006346C4"/>
    <w:rsid w:val="00C447CF"/>
    <w:rsid w:val="00D57B19"/>
    <w:rsid w:val="00DD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E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6EF"/>
    <w:pPr>
      <w:ind w:left="720"/>
    </w:pPr>
  </w:style>
  <w:style w:type="paragraph" w:customStyle="1" w:styleId="Default">
    <w:name w:val="Default"/>
    <w:rsid w:val="00DD56E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56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6EF"/>
  </w:style>
  <w:style w:type="paragraph" w:styleId="Footer">
    <w:name w:val="footer"/>
    <w:basedOn w:val="Normal"/>
    <w:link w:val="FooterChar"/>
    <w:uiPriority w:val="99"/>
    <w:unhideWhenUsed/>
    <w:rsid w:val="00DD56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6EF"/>
  </w:style>
  <w:style w:type="paragraph" w:styleId="BalloonText">
    <w:name w:val="Balloon Text"/>
    <w:basedOn w:val="Normal"/>
    <w:link w:val="BalloonTextChar"/>
    <w:uiPriority w:val="99"/>
    <w:semiHidden/>
    <w:unhideWhenUsed/>
    <w:rsid w:val="00DD5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E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6EF"/>
    <w:pPr>
      <w:ind w:left="720"/>
    </w:pPr>
  </w:style>
  <w:style w:type="paragraph" w:customStyle="1" w:styleId="Default">
    <w:name w:val="Default"/>
    <w:rsid w:val="00DD56E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56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6EF"/>
  </w:style>
  <w:style w:type="paragraph" w:styleId="Footer">
    <w:name w:val="footer"/>
    <w:basedOn w:val="Normal"/>
    <w:link w:val="FooterChar"/>
    <w:uiPriority w:val="99"/>
    <w:unhideWhenUsed/>
    <w:rsid w:val="00DD56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6EF"/>
  </w:style>
  <w:style w:type="paragraph" w:styleId="BalloonText">
    <w:name w:val="Balloon Text"/>
    <w:basedOn w:val="Normal"/>
    <w:link w:val="BalloonTextChar"/>
    <w:uiPriority w:val="99"/>
    <w:semiHidden/>
    <w:unhideWhenUsed/>
    <w:rsid w:val="00DD5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Slator</dc:creator>
  <cp:lastModifiedBy>Rebecca McGuinness</cp:lastModifiedBy>
  <cp:revision>4</cp:revision>
  <dcterms:created xsi:type="dcterms:W3CDTF">2018-04-23T10:25:00Z</dcterms:created>
  <dcterms:modified xsi:type="dcterms:W3CDTF">2018-05-01T08:59:00Z</dcterms:modified>
</cp:coreProperties>
</file>