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33E3" w14:textId="73D5B3CB" w:rsidR="00A4468E" w:rsidRPr="00701B08" w:rsidRDefault="00A4468E" w:rsidP="004173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B65FC3" w14:textId="77777777" w:rsidR="00A4468E" w:rsidRPr="00701B08" w:rsidRDefault="00A4468E" w:rsidP="004173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847C95" w14:textId="196E33F4" w:rsidR="00A4468E" w:rsidRDefault="002E3BCB" w:rsidP="004173E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ptos" w:hAnsi="Aptos"/>
          <w:noProof/>
          <w:color w:val="000000"/>
        </w:rPr>
        <w:drawing>
          <wp:inline distT="0" distB="0" distL="0" distR="0" wp14:anchorId="33CBDBC0" wp14:editId="2EBA32DC">
            <wp:extent cx="2194560" cy="889000"/>
            <wp:effectExtent l="0" t="0" r="0" b="6350"/>
            <wp:docPr id="1" name="Picture 1" descr="cid:58fd47d3-d378-4d84-963f-12de8f9ad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_dragging" descr="cid:58fd47d3-d378-4d84-963f-12de8f9ad72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C1135" w14:textId="77777777" w:rsidR="00DD40D1" w:rsidRDefault="00DD40D1" w:rsidP="004173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1CF71E" w14:textId="77777777" w:rsidR="00DD40D1" w:rsidRDefault="00DD40D1" w:rsidP="004173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412413" w14:textId="77777777" w:rsidR="00DD40D1" w:rsidRPr="00701B08" w:rsidRDefault="00DD40D1" w:rsidP="004173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11AF24" w14:textId="77777777" w:rsidR="00DD40D1" w:rsidRDefault="00A4468E" w:rsidP="00DD40D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01B08">
        <w:rPr>
          <w:rFonts w:ascii="Arial" w:hAnsi="Arial" w:cs="Arial"/>
          <w:b/>
          <w:bCs/>
          <w:sz w:val="28"/>
          <w:szCs w:val="28"/>
        </w:rPr>
        <w:t>Age UK Leeds</w:t>
      </w:r>
      <w:r w:rsidR="00DD40D1">
        <w:rPr>
          <w:rFonts w:ascii="Arial" w:hAnsi="Arial" w:cs="Arial"/>
          <w:b/>
          <w:bCs/>
          <w:sz w:val="28"/>
          <w:szCs w:val="28"/>
        </w:rPr>
        <w:t xml:space="preserve"> Chair of Trustees</w:t>
      </w:r>
    </w:p>
    <w:p w14:paraId="0378C170" w14:textId="77777777" w:rsidR="00DD40D1" w:rsidRPr="00701B08" w:rsidRDefault="00DD40D1" w:rsidP="00DD40D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A1927F" w14:textId="77777777" w:rsidR="00A4468E" w:rsidRPr="00701B08" w:rsidRDefault="003C3F03" w:rsidP="004173E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Role</w:t>
      </w:r>
      <w:r w:rsidR="00A4468E" w:rsidRPr="00701B08">
        <w:rPr>
          <w:rFonts w:ascii="Arial" w:hAnsi="Arial" w:cs="Arial"/>
          <w:b/>
          <w:bCs/>
          <w:sz w:val="28"/>
          <w:szCs w:val="28"/>
        </w:rPr>
        <w:t xml:space="preserve"> Description</w:t>
      </w:r>
      <w:r w:rsidR="008021A4">
        <w:rPr>
          <w:rFonts w:ascii="Arial" w:hAnsi="Arial" w:cs="Arial"/>
          <w:b/>
          <w:bCs/>
          <w:sz w:val="28"/>
          <w:szCs w:val="28"/>
        </w:rPr>
        <w:t xml:space="preserve"> and Personal Specification</w:t>
      </w:r>
    </w:p>
    <w:p w14:paraId="337DDD71" w14:textId="77777777" w:rsidR="00A4468E" w:rsidRPr="00701B08" w:rsidRDefault="00A4468E" w:rsidP="004173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A50094" w14:textId="77777777" w:rsidR="00A4468E" w:rsidRPr="00701B08" w:rsidRDefault="00A4468E" w:rsidP="005A452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142760" w14:textId="77777777" w:rsidR="00A4468E" w:rsidRPr="00DD40D1" w:rsidRDefault="003C3F03" w:rsidP="005A45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D40D1">
        <w:rPr>
          <w:rFonts w:ascii="Arial" w:hAnsi="Arial" w:cs="Arial"/>
          <w:b/>
          <w:bCs/>
          <w:sz w:val="24"/>
          <w:szCs w:val="24"/>
        </w:rPr>
        <w:t xml:space="preserve">Role </w:t>
      </w:r>
      <w:r w:rsidR="00A4468E" w:rsidRPr="00DD40D1">
        <w:rPr>
          <w:rFonts w:ascii="Arial" w:hAnsi="Arial" w:cs="Arial"/>
          <w:b/>
          <w:bCs/>
          <w:sz w:val="24"/>
          <w:szCs w:val="24"/>
        </w:rPr>
        <w:t>Purpose</w:t>
      </w:r>
      <w:r w:rsidR="00E944F0" w:rsidRPr="00DD40D1">
        <w:rPr>
          <w:rFonts w:ascii="Arial" w:hAnsi="Arial" w:cs="Arial"/>
          <w:b/>
          <w:bCs/>
          <w:sz w:val="24"/>
          <w:szCs w:val="24"/>
        </w:rPr>
        <w:t>:</w:t>
      </w:r>
      <w:r w:rsidR="00A4468E" w:rsidRPr="00DD40D1">
        <w:rPr>
          <w:rFonts w:ascii="Arial" w:hAnsi="Arial" w:cs="Arial"/>
          <w:b/>
          <w:bCs/>
          <w:sz w:val="24"/>
          <w:szCs w:val="24"/>
        </w:rPr>
        <w:tab/>
      </w:r>
    </w:p>
    <w:p w14:paraId="6F376038" w14:textId="77777777" w:rsidR="00834674" w:rsidRDefault="00834674" w:rsidP="003C3F03">
      <w:pPr>
        <w:jc w:val="both"/>
        <w:rPr>
          <w:rFonts w:ascii="Arial" w:hAnsi="Arial" w:cs="Arial"/>
          <w:bCs/>
          <w:sz w:val="24"/>
          <w:szCs w:val="24"/>
        </w:rPr>
      </w:pPr>
    </w:p>
    <w:p w14:paraId="3A733616" w14:textId="62D85CB8" w:rsidR="00834674" w:rsidRDefault="00834674" w:rsidP="003C3F0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Leadership, accountability and responsibility of and for the Charity on a </w:t>
      </w:r>
      <w:r w:rsidR="004A7BF0">
        <w:rPr>
          <w:rFonts w:ascii="Arial" w:hAnsi="Arial" w:cs="Arial"/>
          <w:bCs/>
          <w:sz w:val="24"/>
          <w:szCs w:val="24"/>
        </w:rPr>
        <w:t>day-to-day</w:t>
      </w:r>
      <w:r>
        <w:rPr>
          <w:rFonts w:ascii="Arial" w:hAnsi="Arial" w:cs="Arial"/>
          <w:bCs/>
          <w:sz w:val="24"/>
          <w:szCs w:val="24"/>
        </w:rPr>
        <w:t xml:space="preserve"> basis is primarily delegated to the Chief Executive</w:t>
      </w:r>
      <w:r w:rsidR="00974B33">
        <w:rPr>
          <w:rFonts w:ascii="Arial" w:hAnsi="Arial" w:cs="Arial"/>
          <w:bCs/>
          <w:sz w:val="24"/>
          <w:szCs w:val="24"/>
        </w:rPr>
        <w:t xml:space="preserve"> and under their direction the executive team</w:t>
      </w:r>
      <w:r>
        <w:rPr>
          <w:rFonts w:ascii="Arial" w:hAnsi="Arial" w:cs="Arial"/>
          <w:bCs/>
          <w:sz w:val="24"/>
          <w:szCs w:val="24"/>
        </w:rPr>
        <w:t>.</w:t>
      </w:r>
      <w:r w:rsidR="003C3F03" w:rsidRPr="00DD40D1">
        <w:rPr>
          <w:rFonts w:ascii="Arial" w:hAnsi="Arial" w:cs="Arial"/>
          <w:bCs/>
          <w:sz w:val="24"/>
          <w:szCs w:val="24"/>
        </w:rPr>
        <w:t xml:space="preserve"> </w:t>
      </w:r>
    </w:p>
    <w:p w14:paraId="70EEB9A3" w14:textId="77777777" w:rsidR="00834674" w:rsidRDefault="00834674" w:rsidP="003C3F03">
      <w:pPr>
        <w:jc w:val="both"/>
        <w:rPr>
          <w:rFonts w:ascii="Arial" w:hAnsi="Arial" w:cs="Arial"/>
          <w:bCs/>
          <w:sz w:val="24"/>
          <w:szCs w:val="24"/>
        </w:rPr>
      </w:pPr>
    </w:p>
    <w:p w14:paraId="1154A5A4" w14:textId="16AFA68D" w:rsidR="003C3F03" w:rsidRPr="00DD40D1" w:rsidRDefault="00834674" w:rsidP="003C3F0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Working in close collaboration and partnership with the Chief Executive and the executive team the Chair provides </w:t>
      </w:r>
      <w:r w:rsidRPr="00DD40D1">
        <w:rPr>
          <w:rFonts w:ascii="Arial" w:hAnsi="Arial" w:cs="Arial"/>
          <w:bCs/>
          <w:sz w:val="24"/>
          <w:szCs w:val="24"/>
        </w:rPr>
        <w:t xml:space="preserve">leadership </w:t>
      </w:r>
      <w:r w:rsidR="00974B33">
        <w:rPr>
          <w:rFonts w:ascii="Arial" w:hAnsi="Arial" w:cs="Arial"/>
          <w:bCs/>
          <w:sz w:val="24"/>
          <w:szCs w:val="24"/>
        </w:rPr>
        <w:t xml:space="preserve">on behalf of </w:t>
      </w:r>
      <w:r w:rsidRPr="00DD40D1">
        <w:rPr>
          <w:rFonts w:ascii="Arial" w:hAnsi="Arial" w:cs="Arial"/>
          <w:bCs/>
          <w:sz w:val="24"/>
          <w:szCs w:val="24"/>
        </w:rPr>
        <w:t xml:space="preserve">the </w:t>
      </w:r>
      <w:r w:rsidR="00974B33">
        <w:rPr>
          <w:rFonts w:ascii="Arial" w:hAnsi="Arial" w:cs="Arial"/>
          <w:bCs/>
          <w:sz w:val="24"/>
          <w:szCs w:val="24"/>
        </w:rPr>
        <w:t xml:space="preserve">Trustee </w:t>
      </w:r>
      <w:r w:rsidRPr="00DD40D1">
        <w:rPr>
          <w:rFonts w:ascii="Arial" w:hAnsi="Arial" w:cs="Arial"/>
          <w:bCs/>
          <w:sz w:val="24"/>
          <w:szCs w:val="24"/>
        </w:rPr>
        <w:t>Board as it fulfils its governance duties and responsibilities for the organisation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C3F03" w:rsidRPr="00DD40D1">
        <w:rPr>
          <w:rFonts w:ascii="Arial" w:hAnsi="Arial" w:cs="Arial"/>
          <w:bCs/>
          <w:sz w:val="24"/>
          <w:szCs w:val="24"/>
        </w:rPr>
        <w:t>including:</w:t>
      </w:r>
    </w:p>
    <w:p w14:paraId="77634F21" w14:textId="77777777" w:rsidR="003C3F03" w:rsidRPr="00DD40D1" w:rsidRDefault="003C3F03" w:rsidP="003C3F03">
      <w:pPr>
        <w:jc w:val="both"/>
        <w:rPr>
          <w:rFonts w:ascii="Arial" w:hAnsi="Arial" w:cs="Arial"/>
          <w:bCs/>
          <w:sz w:val="24"/>
          <w:szCs w:val="24"/>
        </w:rPr>
      </w:pPr>
    </w:p>
    <w:p w14:paraId="37DF9AED" w14:textId="77777777" w:rsidR="003C3F03" w:rsidRPr="00DD40D1" w:rsidRDefault="003C3F03" w:rsidP="003C3F03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DD40D1">
        <w:rPr>
          <w:rFonts w:ascii="Arial" w:hAnsi="Arial" w:cs="Arial"/>
          <w:bCs/>
          <w:sz w:val="24"/>
          <w:szCs w:val="24"/>
        </w:rPr>
        <w:t xml:space="preserve">Setting vision, values, mission, strategy and high-level policy in accordance with charity regulations and the governing document; </w:t>
      </w:r>
    </w:p>
    <w:p w14:paraId="18474C58" w14:textId="77777777" w:rsidR="003C3F03" w:rsidRPr="00DD40D1" w:rsidRDefault="003C3F03" w:rsidP="003C3F03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DD40D1">
        <w:rPr>
          <w:rFonts w:ascii="Arial" w:hAnsi="Arial" w:cs="Arial"/>
          <w:bCs/>
          <w:sz w:val="24"/>
          <w:szCs w:val="24"/>
        </w:rPr>
        <w:t xml:space="preserve">Monitoring the organisation’s performance against established targets; </w:t>
      </w:r>
    </w:p>
    <w:p w14:paraId="02488212" w14:textId="77777777" w:rsidR="003C3F03" w:rsidRPr="00DD40D1" w:rsidRDefault="00DD40D1" w:rsidP="003C3F03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Maintaining </w:t>
      </w:r>
      <w:r w:rsidR="003C3F03" w:rsidRPr="00DD40D1">
        <w:rPr>
          <w:rFonts w:ascii="Arial" w:hAnsi="Arial" w:cs="Arial"/>
          <w:bCs/>
          <w:sz w:val="24"/>
          <w:szCs w:val="24"/>
        </w:rPr>
        <w:t xml:space="preserve">financial stability for the organisation; </w:t>
      </w:r>
    </w:p>
    <w:p w14:paraId="32B2A590" w14:textId="367FCBF2" w:rsidR="003C3F03" w:rsidRPr="00DD40D1" w:rsidRDefault="003C3F03" w:rsidP="003C3F03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DD40D1">
        <w:rPr>
          <w:rFonts w:ascii="Arial" w:hAnsi="Arial" w:cs="Arial"/>
          <w:bCs/>
          <w:sz w:val="24"/>
          <w:szCs w:val="24"/>
        </w:rPr>
        <w:t>Protecting and managing organisational</w:t>
      </w:r>
      <w:r w:rsidR="00974B33">
        <w:rPr>
          <w:rFonts w:ascii="Arial" w:hAnsi="Arial" w:cs="Arial"/>
          <w:bCs/>
          <w:sz w:val="24"/>
          <w:szCs w:val="24"/>
        </w:rPr>
        <w:t xml:space="preserve"> assets,</w:t>
      </w:r>
      <w:r w:rsidRPr="00DD40D1">
        <w:rPr>
          <w:rFonts w:ascii="Arial" w:hAnsi="Arial" w:cs="Arial"/>
          <w:bCs/>
          <w:sz w:val="24"/>
          <w:szCs w:val="24"/>
        </w:rPr>
        <w:t xml:space="preserve"> property and investments; </w:t>
      </w:r>
    </w:p>
    <w:p w14:paraId="0A864190" w14:textId="77777777" w:rsidR="003C3F03" w:rsidRPr="00DD40D1" w:rsidRDefault="003C3F03" w:rsidP="003C3F03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DD40D1">
        <w:rPr>
          <w:rFonts w:ascii="Arial" w:hAnsi="Arial" w:cs="Arial"/>
          <w:bCs/>
          <w:sz w:val="24"/>
          <w:szCs w:val="24"/>
        </w:rPr>
        <w:t xml:space="preserve">Safeguarding the organisation’s reputation and values; </w:t>
      </w:r>
    </w:p>
    <w:p w14:paraId="5B8DD6ED" w14:textId="77777777" w:rsidR="003C3F03" w:rsidRPr="00DD40D1" w:rsidRDefault="003C3F03" w:rsidP="003C3F03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DD40D1">
        <w:rPr>
          <w:rFonts w:ascii="Arial" w:hAnsi="Arial" w:cs="Arial"/>
          <w:bCs/>
          <w:sz w:val="24"/>
          <w:szCs w:val="24"/>
        </w:rPr>
        <w:t xml:space="preserve">Making sure all organisational activities comply with regulations and the law; </w:t>
      </w:r>
    </w:p>
    <w:p w14:paraId="6B7B22FA" w14:textId="60C62552" w:rsidR="003C3F03" w:rsidRPr="00DD40D1" w:rsidRDefault="003C3F03" w:rsidP="003C3F03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DD40D1">
        <w:rPr>
          <w:rFonts w:ascii="Arial" w:hAnsi="Arial" w:cs="Arial"/>
          <w:bCs/>
          <w:sz w:val="24"/>
          <w:szCs w:val="24"/>
        </w:rPr>
        <w:t>Reviewing</w:t>
      </w:r>
      <w:r w:rsidR="00974B33">
        <w:rPr>
          <w:rFonts w:ascii="Arial" w:hAnsi="Arial" w:cs="Arial"/>
          <w:bCs/>
          <w:sz w:val="24"/>
          <w:szCs w:val="24"/>
        </w:rPr>
        <w:t xml:space="preserve"> strategic</w:t>
      </w:r>
      <w:r w:rsidRPr="00DD40D1">
        <w:rPr>
          <w:rFonts w:ascii="Arial" w:hAnsi="Arial" w:cs="Arial"/>
          <w:bCs/>
          <w:sz w:val="24"/>
          <w:szCs w:val="24"/>
        </w:rPr>
        <w:t xml:space="preserve"> risks and making provisions for the organisation to respond appropriately; </w:t>
      </w:r>
    </w:p>
    <w:p w14:paraId="6DF9CBB3" w14:textId="77777777" w:rsidR="003C3F03" w:rsidRPr="00DD40D1" w:rsidRDefault="003C3F03" w:rsidP="003C3F03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DD40D1">
        <w:rPr>
          <w:rFonts w:ascii="Arial" w:hAnsi="Arial" w:cs="Arial"/>
          <w:bCs/>
          <w:sz w:val="24"/>
          <w:szCs w:val="24"/>
        </w:rPr>
        <w:t xml:space="preserve">Appointing and managing the Chief Executive; </w:t>
      </w:r>
    </w:p>
    <w:p w14:paraId="23088E09" w14:textId="77777777" w:rsidR="003C3F03" w:rsidRPr="00DD40D1" w:rsidRDefault="003C3F03" w:rsidP="003C3F03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DD40D1">
        <w:rPr>
          <w:rFonts w:ascii="Arial" w:hAnsi="Arial" w:cs="Arial"/>
          <w:bCs/>
          <w:sz w:val="24"/>
          <w:szCs w:val="24"/>
        </w:rPr>
        <w:t xml:space="preserve">Organising and leading Board development activities </w:t>
      </w:r>
    </w:p>
    <w:p w14:paraId="1A3DBA6D" w14:textId="77777777" w:rsidR="00A4468E" w:rsidRPr="00DD40D1" w:rsidRDefault="003C3F03" w:rsidP="003C3F03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DD40D1">
        <w:rPr>
          <w:rFonts w:ascii="Arial" w:hAnsi="Arial" w:cs="Arial"/>
          <w:bCs/>
          <w:sz w:val="24"/>
          <w:szCs w:val="24"/>
        </w:rPr>
        <w:t xml:space="preserve">Delegating the above duties appropriately.  </w:t>
      </w:r>
    </w:p>
    <w:p w14:paraId="4D25A231" w14:textId="77777777" w:rsidR="003C3F03" w:rsidRPr="003C3F03" w:rsidRDefault="003C3F03" w:rsidP="003C3F03">
      <w:pPr>
        <w:jc w:val="both"/>
        <w:rPr>
          <w:rFonts w:ascii="Arial" w:hAnsi="Arial" w:cs="Arial"/>
          <w:bCs/>
          <w:sz w:val="28"/>
          <w:szCs w:val="28"/>
        </w:rPr>
      </w:pPr>
    </w:p>
    <w:p w14:paraId="37CC0D4A" w14:textId="77777777" w:rsidR="003C3F03" w:rsidRPr="00697150" w:rsidRDefault="003C3F03" w:rsidP="003C3F0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>Main Duties and Responsibilities:</w:t>
      </w:r>
    </w:p>
    <w:p w14:paraId="2A26A168" w14:textId="77777777" w:rsidR="003C3F03" w:rsidRPr="00697150" w:rsidRDefault="003C3F03" w:rsidP="003C3F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0ADE3C" w14:textId="77777777" w:rsidR="003C3F03" w:rsidRPr="00697150" w:rsidRDefault="003C3F03" w:rsidP="003C3F0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 xml:space="preserve">Meetings </w:t>
      </w:r>
    </w:p>
    <w:p w14:paraId="66FC7A43" w14:textId="77777777" w:rsidR="003C3F03" w:rsidRPr="00697150" w:rsidRDefault="003C3F03" w:rsidP="003C3F0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EB4DB4" w14:textId="7130FE62" w:rsidR="003C3F03" w:rsidRPr="00697150" w:rsidRDefault="003C3F03" w:rsidP="003C3F03">
      <w:pPr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Planning meeting schedules and setting agendas: The Chair </w:t>
      </w:r>
      <w:r w:rsidR="004A7BF0">
        <w:rPr>
          <w:rFonts w:ascii="Arial" w:hAnsi="Arial" w:cs="Arial"/>
          <w:bCs/>
          <w:sz w:val="24"/>
          <w:szCs w:val="24"/>
        </w:rPr>
        <w:t>agrees</w:t>
      </w:r>
      <w:r w:rsidRPr="00697150">
        <w:rPr>
          <w:rFonts w:ascii="Arial" w:hAnsi="Arial" w:cs="Arial"/>
          <w:bCs/>
          <w:sz w:val="24"/>
          <w:szCs w:val="24"/>
        </w:rPr>
        <w:t xml:space="preserve"> dates, times and locations of meetings and </w:t>
      </w:r>
      <w:r w:rsidR="00974B33">
        <w:rPr>
          <w:rFonts w:ascii="Arial" w:hAnsi="Arial" w:cs="Arial"/>
          <w:bCs/>
          <w:sz w:val="24"/>
          <w:szCs w:val="24"/>
        </w:rPr>
        <w:t>confirms</w:t>
      </w:r>
      <w:r w:rsidRPr="00697150">
        <w:rPr>
          <w:rFonts w:ascii="Arial" w:hAnsi="Arial" w:cs="Arial"/>
          <w:bCs/>
          <w:sz w:val="24"/>
          <w:szCs w:val="24"/>
        </w:rPr>
        <w:t xml:space="preserve"> meeting agendas according to Board procedures. </w:t>
      </w:r>
    </w:p>
    <w:p w14:paraId="2410EBC7" w14:textId="77777777" w:rsidR="003C3F03" w:rsidRPr="00697150" w:rsidRDefault="003C3F03" w:rsidP="003C3F03">
      <w:pPr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Leading meetings: The Chair leads meetings and facilitates discussion, encouraging all trustees to participate. </w:t>
      </w:r>
    </w:p>
    <w:p w14:paraId="3831EEA9" w14:textId="77777777" w:rsidR="003C3F03" w:rsidRPr="00697150" w:rsidRDefault="003C3F03" w:rsidP="003C3F03">
      <w:pPr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>Keeping trustees informed: The Chair establishes and m</w:t>
      </w:r>
      <w:r w:rsidR="004A7BF0">
        <w:rPr>
          <w:rFonts w:ascii="Arial" w:hAnsi="Arial" w:cs="Arial"/>
          <w:bCs/>
          <w:sz w:val="24"/>
          <w:szCs w:val="24"/>
        </w:rPr>
        <w:t>aintains</w:t>
      </w:r>
      <w:r w:rsidRPr="00697150">
        <w:rPr>
          <w:rFonts w:ascii="Arial" w:hAnsi="Arial" w:cs="Arial"/>
          <w:bCs/>
          <w:sz w:val="24"/>
          <w:szCs w:val="24"/>
        </w:rPr>
        <w:t xml:space="preserve"> systems for distributing information before meetings and keeping trustees updated between meetings</w:t>
      </w:r>
      <w:r w:rsidR="004A7BF0">
        <w:rPr>
          <w:rFonts w:ascii="Arial" w:hAnsi="Arial" w:cs="Arial"/>
          <w:bCs/>
          <w:sz w:val="24"/>
          <w:szCs w:val="24"/>
        </w:rPr>
        <w:t xml:space="preserve"> as required</w:t>
      </w:r>
      <w:r w:rsidRPr="00697150">
        <w:rPr>
          <w:rFonts w:ascii="Arial" w:hAnsi="Arial" w:cs="Arial"/>
          <w:bCs/>
          <w:sz w:val="24"/>
          <w:szCs w:val="24"/>
        </w:rPr>
        <w:t xml:space="preserve">. </w:t>
      </w:r>
    </w:p>
    <w:p w14:paraId="6E9D9A2A" w14:textId="77777777" w:rsidR="003C3F03" w:rsidRPr="003C3F03" w:rsidRDefault="003C3F03" w:rsidP="003C3F03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697150">
        <w:rPr>
          <w:rFonts w:ascii="Arial" w:hAnsi="Arial" w:cs="Arial"/>
          <w:bCs/>
          <w:sz w:val="24"/>
          <w:szCs w:val="24"/>
        </w:rPr>
        <w:t>Acting as a point of contact between meetings: The Chair makes him/herself available to trustees and others for contact between meetings</w:t>
      </w:r>
      <w:r w:rsidRPr="003C3F03">
        <w:rPr>
          <w:rFonts w:ascii="Arial" w:hAnsi="Arial" w:cs="Arial"/>
          <w:bCs/>
          <w:sz w:val="22"/>
          <w:szCs w:val="22"/>
        </w:rPr>
        <w:t xml:space="preserve">. </w:t>
      </w:r>
    </w:p>
    <w:p w14:paraId="2F30361E" w14:textId="77777777" w:rsidR="003C3F03" w:rsidRDefault="003C3F03" w:rsidP="003C3F03">
      <w:pPr>
        <w:jc w:val="both"/>
        <w:rPr>
          <w:rFonts w:ascii="Arial" w:hAnsi="Arial" w:cs="Arial"/>
          <w:bCs/>
          <w:sz w:val="22"/>
          <w:szCs w:val="22"/>
        </w:rPr>
      </w:pPr>
    </w:p>
    <w:p w14:paraId="6798F649" w14:textId="77777777" w:rsidR="003C3F03" w:rsidRPr="00697150" w:rsidRDefault="003C3F03" w:rsidP="003C3F0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 xml:space="preserve">Board Leadership </w:t>
      </w:r>
    </w:p>
    <w:p w14:paraId="722D431B" w14:textId="77777777" w:rsidR="003C3F03" w:rsidRPr="00697150" w:rsidRDefault="003C3F03" w:rsidP="003C3F03">
      <w:pPr>
        <w:jc w:val="both"/>
        <w:rPr>
          <w:rFonts w:ascii="Arial" w:hAnsi="Arial" w:cs="Arial"/>
          <w:bCs/>
          <w:sz w:val="24"/>
          <w:szCs w:val="24"/>
        </w:rPr>
      </w:pPr>
    </w:p>
    <w:p w14:paraId="4D7454ED" w14:textId="77777777" w:rsidR="003C3F03" w:rsidRPr="00697150" w:rsidRDefault="003C3F03" w:rsidP="003C3F03">
      <w:pPr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lastRenderedPageBreak/>
        <w:t xml:space="preserve">Building the Board: </w:t>
      </w:r>
      <w:r w:rsidR="008021A4">
        <w:rPr>
          <w:rFonts w:ascii="Arial" w:hAnsi="Arial" w:cs="Arial"/>
          <w:bCs/>
          <w:sz w:val="24"/>
          <w:szCs w:val="24"/>
        </w:rPr>
        <w:t xml:space="preserve">Responsible </w:t>
      </w:r>
      <w:r w:rsidR="00697150">
        <w:rPr>
          <w:rFonts w:ascii="Arial" w:hAnsi="Arial" w:cs="Arial"/>
          <w:bCs/>
          <w:sz w:val="24"/>
          <w:szCs w:val="24"/>
        </w:rPr>
        <w:t>for</w:t>
      </w:r>
      <w:r w:rsidR="00697150" w:rsidRPr="00697150">
        <w:rPr>
          <w:rFonts w:ascii="Arial" w:hAnsi="Arial" w:cs="Arial"/>
          <w:bCs/>
          <w:sz w:val="24"/>
          <w:szCs w:val="24"/>
        </w:rPr>
        <w:t xml:space="preserve"> Trustee</w:t>
      </w:r>
      <w:r w:rsidRPr="00697150">
        <w:rPr>
          <w:rFonts w:ascii="Arial" w:hAnsi="Arial" w:cs="Arial"/>
          <w:bCs/>
          <w:sz w:val="24"/>
          <w:szCs w:val="24"/>
        </w:rPr>
        <w:t xml:space="preserve"> recruitment and induction, strengthening the group by </w:t>
      </w:r>
      <w:r w:rsidR="008021A4">
        <w:rPr>
          <w:rFonts w:ascii="Arial" w:hAnsi="Arial" w:cs="Arial"/>
          <w:bCs/>
          <w:sz w:val="24"/>
          <w:szCs w:val="24"/>
        </w:rPr>
        <w:t xml:space="preserve">identifying </w:t>
      </w:r>
      <w:r w:rsidRPr="00697150">
        <w:rPr>
          <w:rFonts w:ascii="Arial" w:hAnsi="Arial" w:cs="Arial"/>
          <w:bCs/>
          <w:sz w:val="24"/>
          <w:szCs w:val="24"/>
        </w:rPr>
        <w:t xml:space="preserve">capable new Trustees and providing for Chair succession. </w:t>
      </w:r>
    </w:p>
    <w:p w14:paraId="02EAD427" w14:textId="77777777" w:rsidR="003C3F03" w:rsidRPr="00697150" w:rsidRDefault="003C3F03" w:rsidP="003C3F03">
      <w:pPr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Engaging the whole Board:  </w:t>
      </w:r>
      <w:r w:rsidR="008021A4">
        <w:rPr>
          <w:rFonts w:ascii="Arial" w:hAnsi="Arial" w:cs="Arial"/>
          <w:bCs/>
          <w:sz w:val="24"/>
          <w:szCs w:val="24"/>
        </w:rPr>
        <w:t xml:space="preserve">Maximise </w:t>
      </w:r>
      <w:r w:rsidRPr="00697150">
        <w:rPr>
          <w:rFonts w:ascii="Arial" w:hAnsi="Arial" w:cs="Arial"/>
          <w:bCs/>
          <w:sz w:val="24"/>
          <w:szCs w:val="24"/>
        </w:rPr>
        <w:t xml:space="preserve">the skills and interests of all Board members. </w:t>
      </w:r>
    </w:p>
    <w:p w14:paraId="05D99DA9" w14:textId="0F7CB8CC" w:rsidR="003C3F03" w:rsidRPr="00697150" w:rsidRDefault="003C3F03" w:rsidP="003C3F03">
      <w:pPr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Developing governance effectiveness: </w:t>
      </w:r>
      <w:r w:rsidR="008021A4">
        <w:rPr>
          <w:rFonts w:ascii="Arial" w:hAnsi="Arial" w:cs="Arial"/>
          <w:bCs/>
          <w:sz w:val="24"/>
          <w:szCs w:val="24"/>
        </w:rPr>
        <w:t xml:space="preserve">Take steps to </w:t>
      </w:r>
      <w:r w:rsidRPr="00697150">
        <w:rPr>
          <w:rFonts w:ascii="Arial" w:hAnsi="Arial" w:cs="Arial"/>
          <w:bCs/>
          <w:sz w:val="24"/>
          <w:szCs w:val="24"/>
        </w:rPr>
        <w:t xml:space="preserve">improve overall Board effectiveness by </w:t>
      </w:r>
      <w:r w:rsidR="008021A4">
        <w:rPr>
          <w:rFonts w:ascii="Arial" w:hAnsi="Arial" w:cs="Arial"/>
          <w:bCs/>
          <w:sz w:val="24"/>
          <w:szCs w:val="24"/>
        </w:rPr>
        <w:t xml:space="preserve">acting to increase </w:t>
      </w:r>
      <w:r w:rsidR="00974B33">
        <w:rPr>
          <w:rFonts w:ascii="Arial" w:hAnsi="Arial" w:cs="Arial"/>
          <w:bCs/>
          <w:sz w:val="24"/>
          <w:szCs w:val="24"/>
        </w:rPr>
        <w:t xml:space="preserve">collective and individual Trustee </w:t>
      </w:r>
      <w:r w:rsidRPr="00697150">
        <w:rPr>
          <w:rFonts w:ascii="Arial" w:hAnsi="Arial" w:cs="Arial"/>
          <w:bCs/>
          <w:sz w:val="24"/>
          <w:szCs w:val="24"/>
        </w:rPr>
        <w:t xml:space="preserve">governance </w:t>
      </w:r>
      <w:r w:rsidR="008021A4">
        <w:rPr>
          <w:rFonts w:ascii="Arial" w:hAnsi="Arial" w:cs="Arial"/>
          <w:bCs/>
          <w:sz w:val="24"/>
          <w:szCs w:val="24"/>
        </w:rPr>
        <w:t>cap</w:t>
      </w:r>
      <w:r w:rsidRPr="00697150">
        <w:rPr>
          <w:rFonts w:ascii="Arial" w:hAnsi="Arial" w:cs="Arial"/>
          <w:bCs/>
          <w:sz w:val="24"/>
          <w:szCs w:val="24"/>
        </w:rPr>
        <w:t xml:space="preserve">ability </w:t>
      </w:r>
    </w:p>
    <w:p w14:paraId="0882066F" w14:textId="77777777" w:rsidR="003C3F03" w:rsidRPr="00697150" w:rsidRDefault="003C3F03" w:rsidP="003C3F03">
      <w:pPr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Seeking self-development: </w:t>
      </w:r>
      <w:r w:rsidR="008021A4">
        <w:rPr>
          <w:rFonts w:ascii="Arial" w:hAnsi="Arial" w:cs="Arial"/>
          <w:bCs/>
          <w:sz w:val="24"/>
          <w:szCs w:val="24"/>
        </w:rPr>
        <w:t>C</w:t>
      </w:r>
      <w:r w:rsidRPr="00697150">
        <w:rPr>
          <w:rFonts w:ascii="Arial" w:hAnsi="Arial" w:cs="Arial"/>
          <w:bCs/>
          <w:sz w:val="24"/>
          <w:szCs w:val="24"/>
        </w:rPr>
        <w:t xml:space="preserve">ontinually seek to improve his or her own </w:t>
      </w:r>
      <w:r w:rsidR="004A7BF0" w:rsidRPr="00697150">
        <w:rPr>
          <w:rFonts w:ascii="Arial" w:hAnsi="Arial" w:cs="Arial"/>
          <w:bCs/>
          <w:sz w:val="24"/>
          <w:szCs w:val="24"/>
        </w:rPr>
        <w:t>performance</w:t>
      </w:r>
      <w:r w:rsidR="004A7BF0">
        <w:rPr>
          <w:rFonts w:ascii="Arial" w:hAnsi="Arial" w:cs="Arial"/>
          <w:bCs/>
          <w:sz w:val="24"/>
          <w:szCs w:val="24"/>
        </w:rPr>
        <w:t xml:space="preserve">, </w:t>
      </w:r>
      <w:r w:rsidR="004A7BF0" w:rsidRPr="00697150">
        <w:rPr>
          <w:rFonts w:ascii="Arial" w:hAnsi="Arial" w:cs="Arial"/>
          <w:bCs/>
          <w:sz w:val="24"/>
          <w:szCs w:val="24"/>
        </w:rPr>
        <w:t>encouraging</w:t>
      </w:r>
      <w:r w:rsidR="00697150">
        <w:rPr>
          <w:rFonts w:ascii="Arial" w:hAnsi="Arial" w:cs="Arial"/>
          <w:bCs/>
          <w:sz w:val="24"/>
          <w:szCs w:val="24"/>
        </w:rPr>
        <w:t xml:space="preserve"> </w:t>
      </w:r>
      <w:r w:rsidR="00697150" w:rsidRPr="00697150">
        <w:rPr>
          <w:rFonts w:ascii="Arial" w:hAnsi="Arial" w:cs="Arial"/>
          <w:bCs/>
          <w:sz w:val="24"/>
          <w:szCs w:val="24"/>
        </w:rPr>
        <w:t>feedback</w:t>
      </w:r>
      <w:r w:rsidRPr="00697150">
        <w:rPr>
          <w:rFonts w:ascii="Arial" w:hAnsi="Arial" w:cs="Arial"/>
          <w:bCs/>
          <w:sz w:val="24"/>
          <w:szCs w:val="24"/>
        </w:rPr>
        <w:t xml:space="preserve"> and respond</w:t>
      </w:r>
      <w:r w:rsidR="008021A4">
        <w:rPr>
          <w:rFonts w:ascii="Arial" w:hAnsi="Arial" w:cs="Arial"/>
          <w:bCs/>
          <w:sz w:val="24"/>
          <w:szCs w:val="24"/>
        </w:rPr>
        <w:t>ing</w:t>
      </w:r>
      <w:r w:rsidRPr="00697150">
        <w:rPr>
          <w:rFonts w:ascii="Arial" w:hAnsi="Arial" w:cs="Arial"/>
          <w:bCs/>
          <w:sz w:val="24"/>
          <w:szCs w:val="24"/>
        </w:rPr>
        <w:t xml:space="preserve"> appropriately. </w:t>
      </w:r>
    </w:p>
    <w:p w14:paraId="7F3D96F8" w14:textId="77777777" w:rsidR="003C3F03" w:rsidRPr="00697150" w:rsidRDefault="003C3F03" w:rsidP="003C3F03">
      <w:pPr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Overseeing the work of committees: </w:t>
      </w:r>
      <w:r w:rsidR="006A175A">
        <w:rPr>
          <w:rFonts w:ascii="Arial" w:hAnsi="Arial" w:cs="Arial"/>
          <w:bCs/>
          <w:sz w:val="24"/>
          <w:szCs w:val="24"/>
        </w:rPr>
        <w:t xml:space="preserve"> Oversight of</w:t>
      </w:r>
      <w:r w:rsidRPr="00697150">
        <w:rPr>
          <w:rFonts w:ascii="Arial" w:hAnsi="Arial" w:cs="Arial"/>
          <w:bCs/>
          <w:sz w:val="24"/>
          <w:szCs w:val="24"/>
        </w:rPr>
        <w:t xml:space="preserve"> the establishment and activities of Board committees, ensuring that they are accountable and report properly to the Board. </w:t>
      </w:r>
    </w:p>
    <w:p w14:paraId="78D5A40D" w14:textId="77777777" w:rsidR="003C3F03" w:rsidRPr="00697150" w:rsidRDefault="003C3F03" w:rsidP="00E53922">
      <w:pPr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Dealing with conflict: </w:t>
      </w:r>
      <w:r w:rsidR="006A175A">
        <w:rPr>
          <w:rFonts w:ascii="Arial" w:hAnsi="Arial" w:cs="Arial"/>
          <w:bCs/>
          <w:sz w:val="24"/>
          <w:szCs w:val="24"/>
        </w:rPr>
        <w:t>M</w:t>
      </w:r>
      <w:r w:rsidRPr="00697150">
        <w:rPr>
          <w:rFonts w:ascii="Arial" w:hAnsi="Arial" w:cs="Arial"/>
          <w:bCs/>
          <w:sz w:val="24"/>
          <w:szCs w:val="24"/>
        </w:rPr>
        <w:t>onitor and address</w:t>
      </w:r>
      <w:r w:rsidR="006A175A">
        <w:rPr>
          <w:rFonts w:ascii="Arial" w:hAnsi="Arial" w:cs="Arial"/>
          <w:bCs/>
          <w:sz w:val="24"/>
          <w:szCs w:val="24"/>
        </w:rPr>
        <w:t xml:space="preserve"> any</w:t>
      </w:r>
      <w:r w:rsidRPr="00697150">
        <w:rPr>
          <w:rFonts w:ascii="Arial" w:hAnsi="Arial" w:cs="Arial"/>
          <w:bCs/>
          <w:sz w:val="24"/>
          <w:szCs w:val="24"/>
        </w:rPr>
        <w:t xml:space="preserve"> conflict among Board members and between trustees and other parts of the organisation.</w:t>
      </w:r>
    </w:p>
    <w:p w14:paraId="370378B1" w14:textId="77777777" w:rsidR="003C3F03" w:rsidRPr="00697150" w:rsidRDefault="003C3F03" w:rsidP="003C3F03">
      <w:pPr>
        <w:jc w:val="both"/>
        <w:rPr>
          <w:rFonts w:ascii="Arial" w:hAnsi="Arial" w:cs="Arial"/>
          <w:bCs/>
          <w:sz w:val="24"/>
          <w:szCs w:val="24"/>
        </w:rPr>
      </w:pPr>
    </w:p>
    <w:p w14:paraId="1B39DC6B" w14:textId="77777777" w:rsidR="003C3F03" w:rsidRPr="00697150" w:rsidRDefault="003C3F03" w:rsidP="003C3F0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 xml:space="preserve">Policy </w:t>
      </w:r>
    </w:p>
    <w:p w14:paraId="15C9BE9A" w14:textId="77777777" w:rsidR="003C3F03" w:rsidRPr="00697150" w:rsidRDefault="003C3F03" w:rsidP="003C3F03">
      <w:pPr>
        <w:jc w:val="both"/>
        <w:rPr>
          <w:rFonts w:ascii="Arial" w:hAnsi="Arial" w:cs="Arial"/>
          <w:bCs/>
          <w:sz w:val="24"/>
          <w:szCs w:val="24"/>
        </w:rPr>
      </w:pPr>
    </w:p>
    <w:p w14:paraId="77A1E997" w14:textId="77777777" w:rsidR="003C3F03" w:rsidRPr="00697150" w:rsidRDefault="003C3F03" w:rsidP="003C3F03">
      <w:pPr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Giving direction to Board policy-making: </w:t>
      </w:r>
      <w:r w:rsidR="00E53922">
        <w:rPr>
          <w:rFonts w:ascii="Arial" w:hAnsi="Arial" w:cs="Arial"/>
          <w:bCs/>
          <w:sz w:val="24"/>
          <w:szCs w:val="24"/>
        </w:rPr>
        <w:t xml:space="preserve"> Set </w:t>
      </w:r>
      <w:r w:rsidRPr="00697150">
        <w:rPr>
          <w:rFonts w:ascii="Arial" w:hAnsi="Arial" w:cs="Arial"/>
          <w:bCs/>
          <w:sz w:val="24"/>
          <w:szCs w:val="24"/>
        </w:rPr>
        <w:t xml:space="preserve">priorities for the Board and steering discussion toward </w:t>
      </w:r>
      <w:r w:rsidR="004A7BF0">
        <w:rPr>
          <w:rFonts w:ascii="Arial" w:hAnsi="Arial" w:cs="Arial"/>
          <w:bCs/>
          <w:sz w:val="24"/>
          <w:szCs w:val="24"/>
        </w:rPr>
        <w:t xml:space="preserve">key </w:t>
      </w:r>
      <w:r w:rsidRPr="00697150">
        <w:rPr>
          <w:rFonts w:ascii="Arial" w:hAnsi="Arial" w:cs="Arial"/>
          <w:bCs/>
          <w:sz w:val="24"/>
          <w:szCs w:val="24"/>
        </w:rPr>
        <w:t xml:space="preserve">strategic issues. </w:t>
      </w:r>
    </w:p>
    <w:p w14:paraId="198B4948" w14:textId="77777777" w:rsidR="003C3F03" w:rsidRPr="00697150" w:rsidRDefault="003C3F03" w:rsidP="003C3F03">
      <w:pPr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Monitoring the implementation of Board decisions: </w:t>
      </w:r>
      <w:r w:rsidR="00E53922">
        <w:rPr>
          <w:rFonts w:ascii="Arial" w:hAnsi="Arial" w:cs="Arial"/>
          <w:bCs/>
          <w:sz w:val="24"/>
          <w:szCs w:val="24"/>
        </w:rPr>
        <w:t>E</w:t>
      </w:r>
      <w:r w:rsidRPr="00697150">
        <w:rPr>
          <w:rFonts w:ascii="Arial" w:hAnsi="Arial" w:cs="Arial"/>
          <w:bCs/>
          <w:sz w:val="24"/>
          <w:szCs w:val="24"/>
        </w:rPr>
        <w:t xml:space="preserve">nsure that Board decisions are communicated and implemented. </w:t>
      </w:r>
    </w:p>
    <w:p w14:paraId="0F8719B7" w14:textId="77777777" w:rsidR="003C3F03" w:rsidRPr="00697150" w:rsidRDefault="003C3F03" w:rsidP="003C3F03">
      <w:pPr>
        <w:jc w:val="both"/>
        <w:rPr>
          <w:rFonts w:ascii="Arial" w:hAnsi="Arial" w:cs="Arial"/>
          <w:bCs/>
          <w:sz w:val="24"/>
          <w:szCs w:val="24"/>
        </w:rPr>
      </w:pPr>
    </w:p>
    <w:p w14:paraId="4CF22AB1" w14:textId="77777777" w:rsidR="003C3F03" w:rsidRPr="00697150" w:rsidRDefault="003C3F03" w:rsidP="003C3F0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 xml:space="preserve">Ambassadorial </w:t>
      </w:r>
    </w:p>
    <w:p w14:paraId="015C9E66" w14:textId="77777777" w:rsidR="003C3F03" w:rsidRPr="00697150" w:rsidRDefault="003C3F03" w:rsidP="003C3F03">
      <w:pPr>
        <w:jc w:val="both"/>
        <w:rPr>
          <w:rFonts w:ascii="Arial" w:hAnsi="Arial" w:cs="Arial"/>
          <w:bCs/>
          <w:sz w:val="24"/>
          <w:szCs w:val="24"/>
        </w:rPr>
      </w:pPr>
    </w:p>
    <w:p w14:paraId="59355737" w14:textId="790D3C9A" w:rsidR="003C3F03" w:rsidRPr="00697150" w:rsidRDefault="003C3F03" w:rsidP="003C3F03">
      <w:pPr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Acting as a spokesperson for the organisation: </w:t>
      </w:r>
      <w:r w:rsidR="00E53922">
        <w:rPr>
          <w:rFonts w:ascii="Arial" w:hAnsi="Arial" w:cs="Arial"/>
          <w:bCs/>
          <w:sz w:val="24"/>
          <w:szCs w:val="24"/>
        </w:rPr>
        <w:t>S</w:t>
      </w:r>
      <w:r w:rsidRPr="00697150">
        <w:rPr>
          <w:rFonts w:ascii="Arial" w:hAnsi="Arial" w:cs="Arial"/>
          <w:bCs/>
          <w:sz w:val="24"/>
          <w:szCs w:val="24"/>
        </w:rPr>
        <w:t xml:space="preserve">peak for the organisation when </w:t>
      </w:r>
      <w:r w:rsidR="00524E6F">
        <w:rPr>
          <w:rFonts w:ascii="Arial" w:hAnsi="Arial" w:cs="Arial"/>
          <w:bCs/>
          <w:sz w:val="24"/>
          <w:szCs w:val="24"/>
        </w:rPr>
        <w:t>required</w:t>
      </w:r>
      <w:r w:rsidRPr="00697150">
        <w:rPr>
          <w:rFonts w:ascii="Arial" w:hAnsi="Arial" w:cs="Arial"/>
          <w:bCs/>
          <w:sz w:val="24"/>
          <w:szCs w:val="24"/>
        </w:rPr>
        <w:t xml:space="preserve">. </w:t>
      </w:r>
    </w:p>
    <w:p w14:paraId="6E5FC09B" w14:textId="0E60761F" w:rsidR="003C3F03" w:rsidRPr="00697150" w:rsidRDefault="003C3F03" w:rsidP="003C3F03">
      <w:pPr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Representing the organisation: </w:t>
      </w:r>
      <w:r w:rsidR="00E53922">
        <w:rPr>
          <w:rFonts w:ascii="Arial" w:hAnsi="Arial" w:cs="Arial"/>
          <w:bCs/>
          <w:sz w:val="24"/>
          <w:szCs w:val="24"/>
        </w:rPr>
        <w:t>R</w:t>
      </w:r>
      <w:r w:rsidRPr="00697150">
        <w:rPr>
          <w:rFonts w:ascii="Arial" w:hAnsi="Arial" w:cs="Arial"/>
          <w:bCs/>
          <w:sz w:val="24"/>
          <w:szCs w:val="24"/>
        </w:rPr>
        <w:t>epresent the organisation at public gatherings</w:t>
      </w:r>
      <w:r w:rsidR="003A0F44">
        <w:rPr>
          <w:rFonts w:ascii="Arial" w:hAnsi="Arial" w:cs="Arial"/>
          <w:bCs/>
          <w:sz w:val="24"/>
          <w:szCs w:val="24"/>
        </w:rPr>
        <w:t xml:space="preserve"> as appropriate</w:t>
      </w:r>
      <w:r w:rsidRPr="00697150">
        <w:rPr>
          <w:rFonts w:ascii="Arial" w:hAnsi="Arial" w:cs="Arial"/>
          <w:bCs/>
          <w:sz w:val="24"/>
          <w:szCs w:val="24"/>
        </w:rPr>
        <w:t xml:space="preserve">. </w:t>
      </w:r>
    </w:p>
    <w:p w14:paraId="6A6CE7A0" w14:textId="77777777" w:rsidR="003C3F03" w:rsidRPr="00697150" w:rsidRDefault="003C3F03" w:rsidP="003C3F03">
      <w:pPr>
        <w:jc w:val="both"/>
        <w:rPr>
          <w:rFonts w:ascii="Arial" w:hAnsi="Arial" w:cs="Arial"/>
          <w:bCs/>
          <w:sz w:val="24"/>
          <w:szCs w:val="24"/>
        </w:rPr>
      </w:pPr>
    </w:p>
    <w:p w14:paraId="6EFEE5ED" w14:textId="77777777" w:rsidR="003C3F03" w:rsidRPr="00697150" w:rsidRDefault="003C3F03" w:rsidP="003C3F0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>Employment</w:t>
      </w:r>
    </w:p>
    <w:p w14:paraId="43C79827" w14:textId="77777777" w:rsidR="003C3F03" w:rsidRPr="00697150" w:rsidRDefault="003C3F03" w:rsidP="003C3F03">
      <w:pPr>
        <w:jc w:val="both"/>
        <w:rPr>
          <w:rFonts w:ascii="Arial" w:hAnsi="Arial" w:cs="Arial"/>
          <w:bCs/>
          <w:sz w:val="24"/>
          <w:szCs w:val="24"/>
        </w:rPr>
      </w:pPr>
    </w:p>
    <w:p w14:paraId="5B24EF1A" w14:textId="77777777" w:rsidR="003C3F03" w:rsidRPr="00697150" w:rsidRDefault="00E53922" w:rsidP="003C3F03">
      <w:pPr>
        <w:numPr>
          <w:ilvl w:val="0"/>
          <w:numId w:val="13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3C3F03" w:rsidRPr="00697150">
        <w:rPr>
          <w:rFonts w:ascii="Arial" w:hAnsi="Arial" w:cs="Arial"/>
          <w:bCs/>
          <w:sz w:val="24"/>
          <w:szCs w:val="24"/>
        </w:rPr>
        <w:t>anagement of the C</w:t>
      </w:r>
      <w:r>
        <w:rPr>
          <w:rFonts w:ascii="Arial" w:hAnsi="Arial" w:cs="Arial"/>
          <w:bCs/>
          <w:sz w:val="24"/>
          <w:szCs w:val="24"/>
        </w:rPr>
        <w:t xml:space="preserve">hief </w:t>
      </w:r>
      <w:r w:rsidR="003C3F03" w:rsidRPr="00697150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xecutive</w:t>
      </w:r>
      <w:r w:rsidR="003C3F03" w:rsidRPr="00697150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On behalf of </w:t>
      </w:r>
      <w:r w:rsidR="003C3F03" w:rsidRPr="00697150">
        <w:rPr>
          <w:rFonts w:ascii="Arial" w:hAnsi="Arial" w:cs="Arial"/>
          <w:bCs/>
          <w:sz w:val="24"/>
          <w:szCs w:val="24"/>
        </w:rPr>
        <w:t xml:space="preserve">the Board </w:t>
      </w:r>
      <w:r>
        <w:rPr>
          <w:rFonts w:ascii="Arial" w:hAnsi="Arial" w:cs="Arial"/>
          <w:bCs/>
          <w:sz w:val="24"/>
          <w:szCs w:val="24"/>
        </w:rPr>
        <w:t xml:space="preserve">ensure that </w:t>
      </w:r>
      <w:r w:rsidR="003C3F03" w:rsidRPr="00697150">
        <w:rPr>
          <w:rFonts w:ascii="Arial" w:hAnsi="Arial" w:cs="Arial"/>
          <w:bCs/>
          <w:sz w:val="24"/>
          <w:szCs w:val="24"/>
        </w:rPr>
        <w:t>it fulfils its management responsibilities toward the C</w:t>
      </w:r>
      <w:r>
        <w:rPr>
          <w:rFonts w:ascii="Arial" w:hAnsi="Arial" w:cs="Arial"/>
          <w:bCs/>
          <w:sz w:val="24"/>
          <w:szCs w:val="24"/>
        </w:rPr>
        <w:t xml:space="preserve">hief </w:t>
      </w:r>
      <w:r w:rsidR="003C3F03" w:rsidRPr="00697150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xecutive</w:t>
      </w:r>
      <w:r w:rsidR="003C3F03" w:rsidRPr="00697150">
        <w:rPr>
          <w:rFonts w:ascii="Arial" w:hAnsi="Arial" w:cs="Arial"/>
          <w:bCs/>
          <w:sz w:val="24"/>
          <w:szCs w:val="24"/>
        </w:rPr>
        <w:t>, overseeing role definition, selection, training, assessment and</w:t>
      </w:r>
      <w:r>
        <w:rPr>
          <w:rFonts w:ascii="Arial" w:hAnsi="Arial" w:cs="Arial"/>
          <w:bCs/>
          <w:sz w:val="24"/>
          <w:szCs w:val="24"/>
        </w:rPr>
        <w:t xml:space="preserve"> all other HR procedures</w:t>
      </w:r>
      <w:r w:rsidR="003C3F03" w:rsidRPr="00697150">
        <w:rPr>
          <w:rFonts w:ascii="Arial" w:hAnsi="Arial" w:cs="Arial"/>
          <w:bCs/>
          <w:sz w:val="24"/>
          <w:szCs w:val="24"/>
        </w:rPr>
        <w:t xml:space="preserve">. </w:t>
      </w:r>
    </w:p>
    <w:p w14:paraId="32F5979B" w14:textId="7D1D1A67" w:rsidR="003C3F03" w:rsidRPr="00697150" w:rsidRDefault="003C3F03" w:rsidP="003C3F03">
      <w:pPr>
        <w:numPr>
          <w:ilvl w:val="0"/>
          <w:numId w:val="13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Working with the </w:t>
      </w:r>
      <w:r w:rsidR="00E53922">
        <w:rPr>
          <w:rFonts w:ascii="Arial" w:hAnsi="Arial" w:cs="Arial"/>
          <w:bCs/>
          <w:sz w:val="24"/>
          <w:szCs w:val="24"/>
        </w:rPr>
        <w:t xml:space="preserve">Chief </w:t>
      </w:r>
      <w:r w:rsidRPr="00697150">
        <w:rPr>
          <w:rFonts w:ascii="Arial" w:hAnsi="Arial" w:cs="Arial"/>
          <w:bCs/>
          <w:sz w:val="24"/>
          <w:szCs w:val="24"/>
        </w:rPr>
        <w:t>E</w:t>
      </w:r>
      <w:r w:rsidR="00E53922">
        <w:rPr>
          <w:rFonts w:ascii="Arial" w:hAnsi="Arial" w:cs="Arial"/>
          <w:bCs/>
          <w:sz w:val="24"/>
          <w:szCs w:val="24"/>
        </w:rPr>
        <w:t>xecutive</w:t>
      </w:r>
      <w:r w:rsidRPr="00697150">
        <w:rPr>
          <w:rFonts w:ascii="Arial" w:hAnsi="Arial" w:cs="Arial"/>
          <w:bCs/>
          <w:sz w:val="24"/>
          <w:szCs w:val="24"/>
        </w:rPr>
        <w:t xml:space="preserve">: </w:t>
      </w:r>
      <w:r w:rsidR="00E53922">
        <w:rPr>
          <w:rFonts w:ascii="Arial" w:hAnsi="Arial" w:cs="Arial"/>
          <w:bCs/>
          <w:sz w:val="24"/>
          <w:szCs w:val="24"/>
        </w:rPr>
        <w:t>W</w:t>
      </w:r>
      <w:r w:rsidRPr="00697150">
        <w:rPr>
          <w:rFonts w:ascii="Arial" w:hAnsi="Arial" w:cs="Arial"/>
          <w:bCs/>
          <w:sz w:val="24"/>
          <w:szCs w:val="24"/>
        </w:rPr>
        <w:t>ork with the C</w:t>
      </w:r>
      <w:r w:rsidR="00E53922">
        <w:rPr>
          <w:rFonts w:ascii="Arial" w:hAnsi="Arial" w:cs="Arial"/>
          <w:bCs/>
          <w:sz w:val="24"/>
          <w:szCs w:val="24"/>
        </w:rPr>
        <w:t xml:space="preserve">hief </w:t>
      </w:r>
      <w:r w:rsidRPr="00697150">
        <w:rPr>
          <w:rFonts w:ascii="Arial" w:hAnsi="Arial" w:cs="Arial"/>
          <w:bCs/>
          <w:sz w:val="24"/>
          <w:szCs w:val="24"/>
        </w:rPr>
        <w:t>E</w:t>
      </w:r>
      <w:r w:rsidR="00E53922">
        <w:rPr>
          <w:rFonts w:ascii="Arial" w:hAnsi="Arial" w:cs="Arial"/>
          <w:bCs/>
          <w:sz w:val="24"/>
          <w:szCs w:val="24"/>
        </w:rPr>
        <w:t>xecutive</w:t>
      </w:r>
      <w:r w:rsidRPr="00697150">
        <w:rPr>
          <w:rFonts w:ascii="Arial" w:hAnsi="Arial" w:cs="Arial"/>
          <w:bCs/>
          <w:sz w:val="24"/>
          <w:szCs w:val="24"/>
        </w:rPr>
        <w:t xml:space="preserve"> on behalf of the Board, coordinating </w:t>
      </w:r>
      <w:r w:rsidR="00E53922">
        <w:rPr>
          <w:rFonts w:ascii="Arial" w:hAnsi="Arial" w:cs="Arial"/>
          <w:bCs/>
          <w:sz w:val="24"/>
          <w:szCs w:val="24"/>
        </w:rPr>
        <w:t xml:space="preserve">engagement and </w:t>
      </w:r>
      <w:r w:rsidR="00697150">
        <w:rPr>
          <w:rFonts w:ascii="Arial" w:hAnsi="Arial" w:cs="Arial"/>
          <w:bCs/>
          <w:sz w:val="24"/>
          <w:szCs w:val="24"/>
        </w:rPr>
        <w:t xml:space="preserve">activity </w:t>
      </w:r>
      <w:r w:rsidR="00697150" w:rsidRPr="00697150">
        <w:rPr>
          <w:rFonts w:ascii="Arial" w:hAnsi="Arial" w:cs="Arial"/>
          <w:bCs/>
          <w:sz w:val="24"/>
          <w:szCs w:val="24"/>
        </w:rPr>
        <w:t>between</w:t>
      </w:r>
      <w:r w:rsidRPr="00697150">
        <w:rPr>
          <w:rFonts w:ascii="Arial" w:hAnsi="Arial" w:cs="Arial"/>
          <w:bCs/>
          <w:sz w:val="24"/>
          <w:szCs w:val="24"/>
        </w:rPr>
        <w:t xml:space="preserve"> the governing body and the executive. </w:t>
      </w:r>
      <w:r w:rsidR="00E53922">
        <w:rPr>
          <w:rFonts w:ascii="Arial" w:hAnsi="Arial" w:cs="Arial"/>
          <w:bCs/>
          <w:sz w:val="24"/>
          <w:szCs w:val="24"/>
        </w:rPr>
        <w:t>M</w:t>
      </w:r>
      <w:r w:rsidRPr="00697150">
        <w:rPr>
          <w:rFonts w:ascii="Arial" w:hAnsi="Arial" w:cs="Arial"/>
          <w:bCs/>
          <w:sz w:val="24"/>
          <w:szCs w:val="24"/>
        </w:rPr>
        <w:t>eet regularly with the C</w:t>
      </w:r>
      <w:r w:rsidR="00D867F0">
        <w:rPr>
          <w:rFonts w:ascii="Arial" w:hAnsi="Arial" w:cs="Arial"/>
          <w:bCs/>
          <w:sz w:val="24"/>
          <w:szCs w:val="24"/>
        </w:rPr>
        <w:t xml:space="preserve">hief </w:t>
      </w:r>
      <w:r w:rsidRPr="00697150">
        <w:rPr>
          <w:rFonts w:ascii="Arial" w:hAnsi="Arial" w:cs="Arial"/>
          <w:bCs/>
          <w:sz w:val="24"/>
          <w:szCs w:val="24"/>
        </w:rPr>
        <w:t>E</w:t>
      </w:r>
      <w:r w:rsidR="00D867F0">
        <w:rPr>
          <w:rFonts w:ascii="Arial" w:hAnsi="Arial" w:cs="Arial"/>
          <w:bCs/>
          <w:sz w:val="24"/>
          <w:szCs w:val="24"/>
        </w:rPr>
        <w:t>xecutive</w:t>
      </w:r>
      <w:r w:rsidRPr="00697150">
        <w:rPr>
          <w:rFonts w:ascii="Arial" w:hAnsi="Arial" w:cs="Arial"/>
          <w:bCs/>
          <w:sz w:val="24"/>
          <w:szCs w:val="24"/>
        </w:rPr>
        <w:t xml:space="preserve"> to discuss strategic issues</w:t>
      </w:r>
      <w:r w:rsidR="00D867F0">
        <w:rPr>
          <w:rFonts w:ascii="Arial" w:hAnsi="Arial" w:cs="Arial"/>
          <w:bCs/>
          <w:sz w:val="24"/>
          <w:szCs w:val="24"/>
        </w:rPr>
        <w:t xml:space="preserve">; </w:t>
      </w:r>
      <w:r w:rsidR="00697150">
        <w:rPr>
          <w:rFonts w:ascii="Arial" w:hAnsi="Arial" w:cs="Arial"/>
          <w:bCs/>
          <w:sz w:val="24"/>
          <w:szCs w:val="24"/>
        </w:rPr>
        <w:t>l</w:t>
      </w:r>
      <w:r w:rsidRPr="00697150">
        <w:rPr>
          <w:rFonts w:ascii="Arial" w:hAnsi="Arial" w:cs="Arial"/>
          <w:bCs/>
          <w:sz w:val="24"/>
          <w:szCs w:val="24"/>
        </w:rPr>
        <w:t>ead</w:t>
      </w:r>
      <w:r w:rsidR="00697150">
        <w:rPr>
          <w:rFonts w:ascii="Arial" w:hAnsi="Arial" w:cs="Arial"/>
          <w:bCs/>
          <w:sz w:val="24"/>
          <w:szCs w:val="24"/>
        </w:rPr>
        <w:t xml:space="preserve"> their</w:t>
      </w:r>
      <w:r w:rsidRPr="00697150">
        <w:rPr>
          <w:rFonts w:ascii="Arial" w:hAnsi="Arial" w:cs="Arial"/>
          <w:bCs/>
          <w:sz w:val="24"/>
          <w:szCs w:val="24"/>
        </w:rPr>
        <w:t xml:space="preserve"> assessment, provides feedback, supports the C</w:t>
      </w:r>
      <w:r w:rsidR="00D867F0">
        <w:rPr>
          <w:rFonts w:ascii="Arial" w:hAnsi="Arial" w:cs="Arial"/>
          <w:bCs/>
          <w:sz w:val="24"/>
          <w:szCs w:val="24"/>
        </w:rPr>
        <w:t xml:space="preserve">hief </w:t>
      </w:r>
      <w:r w:rsidRPr="00697150">
        <w:rPr>
          <w:rFonts w:ascii="Arial" w:hAnsi="Arial" w:cs="Arial"/>
          <w:bCs/>
          <w:sz w:val="24"/>
          <w:szCs w:val="24"/>
        </w:rPr>
        <w:t>E</w:t>
      </w:r>
      <w:r w:rsidR="00D867F0">
        <w:rPr>
          <w:rFonts w:ascii="Arial" w:hAnsi="Arial" w:cs="Arial"/>
          <w:bCs/>
          <w:sz w:val="24"/>
          <w:szCs w:val="24"/>
        </w:rPr>
        <w:t>xecutive</w:t>
      </w:r>
      <w:r w:rsidRPr="00697150">
        <w:rPr>
          <w:rFonts w:ascii="Arial" w:hAnsi="Arial" w:cs="Arial"/>
          <w:bCs/>
          <w:sz w:val="24"/>
          <w:szCs w:val="24"/>
        </w:rPr>
        <w:t xml:space="preserve"> and offers</w:t>
      </w:r>
      <w:r w:rsidR="00D867F0">
        <w:rPr>
          <w:rFonts w:ascii="Arial" w:hAnsi="Arial" w:cs="Arial"/>
          <w:bCs/>
          <w:sz w:val="24"/>
          <w:szCs w:val="24"/>
        </w:rPr>
        <w:t xml:space="preserve"> them</w:t>
      </w:r>
      <w:r w:rsidRPr="00697150">
        <w:rPr>
          <w:rFonts w:ascii="Arial" w:hAnsi="Arial" w:cs="Arial"/>
          <w:bCs/>
          <w:sz w:val="24"/>
          <w:szCs w:val="24"/>
        </w:rPr>
        <w:t xml:space="preserve"> appropriate development opportunities. </w:t>
      </w:r>
    </w:p>
    <w:p w14:paraId="12C5E303" w14:textId="77777777" w:rsidR="003C3F03" w:rsidRPr="00697150" w:rsidRDefault="003C3F03" w:rsidP="003C3F03">
      <w:pPr>
        <w:numPr>
          <w:ilvl w:val="0"/>
          <w:numId w:val="13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>Develop</w:t>
      </w:r>
      <w:r w:rsidR="00D867F0">
        <w:rPr>
          <w:rFonts w:ascii="Arial" w:hAnsi="Arial" w:cs="Arial"/>
          <w:bCs/>
          <w:sz w:val="24"/>
          <w:szCs w:val="24"/>
        </w:rPr>
        <w:t xml:space="preserve">ment </w:t>
      </w:r>
      <w:r w:rsidR="00697150">
        <w:rPr>
          <w:rFonts w:ascii="Arial" w:hAnsi="Arial" w:cs="Arial"/>
          <w:bCs/>
          <w:sz w:val="24"/>
          <w:szCs w:val="24"/>
        </w:rPr>
        <w:t xml:space="preserve">of </w:t>
      </w:r>
      <w:r w:rsidR="00697150" w:rsidRPr="00697150">
        <w:rPr>
          <w:rFonts w:ascii="Arial" w:hAnsi="Arial" w:cs="Arial"/>
          <w:bCs/>
          <w:sz w:val="24"/>
          <w:szCs w:val="24"/>
        </w:rPr>
        <w:t>the</w:t>
      </w:r>
      <w:r w:rsidRPr="00697150">
        <w:rPr>
          <w:rFonts w:ascii="Arial" w:hAnsi="Arial" w:cs="Arial"/>
          <w:bCs/>
          <w:sz w:val="24"/>
          <w:szCs w:val="24"/>
        </w:rPr>
        <w:t xml:space="preserve"> Board: The C</w:t>
      </w:r>
      <w:r w:rsidR="00D867F0">
        <w:rPr>
          <w:rFonts w:ascii="Arial" w:hAnsi="Arial" w:cs="Arial"/>
          <w:bCs/>
          <w:sz w:val="24"/>
          <w:szCs w:val="24"/>
        </w:rPr>
        <w:t xml:space="preserve">hief </w:t>
      </w:r>
      <w:r w:rsidRPr="00697150">
        <w:rPr>
          <w:rFonts w:ascii="Arial" w:hAnsi="Arial" w:cs="Arial"/>
          <w:bCs/>
          <w:sz w:val="24"/>
          <w:szCs w:val="24"/>
        </w:rPr>
        <w:t>E</w:t>
      </w:r>
      <w:r w:rsidR="00D867F0">
        <w:rPr>
          <w:rFonts w:ascii="Arial" w:hAnsi="Arial" w:cs="Arial"/>
          <w:bCs/>
          <w:sz w:val="24"/>
          <w:szCs w:val="24"/>
        </w:rPr>
        <w:t>xecutive</w:t>
      </w:r>
      <w:r w:rsidRPr="00697150">
        <w:rPr>
          <w:rFonts w:ascii="Arial" w:hAnsi="Arial" w:cs="Arial"/>
          <w:bCs/>
          <w:sz w:val="24"/>
          <w:szCs w:val="24"/>
        </w:rPr>
        <w:t xml:space="preserve"> and Chair seek ways to improve Board effectiveness by identifying development opportunities for the Board and for the Chair. </w:t>
      </w:r>
    </w:p>
    <w:p w14:paraId="4CA2AB6D" w14:textId="77777777" w:rsidR="003C3F03" w:rsidRPr="00697150" w:rsidRDefault="003C3F03" w:rsidP="00697150">
      <w:pPr>
        <w:numPr>
          <w:ilvl w:val="0"/>
          <w:numId w:val="13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Addressing conflict in the </w:t>
      </w:r>
      <w:r w:rsidR="00697150" w:rsidRPr="00697150">
        <w:rPr>
          <w:rFonts w:ascii="Arial" w:hAnsi="Arial" w:cs="Arial"/>
          <w:bCs/>
          <w:sz w:val="24"/>
          <w:szCs w:val="24"/>
        </w:rPr>
        <w:t>organisation:</w:t>
      </w:r>
      <w:r w:rsidR="00697150">
        <w:rPr>
          <w:rFonts w:ascii="Arial" w:hAnsi="Arial" w:cs="Arial"/>
          <w:bCs/>
          <w:sz w:val="24"/>
          <w:szCs w:val="24"/>
        </w:rPr>
        <w:t xml:space="preserve"> </w:t>
      </w:r>
      <w:r w:rsidR="00697150" w:rsidRPr="00697150">
        <w:rPr>
          <w:rFonts w:ascii="Arial" w:hAnsi="Arial" w:cs="Arial"/>
          <w:bCs/>
          <w:sz w:val="24"/>
          <w:szCs w:val="24"/>
        </w:rPr>
        <w:t>Monitor</w:t>
      </w:r>
      <w:r w:rsidRPr="00697150">
        <w:rPr>
          <w:rFonts w:ascii="Arial" w:hAnsi="Arial" w:cs="Arial"/>
          <w:bCs/>
          <w:sz w:val="24"/>
          <w:szCs w:val="24"/>
        </w:rPr>
        <w:t xml:space="preserve"> conflict in the organisation</w:t>
      </w:r>
      <w:r w:rsidR="00697150">
        <w:rPr>
          <w:rFonts w:ascii="Arial" w:hAnsi="Arial" w:cs="Arial"/>
          <w:bCs/>
          <w:sz w:val="24"/>
          <w:szCs w:val="24"/>
        </w:rPr>
        <w:t xml:space="preserve">, be </w:t>
      </w:r>
      <w:r w:rsidRPr="00697150">
        <w:rPr>
          <w:rFonts w:ascii="Arial" w:hAnsi="Arial" w:cs="Arial"/>
          <w:bCs/>
          <w:sz w:val="24"/>
          <w:szCs w:val="24"/>
        </w:rPr>
        <w:t>available to help the C</w:t>
      </w:r>
      <w:r w:rsidR="00D867F0">
        <w:rPr>
          <w:rFonts w:ascii="Arial" w:hAnsi="Arial" w:cs="Arial"/>
          <w:bCs/>
          <w:sz w:val="24"/>
          <w:szCs w:val="24"/>
        </w:rPr>
        <w:t xml:space="preserve">hief </w:t>
      </w:r>
      <w:r w:rsidR="00697150" w:rsidRPr="00697150">
        <w:rPr>
          <w:rFonts w:ascii="Arial" w:hAnsi="Arial" w:cs="Arial"/>
          <w:bCs/>
          <w:sz w:val="24"/>
          <w:szCs w:val="24"/>
        </w:rPr>
        <w:t>E</w:t>
      </w:r>
      <w:r w:rsidR="00697150">
        <w:rPr>
          <w:rFonts w:ascii="Arial" w:hAnsi="Arial" w:cs="Arial"/>
          <w:bCs/>
          <w:sz w:val="24"/>
          <w:szCs w:val="24"/>
        </w:rPr>
        <w:t>xecutive</w:t>
      </w:r>
      <w:r w:rsidR="00697150" w:rsidRPr="00697150">
        <w:rPr>
          <w:rFonts w:ascii="Arial" w:hAnsi="Arial" w:cs="Arial"/>
          <w:bCs/>
          <w:sz w:val="24"/>
          <w:szCs w:val="24"/>
        </w:rPr>
        <w:t xml:space="preserve"> staff</w:t>
      </w:r>
      <w:r w:rsidRPr="00697150">
        <w:rPr>
          <w:rFonts w:ascii="Arial" w:hAnsi="Arial" w:cs="Arial"/>
          <w:bCs/>
          <w:sz w:val="24"/>
          <w:szCs w:val="24"/>
        </w:rPr>
        <w:t xml:space="preserve">, trustees and others resolve </w:t>
      </w:r>
      <w:r w:rsidR="00697150" w:rsidRPr="00697150">
        <w:rPr>
          <w:rFonts w:ascii="Arial" w:hAnsi="Arial" w:cs="Arial"/>
          <w:bCs/>
          <w:sz w:val="24"/>
          <w:szCs w:val="24"/>
        </w:rPr>
        <w:t>conflicts</w:t>
      </w:r>
      <w:r w:rsidR="00697150">
        <w:rPr>
          <w:rFonts w:ascii="Arial" w:hAnsi="Arial" w:cs="Arial"/>
          <w:bCs/>
          <w:sz w:val="24"/>
          <w:szCs w:val="24"/>
        </w:rPr>
        <w:t>, t</w:t>
      </w:r>
      <w:r w:rsidR="00697150" w:rsidRPr="00697150">
        <w:rPr>
          <w:rFonts w:ascii="Arial" w:hAnsi="Arial" w:cs="Arial"/>
          <w:bCs/>
          <w:sz w:val="24"/>
          <w:szCs w:val="24"/>
        </w:rPr>
        <w:t>akes</w:t>
      </w:r>
      <w:r w:rsidRPr="00697150">
        <w:rPr>
          <w:rFonts w:ascii="Arial" w:hAnsi="Arial" w:cs="Arial"/>
          <w:bCs/>
          <w:sz w:val="24"/>
          <w:szCs w:val="24"/>
        </w:rPr>
        <w:t xml:space="preserve"> steps to address conflict, acting to protect the organisation’s reputation and preserve morale. </w:t>
      </w:r>
    </w:p>
    <w:p w14:paraId="17975D6D" w14:textId="77777777" w:rsidR="003C3F03" w:rsidRPr="00697150" w:rsidRDefault="003C3F03" w:rsidP="003C3F03">
      <w:pPr>
        <w:numPr>
          <w:ilvl w:val="0"/>
          <w:numId w:val="13"/>
        </w:numPr>
        <w:jc w:val="both"/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>Sitting on appointment and disciplinary panels:</w:t>
      </w:r>
      <w:r w:rsidR="00697150">
        <w:rPr>
          <w:rFonts w:ascii="Arial" w:hAnsi="Arial" w:cs="Arial"/>
          <w:bCs/>
          <w:sz w:val="24"/>
          <w:szCs w:val="24"/>
        </w:rPr>
        <w:t xml:space="preserve"> R</w:t>
      </w:r>
      <w:r w:rsidRPr="00697150">
        <w:rPr>
          <w:rFonts w:ascii="Arial" w:hAnsi="Arial" w:cs="Arial"/>
          <w:bCs/>
          <w:sz w:val="24"/>
          <w:szCs w:val="24"/>
        </w:rPr>
        <w:t>epresents the Board on appointment and disciplinary panels,</w:t>
      </w:r>
      <w:r w:rsidR="00697150">
        <w:rPr>
          <w:rFonts w:ascii="Arial" w:hAnsi="Arial" w:cs="Arial"/>
          <w:bCs/>
          <w:sz w:val="24"/>
          <w:szCs w:val="24"/>
        </w:rPr>
        <w:t xml:space="preserve"> </w:t>
      </w:r>
      <w:r w:rsidR="004A7BF0">
        <w:rPr>
          <w:rFonts w:ascii="Arial" w:hAnsi="Arial" w:cs="Arial"/>
          <w:bCs/>
          <w:sz w:val="24"/>
          <w:szCs w:val="24"/>
        </w:rPr>
        <w:t>particularly</w:t>
      </w:r>
      <w:r w:rsidRPr="00697150">
        <w:rPr>
          <w:rFonts w:ascii="Arial" w:hAnsi="Arial" w:cs="Arial"/>
          <w:bCs/>
          <w:sz w:val="24"/>
          <w:szCs w:val="24"/>
        </w:rPr>
        <w:t xml:space="preserve"> those for the C</w:t>
      </w:r>
      <w:r w:rsidR="00697150">
        <w:rPr>
          <w:rFonts w:ascii="Arial" w:hAnsi="Arial" w:cs="Arial"/>
          <w:bCs/>
          <w:sz w:val="24"/>
          <w:szCs w:val="24"/>
        </w:rPr>
        <w:t xml:space="preserve">hief </w:t>
      </w:r>
      <w:r w:rsidRPr="00697150">
        <w:rPr>
          <w:rFonts w:ascii="Arial" w:hAnsi="Arial" w:cs="Arial"/>
          <w:bCs/>
          <w:sz w:val="24"/>
          <w:szCs w:val="24"/>
        </w:rPr>
        <w:t>E</w:t>
      </w:r>
      <w:r w:rsidR="00697150">
        <w:rPr>
          <w:rFonts w:ascii="Arial" w:hAnsi="Arial" w:cs="Arial"/>
          <w:bCs/>
          <w:sz w:val="24"/>
          <w:szCs w:val="24"/>
        </w:rPr>
        <w:t>xecutive and the Senior Management Team</w:t>
      </w:r>
      <w:r w:rsidRPr="00697150">
        <w:rPr>
          <w:rFonts w:ascii="Arial" w:hAnsi="Arial" w:cs="Arial"/>
          <w:bCs/>
          <w:sz w:val="24"/>
          <w:szCs w:val="24"/>
        </w:rPr>
        <w:t xml:space="preserve">. </w:t>
      </w:r>
    </w:p>
    <w:p w14:paraId="24E7D67F" w14:textId="77777777" w:rsidR="003C3F03" w:rsidRPr="00697150" w:rsidRDefault="003C3F03" w:rsidP="003C3F0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1C8CF1" w14:textId="77777777" w:rsidR="00A4468E" w:rsidRPr="00701B08" w:rsidRDefault="00A4468E" w:rsidP="00631FF6">
      <w:pPr>
        <w:rPr>
          <w:rFonts w:ascii="Arial" w:hAnsi="Arial" w:cs="Arial"/>
          <w:sz w:val="22"/>
          <w:szCs w:val="22"/>
        </w:rPr>
      </w:pPr>
    </w:p>
    <w:p w14:paraId="7B57EC56" w14:textId="77777777" w:rsidR="008021A4" w:rsidRDefault="008021A4" w:rsidP="005B21D8">
      <w:pPr>
        <w:rPr>
          <w:rFonts w:ascii="Arial" w:hAnsi="Arial" w:cs="Arial"/>
          <w:b/>
          <w:bCs/>
          <w:sz w:val="22"/>
          <w:szCs w:val="22"/>
        </w:rPr>
      </w:pPr>
    </w:p>
    <w:p w14:paraId="7712A9EE" w14:textId="77777777" w:rsidR="008021A4" w:rsidRDefault="008021A4" w:rsidP="005B21D8">
      <w:pPr>
        <w:rPr>
          <w:rFonts w:ascii="Arial" w:hAnsi="Arial" w:cs="Arial"/>
          <w:b/>
          <w:bCs/>
          <w:sz w:val="22"/>
          <w:szCs w:val="22"/>
        </w:rPr>
      </w:pPr>
    </w:p>
    <w:p w14:paraId="220E180F" w14:textId="77777777" w:rsidR="008021A4" w:rsidRDefault="008021A4" w:rsidP="005B21D8">
      <w:pPr>
        <w:rPr>
          <w:rFonts w:ascii="Arial" w:hAnsi="Arial" w:cs="Arial"/>
          <w:b/>
          <w:bCs/>
          <w:sz w:val="22"/>
          <w:szCs w:val="22"/>
        </w:rPr>
      </w:pPr>
    </w:p>
    <w:p w14:paraId="11BDB006" w14:textId="77777777" w:rsidR="008021A4" w:rsidRDefault="008021A4" w:rsidP="005B21D8">
      <w:pPr>
        <w:rPr>
          <w:rFonts w:ascii="Arial" w:hAnsi="Arial" w:cs="Arial"/>
          <w:b/>
          <w:bCs/>
          <w:sz w:val="22"/>
          <w:szCs w:val="22"/>
        </w:rPr>
      </w:pPr>
    </w:p>
    <w:p w14:paraId="35168EFA" w14:textId="77777777" w:rsidR="008021A4" w:rsidRDefault="008021A4" w:rsidP="005B21D8">
      <w:pPr>
        <w:rPr>
          <w:rFonts w:ascii="Arial" w:hAnsi="Arial" w:cs="Arial"/>
          <w:b/>
          <w:bCs/>
          <w:sz w:val="22"/>
          <w:szCs w:val="22"/>
        </w:rPr>
      </w:pPr>
    </w:p>
    <w:p w14:paraId="3D77DA85" w14:textId="77777777" w:rsidR="008021A4" w:rsidRDefault="008021A4" w:rsidP="005B21D8">
      <w:pPr>
        <w:rPr>
          <w:rFonts w:ascii="Arial" w:hAnsi="Arial" w:cs="Arial"/>
          <w:b/>
          <w:bCs/>
          <w:sz w:val="22"/>
          <w:szCs w:val="22"/>
        </w:rPr>
      </w:pPr>
    </w:p>
    <w:p w14:paraId="3A070805" w14:textId="77777777" w:rsidR="008021A4" w:rsidRDefault="008021A4" w:rsidP="005B21D8">
      <w:pPr>
        <w:rPr>
          <w:rFonts w:ascii="Arial" w:hAnsi="Arial" w:cs="Arial"/>
          <w:b/>
          <w:bCs/>
          <w:sz w:val="22"/>
          <w:szCs w:val="22"/>
        </w:rPr>
      </w:pPr>
    </w:p>
    <w:p w14:paraId="4A306DA5" w14:textId="77777777" w:rsidR="008021A4" w:rsidRDefault="008021A4" w:rsidP="005B21D8">
      <w:pPr>
        <w:rPr>
          <w:rFonts w:ascii="Arial" w:hAnsi="Arial" w:cs="Arial"/>
          <w:b/>
          <w:bCs/>
          <w:sz w:val="22"/>
          <w:szCs w:val="22"/>
        </w:rPr>
      </w:pPr>
    </w:p>
    <w:p w14:paraId="3EEB297C" w14:textId="77777777" w:rsidR="00697150" w:rsidRDefault="00697150" w:rsidP="005B21D8">
      <w:pPr>
        <w:rPr>
          <w:rFonts w:ascii="Arial" w:hAnsi="Arial" w:cs="Arial"/>
          <w:b/>
          <w:bCs/>
          <w:sz w:val="24"/>
          <w:szCs w:val="24"/>
        </w:rPr>
      </w:pPr>
    </w:p>
    <w:p w14:paraId="5EA34C04" w14:textId="77777777" w:rsidR="005B21D8" w:rsidRPr="00697150" w:rsidRDefault="00B95669" w:rsidP="005B21D8">
      <w:pPr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39A82AB7" w14:textId="77777777" w:rsidR="005B21D8" w:rsidRPr="00697150" w:rsidRDefault="005B21D8" w:rsidP="005B21D8">
      <w:pPr>
        <w:rPr>
          <w:rFonts w:ascii="Arial" w:hAnsi="Arial" w:cs="Arial"/>
          <w:bCs/>
          <w:sz w:val="24"/>
          <w:szCs w:val="24"/>
        </w:rPr>
      </w:pPr>
    </w:p>
    <w:p w14:paraId="037B9297" w14:textId="77777777" w:rsidR="005B21D8" w:rsidRPr="00697150" w:rsidRDefault="005B21D8" w:rsidP="005B21D8">
      <w:pPr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 xml:space="preserve">Essential </w:t>
      </w:r>
    </w:p>
    <w:p w14:paraId="36B351BF" w14:textId="77777777" w:rsidR="005B21D8" w:rsidRPr="00697150" w:rsidRDefault="005B21D8" w:rsidP="005B21D8">
      <w:pPr>
        <w:rPr>
          <w:rFonts w:ascii="Arial" w:hAnsi="Arial" w:cs="Arial"/>
          <w:bCs/>
          <w:sz w:val="24"/>
          <w:szCs w:val="24"/>
        </w:rPr>
      </w:pPr>
    </w:p>
    <w:p w14:paraId="1853CA48" w14:textId="77777777" w:rsidR="005B21D8" w:rsidRPr="00697150" w:rsidRDefault="005B21D8" w:rsidP="00B95669">
      <w:pPr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>Commitment to the organisation</w:t>
      </w:r>
      <w:r w:rsidR="00B95669" w:rsidRPr="00697150">
        <w:rPr>
          <w:rFonts w:ascii="Arial" w:hAnsi="Arial" w:cs="Arial"/>
          <w:bCs/>
          <w:sz w:val="24"/>
          <w:szCs w:val="24"/>
        </w:rPr>
        <w:t>, its mission statement and its values</w:t>
      </w:r>
      <w:r w:rsidRPr="00697150">
        <w:rPr>
          <w:rFonts w:ascii="Arial" w:hAnsi="Arial" w:cs="Arial"/>
          <w:bCs/>
          <w:sz w:val="24"/>
          <w:szCs w:val="24"/>
        </w:rPr>
        <w:t xml:space="preserve"> </w:t>
      </w:r>
    </w:p>
    <w:p w14:paraId="6183E0FB" w14:textId="77777777" w:rsidR="005B21D8" w:rsidRPr="00697150" w:rsidRDefault="005B21D8" w:rsidP="00B95669">
      <w:pPr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Understanding of the legal duties, responsibilities and liabilities of </w:t>
      </w:r>
      <w:r w:rsidR="00B95669" w:rsidRPr="00697150">
        <w:rPr>
          <w:rFonts w:ascii="Arial" w:hAnsi="Arial" w:cs="Arial"/>
          <w:bCs/>
          <w:sz w:val="24"/>
          <w:szCs w:val="24"/>
        </w:rPr>
        <w:t>T</w:t>
      </w:r>
      <w:r w:rsidRPr="00697150">
        <w:rPr>
          <w:rFonts w:ascii="Arial" w:hAnsi="Arial" w:cs="Arial"/>
          <w:bCs/>
          <w:sz w:val="24"/>
          <w:szCs w:val="24"/>
        </w:rPr>
        <w:t xml:space="preserve">rusteeship </w:t>
      </w:r>
    </w:p>
    <w:p w14:paraId="1B5AD933" w14:textId="77777777" w:rsidR="005B21D8" w:rsidRPr="00697150" w:rsidRDefault="005B21D8" w:rsidP="00B95669">
      <w:pPr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Willingness to put time and effort into the Chair role </w:t>
      </w:r>
    </w:p>
    <w:p w14:paraId="074B2F1B" w14:textId="77777777" w:rsidR="00697150" w:rsidRDefault="005B21D8" w:rsidP="00B95669">
      <w:pPr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>Respected and trusted by other board members</w:t>
      </w:r>
    </w:p>
    <w:p w14:paraId="6A5ACD69" w14:textId="77777777" w:rsidR="005B21D8" w:rsidRPr="00697150" w:rsidRDefault="00697150" w:rsidP="00B95669">
      <w:pPr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Capacity to provide clear direction and guidance</w:t>
      </w:r>
      <w:r w:rsidR="005B21D8" w:rsidRPr="00697150">
        <w:rPr>
          <w:rFonts w:ascii="Arial" w:hAnsi="Arial" w:cs="Arial"/>
          <w:bCs/>
          <w:sz w:val="24"/>
          <w:szCs w:val="24"/>
        </w:rPr>
        <w:t xml:space="preserve"> </w:t>
      </w:r>
    </w:p>
    <w:p w14:paraId="38873499" w14:textId="77777777" w:rsidR="005B21D8" w:rsidRPr="00697150" w:rsidRDefault="005B21D8" w:rsidP="005B21D8">
      <w:pPr>
        <w:rPr>
          <w:rFonts w:ascii="Arial" w:hAnsi="Arial" w:cs="Arial"/>
          <w:bCs/>
          <w:sz w:val="24"/>
          <w:szCs w:val="24"/>
        </w:rPr>
      </w:pPr>
    </w:p>
    <w:p w14:paraId="35F9AA4C" w14:textId="77777777" w:rsidR="005B21D8" w:rsidRPr="00697150" w:rsidRDefault="005B21D8" w:rsidP="005B21D8">
      <w:pPr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 xml:space="preserve">Personal </w:t>
      </w:r>
      <w:r w:rsidR="00B95669" w:rsidRPr="00697150">
        <w:rPr>
          <w:rFonts w:ascii="Arial" w:hAnsi="Arial" w:cs="Arial"/>
          <w:b/>
          <w:bCs/>
          <w:sz w:val="24"/>
          <w:szCs w:val="24"/>
        </w:rPr>
        <w:t>Q</w:t>
      </w:r>
      <w:r w:rsidRPr="00697150">
        <w:rPr>
          <w:rFonts w:ascii="Arial" w:hAnsi="Arial" w:cs="Arial"/>
          <w:b/>
          <w:bCs/>
          <w:sz w:val="24"/>
          <w:szCs w:val="24"/>
        </w:rPr>
        <w:t xml:space="preserve">ualities </w:t>
      </w:r>
    </w:p>
    <w:p w14:paraId="460701D9" w14:textId="77777777" w:rsidR="005B21D8" w:rsidRPr="00697150" w:rsidRDefault="005B21D8" w:rsidP="005B21D8">
      <w:pPr>
        <w:rPr>
          <w:rFonts w:ascii="Arial" w:hAnsi="Arial" w:cs="Arial"/>
          <w:bCs/>
          <w:sz w:val="24"/>
          <w:szCs w:val="24"/>
        </w:rPr>
      </w:pPr>
    </w:p>
    <w:p w14:paraId="15DEAC50" w14:textId="77777777" w:rsidR="005B21D8" w:rsidRPr="00697150" w:rsidRDefault="005B21D8" w:rsidP="00B95669">
      <w:pPr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Good, independent judgement </w:t>
      </w:r>
    </w:p>
    <w:p w14:paraId="1A8541AC" w14:textId="77777777" w:rsidR="005B21D8" w:rsidRPr="00697150" w:rsidRDefault="005B21D8" w:rsidP="00B95669">
      <w:pPr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Impartiality, fairness and confidentiality </w:t>
      </w:r>
    </w:p>
    <w:p w14:paraId="05351757" w14:textId="77777777" w:rsidR="005B21D8" w:rsidRPr="00697150" w:rsidRDefault="005B21D8" w:rsidP="00B95669">
      <w:pPr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Willingness to speak his or her mind </w:t>
      </w:r>
    </w:p>
    <w:p w14:paraId="60CD0C64" w14:textId="77777777" w:rsidR="005B21D8" w:rsidRPr="00697150" w:rsidRDefault="005B21D8" w:rsidP="00B95669">
      <w:pPr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Tact and diplomacy </w:t>
      </w:r>
    </w:p>
    <w:p w14:paraId="3561437A" w14:textId="77777777" w:rsidR="005B21D8" w:rsidRPr="00697150" w:rsidRDefault="005B21D8" w:rsidP="00B95669">
      <w:pPr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Respect for others </w:t>
      </w:r>
    </w:p>
    <w:p w14:paraId="6F666F6B" w14:textId="77777777" w:rsidR="005B21D8" w:rsidRPr="00697150" w:rsidRDefault="005B21D8" w:rsidP="00B95669">
      <w:pPr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>Willingness to</w:t>
      </w:r>
      <w:r w:rsidR="00697150">
        <w:rPr>
          <w:rFonts w:ascii="Arial" w:hAnsi="Arial" w:cs="Arial"/>
          <w:bCs/>
          <w:sz w:val="24"/>
          <w:szCs w:val="24"/>
        </w:rPr>
        <w:t xml:space="preserve"> develop knowledge and</w:t>
      </w:r>
      <w:r w:rsidRPr="00697150">
        <w:rPr>
          <w:rFonts w:ascii="Arial" w:hAnsi="Arial" w:cs="Arial"/>
          <w:bCs/>
          <w:sz w:val="24"/>
          <w:szCs w:val="24"/>
        </w:rPr>
        <w:t xml:space="preserve"> learn new skills </w:t>
      </w:r>
    </w:p>
    <w:p w14:paraId="47CD3C61" w14:textId="77777777" w:rsidR="005B21D8" w:rsidRPr="00697150" w:rsidRDefault="005B21D8" w:rsidP="005B21D8">
      <w:pPr>
        <w:rPr>
          <w:rFonts w:ascii="Arial" w:hAnsi="Arial" w:cs="Arial"/>
          <w:bCs/>
          <w:sz w:val="24"/>
          <w:szCs w:val="24"/>
        </w:rPr>
      </w:pPr>
    </w:p>
    <w:p w14:paraId="27922D48" w14:textId="77777777" w:rsidR="005B21D8" w:rsidRPr="00697150" w:rsidRDefault="00B95669" w:rsidP="005B21D8">
      <w:pPr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>Specific A</w:t>
      </w:r>
      <w:r w:rsidR="005B21D8" w:rsidRPr="00697150">
        <w:rPr>
          <w:rFonts w:ascii="Arial" w:hAnsi="Arial" w:cs="Arial"/>
          <w:b/>
          <w:bCs/>
          <w:sz w:val="24"/>
          <w:szCs w:val="24"/>
        </w:rPr>
        <w:t xml:space="preserve">bilities </w:t>
      </w:r>
    </w:p>
    <w:p w14:paraId="2DDFE70B" w14:textId="77777777" w:rsidR="005B21D8" w:rsidRPr="00697150" w:rsidRDefault="005B21D8" w:rsidP="005B21D8">
      <w:pPr>
        <w:rPr>
          <w:rFonts w:ascii="Arial" w:hAnsi="Arial" w:cs="Arial"/>
          <w:bCs/>
          <w:sz w:val="24"/>
          <w:szCs w:val="24"/>
        </w:rPr>
      </w:pPr>
    </w:p>
    <w:p w14:paraId="01AF5A35" w14:textId="77777777" w:rsidR="005B21D8" w:rsidRPr="00697150" w:rsidRDefault="005B21D8" w:rsidP="00B95669">
      <w:pPr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Strategic vision </w:t>
      </w:r>
    </w:p>
    <w:p w14:paraId="3F244220" w14:textId="77777777" w:rsidR="005B21D8" w:rsidRPr="00697150" w:rsidRDefault="005B21D8" w:rsidP="00B95669">
      <w:pPr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Creative thinking </w:t>
      </w:r>
    </w:p>
    <w:p w14:paraId="6D09992C" w14:textId="77777777" w:rsidR="005B21D8" w:rsidRPr="00697150" w:rsidRDefault="005B21D8" w:rsidP="00B95669">
      <w:pPr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Leading meetings </w:t>
      </w:r>
    </w:p>
    <w:p w14:paraId="24460BC5" w14:textId="77777777" w:rsidR="005B21D8" w:rsidRPr="00697150" w:rsidRDefault="005B21D8" w:rsidP="00B95669">
      <w:pPr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Working effectively as a team member </w:t>
      </w:r>
    </w:p>
    <w:p w14:paraId="2E3E55DD" w14:textId="77777777" w:rsidR="005B21D8" w:rsidRPr="00697150" w:rsidRDefault="00B95669" w:rsidP="00B95669">
      <w:pPr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>Excellent</w:t>
      </w:r>
      <w:r w:rsidR="005B21D8" w:rsidRPr="00697150">
        <w:rPr>
          <w:rFonts w:ascii="Arial" w:hAnsi="Arial" w:cs="Arial"/>
          <w:bCs/>
          <w:sz w:val="24"/>
          <w:szCs w:val="24"/>
        </w:rPr>
        <w:t xml:space="preserve"> communication and interpersonal skills </w:t>
      </w:r>
    </w:p>
    <w:p w14:paraId="2870DC33" w14:textId="77777777" w:rsidR="005B21D8" w:rsidRPr="00697150" w:rsidRDefault="005B21D8" w:rsidP="005B21D8">
      <w:pPr>
        <w:rPr>
          <w:rFonts w:ascii="Arial" w:hAnsi="Arial" w:cs="Arial"/>
          <w:bCs/>
          <w:sz w:val="24"/>
          <w:szCs w:val="24"/>
        </w:rPr>
      </w:pPr>
    </w:p>
    <w:p w14:paraId="0CBC4CFF" w14:textId="77777777" w:rsidR="005B21D8" w:rsidRPr="00697150" w:rsidRDefault="005B21D8" w:rsidP="005B21D8">
      <w:pPr>
        <w:rPr>
          <w:rFonts w:ascii="Arial" w:hAnsi="Arial" w:cs="Arial"/>
          <w:b/>
          <w:bCs/>
          <w:sz w:val="24"/>
          <w:szCs w:val="24"/>
        </w:rPr>
      </w:pPr>
      <w:r w:rsidRPr="00697150">
        <w:rPr>
          <w:rFonts w:ascii="Arial" w:hAnsi="Arial" w:cs="Arial"/>
          <w:b/>
          <w:bCs/>
          <w:sz w:val="24"/>
          <w:szCs w:val="24"/>
        </w:rPr>
        <w:t xml:space="preserve">Experience </w:t>
      </w:r>
    </w:p>
    <w:p w14:paraId="2EE29C84" w14:textId="77777777" w:rsidR="005B21D8" w:rsidRPr="00697150" w:rsidRDefault="005B21D8" w:rsidP="005B21D8">
      <w:pPr>
        <w:rPr>
          <w:rFonts w:ascii="Arial" w:hAnsi="Arial" w:cs="Arial"/>
          <w:bCs/>
          <w:sz w:val="24"/>
          <w:szCs w:val="24"/>
        </w:rPr>
      </w:pPr>
    </w:p>
    <w:p w14:paraId="469B518A" w14:textId="77777777" w:rsidR="005B21D8" w:rsidRPr="00697150" w:rsidRDefault="005B21D8" w:rsidP="00B95669">
      <w:pPr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Previous chairing experience </w:t>
      </w:r>
    </w:p>
    <w:p w14:paraId="4F93EFF3" w14:textId="77777777" w:rsidR="005B21D8" w:rsidRPr="00697150" w:rsidRDefault="005B21D8" w:rsidP="00B95669">
      <w:pPr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 xml:space="preserve">Previous leadership position </w:t>
      </w:r>
    </w:p>
    <w:p w14:paraId="79692ECA" w14:textId="77777777" w:rsidR="00857473" w:rsidRDefault="005B21D8" w:rsidP="00B95669">
      <w:pPr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697150">
        <w:rPr>
          <w:rFonts w:ascii="Arial" w:hAnsi="Arial" w:cs="Arial"/>
          <w:bCs/>
          <w:sz w:val="24"/>
          <w:szCs w:val="24"/>
        </w:rPr>
        <w:t>Experience of committee work</w:t>
      </w:r>
    </w:p>
    <w:p w14:paraId="37AF0046" w14:textId="77777777" w:rsidR="00C006AE" w:rsidRDefault="00C006AE" w:rsidP="00C006AE">
      <w:pPr>
        <w:rPr>
          <w:rFonts w:ascii="Arial" w:hAnsi="Arial" w:cs="Arial"/>
          <w:bCs/>
          <w:sz w:val="24"/>
          <w:szCs w:val="24"/>
        </w:rPr>
      </w:pPr>
    </w:p>
    <w:p w14:paraId="5330B744" w14:textId="77777777" w:rsidR="00C006AE" w:rsidRDefault="00C006AE" w:rsidP="00C006AE">
      <w:pPr>
        <w:rPr>
          <w:rFonts w:ascii="Arial" w:hAnsi="Arial" w:cs="Arial"/>
          <w:bCs/>
          <w:sz w:val="24"/>
          <w:szCs w:val="24"/>
        </w:rPr>
      </w:pPr>
    </w:p>
    <w:p w14:paraId="308A8955" w14:textId="77777777" w:rsidR="00C006AE" w:rsidRDefault="00C006AE" w:rsidP="00C006AE">
      <w:pPr>
        <w:rPr>
          <w:rFonts w:ascii="Arial" w:hAnsi="Arial" w:cs="Arial"/>
          <w:bCs/>
          <w:sz w:val="24"/>
          <w:szCs w:val="24"/>
        </w:rPr>
      </w:pPr>
    </w:p>
    <w:p w14:paraId="57B9F503" w14:textId="77777777" w:rsidR="00C006AE" w:rsidRDefault="00C006AE" w:rsidP="00C006AE">
      <w:pPr>
        <w:rPr>
          <w:rFonts w:ascii="Arial" w:hAnsi="Arial" w:cs="Arial"/>
          <w:bCs/>
          <w:sz w:val="24"/>
          <w:szCs w:val="24"/>
        </w:rPr>
      </w:pPr>
    </w:p>
    <w:p w14:paraId="3B66526E" w14:textId="77777777" w:rsidR="0004740A" w:rsidRDefault="0004740A" w:rsidP="0004740A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 </w:t>
      </w:r>
    </w:p>
    <w:p w14:paraId="5F751648" w14:textId="77777777" w:rsidR="0004740A" w:rsidRDefault="0004740A" w:rsidP="0004740A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 </w:t>
      </w:r>
    </w:p>
    <w:p w14:paraId="5D18A1AD" w14:textId="77777777" w:rsidR="00C006AE" w:rsidRPr="00697150" w:rsidRDefault="00C006AE" w:rsidP="00C006AE">
      <w:pPr>
        <w:rPr>
          <w:rFonts w:ascii="Arial" w:hAnsi="Arial" w:cs="Arial"/>
          <w:bCs/>
          <w:sz w:val="24"/>
          <w:szCs w:val="24"/>
        </w:rPr>
      </w:pPr>
    </w:p>
    <w:sectPr w:rsidR="00C006AE" w:rsidRPr="00697150" w:rsidSect="00E944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C4C1" w14:textId="77777777" w:rsidR="00E43A59" w:rsidRDefault="00E43A59">
      <w:r>
        <w:separator/>
      </w:r>
    </w:p>
  </w:endnote>
  <w:endnote w:type="continuationSeparator" w:id="0">
    <w:p w14:paraId="711C5911" w14:textId="77777777" w:rsidR="00E43A59" w:rsidRDefault="00E4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780F" w14:textId="77777777" w:rsidR="004D1E23" w:rsidRDefault="004D1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6A44" w14:textId="77777777" w:rsidR="004D1E23" w:rsidRDefault="004D1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6D0A" w14:textId="77777777" w:rsidR="004D1E23" w:rsidRDefault="004D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BF48" w14:textId="77777777" w:rsidR="00E43A59" w:rsidRDefault="00E43A59">
      <w:r>
        <w:separator/>
      </w:r>
    </w:p>
  </w:footnote>
  <w:footnote w:type="continuationSeparator" w:id="0">
    <w:p w14:paraId="7C4C5778" w14:textId="77777777" w:rsidR="00E43A59" w:rsidRDefault="00E4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7DE5" w14:textId="77777777" w:rsidR="004D1E23" w:rsidRDefault="004D1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8D7F" w14:textId="77777777" w:rsidR="001C552F" w:rsidRPr="001C552F" w:rsidRDefault="004D1E23" w:rsidP="004D1E23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Chair of Trustees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C588" w14:textId="77777777" w:rsidR="004D1E23" w:rsidRDefault="004D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643"/>
    <w:multiLevelType w:val="hybridMultilevel"/>
    <w:tmpl w:val="8C2864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F37C4"/>
    <w:multiLevelType w:val="hybridMultilevel"/>
    <w:tmpl w:val="0234D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BC6"/>
    <w:multiLevelType w:val="hybridMultilevel"/>
    <w:tmpl w:val="A8F2CD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81B80"/>
    <w:multiLevelType w:val="hybridMultilevel"/>
    <w:tmpl w:val="536A6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275D"/>
    <w:multiLevelType w:val="hybridMultilevel"/>
    <w:tmpl w:val="A318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A003B"/>
    <w:multiLevelType w:val="hybridMultilevel"/>
    <w:tmpl w:val="2194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039B4"/>
    <w:multiLevelType w:val="hybridMultilevel"/>
    <w:tmpl w:val="E9E0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B07B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41929F8"/>
    <w:multiLevelType w:val="hybridMultilevel"/>
    <w:tmpl w:val="86C80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8529F"/>
    <w:multiLevelType w:val="hybridMultilevel"/>
    <w:tmpl w:val="EE90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5315D"/>
    <w:multiLevelType w:val="hybridMultilevel"/>
    <w:tmpl w:val="047A0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726C3"/>
    <w:multiLevelType w:val="hybridMultilevel"/>
    <w:tmpl w:val="07A0D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722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F4E0905"/>
    <w:multiLevelType w:val="hybridMultilevel"/>
    <w:tmpl w:val="4A4C9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52709"/>
    <w:multiLevelType w:val="hybridMultilevel"/>
    <w:tmpl w:val="9E8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900B7"/>
    <w:multiLevelType w:val="hybridMultilevel"/>
    <w:tmpl w:val="5282D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66DE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13322734">
    <w:abstractNumId w:val="12"/>
  </w:num>
  <w:num w:numId="2" w16cid:durableId="1048723579">
    <w:abstractNumId w:val="7"/>
  </w:num>
  <w:num w:numId="3" w16cid:durableId="1679233640">
    <w:abstractNumId w:val="16"/>
  </w:num>
  <w:num w:numId="4" w16cid:durableId="1384670366">
    <w:abstractNumId w:val="0"/>
  </w:num>
  <w:num w:numId="5" w16cid:durableId="1051533962">
    <w:abstractNumId w:val="2"/>
  </w:num>
  <w:num w:numId="6" w16cid:durableId="920529781">
    <w:abstractNumId w:val="1"/>
  </w:num>
  <w:num w:numId="7" w16cid:durableId="1768959074">
    <w:abstractNumId w:val="11"/>
  </w:num>
  <w:num w:numId="8" w16cid:durableId="1797795284">
    <w:abstractNumId w:val="5"/>
  </w:num>
  <w:num w:numId="9" w16cid:durableId="1627277974">
    <w:abstractNumId w:val="13"/>
  </w:num>
  <w:num w:numId="10" w16cid:durableId="738819832">
    <w:abstractNumId w:val="3"/>
  </w:num>
  <w:num w:numId="11" w16cid:durableId="1331567431">
    <w:abstractNumId w:val="8"/>
  </w:num>
  <w:num w:numId="12" w16cid:durableId="957417404">
    <w:abstractNumId w:val="4"/>
  </w:num>
  <w:num w:numId="13" w16cid:durableId="1473057837">
    <w:abstractNumId w:val="15"/>
  </w:num>
  <w:num w:numId="14" w16cid:durableId="1010835234">
    <w:abstractNumId w:val="9"/>
  </w:num>
  <w:num w:numId="15" w16cid:durableId="64032328">
    <w:abstractNumId w:val="10"/>
  </w:num>
  <w:num w:numId="16" w16cid:durableId="534970547">
    <w:abstractNumId w:val="6"/>
  </w:num>
  <w:num w:numId="17" w16cid:durableId="203754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F4"/>
    <w:rsid w:val="0000305B"/>
    <w:rsid w:val="00003EAF"/>
    <w:rsid w:val="0001224F"/>
    <w:rsid w:val="00020E08"/>
    <w:rsid w:val="00020FC2"/>
    <w:rsid w:val="00021F5A"/>
    <w:rsid w:val="0003540C"/>
    <w:rsid w:val="00044EB0"/>
    <w:rsid w:val="0004740A"/>
    <w:rsid w:val="000942E8"/>
    <w:rsid w:val="00097F6E"/>
    <w:rsid w:val="000A5AA9"/>
    <w:rsid w:val="000D147D"/>
    <w:rsid w:val="000D1C99"/>
    <w:rsid w:val="000D5BD5"/>
    <w:rsid w:val="00111E32"/>
    <w:rsid w:val="00112404"/>
    <w:rsid w:val="00135308"/>
    <w:rsid w:val="00142505"/>
    <w:rsid w:val="00153A16"/>
    <w:rsid w:val="00167109"/>
    <w:rsid w:val="001722AE"/>
    <w:rsid w:val="00177DC7"/>
    <w:rsid w:val="00184864"/>
    <w:rsid w:val="00191989"/>
    <w:rsid w:val="001920B4"/>
    <w:rsid w:val="00193134"/>
    <w:rsid w:val="001B0E3C"/>
    <w:rsid w:val="001B3694"/>
    <w:rsid w:val="001B6203"/>
    <w:rsid w:val="001C552F"/>
    <w:rsid w:val="001C786C"/>
    <w:rsid w:val="001D2CD3"/>
    <w:rsid w:val="001D6C92"/>
    <w:rsid w:val="001D742F"/>
    <w:rsid w:val="002071B1"/>
    <w:rsid w:val="002074A5"/>
    <w:rsid w:val="0021574D"/>
    <w:rsid w:val="00220124"/>
    <w:rsid w:val="00231E13"/>
    <w:rsid w:val="002476EC"/>
    <w:rsid w:val="00252996"/>
    <w:rsid w:val="00260C2D"/>
    <w:rsid w:val="00264F9E"/>
    <w:rsid w:val="0029039C"/>
    <w:rsid w:val="0029390A"/>
    <w:rsid w:val="002A066F"/>
    <w:rsid w:val="002A5253"/>
    <w:rsid w:val="002C2D19"/>
    <w:rsid w:val="002E0789"/>
    <w:rsid w:val="002E3BCB"/>
    <w:rsid w:val="002F7DD7"/>
    <w:rsid w:val="0030005B"/>
    <w:rsid w:val="00315350"/>
    <w:rsid w:val="003217A1"/>
    <w:rsid w:val="003277F9"/>
    <w:rsid w:val="0034358E"/>
    <w:rsid w:val="00384F43"/>
    <w:rsid w:val="003A0436"/>
    <w:rsid w:val="003A0F44"/>
    <w:rsid w:val="003C3F03"/>
    <w:rsid w:val="003E0A13"/>
    <w:rsid w:val="00415B9B"/>
    <w:rsid w:val="004173E9"/>
    <w:rsid w:val="00430B79"/>
    <w:rsid w:val="00431094"/>
    <w:rsid w:val="0044700D"/>
    <w:rsid w:val="00456839"/>
    <w:rsid w:val="0046184D"/>
    <w:rsid w:val="004806DE"/>
    <w:rsid w:val="004A7BF0"/>
    <w:rsid w:val="004B40C9"/>
    <w:rsid w:val="004D1E23"/>
    <w:rsid w:val="004D3893"/>
    <w:rsid w:val="004E2385"/>
    <w:rsid w:val="004F51FC"/>
    <w:rsid w:val="00515E16"/>
    <w:rsid w:val="00516078"/>
    <w:rsid w:val="00523F0D"/>
    <w:rsid w:val="00524E6F"/>
    <w:rsid w:val="00527B3A"/>
    <w:rsid w:val="00527CA0"/>
    <w:rsid w:val="00552851"/>
    <w:rsid w:val="00584109"/>
    <w:rsid w:val="00585AC3"/>
    <w:rsid w:val="005A4529"/>
    <w:rsid w:val="005A4F09"/>
    <w:rsid w:val="005B1B76"/>
    <w:rsid w:val="005B21D8"/>
    <w:rsid w:val="005C233C"/>
    <w:rsid w:val="005D3520"/>
    <w:rsid w:val="005E2584"/>
    <w:rsid w:val="005F1080"/>
    <w:rsid w:val="00614E52"/>
    <w:rsid w:val="0062191C"/>
    <w:rsid w:val="00630FBC"/>
    <w:rsid w:val="00631FF6"/>
    <w:rsid w:val="00634997"/>
    <w:rsid w:val="00641B66"/>
    <w:rsid w:val="00660E67"/>
    <w:rsid w:val="006619F4"/>
    <w:rsid w:val="00663155"/>
    <w:rsid w:val="0066357A"/>
    <w:rsid w:val="006659ED"/>
    <w:rsid w:val="0067603A"/>
    <w:rsid w:val="00684BDF"/>
    <w:rsid w:val="00695286"/>
    <w:rsid w:val="00697150"/>
    <w:rsid w:val="006A175A"/>
    <w:rsid w:val="006D06B5"/>
    <w:rsid w:val="006D23F7"/>
    <w:rsid w:val="006E2CC9"/>
    <w:rsid w:val="00701B08"/>
    <w:rsid w:val="0071657C"/>
    <w:rsid w:val="0073317E"/>
    <w:rsid w:val="007331E6"/>
    <w:rsid w:val="00755379"/>
    <w:rsid w:val="00757928"/>
    <w:rsid w:val="00760F7C"/>
    <w:rsid w:val="007730ED"/>
    <w:rsid w:val="007A67B2"/>
    <w:rsid w:val="007A6844"/>
    <w:rsid w:val="007A7E7D"/>
    <w:rsid w:val="007D3B1B"/>
    <w:rsid w:val="007F58A1"/>
    <w:rsid w:val="008021A4"/>
    <w:rsid w:val="008151D5"/>
    <w:rsid w:val="00834674"/>
    <w:rsid w:val="0085679A"/>
    <w:rsid w:val="00857473"/>
    <w:rsid w:val="00863AB5"/>
    <w:rsid w:val="00870711"/>
    <w:rsid w:val="00876003"/>
    <w:rsid w:val="0089702F"/>
    <w:rsid w:val="008B4B8D"/>
    <w:rsid w:val="008B5BBA"/>
    <w:rsid w:val="008C1F0D"/>
    <w:rsid w:val="008F0810"/>
    <w:rsid w:val="008F20E6"/>
    <w:rsid w:val="008F26A8"/>
    <w:rsid w:val="00902FE6"/>
    <w:rsid w:val="00947E5B"/>
    <w:rsid w:val="00974B33"/>
    <w:rsid w:val="00976F65"/>
    <w:rsid w:val="009814B7"/>
    <w:rsid w:val="009C3FEB"/>
    <w:rsid w:val="009E3DA3"/>
    <w:rsid w:val="009E65DA"/>
    <w:rsid w:val="00A14B1A"/>
    <w:rsid w:val="00A3213F"/>
    <w:rsid w:val="00A4468E"/>
    <w:rsid w:val="00A52EC7"/>
    <w:rsid w:val="00A61532"/>
    <w:rsid w:val="00A64DF9"/>
    <w:rsid w:val="00A657A5"/>
    <w:rsid w:val="00AB4F69"/>
    <w:rsid w:val="00AD2698"/>
    <w:rsid w:val="00AE7225"/>
    <w:rsid w:val="00AF0AEC"/>
    <w:rsid w:val="00AF3DB0"/>
    <w:rsid w:val="00B354E9"/>
    <w:rsid w:val="00B41848"/>
    <w:rsid w:val="00B50F3A"/>
    <w:rsid w:val="00B816EB"/>
    <w:rsid w:val="00B84EA5"/>
    <w:rsid w:val="00B95669"/>
    <w:rsid w:val="00BC1967"/>
    <w:rsid w:val="00BC2266"/>
    <w:rsid w:val="00BC60EF"/>
    <w:rsid w:val="00BC6689"/>
    <w:rsid w:val="00BD2ACF"/>
    <w:rsid w:val="00BE0CD3"/>
    <w:rsid w:val="00BE2A0B"/>
    <w:rsid w:val="00BE320A"/>
    <w:rsid w:val="00BF0D24"/>
    <w:rsid w:val="00C006AE"/>
    <w:rsid w:val="00C20FF4"/>
    <w:rsid w:val="00C27174"/>
    <w:rsid w:val="00C4005E"/>
    <w:rsid w:val="00C44366"/>
    <w:rsid w:val="00C57F6B"/>
    <w:rsid w:val="00C606B3"/>
    <w:rsid w:val="00C76B4A"/>
    <w:rsid w:val="00C77894"/>
    <w:rsid w:val="00CD7D2D"/>
    <w:rsid w:val="00CF66EE"/>
    <w:rsid w:val="00D24538"/>
    <w:rsid w:val="00D4428A"/>
    <w:rsid w:val="00D73405"/>
    <w:rsid w:val="00D867F0"/>
    <w:rsid w:val="00DD40D1"/>
    <w:rsid w:val="00DE1332"/>
    <w:rsid w:val="00E240BE"/>
    <w:rsid w:val="00E356A2"/>
    <w:rsid w:val="00E43A59"/>
    <w:rsid w:val="00E53922"/>
    <w:rsid w:val="00E573E6"/>
    <w:rsid w:val="00E575A5"/>
    <w:rsid w:val="00E60805"/>
    <w:rsid w:val="00E61286"/>
    <w:rsid w:val="00E7764F"/>
    <w:rsid w:val="00E944F0"/>
    <w:rsid w:val="00F37540"/>
    <w:rsid w:val="00F430CA"/>
    <w:rsid w:val="00F53F99"/>
    <w:rsid w:val="00F76396"/>
    <w:rsid w:val="00F91B0A"/>
    <w:rsid w:val="00FD0F5F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C09D0"/>
  <w15:chartTrackingRefBased/>
  <w15:docId w15:val="{D2362BFE-912D-413C-9708-D17E3D6E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A1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0A13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A066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uiPriority w:val="99"/>
    <w:semiHidden/>
    <w:rsid w:val="003E0A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0A13"/>
  </w:style>
  <w:style w:type="character" w:customStyle="1" w:styleId="CommentTextChar">
    <w:name w:val="Comment Text Char"/>
    <w:link w:val="CommentText"/>
    <w:uiPriority w:val="99"/>
    <w:semiHidden/>
    <w:locked/>
    <w:rsid w:val="002A066F"/>
    <w:rPr>
      <w:rFonts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0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A066F"/>
    <w:rPr>
      <w:rFonts w:cs="Times New Roman"/>
      <w:sz w:val="2"/>
      <w:szCs w:val="2"/>
      <w:lang w:eastAsia="en-US"/>
    </w:rPr>
  </w:style>
  <w:style w:type="paragraph" w:styleId="ListParagraph">
    <w:name w:val="List Paragraph"/>
    <w:basedOn w:val="Normal"/>
    <w:uiPriority w:val="34"/>
    <w:qFormat/>
    <w:rsid w:val="00020FC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C55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C552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55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C552F"/>
    <w:rPr>
      <w:lang w:eastAsia="en-US"/>
    </w:rPr>
  </w:style>
  <w:style w:type="paragraph" w:styleId="Revision">
    <w:name w:val="Revision"/>
    <w:hidden/>
    <w:uiPriority w:val="99"/>
    <w:semiHidden/>
    <w:rsid w:val="00834674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4740A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58fd47d3-d378-4d84-963f-12de8f9ad72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Bank xmlns="aef02b96-9132-4a44-aa38-6f6c2ab043e0">false</OnBank>
    <lcf76f155ced4ddcb4097134ff3c332f xmlns="aef02b96-9132-4a44-aa38-6f6c2ab043e0">
      <Terms xmlns="http://schemas.microsoft.com/office/infopath/2007/PartnerControls"/>
    </lcf76f155ced4ddcb4097134ff3c332f>
    <TaxCatchAll xmlns="c7d832ad-01f3-4913-af6c-813c2587df2b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CD7A839FB104FA594F0BFDB4CC97B" ma:contentTypeVersion="20" ma:contentTypeDescription="Create a new document." ma:contentTypeScope="" ma:versionID="1ca2d20452c87439b0bf798be5731704">
  <xsd:schema xmlns:xsd="http://www.w3.org/2001/XMLSchema" xmlns:xs="http://www.w3.org/2001/XMLSchema" xmlns:p="http://schemas.microsoft.com/office/2006/metadata/properties" xmlns:ns2="aef02b96-9132-4a44-aa38-6f6c2ab043e0" xmlns:ns3="c7d832ad-01f3-4913-af6c-813c2587df2b" targetNamespace="http://schemas.microsoft.com/office/2006/metadata/properties" ma:root="true" ma:fieldsID="4e0aa14d966843a0519fcae5a6e9e758" ns2:_="" ns3:_="">
    <xsd:import namespace="aef02b96-9132-4a44-aa38-6f6c2ab043e0"/>
    <xsd:import namespace="c7d832ad-01f3-4913-af6c-813c2587d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OnBank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02b96-9132-4a44-aa38-6f6c2ab04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nBank" ma:index="20" nillable="true" ma:displayName="OnBank" ma:default="0" ma:description="Confimration whether file payments have been loaded onto the bank for Authorisation" ma:internalName="OnBank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a1e74d4-de70-4c89-9036-8ffc4a614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32ad-01f3-4913-af6c-813c2587d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c8c22f-66c5-4608-a909-76ca0294d699}" ma:internalName="TaxCatchAll" ma:showField="CatchAllData" ma:web="c7d832ad-01f3-4913-af6c-813c2587d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0FA14-C5DD-4F89-BE73-DE12794E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903ED-9344-4BFD-A17A-A6CFF32C3A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9BBF8A-C743-4E40-ADA4-0F7E0E20E9B3}">
  <ds:schemaRefs>
    <ds:schemaRef ds:uri="http://schemas.microsoft.com/office/2006/metadata/properties"/>
    <ds:schemaRef ds:uri="http://schemas.microsoft.com/office/infopath/2007/PartnerControls"/>
    <ds:schemaRef ds:uri="aef02b96-9132-4a44-aa38-6f6c2ab043e0"/>
    <ds:schemaRef ds:uri="c7d832ad-01f3-4913-af6c-813c2587df2b"/>
  </ds:schemaRefs>
</ds:datastoreItem>
</file>

<file path=customXml/itemProps4.xml><?xml version="1.0" encoding="utf-8"?>
<ds:datastoreItem xmlns:ds="http://schemas.openxmlformats.org/officeDocument/2006/customXml" ds:itemID="{B6F94965-C8F7-4C5B-AF03-2634F8FEE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02b96-9132-4a44-aa38-6f6c2ab043e0"/>
    <ds:schemaRef ds:uri="c7d832ad-01f3-4913-af6c-813c2587d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RCN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austerberryk</dc:creator>
  <cp:keywords/>
  <cp:lastModifiedBy>Claire Bexson</cp:lastModifiedBy>
  <cp:revision>5</cp:revision>
  <cp:lastPrinted>2026-02-06T12:08:00Z</cp:lastPrinted>
  <dcterms:created xsi:type="dcterms:W3CDTF">2026-02-16T07:31:00Z</dcterms:created>
  <dcterms:modified xsi:type="dcterms:W3CDTF">2026-02-16T08:28:00Z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8100400.00000000</vt:lpwstr>
  </property>
  <property fmtid="{D5CDD505-2E9C-101B-9397-08002B2CF9AE}" pid="3" name="ContentTypeId">
    <vt:lpwstr>0x0101002AACD7A839FB104FA594F0BFDB4CC97B</vt:lpwstr>
  </property>
  <property fmtid="{D5CDD505-2E9C-101B-9397-08002B2CF9AE}" pid="4" name="MediaServiceImageTags">
    <vt:lpwstr/>
  </property>
</Properties>
</file>