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F987A" w14:textId="77777777" w:rsidR="00893B95" w:rsidRPr="00893B95" w:rsidRDefault="00B003DD" w:rsidP="00572EE0">
      <w:pPr>
        <w:spacing w:after="0" w:line="240" w:lineRule="auto"/>
        <w:rPr>
          <w:sz w:val="28"/>
          <w:lang w:eastAsia="en-GB"/>
        </w:rPr>
      </w:pPr>
      <w:bookmarkStart w:id="0" w:name="_GoBack"/>
      <w:bookmarkEnd w:id="0"/>
      <w:r w:rsidRPr="00D37BFD">
        <w:rPr>
          <w:b/>
        </w:rPr>
        <w:t>Skills and Knowledge Requirements</w:t>
      </w:r>
      <w:r>
        <w:rPr>
          <w:b/>
        </w:rPr>
        <w:t xml:space="preserve"> – Benefits Advice Worker</w:t>
      </w:r>
      <w:r>
        <w:rPr>
          <w:b/>
          <w:noProof/>
          <w:lang w:eastAsia="en-GB"/>
        </w:rPr>
        <w:br/>
      </w:r>
      <w:r>
        <w:rPr>
          <w:b/>
          <w:noProof/>
          <w:lang w:eastAsia="en-GB"/>
        </w:rPr>
        <w:br/>
        <w:t>E Essential</w:t>
      </w:r>
      <w:r>
        <w:rPr>
          <w:b/>
          <w:noProof/>
          <w:lang w:eastAsia="en-GB"/>
        </w:rPr>
        <w:tab/>
      </w:r>
      <w:r>
        <w:rPr>
          <w:b/>
          <w:noProof/>
          <w:lang w:eastAsia="en-GB"/>
        </w:rPr>
        <w:tab/>
        <w:t>D Desirability</w:t>
      </w:r>
      <w:r w:rsidRPr="002638A5">
        <w:rPr>
          <w:noProof/>
          <w:sz w:val="24"/>
          <w:szCs w:val="24"/>
          <w:u w:val="single"/>
          <w:lang w:eastAsia="en-GB"/>
        </w:rPr>
        <w:t xml:space="preserve"> </w:t>
      </w:r>
      <w:r w:rsidR="00560E36" w:rsidRPr="002638A5">
        <w:rPr>
          <w:noProof/>
          <w:sz w:val="24"/>
          <w:szCs w:val="24"/>
          <w:u w:val="single"/>
          <w:lang w:eastAsia="en-GB"/>
        </w:rPr>
        <w:drawing>
          <wp:anchor distT="0" distB="0" distL="114300" distR="114300" simplePos="0" relativeHeight="251659264" behindDoc="1" locked="0" layoutInCell="1" allowOverlap="1" wp14:anchorId="72F64F3F" wp14:editId="6E4B1A7F">
            <wp:simplePos x="0" y="0"/>
            <wp:positionH relativeFrom="page">
              <wp:align>left</wp:align>
            </wp:positionH>
            <wp:positionV relativeFrom="page">
              <wp:posOffset>161925</wp:posOffset>
            </wp:positionV>
            <wp:extent cx="7329170" cy="1020445"/>
            <wp:effectExtent l="0" t="0" r="5080" b="8255"/>
            <wp:wrapTight wrapText="bothSides">
              <wp:wrapPolygon edited="0">
                <wp:start x="0" y="0"/>
                <wp:lineTo x="0" y="21371"/>
                <wp:lineTo x="21559" y="21371"/>
                <wp:lineTo x="21559" y="0"/>
                <wp:lineTo x="0" y="0"/>
              </wp:wrapPolygon>
            </wp:wrapTight>
            <wp:docPr id="2" name="Picture 2" descr="C:\Users\vanessa.chooramun\AppData\Local\Microsoft\Windows\Temporary Internet Files\Content.Word\IDBB564 North East Lincolnshire LH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nessa.chooramun\AppData\Local\Microsoft\Windows\Temporary Internet Files\Content.Word\IDBB564 North East Lincolnshire LH Head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29170" cy="1020445"/>
                    </a:xfrm>
                    <a:prstGeom prst="rect">
                      <a:avLst/>
                    </a:prstGeom>
                    <a:noFill/>
                    <a:ln>
                      <a:noFill/>
                    </a:ln>
                  </pic:spPr>
                </pic:pic>
              </a:graphicData>
            </a:graphic>
          </wp:anchor>
        </w:drawing>
      </w:r>
    </w:p>
    <w:tbl>
      <w:tblPr>
        <w:tblStyle w:val="TableGrid"/>
        <w:tblpPr w:leftFromText="180" w:rightFromText="180" w:vertAnchor="page" w:horzAnchor="margin" w:tblpX="-147" w:tblpY="3166"/>
        <w:tblW w:w="9163" w:type="dxa"/>
        <w:tblLook w:val="04A0" w:firstRow="1" w:lastRow="0" w:firstColumn="1" w:lastColumn="0" w:noHBand="0" w:noVBand="1"/>
      </w:tblPr>
      <w:tblGrid>
        <w:gridCol w:w="7028"/>
        <w:gridCol w:w="2135"/>
      </w:tblGrid>
      <w:tr w:rsidR="00B003DD" w14:paraId="26804393" w14:textId="77777777" w:rsidTr="00271129">
        <w:tc>
          <w:tcPr>
            <w:tcW w:w="7028" w:type="dxa"/>
          </w:tcPr>
          <w:p w14:paraId="46196AF1" w14:textId="77777777" w:rsidR="00B003DD" w:rsidRDefault="00B003DD" w:rsidP="00271129">
            <w:pPr>
              <w:rPr>
                <w:b/>
              </w:rPr>
            </w:pPr>
            <w:r>
              <w:rPr>
                <w:b/>
              </w:rPr>
              <w:t>Skills/Knowledge</w:t>
            </w:r>
          </w:p>
        </w:tc>
        <w:tc>
          <w:tcPr>
            <w:tcW w:w="2135" w:type="dxa"/>
          </w:tcPr>
          <w:p w14:paraId="58288B99" w14:textId="77777777" w:rsidR="00B003DD" w:rsidRDefault="00B003DD" w:rsidP="00271129">
            <w:pPr>
              <w:rPr>
                <w:b/>
              </w:rPr>
            </w:pPr>
            <w:r>
              <w:rPr>
                <w:b/>
              </w:rPr>
              <w:t>E/D</w:t>
            </w:r>
          </w:p>
        </w:tc>
      </w:tr>
      <w:tr w:rsidR="00B003DD" w14:paraId="6B631401" w14:textId="77777777" w:rsidTr="00271129">
        <w:tc>
          <w:tcPr>
            <w:tcW w:w="7028" w:type="dxa"/>
          </w:tcPr>
          <w:p w14:paraId="21AD33D3" w14:textId="77777777" w:rsidR="00B003DD" w:rsidRPr="002F09E0" w:rsidRDefault="00B003DD" w:rsidP="00271129">
            <w:r w:rsidRPr="002F09E0">
              <w:t>Ability to communicate appropriately at all levels with good negotiation, influencing and interpersonal skills</w:t>
            </w:r>
          </w:p>
        </w:tc>
        <w:tc>
          <w:tcPr>
            <w:tcW w:w="2135" w:type="dxa"/>
          </w:tcPr>
          <w:p w14:paraId="0CA9DBD4" w14:textId="77777777" w:rsidR="00B003DD" w:rsidRPr="002F09E0" w:rsidRDefault="00B003DD" w:rsidP="00271129">
            <w:r w:rsidRPr="002F09E0">
              <w:t>E</w:t>
            </w:r>
          </w:p>
        </w:tc>
      </w:tr>
      <w:tr w:rsidR="00B003DD" w14:paraId="089C02CC" w14:textId="77777777" w:rsidTr="00271129">
        <w:tc>
          <w:tcPr>
            <w:tcW w:w="7028" w:type="dxa"/>
          </w:tcPr>
          <w:p w14:paraId="530348D9" w14:textId="77777777" w:rsidR="00B003DD" w:rsidRPr="002744D1" w:rsidRDefault="00B003DD" w:rsidP="00271129">
            <w:r w:rsidRPr="002744D1">
              <w:t>Ability to understand and communicate complex information in a clear and concise manner to users, carers and professionals</w:t>
            </w:r>
          </w:p>
        </w:tc>
        <w:tc>
          <w:tcPr>
            <w:tcW w:w="2135" w:type="dxa"/>
          </w:tcPr>
          <w:p w14:paraId="400E889F" w14:textId="77777777" w:rsidR="00B003DD" w:rsidRPr="002744D1" w:rsidRDefault="00B003DD" w:rsidP="00271129">
            <w:r w:rsidRPr="002744D1">
              <w:t>E</w:t>
            </w:r>
          </w:p>
        </w:tc>
      </w:tr>
      <w:tr w:rsidR="00B003DD" w14:paraId="3C3554B7" w14:textId="77777777" w:rsidTr="00271129">
        <w:trPr>
          <w:trHeight w:val="457"/>
        </w:trPr>
        <w:tc>
          <w:tcPr>
            <w:tcW w:w="7028" w:type="dxa"/>
          </w:tcPr>
          <w:p w14:paraId="64240713" w14:textId="77777777" w:rsidR="00B003DD" w:rsidRPr="002744D1" w:rsidRDefault="00B003DD" w:rsidP="00271129">
            <w:r w:rsidRPr="002744D1">
              <w:t>Ability to prioritise work and to respond to changes in demand for services</w:t>
            </w:r>
          </w:p>
        </w:tc>
        <w:tc>
          <w:tcPr>
            <w:tcW w:w="2135" w:type="dxa"/>
          </w:tcPr>
          <w:p w14:paraId="5530623B" w14:textId="77777777" w:rsidR="00B003DD" w:rsidRPr="002744D1" w:rsidRDefault="00B003DD" w:rsidP="00271129">
            <w:r w:rsidRPr="002744D1">
              <w:t>E</w:t>
            </w:r>
          </w:p>
        </w:tc>
      </w:tr>
      <w:tr w:rsidR="00B003DD" w14:paraId="1847DD85" w14:textId="77777777" w:rsidTr="00271129">
        <w:trPr>
          <w:trHeight w:val="421"/>
        </w:trPr>
        <w:tc>
          <w:tcPr>
            <w:tcW w:w="7028" w:type="dxa"/>
          </w:tcPr>
          <w:p w14:paraId="64FFBDCE" w14:textId="77777777" w:rsidR="00B003DD" w:rsidRPr="001D41D7" w:rsidRDefault="00B003DD" w:rsidP="00271129">
            <w:r w:rsidRPr="001D41D7">
              <w:t>Ability to deal with and resolve conflict situations</w:t>
            </w:r>
          </w:p>
        </w:tc>
        <w:tc>
          <w:tcPr>
            <w:tcW w:w="2135" w:type="dxa"/>
          </w:tcPr>
          <w:p w14:paraId="4221730F" w14:textId="77777777" w:rsidR="00B003DD" w:rsidRPr="00861EE8" w:rsidRDefault="00B003DD" w:rsidP="00271129">
            <w:r w:rsidRPr="00861EE8">
              <w:t>D</w:t>
            </w:r>
          </w:p>
        </w:tc>
      </w:tr>
      <w:tr w:rsidR="00B003DD" w14:paraId="51C4D58B" w14:textId="77777777" w:rsidTr="00271129">
        <w:trPr>
          <w:trHeight w:val="697"/>
        </w:trPr>
        <w:tc>
          <w:tcPr>
            <w:tcW w:w="7028" w:type="dxa"/>
          </w:tcPr>
          <w:p w14:paraId="1809ED58" w14:textId="77777777" w:rsidR="00B003DD" w:rsidRPr="00351099" w:rsidRDefault="00B003DD" w:rsidP="00271129">
            <w:pPr>
              <w:rPr>
                <w:b/>
              </w:rPr>
            </w:pPr>
            <w:r w:rsidRPr="00351099">
              <w:rPr>
                <w:b/>
              </w:rPr>
              <w:t>Knowledge of advice issues affecting older people and awareness and appreciation of the needs of older people</w:t>
            </w:r>
          </w:p>
        </w:tc>
        <w:tc>
          <w:tcPr>
            <w:tcW w:w="2135" w:type="dxa"/>
          </w:tcPr>
          <w:p w14:paraId="4FE2FB05" w14:textId="77777777" w:rsidR="00B003DD" w:rsidRPr="00351099" w:rsidRDefault="00B003DD" w:rsidP="00271129">
            <w:pPr>
              <w:rPr>
                <w:b/>
              </w:rPr>
            </w:pPr>
            <w:r w:rsidRPr="00351099">
              <w:rPr>
                <w:b/>
              </w:rPr>
              <w:t>E</w:t>
            </w:r>
          </w:p>
        </w:tc>
      </w:tr>
      <w:tr w:rsidR="00B003DD" w14:paraId="258649C2" w14:textId="77777777" w:rsidTr="00271129">
        <w:trPr>
          <w:trHeight w:val="693"/>
        </w:trPr>
        <w:tc>
          <w:tcPr>
            <w:tcW w:w="7028" w:type="dxa"/>
          </w:tcPr>
          <w:p w14:paraId="07411076" w14:textId="77777777" w:rsidR="00B003DD" w:rsidRPr="00351099" w:rsidRDefault="00B003DD" w:rsidP="00271129">
            <w:pPr>
              <w:rPr>
                <w:b/>
              </w:rPr>
            </w:pPr>
            <w:r w:rsidRPr="00351099">
              <w:rPr>
                <w:b/>
              </w:rPr>
              <w:t>Knowledge of welfare benefit/ social security legislation and practice for older people</w:t>
            </w:r>
          </w:p>
        </w:tc>
        <w:tc>
          <w:tcPr>
            <w:tcW w:w="2135" w:type="dxa"/>
          </w:tcPr>
          <w:p w14:paraId="662145F9" w14:textId="77777777" w:rsidR="00B003DD" w:rsidRPr="00351099" w:rsidRDefault="00B003DD" w:rsidP="00271129">
            <w:pPr>
              <w:rPr>
                <w:b/>
              </w:rPr>
            </w:pPr>
            <w:r w:rsidRPr="00351099">
              <w:rPr>
                <w:b/>
              </w:rPr>
              <w:t>E</w:t>
            </w:r>
          </w:p>
        </w:tc>
      </w:tr>
      <w:tr w:rsidR="00B003DD" w14:paraId="5C4C3B38" w14:textId="77777777" w:rsidTr="00271129">
        <w:trPr>
          <w:trHeight w:val="418"/>
        </w:trPr>
        <w:tc>
          <w:tcPr>
            <w:tcW w:w="7028" w:type="dxa"/>
          </w:tcPr>
          <w:p w14:paraId="2BC86B53" w14:textId="77777777" w:rsidR="00B003DD" w:rsidRPr="00351099" w:rsidRDefault="00B003DD" w:rsidP="00271129">
            <w:pPr>
              <w:rPr>
                <w:b/>
              </w:rPr>
            </w:pPr>
            <w:r w:rsidRPr="00351099">
              <w:rPr>
                <w:b/>
              </w:rPr>
              <w:t>Ability to complete benefit calculations</w:t>
            </w:r>
          </w:p>
        </w:tc>
        <w:tc>
          <w:tcPr>
            <w:tcW w:w="2135" w:type="dxa"/>
          </w:tcPr>
          <w:p w14:paraId="42CA0C72" w14:textId="77777777" w:rsidR="00B003DD" w:rsidRPr="00351099" w:rsidRDefault="00B003DD" w:rsidP="00271129">
            <w:pPr>
              <w:rPr>
                <w:b/>
              </w:rPr>
            </w:pPr>
            <w:r w:rsidRPr="00351099">
              <w:rPr>
                <w:b/>
              </w:rPr>
              <w:t>E</w:t>
            </w:r>
          </w:p>
        </w:tc>
      </w:tr>
      <w:tr w:rsidR="00B003DD" w14:paraId="0F3D708E" w14:textId="77777777" w:rsidTr="00271129">
        <w:trPr>
          <w:trHeight w:val="424"/>
        </w:trPr>
        <w:tc>
          <w:tcPr>
            <w:tcW w:w="7028" w:type="dxa"/>
          </w:tcPr>
          <w:p w14:paraId="7388A9F5" w14:textId="77777777" w:rsidR="00B003DD" w:rsidRPr="001D41D7" w:rsidRDefault="00B003DD" w:rsidP="00271129">
            <w:r w:rsidRPr="001D41D7">
              <w:t>Knowledge of community care law and practice</w:t>
            </w:r>
          </w:p>
        </w:tc>
        <w:tc>
          <w:tcPr>
            <w:tcW w:w="2135" w:type="dxa"/>
          </w:tcPr>
          <w:p w14:paraId="5CED1B4E" w14:textId="77777777" w:rsidR="00B003DD" w:rsidRPr="00861EE8" w:rsidRDefault="00B003DD" w:rsidP="00271129">
            <w:r w:rsidRPr="00861EE8">
              <w:t>D</w:t>
            </w:r>
          </w:p>
        </w:tc>
      </w:tr>
      <w:tr w:rsidR="00B003DD" w14:paraId="3123E0BE" w14:textId="77777777" w:rsidTr="00271129">
        <w:tc>
          <w:tcPr>
            <w:tcW w:w="7028" w:type="dxa"/>
          </w:tcPr>
          <w:p w14:paraId="4313BCAC" w14:textId="77777777" w:rsidR="00B003DD" w:rsidRPr="001D41D7" w:rsidRDefault="00B003DD" w:rsidP="00271129">
            <w:r w:rsidRPr="001D41D7">
              <w:t>Knowledge of housing law, practice and options for older people</w:t>
            </w:r>
          </w:p>
        </w:tc>
        <w:tc>
          <w:tcPr>
            <w:tcW w:w="2135" w:type="dxa"/>
          </w:tcPr>
          <w:p w14:paraId="6739D817" w14:textId="77777777" w:rsidR="00B003DD" w:rsidRPr="00861EE8" w:rsidRDefault="00B003DD" w:rsidP="00271129">
            <w:r w:rsidRPr="00861EE8">
              <w:t>D</w:t>
            </w:r>
          </w:p>
        </w:tc>
      </w:tr>
      <w:tr w:rsidR="00B003DD" w14:paraId="32F07DD5" w14:textId="77777777" w:rsidTr="00271129">
        <w:tc>
          <w:tcPr>
            <w:tcW w:w="7028" w:type="dxa"/>
          </w:tcPr>
          <w:p w14:paraId="4871B290" w14:textId="77777777" w:rsidR="00B003DD" w:rsidRPr="001D41D7" w:rsidRDefault="00B003DD" w:rsidP="00271129">
            <w:r w:rsidRPr="001D41D7">
              <w:t>Ability to effectively communicate with clients on the telephone, face</w:t>
            </w:r>
            <w:r>
              <w:t xml:space="preserve"> to</w:t>
            </w:r>
            <w:r w:rsidRPr="001D41D7">
              <w:t xml:space="preserve"> face and in writing</w:t>
            </w:r>
          </w:p>
        </w:tc>
        <w:tc>
          <w:tcPr>
            <w:tcW w:w="2135" w:type="dxa"/>
          </w:tcPr>
          <w:p w14:paraId="4CDC1A79" w14:textId="77777777" w:rsidR="00B003DD" w:rsidRPr="00861EE8" w:rsidRDefault="00B003DD" w:rsidP="00271129">
            <w:r w:rsidRPr="00861EE8">
              <w:t>E</w:t>
            </w:r>
          </w:p>
        </w:tc>
      </w:tr>
      <w:tr w:rsidR="00B003DD" w14:paraId="7B95CBF9" w14:textId="77777777" w:rsidTr="00271129">
        <w:tc>
          <w:tcPr>
            <w:tcW w:w="7028" w:type="dxa"/>
          </w:tcPr>
          <w:p w14:paraId="4F18211B" w14:textId="77777777" w:rsidR="00B003DD" w:rsidRPr="001D41D7" w:rsidRDefault="00B003DD" w:rsidP="00271129">
            <w:r w:rsidRPr="001D41D7">
              <w:t>Understanding of the need for confidentiality</w:t>
            </w:r>
          </w:p>
        </w:tc>
        <w:tc>
          <w:tcPr>
            <w:tcW w:w="2135" w:type="dxa"/>
          </w:tcPr>
          <w:p w14:paraId="6BBAE2A5" w14:textId="77777777" w:rsidR="00B003DD" w:rsidRPr="00861EE8" w:rsidRDefault="00B003DD" w:rsidP="00271129">
            <w:r w:rsidRPr="00861EE8">
              <w:t>E</w:t>
            </w:r>
          </w:p>
        </w:tc>
      </w:tr>
      <w:tr w:rsidR="00B003DD" w14:paraId="5967D5DF" w14:textId="77777777" w:rsidTr="00271129">
        <w:tc>
          <w:tcPr>
            <w:tcW w:w="7028" w:type="dxa"/>
          </w:tcPr>
          <w:p w14:paraId="3CBF0F5C" w14:textId="77777777" w:rsidR="00B003DD" w:rsidRPr="001D41D7" w:rsidRDefault="00B003DD" w:rsidP="00271129">
            <w:r>
              <w:t>time management</w:t>
            </w:r>
          </w:p>
        </w:tc>
        <w:tc>
          <w:tcPr>
            <w:tcW w:w="2135" w:type="dxa"/>
          </w:tcPr>
          <w:p w14:paraId="08BD18AA" w14:textId="77777777" w:rsidR="00B003DD" w:rsidRPr="00861EE8" w:rsidRDefault="00B003DD" w:rsidP="00271129">
            <w:r w:rsidRPr="00861EE8">
              <w:t>E</w:t>
            </w:r>
          </w:p>
        </w:tc>
      </w:tr>
      <w:tr w:rsidR="00B003DD" w14:paraId="5CA35C34" w14:textId="77777777" w:rsidTr="00271129">
        <w:tc>
          <w:tcPr>
            <w:tcW w:w="7028" w:type="dxa"/>
          </w:tcPr>
          <w:p w14:paraId="7F84BAFA" w14:textId="77777777" w:rsidR="00B003DD" w:rsidRPr="001D41D7" w:rsidRDefault="00B003DD" w:rsidP="00271129">
            <w:r w:rsidRPr="001D41D7">
              <w:t>Ability to provide advice and information to other professionals on issues relating to older people</w:t>
            </w:r>
          </w:p>
        </w:tc>
        <w:tc>
          <w:tcPr>
            <w:tcW w:w="2135" w:type="dxa"/>
          </w:tcPr>
          <w:p w14:paraId="22060966" w14:textId="77777777" w:rsidR="00B003DD" w:rsidRPr="00861EE8" w:rsidRDefault="00B003DD" w:rsidP="00271129">
            <w:r w:rsidRPr="00861EE8">
              <w:t>D</w:t>
            </w:r>
          </w:p>
        </w:tc>
      </w:tr>
      <w:tr w:rsidR="00B003DD" w14:paraId="29C74B72" w14:textId="77777777" w:rsidTr="00271129">
        <w:tc>
          <w:tcPr>
            <w:tcW w:w="7028" w:type="dxa"/>
          </w:tcPr>
          <w:p w14:paraId="0215220B" w14:textId="77777777" w:rsidR="00B003DD" w:rsidRPr="001D41D7" w:rsidRDefault="00B003DD" w:rsidP="00271129">
            <w:r w:rsidRPr="001D41D7">
              <w:t>Ability to liaise with other agencies on behalf of clients</w:t>
            </w:r>
          </w:p>
        </w:tc>
        <w:tc>
          <w:tcPr>
            <w:tcW w:w="2135" w:type="dxa"/>
          </w:tcPr>
          <w:p w14:paraId="7FC7A9BA" w14:textId="77777777" w:rsidR="00B003DD" w:rsidRPr="00861EE8" w:rsidRDefault="00B003DD" w:rsidP="00271129">
            <w:r w:rsidRPr="00861EE8">
              <w:t>E</w:t>
            </w:r>
          </w:p>
        </w:tc>
      </w:tr>
      <w:tr w:rsidR="00B003DD" w14:paraId="1046EC84" w14:textId="77777777" w:rsidTr="00271129">
        <w:tc>
          <w:tcPr>
            <w:tcW w:w="7028" w:type="dxa"/>
          </w:tcPr>
          <w:p w14:paraId="5DA61D2B" w14:textId="77777777" w:rsidR="00B003DD" w:rsidRDefault="00B003DD" w:rsidP="00271129">
            <w:r w:rsidRPr="001D41D7">
              <w:lastRenderedPageBreak/>
              <w:t>A</w:t>
            </w:r>
          </w:p>
          <w:p w14:paraId="48B9E2C5" w14:textId="77777777" w:rsidR="00351099" w:rsidRDefault="00351099" w:rsidP="00271129"/>
          <w:p w14:paraId="1E3D8BD7" w14:textId="77777777" w:rsidR="00B003DD" w:rsidRPr="001D41D7" w:rsidRDefault="00B003DD" w:rsidP="00271129">
            <w:r>
              <w:t>A</w:t>
            </w:r>
            <w:r w:rsidRPr="001D41D7">
              <w:t xml:space="preserve">bility to assist clients with form filling, letter writing, </w:t>
            </w:r>
            <w:proofErr w:type="spellStart"/>
            <w:r w:rsidRPr="001D41D7">
              <w:t>etc</w:t>
            </w:r>
            <w:proofErr w:type="spellEnd"/>
          </w:p>
        </w:tc>
        <w:tc>
          <w:tcPr>
            <w:tcW w:w="2135" w:type="dxa"/>
          </w:tcPr>
          <w:p w14:paraId="3A2A7CA4" w14:textId="77777777" w:rsidR="00351099" w:rsidRDefault="00B003DD" w:rsidP="00271129">
            <w:r w:rsidRPr="00861EE8">
              <w:t>E</w:t>
            </w:r>
            <w:r w:rsidR="00351099">
              <w:t>E</w:t>
            </w:r>
          </w:p>
          <w:p w14:paraId="0AFC68A3" w14:textId="77777777" w:rsidR="00B003DD" w:rsidRPr="00351099" w:rsidRDefault="00351099" w:rsidP="00351099">
            <w:r>
              <w:t>E</w:t>
            </w:r>
          </w:p>
        </w:tc>
      </w:tr>
      <w:tr w:rsidR="00B003DD" w14:paraId="4B710966" w14:textId="77777777" w:rsidTr="00271129">
        <w:tc>
          <w:tcPr>
            <w:tcW w:w="7028" w:type="dxa"/>
          </w:tcPr>
          <w:p w14:paraId="0BEC3961" w14:textId="77777777" w:rsidR="00B003DD" w:rsidRPr="001D41D7" w:rsidRDefault="00B003DD" w:rsidP="00271129">
            <w:r w:rsidRPr="001D41D7">
              <w:t>Ability to assist with producing, updating and organising local information resources</w:t>
            </w:r>
          </w:p>
        </w:tc>
        <w:tc>
          <w:tcPr>
            <w:tcW w:w="2135" w:type="dxa"/>
          </w:tcPr>
          <w:p w14:paraId="00620546" w14:textId="77777777" w:rsidR="00B003DD" w:rsidRPr="00861EE8" w:rsidRDefault="00B003DD" w:rsidP="00271129">
            <w:r w:rsidRPr="00861EE8">
              <w:t>E</w:t>
            </w:r>
          </w:p>
        </w:tc>
      </w:tr>
      <w:tr w:rsidR="00B003DD" w14:paraId="570EC094" w14:textId="77777777" w:rsidTr="00271129">
        <w:tc>
          <w:tcPr>
            <w:tcW w:w="7028" w:type="dxa"/>
          </w:tcPr>
          <w:p w14:paraId="4A826606" w14:textId="77777777" w:rsidR="00B003DD" w:rsidRPr="001D41D7" w:rsidRDefault="00B003DD" w:rsidP="00271129">
            <w:r w:rsidRPr="001D41D7">
              <w:t>Ability to use information resources (paper and online) and to understand and interpret complex guidance</w:t>
            </w:r>
          </w:p>
        </w:tc>
        <w:tc>
          <w:tcPr>
            <w:tcW w:w="2135" w:type="dxa"/>
          </w:tcPr>
          <w:p w14:paraId="0790BF7D" w14:textId="77777777" w:rsidR="00B003DD" w:rsidRPr="00861EE8" w:rsidRDefault="00B003DD" w:rsidP="00271129">
            <w:r w:rsidRPr="00861EE8">
              <w:t>E</w:t>
            </w:r>
          </w:p>
        </w:tc>
      </w:tr>
      <w:tr w:rsidR="00B003DD" w14:paraId="45AD4E58" w14:textId="77777777" w:rsidTr="00271129">
        <w:tc>
          <w:tcPr>
            <w:tcW w:w="7028" w:type="dxa"/>
          </w:tcPr>
          <w:p w14:paraId="6BFEC102" w14:textId="77777777" w:rsidR="00B003DD" w:rsidRPr="001D41D7" w:rsidRDefault="00B003DD" w:rsidP="00271129">
            <w:r>
              <w:t>Proven ability to work on own initiative without close supervision and to meet deadlines</w:t>
            </w:r>
          </w:p>
        </w:tc>
        <w:tc>
          <w:tcPr>
            <w:tcW w:w="2135" w:type="dxa"/>
          </w:tcPr>
          <w:p w14:paraId="273F625D" w14:textId="77777777" w:rsidR="00B003DD" w:rsidRPr="00861EE8" w:rsidRDefault="00B003DD" w:rsidP="00271129">
            <w:r w:rsidRPr="00861EE8">
              <w:t>E</w:t>
            </w:r>
          </w:p>
        </w:tc>
      </w:tr>
      <w:tr w:rsidR="00B003DD" w14:paraId="1C9C3424" w14:textId="77777777" w:rsidTr="00271129">
        <w:trPr>
          <w:trHeight w:val="390"/>
        </w:trPr>
        <w:tc>
          <w:tcPr>
            <w:tcW w:w="7028" w:type="dxa"/>
          </w:tcPr>
          <w:p w14:paraId="24A36787" w14:textId="77777777" w:rsidR="00B003DD" w:rsidRDefault="00B003DD" w:rsidP="00271129">
            <w:r>
              <w:t>Strong analytical skills</w:t>
            </w:r>
          </w:p>
        </w:tc>
        <w:tc>
          <w:tcPr>
            <w:tcW w:w="2135" w:type="dxa"/>
          </w:tcPr>
          <w:p w14:paraId="2BC76C8D" w14:textId="77777777" w:rsidR="00B003DD" w:rsidRPr="00861EE8" w:rsidRDefault="00B003DD" w:rsidP="00271129">
            <w:r w:rsidRPr="00861EE8">
              <w:t>D</w:t>
            </w:r>
          </w:p>
        </w:tc>
      </w:tr>
      <w:tr w:rsidR="00B003DD" w14:paraId="11CE9702" w14:textId="77777777" w:rsidTr="00271129">
        <w:trPr>
          <w:trHeight w:val="508"/>
        </w:trPr>
        <w:tc>
          <w:tcPr>
            <w:tcW w:w="7028" w:type="dxa"/>
          </w:tcPr>
          <w:p w14:paraId="2F891788" w14:textId="77777777" w:rsidR="00B003DD" w:rsidRDefault="00B003DD" w:rsidP="00271129">
            <w:r>
              <w:t>Ability to work methodically, keep  accurate records and to collect statistical information</w:t>
            </w:r>
          </w:p>
        </w:tc>
        <w:tc>
          <w:tcPr>
            <w:tcW w:w="2135" w:type="dxa"/>
          </w:tcPr>
          <w:p w14:paraId="395876B4" w14:textId="77777777" w:rsidR="00B003DD" w:rsidRPr="00861EE8" w:rsidRDefault="00B003DD" w:rsidP="00271129">
            <w:r w:rsidRPr="00861EE8">
              <w:t>E</w:t>
            </w:r>
          </w:p>
        </w:tc>
      </w:tr>
    </w:tbl>
    <w:p w14:paraId="3D83E35F" w14:textId="77777777" w:rsidR="00893B95" w:rsidRDefault="00B003DD" w:rsidP="00B003DD">
      <w:pPr>
        <w:rPr>
          <w:b/>
        </w:rPr>
      </w:pPr>
      <w:r w:rsidRPr="00D37BFD">
        <w:rPr>
          <w:b/>
          <w:noProof/>
          <w:lang w:eastAsia="en-GB"/>
        </w:rPr>
        <w:drawing>
          <wp:anchor distT="0" distB="0" distL="114300" distR="114300" simplePos="0" relativeHeight="251661312" behindDoc="1" locked="0" layoutInCell="1" allowOverlap="1" wp14:anchorId="524468A8" wp14:editId="256FCBE0">
            <wp:simplePos x="0" y="0"/>
            <wp:positionH relativeFrom="margin">
              <wp:align>center</wp:align>
            </wp:positionH>
            <wp:positionV relativeFrom="page">
              <wp:posOffset>47625</wp:posOffset>
            </wp:positionV>
            <wp:extent cx="7321550" cy="1019175"/>
            <wp:effectExtent l="0" t="0" r="0" b="9525"/>
            <wp:wrapSquare wrapText="bothSides"/>
            <wp:docPr id="1" name="Picture 1" descr="C:\Users\vanessa.chooramun\AppData\Local\Microsoft\Windows\Temporary Internet Files\Content.Word\IDBB564 North East Lincolnshire LH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nessa.chooramun\AppData\Local\Microsoft\Windows\Temporary Internet Files\Content.Word\IDBB564 North East Lincolnshire LH Head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21550" cy="1019175"/>
                    </a:xfrm>
                    <a:prstGeom prst="rect">
                      <a:avLst/>
                    </a:prstGeom>
                    <a:noFill/>
                    <a:ln>
                      <a:noFill/>
                    </a:ln>
                  </pic:spPr>
                </pic:pic>
              </a:graphicData>
            </a:graphic>
          </wp:anchor>
        </w:drawing>
      </w:r>
      <w:r>
        <w:br/>
      </w:r>
      <w:r w:rsidRPr="00D37BFD">
        <w:rPr>
          <w:b/>
        </w:rPr>
        <w:t>Skills</w:t>
      </w:r>
    </w:p>
    <w:tbl>
      <w:tblPr>
        <w:tblStyle w:val="TableGrid"/>
        <w:tblW w:w="9300" w:type="dxa"/>
        <w:tblLook w:val="04A0" w:firstRow="1" w:lastRow="0" w:firstColumn="1" w:lastColumn="0" w:noHBand="0" w:noVBand="1"/>
      </w:tblPr>
      <w:tblGrid>
        <w:gridCol w:w="7386"/>
        <w:gridCol w:w="1914"/>
      </w:tblGrid>
      <w:tr w:rsidR="00B003DD" w14:paraId="105B49B8" w14:textId="77777777" w:rsidTr="00271129">
        <w:trPr>
          <w:trHeight w:val="651"/>
        </w:trPr>
        <w:tc>
          <w:tcPr>
            <w:tcW w:w="7386" w:type="dxa"/>
          </w:tcPr>
          <w:p w14:paraId="07B67D78" w14:textId="77777777" w:rsidR="00B003DD" w:rsidRDefault="00B003DD" w:rsidP="00271129">
            <w:r>
              <w:t>Proven experience of developing and maintain case recording, statistical and information systems</w:t>
            </w:r>
          </w:p>
        </w:tc>
        <w:tc>
          <w:tcPr>
            <w:tcW w:w="1914" w:type="dxa"/>
          </w:tcPr>
          <w:p w14:paraId="7EF822C8" w14:textId="77777777" w:rsidR="00B003DD" w:rsidRDefault="00B003DD" w:rsidP="00271129">
            <w:r>
              <w:t>D</w:t>
            </w:r>
          </w:p>
        </w:tc>
      </w:tr>
      <w:tr w:rsidR="00B003DD" w14:paraId="77EDEB0C" w14:textId="77777777" w:rsidTr="00271129">
        <w:trPr>
          <w:trHeight w:val="1250"/>
        </w:trPr>
        <w:tc>
          <w:tcPr>
            <w:tcW w:w="7386" w:type="dxa"/>
          </w:tcPr>
          <w:p w14:paraId="1927E373" w14:textId="77777777" w:rsidR="00B003DD" w:rsidRDefault="00B003DD" w:rsidP="00271129">
            <w:r>
              <w:t>An understanding of and commitment to equal opportunities. Ability to relate positively to people of different cultures, backgrounds and experiences and believe in the equal value of people regardless of race, religion, culture, gender, age, disability or sexuality.</w:t>
            </w:r>
          </w:p>
        </w:tc>
        <w:tc>
          <w:tcPr>
            <w:tcW w:w="1914" w:type="dxa"/>
          </w:tcPr>
          <w:p w14:paraId="2A4D70D2" w14:textId="77777777" w:rsidR="00B003DD" w:rsidRDefault="00B003DD" w:rsidP="00271129">
            <w:r>
              <w:t>E</w:t>
            </w:r>
          </w:p>
        </w:tc>
      </w:tr>
      <w:tr w:rsidR="00B003DD" w14:paraId="74E54F9B" w14:textId="77777777" w:rsidTr="00271129">
        <w:trPr>
          <w:trHeight w:val="692"/>
        </w:trPr>
        <w:tc>
          <w:tcPr>
            <w:tcW w:w="7386" w:type="dxa"/>
          </w:tcPr>
          <w:p w14:paraId="7D5F257D" w14:textId="77777777" w:rsidR="00B003DD" w:rsidRPr="00351099" w:rsidRDefault="00B003DD" w:rsidP="00271129">
            <w:pPr>
              <w:rPr>
                <w:b/>
              </w:rPr>
            </w:pPr>
            <w:r w:rsidRPr="00351099">
              <w:rPr>
                <w:b/>
              </w:rPr>
              <w:t>Proven ICT skills, including word processing, e-mail, spreadsheets, databases and use of the internet.</w:t>
            </w:r>
          </w:p>
        </w:tc>
        <w:tc>
          <w:tcPr>
            <w:tcW w:w="1914" w:type="dxa"/>
          </w:tcPr>
          <w:p w14:paraId="462E2F9C" w14:textId="77777777" w:rsidR="00B003DD" w:rsidRPr="00351099" w:rsidRDefault="00B003DD" w:rsidP="00271129">
            <w:pPr>
              <w:rPr>
                <w:b/>
              </w:rPr>
            </w:pPr>
            <w:r w:rsidRPr="00351099">
              <w:rPr>
                <w:b/>
              </w:rPr>
              <w:t>E</w:t>
            </w:r>
          </w:p>
        </w:tc>
      </w:tr>
      <w:tr w:rsidR="00B003DD" w14:paraId="268D9C94" w14:textId="77777777" w:rsidTr="00271129">
        <w:trPr>
          <w:trHeight w:val="829"/>
        </w:trPr>
        <w:tc>
          <w:tcPr>
            <w:tcW w:w="7386" w:type="dxa"/>
          </w:tcPr>
          <w:p w14:paraId="1C2BE8A5" w14:textId="77777777" w:rsidR="00B003DD" w:rsidRPr="00351099" w:rsidRDefault="00B003DD" w:rsidP="00271129">
            <w:pPr>
              <w:rPr>
                <w:b/>
              </w:rPr>
            </w:pPr>
            <w:r w:rsidRPr="00351099">
              <w:rPr>
                <w:b/>
              </w:rPr>
              <w:t>Excellent listening skills, ability to empathise with older people and to use tact and sensitivity when dealing with vulnerable clients</w:t>
            </w:r>
          </w:p>
        </w:tc>
        <w:tc>
          <w:tcPr>
            <w:tcW w:w="1914" w:type="dxa"/>
          </w:tcPr>
          <w:p w14:paraId="5B88B4D1" w14:textId="77777777" w:rsidR="00B003DD" w:rsidRPr="00351099" w:rsidRDefault="00B003DD" w:rsidP="00271129">
            <w:pPr>
              <w:rPr>
                <w:b/>
              </w:rPr>
            </w:pPr>
            <w:r w:rsidRPr="00351099">
              <w:rPr>
                <w:b/>
              </w:rPr>
              <w:t>E</w:t>
            </w:r>
          </w:p>
        </w:tc>
      </w:tr>
      <w:tr w:rsidR="00B003DD" w14:paraId="11C7BD1B" w14:textId="77777777" w:rsidTr="00271129">
        <w:trPr>
          <w:trHeight w:val="827"/>
        </w:trPr>
        <w:tc>
          <w:tcPr>
            <w:tcW w:w="7386" w:type="dxa"/>
          </w:tcPr>
          <w:p w14:paraId="21BCADC3" w14:textId="77777777" w:rsidR="00B003DD" w:rsidRDefault="00B003DD" w:rsidP="00271129">
            <w:r>
              <w:t>Proven experience of monitoring and evaluating services and preparing written and statistical reports</w:t>
            </w:r>
          </w:p>
        </w:tc>
        <w:tc>
          <w:tcPr>
            <w:tcW w:w="1914" w:type="dxa"/>
          </w:tcPr>
          <w:p w14:paraId="5E62DD11" w14:textId="77777777" w:rsidR="00B003DD" w:rsidRDefault="00B003DD" w:rsidP="00271129">
            <w:r>
              <w:t>D</w:t>
            </w:r>
          </w:p>
        </w:tc>
      </w:tr>
      <w:tr w:rsidR="00B003DD" w14:paraId="0C25ACCD" w14:textId="77777777" w:rsidTr="00271129">
        <w:trPr>
          <w:trHeight w:val="557"/>
        </w:trPr>
        <w:tc>
          <w:tcPr>
            <w:tcW w:w="7386" w:type="dxa"/>
          </w:tcPr>
          <w:p w14:paraId="36AE65D0" w14:textId="77777777" w:rsidR="00B003DD" w:rsidRDefault="00B003DD" w:rsidP="00271129">
            <w:r>
              <w:t>Proven experience of cross-sector partnership working</w:t>
            </w:r>
          </w:p>
        </w:tc>
        <w:tc>
          <w:tcPr>
            <w:tcW w:w="1914" w:type="dxa"/>
          </w:tcPr>
          <w:p w14:paraId="5B84AE75" w14:textId="77777777" w:rsidR="00B003DD" w:rsidRDefault="00B003DD" w:rsidP="00271129">
            <w:r>
              <w:t>D</w:t>
            </w:r>
          </w:p>
        </w:tc>
      </w:tr>
      <w:tr w:rsidR="00B003DD" w14:paraId="26D77CAD" w14:textId="77777777" w:rsidTr="00271129">
        <w:trPr>
          <w:trHeight w:val="692"/>
        </w:trPr>
        <w:tc>
          <w:tcPr>
            <w:tcW w:w="7386" w:type="dxa"/>
          </w:tcPr>
          <w:p w14:paraId="1C62F656" w14:textId="77777777" w:rsidR="00B003DD" w:rsidRDefault="00B003DD" w:rsidP="00271129">
            <w:r>
              <w:lastRenderedPageBreak/>
              <w:t>Ability to network with other organisations, contribute to networks and work with strategic partnerships</w:t>
            </w:r>
          </w:p>
        </w:tc>
        <w:tc>
          <w:tcPr>
            <w:tcW w:w="1914" w:type="dxa"/>
          </w:tcPr>
          <w:p w14:paraId="1B910E1F" w14:textId="77777777" w:rsidR="00B003DD" w:rsidRDefault="00B003DD" w:rsidP="00271129">
            <w:r>
              <w:t>E</w:t>
            </w:r>
          </w:p>
        </w:tc>
      </w:tr>
      <w:tr w:rsidR="00B003DD" w14:paraId="6E1F5301" w14:textId="77777777" w:rsidTr="00271129">
        <w:trPr>
          <w:trHeight w:val="548"/>
        </w:trPr>
        <w:tc>
          <w:tcPr>
            <w:tcW w:w="7386" w:type="dxa"/>
          </w:tcPr>
          <w:p w14:paraId="33D6C247" w14:textId="77777777" w:rsidR="00B003DD" w:rsidRDefault="00B003DD" w:rsidP="00271129">
            <w:r>
              <w:t>Proven experience of effective team working</w:t>
            </w:r>
          </w:p>
        </w:tc>
        <w:tc>
          <w:tcPr>
            <w:tcW w:w="1914" w:type="dxa"/>
          </w:tcPr>
          <w:p w14:paraId="50E7F7EE" w14:textId="77777777" w:rsidR="00B003DD" w:rsidRDefault="00B003DD" w:rsidP="00271129">
            <w:r>
              <w:t>E</w:t>
            </w:r>
          </w:p>
        </w:tc>
      </w:tr>
      <w:tr w:rsidR="00B003DD" w14:paraId="121DE54E" w14:textId="77777777" w:rsidTr="00271129">
        <w:trPr>
          <w:trHeight w:val="553"/>
        </w:trPr>
        <w:tc>
          <w:tcPr>
            <w:tcW w:w="7386" w:type="dxa"/>
          </w:tcPr>
          <w:p w14:paraId="42C03CA2" w14:textId="77777777" w:rsidR="00B003DD" w:rsidRDefault="00B003DD" w:rsidP="00271129">
            <w:r>
              <w:t>Time and priority management</w:t>
            </w:r>
          </w:p>
        </w:tc>
        <w:tc>
          <w:tcPr>
            <w:tcW w:w="1914" w:type="dxa"/>
          </w:tcPr>
          <w:p w14:paraId="63E2E2A6" w14:textId="77777777" w:rsidR="00B003DD" w:rsidRDefault="00B003DD" w:rsidP="00271129">
            <w:r>
              <w:t>E</w:t>
            </w:r>
          </w:p>
        </w:tc>
      </w:tr>
      <w:tr w:rsidR="00B003DD" w14:paraId="084206C3" w14:textId="77777777" w:rsidTr="00271129">
        <w:trPr>
          <w:trHeight w:val="553"/>
        </w:trPr>
        <w:tc>
          <w:tcPr>
            <w:tcW w:w="7386" w:type="dxa"/>
          </w:tcPr>
          <w:p w14:paraId="1FF2A380" w14:textId="77777777" w:rsidR="00B003DD" w:rsidRDefault="00B003DD" w:rsidP="00271129">
            <w:r>
              <w:t>Clean driving licence and a good geographical knowledge of the local area</w:t>
            </w:r>
          </w:p>
        </w:tc>
        <w:tc>
          <w:tcPr>
            <w:tcW w:w="1914" w:type="dxa"/>
          </w:tcPr>
          <w:p w14:paraId="3A7727E3" w14:textId="77777777" w:rsidR="00B003DD" w:rsidRDefault="00B003DD" w:rsidP="00271129">
            <w:r>
              <w:t>E</w:t>
            </w:r>
          </w:p>
        </w:tc>
      </w:tr>
    </w:tbl>
    <w:p w14:paraId="680A0B67" w14:textId="77777777" w:rsidR="00B003DD" w:rsidRDefault="00B003DD" w:rsidP="00B003DD">
      <w:pPr>
        <w:rPr>
          <w:b/>
        </w:rPr>
      </w:pPr>
    </w:p>
    <w:p w14:paraId="646460D5" w14:textId="77777777" w:rsidR="00B003DD" w:rsidRPr="00893B95" w:rsidRDefault="00B003DD" w:rsidP="00B003DD">
      <w:pPr>
        <w:rPr>
          <w:sz w:val="28"/>
          <w:lang w:eastAsia="en-GB"/>
        </w:rPr>
      </w:pPr>
    </w:p>
    <w:p w14:paraId="79E3B33A" w14:textId="77777777" w:rsidR="00893B95" w:rsidRPr="00351099" w:rsidRDefault="00351099" w:rsidP="00893B95">
      <w:pPr>
        <w:rPr>
          <w:b/>
          <w:sz w:val="28"/>
          <w:u w:val="single"/>
          <w:lang w:eastAsia="en-GB"/>
        </w:rPr>
      </w:pPr>
      <w:r w:rsidRPr="00351099">
        <w:rPr>
          <w:b/>
          <w:sz w:val="28"/>
          <w:u w:val="single"/>
          <w:lang w:eastAsia="en-GB"/>
        </w:rPr>
        <w:t xml:space="preserve">Please </w:t>
      </w:r>
      <w:proofErr w:type="gramStart"/>
      <w:r w:rsidRPr="00351099">
        <w:rPr>
          <w:b/>
          <w:sz w:val="28"/>
          <w:u w:val="single"/>
          <w:lang w:eastAsia="en-GB"/>
        </w:rPr>
        <w:t>note ,</w:t>
      </w:r>
      <w:proofErr w:type="gramEnd"/>
      <w:r w:rsidRPr="00351099">
        <w:rPr>
          <w:b/>
          <w:sz w:val="28"/>
          <w:u w:val="single"/>
          <w:lang w:eastAsia="en-GB"/>
        </w:rPr>
        <w:t xml:space="preserve"> those criteria’s highlighted as essential and bold are the minimum requirements to gain an interview. If your application does not show these minimu</w:t>
      </w:r>
      <w:r>
        <w:rPr>
          <w:b/>
          <w:sz w:val="28"/>
          <w:u w:val="single"/>
          <w:lang w:eastAsia="en-GB"/>
        </w:rPr>
        <w:t xml:space="preserve">m essential skills, you </w:t>
      </w:r>
      <w:proofErr w:type="gramStart"/>
      <w:r>
        <w:rPr>
          <w:b/>
          <w:sz w:val="28"/>
          <w:u w:val="single"/>
          <w:lang w:eastAsia="en-GB"/>
        </w:rPr>
        <w:t>will NOT</w:t>
      </w:r>
      <w:r w:rsidRPr="00351099">
        <w:rPr>
          <w:b/>
          <w:sz w:val="28"/>
          <w:u w:val="single"/>
          <w:lang w:eastAsia="en-GB"/>
        </w:rPr>
        <w:t xml:space="preserve"> be offered</w:t>
      </w:r>
      <w:proofErr w:type="gramEnd"/>
      <w:r w:rsidRPr="00351099">
        <w:rPr>
          <w:b/>
          <w:sz w:val="28"/>
          <w:u w:val="single"/>
          <w:lang w:eastAsia="en-GB"/>
        </w:rPr>
        <w:t xml:space="preserve"> an interview. This role needs an underpinning knowledge of the welfare benefits system around older </w:t>
      </w:r>
      <w:proofErr w:type="gramStart"/>
      <w:r w:rsidRPr="00351099">
        <w:rPr>
          <w:b/>
          <w:sz w:val="28"/>
          <w:u w:val="single"/>
          <w:lang w:eastAsia="en-GB"/>
        </w:rPr>
        <w:t>peoples</w:t>
      </w:r>
      <w:proofErr w:type="gramEnd"/>
      <w:r w:rsidRPr="00351099">
        <w:rPr>
          <w:b/>
          <w:sz w:val="28"/>
          <w:u w:val="single"/>
          <w:lang w:eastAsia="en-GB"/>
        </w:rPr>
        <w:t xml:space="preserve"> benefits. </w:t>
      </w:r>
    </w:p>
    <w:p w14:paraId="2F5FAED5" w14:textId="77777777" w:rsidR="00893B95" w:rsidRPr="00893B95" w:rsidRDefault="00893B95" w:rsidP="00893B95">
      <w:pPr>
        <w:rPr>
          <w:sz w:val="28"/>
          <w:lang w:eastAsia="en-GB"/>
        </w:rPr>
      </w:pPr>
    </w:p>
    <w:p w14:paraId="04C2F77A" w14:textId="77777777" w:rsidR="00893B95" w:rsidRPr="00893B95" w:rsidRDefault="00893B95" w:rsidP="00893B95">
      <w:pPr>
        <w:rPr>
          <w:sz w:val="28"/>
          <w:lang w:eastAsia="en-GB"/>
        </w:rPr>
      </w:pPr>
    </w:p>
    <w:p w14:paraId="469CAB7B" w14:textId="77777777" w:rsidR="00893B95" w:rsidRPr="00893B95" w:rsidRDefault="00893B95" w:rsidP="00893B95">
      <w:pPr>
        <w:rPr>
          <w:sz w:val="28"/>
          <w:lang w:eastAsia="en-GB"/>
        </w:rPr>
      </w:pPr>
    </w:p>
    <w:p w14:paraId="036B7550" w14:textId="77777777" w:rsidR="00893B95" w:rsidRPr="00893B95" w:rsidRDefault="00893B95" w:rsidP="00893B95">
      <w:pPr>
        <w:rPr>
          <w:sz w:val="28"/>
          <w:lang w:eastAsia="en-GB"/>
        </w:rPr>
      </w:pPr>
    </w:p>
    <w:p w14:paraId="4C80398E" w14:textId="77777777" w:rsidR="00893B95" w:rsidRPr="00893B95" w:rsidRDefault="00893B95" w:rsidP="00893B95">
      <w:pPr>
        <w:rPr>
          <w:sz w:val="28"/>
          <w:lang w:eastAsia="en-GB"/>
        </w:rPr>
      </w:pPr>
    </w:p>
    <w:p w14:paraId="6E2CDEF7" w14:textId="77777777" w:rsidR="00893B95" w:rsidRPr="00893B95" w:rsidRDefault="00893B95" w:rsidP="00893B95">
      <w:pPr>
        <w:rPr>
          <w:sz w:val="28"/>
          <w:lang w:eastAsia="en-GB"/>
        </w:rPr>
      </w:pPr>
    </w:p>
    <w:p w14:paraId="4A729687" w14:textId="77777777" w:rsidR="00893B95" w:rsidRPr="00893B95" w:rsidRDefault="00893B95" w:rsidP="00893B95">
      <w:pPr>
        <w:rPr>
          <w:sz w:val="28"/>
          <w:lang w:eastAsia="en-GB"/>
        </w:rPr>
      </w:pPr>
    </w:p>
    <w:p w14:paraId="290588FE" w14:textId="77777777" w:rsidR="00893B95" w:rsidRPr="00893B95" w:rsidRDefault="00893B95" w:rsidP="00893B95">
      <w:pPr>
        <w:rPr>
          <w:sz w:val="28"/>
          <w:lang w:eastAsia="en-GB"/>
        </w:rPr>
      </w:pPr>
    </w:p>
    <w:p w14:paraId="54654AD8" w14:textId="77777777" w:rsidR="00893B95" w:rsidRPr="00893B95" w:rsidRDefault="00893B95" w:rsidP="00893B95">
      <w:pPr>
        <w:rPr>
          <w:sz w:val="28"/>
          <w:lang w:eastAsia="en-GB"/>
        </w:rPr>
      </w:pPr>
    </w:p>
    <w:p w14:paraId="4CF520C0" w14:textId="77777777" w:rsidR="002935FD" w:rsidRPr="00893B95" w:rsidRDefault="002935FD" w:rsidP="00893B95">
      <w:pPr>
        <w:rPr>
          <w:sz w:val="28"/>
          <w:lang w:eastAsia="en-GB"/>
        </w:rPr>
      </w:pPr>
    </w:p>
    <w:sectPr w:rsidR="002935FD" w:rsidRPr="00893B9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B5650" w14:textId="77777777" w:rsidR="007B482A" w:rsidRDefault="007B482A" w:rsidP="00EB690C">
      <w:pPr>
        <w:spacing w:after="0" w:line="240" w:lineRule="auto"/>
      </w:pPr>
      <w:r>
        <w:separator/>
      </w:r>
    </w:p>
  </w:endnote>
  <w:endnote w:type="continuationSeparator" w:id="0">
    <w:p w14:paraId="3DBCEC7E" w14:textId="77777777" w:rsidR="007B482A" w:rsidRDefault="007B482A" w:rsidP="00EB6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442E5" w14:textId="77777777" w:rsidR="00B1727B" w:rsidRPr="00EF4D75" w:rsidRDefault="00B1727B" w:rsidP="00B1727B">
    <w:pPr>
      <w:ind w:firstLine="720"/>
      <w:rPr>
        <w:b/>
      </w:rPr>
    </w:pPr>
    <w:r w:rsidRPr="00EF4D75">
      <w:rPr>
        <w:b/>
      </w:rPr>
      <w:t>Age UK North East Lincolnshire</w:t>
    </w:r>
  </w:p>
  <w:p w14:paraId="6B3725ED" w14:textId="77777777" w:rsidR="00B1727B" w:rsidRPr="00EF4D75" w:rsidRDefault="00432F9D" w:rsidP="00B1727B">
    <w:pPr>
      <w:pStyle w:val="NoSpacing"/>
      <w:rPr>
        <w:sz w:val="18"/>
        <w:szCs w:val="18"/>
      </w:rPr>
    </w:pPr>
    <w:r>
      <w:rPr>
        <w:sz w:val="18"/>
        <w:szCs w:val="18"/>
      </w:rPr>
      <w:t>27 Osborne Street</w:t>
    </w:r>
    <w:r>
      <w:rPr>
        <w:sz w:val="18"/>
        <w:szCs w:val="18"/>
      </w:rPr>
      <w:tab/>
      <w:t xml:space="preserve">                         </w:t>
    </w:r>
    <w:r w:rsidR="00B1727B" w:rsidRPr="00EF4D75">
      <w:rPr>
        <w:sz w:val="18"/>
        <w:szCs w:val="18"/>
      </w:rPr>
      <w:t xml:space="preserve">20 </w:t>
    </w:r>
    <w:proofErr w:type="spellStart"/>
    <w:r w:rsidR="00B1727B" w:rsidRPr="00EF4D75">
      <w:rPr>
        <w:sz w:val="18"/>
        <w:szCs w:val="18"/>
      </w:rPr>
      <w:t>Wardall</w:t>
    </w:r>
    <w:proofErr w:type="spellEnd"/>
    <w:r w:rsidR="00B1727B" w:rsidRPr="00EF4D75">
      <w:rPr>
        <w:sz w:val="18"/>
        <w:szCs w:val="18"/>
      </w:rPr>
      <w:t xml:space="preserve"> Street</w:t>
    </w:r>
    <w:r>
      <w:rPr>
        <w:sz w:val="18"/>
        <w:szCs w:val="18"/>
      </w:rPr>
      <w:t xml:space="preserve">                              </w:t>
    </w:r>
    <w:r w:rsidRPr="00EF4D75">
      <w:rPr>
        <w:sz w:val="18"/>
        <w:szCs w:val="18"/>
      </w:rPr>
      <w:t xml:space="preserve">E: </w:t>
    </w:r>
    <w:hyperlink r:id="rId1" w:history="1">
      <w:r w:rsidRPr="00EF4D75">
        <w:rPr>
          <w:rStyle w:val="Hyperlink"/>
          <w:sz w:val="18"/>
          <w:szCs w:val="18"/>
        </w:rPr>
        <w:t>admin@ageuknelincs.org.uk</w:t>
      </w:r>
    </w:hyperlink>
  </w:p>
  <w:p w14:paraId="3DB6F407" w14:textId="77777777" w:rsidR="00B1727B" w:rsidRPr="00EF4D75" w:rsidRDefault="00432F9D" w:rsidP="00B1727B">
    <w:pPr>
      <w:pStyle w:val="NoSpacing"/>
      <w:rPr>
        <w:sz w:val="18"/>
        <w:szCs w:val="18"/>
      </w:rPr>
    </w:pPr>
    <w:r>
      <w:rPr>
        <w:sz w:val="18"/>
        <w:szCs w:val="18"/>
      </w:rPr>
      <w:t>Grimsby</w:t>
    </w:r>
    <w:r>
      <w:rPr>
        <w:sz w:val="18"/>
        <w:szCs w:val="18"/>
      </w:rPr>
      <w:tab/>
    </w:r>
    <w:r>
      <w:rPr>
        <w:sz w:val="18"/>
        <w:szCs w:val="18"/>
      </w:rPr>
      <w:tab/>
      <w:t xml:space="preserve">         &amp;             </w:t>
    </w:r>
    <w:r w:rsidR="00B1727B" w:rsidRPr="00EF4D75">
      <w:rPr>
        <w:sz w:val="18"/>
        <w:szCs w:val="18"/>
      </w:rPr>
      <w:t>Cleethorpes</w:t>
    </w:r>
    <w:r>
      <w:rPr>
        <w:sz w:val="18"/>
        <w:szCs w:val="18"/>
      </w:rPr>
      <w:t xml:space="preserve">                                       </w:t>
    </w:r>
    <w:r w:rsidRPr="00EF4D75">
      <w:rPr>
        <w:sz w:val="18"/>
        <w:szCs w:val="18"/>
      </w:rPr>
      <w:t xml:space="preserve">W: </w:t>
    </w:r>
    <w:hyperlink r:id="rId2" w:history="1">
      <w:r w:rsidRPr="00EF4D75">
        <w:rPr>
          <w:rStyle w:val="Hyperlink"/>
          <w:sz w:val="18"/>
          <w:szCs w:val="18"/>
        </w:rPr>
        <w:t>www.ageuk.org.uk/northeastlincs</w:t>
      </w:r>
    </w:hyperlink>
  </w:p>
  <w:p w14:paraId="2EBC7EFF" w14:textId="77777777" w:rsidR="00B1727B" w:rsidRPr="00EF4D75" w:rsidRDefault="00432F9D" w:rsidP="00B1727B">
    <w:pPr>
      <w:pStyle w:val="NoSpacing"/>
      <w:rPr>
        <w:sz w:val="18"/>
        <w:szCs w:val="18"/>
      </w:rPr>
    </w:pPr>
    <w:r>
      <w:rPr>
        <w:sz w:val="18"/>
        <w:szCs w:val="18"/>
      </w:rPr>
      <w:t xml:space="preserve">North East Lincolnshire                   </w:t>
    </w:r>
    <w:r w:rsidR="00B1727B" w:rsidRPr="00EF4D75">
      <w:rPr>
        <w:sz w:val="18"/>
        <w:szCs w:val="18"/>
      </w:rPr>
      <w:t>North East Lincolnshire</w:t>
    </w:r>
    <w:r>
      <w:rPr>
        <w:sz w:val="18"/>
        <w:szCs w:val="18"/>
      </w:rPr>
      <w:t xml:space="preserve">                   </w:t>
    </w:r>
    <w:r w:rsidRPr="00EF4D75">
      <w:rPr>
        <w:sz w:val="18"/>
        <w:szCs w:val="18"/>
      </w:rPr>
      <w:t xml:space="preserve">F: </w:t>
    </w:r>
    <w:hyperlink r:id="rId3" w:history="1">
      <w:r w:rsidRPr="00314D8D">
        <w:rPr>
          <w:rStyle w:val="Hyperlink"/>
          <w:sz w:val="18"/>
          <w:szCs w:val="18"/>
        </w:rPr>
        <w:t xml:space="preserve">www.facebook.com/Age-UK-North-East-Lincolnshire-               </w:t>
      </w:r>
    </w:hyperlink>
    <w:r>
      <w:rPr>
        <w:sz w:val="18"/>
        <w:szCs w:val="18"/>
      </w:rPr>
      <w:t xml:space="preserve">  </w:t>
    </w:r>
  </w:p>
  <w:p w14:paraId="1060B6EF" w14:textId="77777777" w:rsidR="00B1727B" w:rsidRPr="00EF4D75" w:rsidRDefault="00432F9D" w:rsidP="00B1727B">
    <w:pPr>
      <w:pStyle w:val="NoSpacing"/>
      <w:rPr>
        <w:sz w:val="18"/>
        <w:szCs w:val="18"/>
      </w:rPr>
    </w:pPr>
    <w:r>
      <w:rPr>
        <w:sz w:val="18"/>
        <w:szCs w:val="18"/>
      </w:rPr>
      <w:t>DN31 1EY</w:t>
    </w:r>
    <w:r>
      <w:rPr>
        <w:sz w:val="18"/>
        <w:szCs w:val="18"/>
      </w:rPr>
      <w:tab/>
    </w:r>
    <w:r>
      <w:rPr>
        <w:sz w:val="18"/>
        <w:szCs w:val="18"/>
      </w:rPr>
      <w:tab/>
      <w:t xml:space="preserve">                         </w:t>
    </w:r>
    <w:r w:rsidR="00B1727B" w:rsidRPr="00EF4D75">
      <w:rPr>
        <w:sz w:val="18"/>
        <w:szCs w:val="18"/>
      </w:rPr>
      <w:t>DN35 8HA</w:t>
    </w:r>
    <w:r>
      <w:rPr>
        <w:sz w:val="18"/>
        <w:szCs w:val="18"/>
      </w:rPr>
      <w:t xml:space="preserve">                                              </w:t>
    </w:r>
    <w:r w:rsidRPr="00432F9D">
      <w:rPr>
        <w:sz w:val="18"/>
        <w:szCs w:val="18"/>
      </w:rPr>
      <w:t>1429870300631834/</w:t>
    </w:r>
  </w:p>
  <w:p w14:paraId="6956AE70" w14:textId="77777777" w:rsidR="00432F9D" w:rsidRDefault="00B1727B" w:rsidP="00B1727B">
    <w:pPr>
      <w:pStyle w:val="NoSpacing"/>
      <w:rPr>
        <w:sz w:val="18"/>
        <w:szCs w:val="18"/>
      </w:rPr>
    </w:pPr>
    <w:r w:rsidRPr="00EF4D75">
      <w:rPr>
        <w:sz w:val="18"/>
        <w:szCs w:val="18"/>
      </w:rPr>
      <w:t>T: 01472 344976</w:t>
    </w:r>
    <w:r w:rsidR="00432F9D">
      <w:rPr>
        <w:sz w:val="18"/>
        <w:szCs w:val="18"/>
      </w:rPr>
      <w:t xml:space="preserve"> press option 1 for Grimsby                                          </w:t>
    </w:r>
    <w:r w:rsidR="00432F9D" w:rsidRPr="00EF4D75">
      <w:rPr>
        <w:sz w:val="18"/>
        <w:szCs w:val="18"/>
      </w:rPr>
      <w:t>T: twitter.com/</w:t>
    </w:r>
    <w:proofErr w:type="spellStart"/>
    <w:r w:rsidR="00432F9D" w:rsidRPr="00EF4D75">
      <w:rPr>
        <w:sz w:val="18"/>
        <w:szCs w:val="18"/>
      </w:rPr>
      <w:t>ageuknelincs</w:t>
    </w:r>
    <w:proofErr w:type="spellEnd"/>
    <w:r w:rsidR="00432F9D">
      <w:rPr>
        <w:sz w:val="18"/>
        <w:szCs w:val="18"/>
      </w:rPr>
      <w:t xml:space="preserve">  </w:t>
    </w:r>
  </w:p>
  <w:p w14:paraId="3D6EE0B2" w14:textId="77777777" w:rsidR="00B1727B" w:rsidRPr="00EF4D75" w:rsidRDefault="00432F9D" w:rsidP="00B1727B">
    <w:pPr>
      <w:pStyle w:val="NoSpacing"/>
      <w:rPr>
        <w:sz w:val="18"/>
        <w:szCs w:val="18"/>
      </w:rPr>
    </w:pPr>
    <w:r>
      <w:rPr>
        <w:sz w:val="18"/>
        <w:szCs w:val="18"/>
      </w:rPr>
      <w:t xml:space="preserve">                               Press option 2 for Cleethorpes  </w:t>
    </w:r>
  </w:p>
  <w:p w14:paraId="61AED69E" w14:textId="77777777" w:rsidR="00B1727B" w:rsidRPr="00EF4D75" w:rsidRDefault="00B1727B" w:rsidP="00B1727B">
    <w:pPr>
      <w:pStyle w:val="NoSpacing"/>
      <w:rPr>
        <w:sz w:val="18"/>
        <w:szCs w:val="18"/>
      </w:rPr>
    </w:pPr>
  </w:p>
  <w:p w14:paraId="0B6C4FF5" w14:textId="77777777" w:rsidR="00B1727B" w:rsidRDefault="00B1727B" w:rsidP="00B1727B">
    <w:pPr>
      <w:pStyle w:val="NoSpacing"/>
    </w:pPr>
  </w:p>
  <w:p w14:paraId="55441456" w14:textId="77777777" w:rsidR="00B1727B" w:rsidRDefault="00B1727B" w:rsidP="00893B95">
    <w:pPr>
      <w:pStyle w:val="NoSpacing"/>
    </w:pPr>
    <w:r w:rsidRPr="00B1727B">
      <w:rPr>
        <w:sz w:val="16"/>
        <w:szCs w:val="16"/>
      </w:rPr>
      <w:t xml:space="preserve">Age UK North East Lincolnshire Trading Company Ltd is a limited company, registered in England and Wales No 4107937. Registered office 27 Osborne Street Grimsby DN31 1EY. Age UK North East Lincolnshire Trading Company Ltd is a subsidiary of Age UK North East Lincolnshire registered charity number 1150939 and donates it net profits </w:t>
    </w:r>
    <w:r w:rsidR="00893B95">
      <w:rPr>
        <w:sz w:val="16"/>
        <w:szCs w:val="16"/>
      </w:rPr>
      <w:t xml:space="preserve">to that charity.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6FB1C" w14:textId="77777777" w:rsidR="007B482A" w:rsidRDefault="007B482A" w:rsidP="00EB690C">
      <w:pPr>
        <w:spacing w:after="0" w:line="240" w:lineRule="auto"/>
      </w:pPr>
      <w:r>
        <w:separator/>
      </w:r>
    </w:p>
  </w:footnote>
  <w:footnote w:type="continuationSeparator" w:id="0">
    <w:p w14:paraId="6173F94E" w14:textId="77777777" w:rsidR="007B482A" w:rsidRDefault="007B482A" w:rsidP="00EB6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34B1"/>
    <w:multiLevelType w:val="hybridMultilevel"/>
    <w:tmpl w:val="751291D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90C"/>
    <w:rsid w:val="001366DE"/>
    <w:rsid w:val="001D2513"/>
    <w:rsid w:val="002638A5"/>
    <w:rsid w:val="002935FD"/>
    <w:rsid w:val="00351099"/>
    <w:rsid w:val="00432F9D"/>
    <w:rsid w:val="004E7B87"/>
    <w:rsid w:val="00560E36"/>
    <w:rsid w:val="00572EE0"/>
    <w:rsid w:val="005D34C7"/>
    <w:rsid w:val="00630D83"/>
    <w:rsid w:val="0071601F"/>
    <w:rsid w:val="007B482A"/>
    <w:rsid w:val="007F0812"/>
    <w:rsid w:val="008861FF"/>
    <w:rsid w:val="00893B95"/>
    <w:rsid w:val="008F2C77"/>
    <w:rsid w:val="00A40CAB"/>
    <w:rsid w:val="00B003DD"/>
    <w:rsid w:val="00B029C7"/>
    <w:rsid w:val="00B03777"/>
    <w:rsid w:val="00B064CF"/>
    <w:rsid w:val="00B1727B"/>
    <w:rsid w:val="00B95863"/>
    <w:rsid w:val="00BA6BA2"/>
    <w:rsid w:val="00C15957"/>
    <w:rsid w:val="00C64306"/>
    <w:rsid w:val="00CD0189"/>
    <w:rsid w:val="00DA30DE"/>
    <w:rsid w:val="00E07769"/>
    <w:rsid w:val="00EB690C"/>
    <w:rsid w:val="00EF4D75"/>
    <w:rsid w:val="00FE4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063A18"/>
  <w15:chartTrackingRefBased/>
  <w15:docId w15:val="{5B2D9485-BE67-471D-A25C-268566FB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8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90C"/>
  </w:style>
  <w:style w:type="paragraph" w:styleId="Footer">
    <w:name w:val="footer"/>
    <w:basedOn w:val="Normal"/>
    <w:link w:val="FooterChar"/>
    <w:uiPriority w:val="99"/>
    <w:unhideWhenUsed/>
    <w:rsid w:val="00EB6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90C"/>
  </w:style>
  <w:style w:type="paragraph" w:styleId="NoSpacing">
    <w:name w:val="No Spacing"/>
    <w:uiPriority w:val="1"/>
    <w:qFormat/>
    <w:rsid w:val="00EB690C"/>
    <w:pPr>
      <w:spacing w:after="0" w:line="240" w:lineRule="auto"/>
    </w:pPr>
  </w:style>
  <w:style w:type="character" w:styleId="Hyperlink">
    <w:name w:val="Hyperlink"/>
    <w:basedOn w:val="DefaultParagraphFont"/>
    <w:uiPriority w:val="99"/>
    <w:unhideWhenUsed/>
    <w:rsid w:val="00EB690C"/>
    <w:rPr>
      <w:color w:val="0563C1" w:themeColor="hyperlink"/>
      <w:u w:val="single"/>
    </w:rPr>
  </w:style>
  <w:style w:type="paragraph" w:styleId="BalloonText">
    <w:name w:val="Balloon Text"/>
    <w:basedOn w:val="Normal"/>
    <w:link w:val="BalloonTextChar"/>
    <w:uiPriority w:val="99"/>
    <w:semiHidden/>
    <w:unhideWhenUsed/>
    <w:rsid w:val="00B02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9C7"/>
    <w:rPr>
      <w:rFonts w:ascii="Segoe UI" w:hAnsi="Segoe UI" w:cs="Segoe UI"/>
      <w:sz w:val="18"/>
      <w:szCs w:val="18"/>
    </w:rPr>
  </w:style>
  <w:style w:type="table" w:styleId="TableGrid">
    <w:name w:val="Table Grid"/>
    <w:basedOn w:val="TableNormal"/>
    <w:uiPriority w:val="59"/>
    <w:rsid w:val="00B00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Age-UK-North-East-Lincolnshire-%20%20%20%20%20%20%20%20%20%20%20%20%20%20%201429870300631834/" TargetMode="External"/><Relationship Id="rId2" Type="http://schemas.openxmlformats.org/officeDocument/2006/relationships/hyperlink" Target="http://www.ageuk.org.uk/northeastlincs" TargetMode="External"/><Relationship Id="rId1" Type="http://schemas.openxmlformats.org/officeDocument/2006/relationships/hyperlink" Target="mailto:admin@ageuknelinc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4055ED33B9CF47B3325E8E87B41CC1" ma:contentTypeVersion="11" ma:contentTypeDescription="Create a new document." ma:contentTypeScope="" ma:versionID="98fb8bc0255f92f7d2a862be75fb983d">
  <xsd:schema xmlns:xsd="http://www.w3.org/2001/XMLSchema" xmlns:xs="http://www.w3.org/2001/XMLSchema" xmlns:p="http://schemas.microsoft.com/office/2006/metadata/properties" xmlns:ns3="1f98f26f-b8f6-4a69-b0ca-210bfba42d11" xmlns:ns4="af5ea96d-88ea-47f5-be02-7504fac3b30d" targetNamespace="http://schemas.microsoft.com/office/2006/metadata/properties" ma:root="true" ma:fieldsID="8569dfa8dabb02692b8b82d4c7477a2e" ns3:_="" ns4:_="">
    <xsd:import namespace="1f98f26f-b8f6-4a69-b0ca-210bfba42d11"/>
    <xsd:import namespace="af5ea96d-88ea-47f5-be02-7504fac3b3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8f26f-b8f6-4a69-b0ca-210bfba42d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5ea96d-88ea-47f5-be02-7504fac3b3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50B49-4BD1-41B5-B395-91DAD5CA5F11}">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af5ea96d-88ea-47f5-be02-7504fac3b30d"/>
    <ds:schemaRef ds:uri="1f98f26f-b8f6-4a69-b0ca-210bfba42d11"/>
    <ds:schemaRef ds:uri="http://www.w3.org/XML/1998/namespace"/>
    <ds:schemaRef ds:uri="http://purl.org/dc/elements/1.1/"/>
  </ds:schemaRefs>
</ds:datastoreItem>
</file>

<file path=customXml/itemProps2.xml><?xml version="1.0" encoding="utf-8"?>
<ds:datastoreItem xmlns:ds="http://schemas.openxmlformats.org/officeDocument/2006/customXml" ds:itemID="{724D9C25-07CB-413A-997D-55541A3AD199}">
  <ds:schemaRefs>
    <ds:schemaRef ds:uri="http://schemas.microsoft.com/sharepoint/v3/contenttype/forms"/>
  </ds:schemaRefs>
</ds:datastoreItem>
</file>

<file path=customXml/itemProps3.xml><?xml version="1.0" encoding="utf-8"?>
<ds:datastoreItem xmlns:ds="http://schemas.openxmlformats.org/officeDocument/2006/customXml" ds:itemID="{A914161D-9E30-4E1F-945A-28C64D352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8f26f-b8f6-4a69-b0ca-210bfba42d11"/>
    <ds:schemaRef ds:uri="af5ea96d-88ea-47f5-be02-7504fac3b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Officer</dc:creator>
  <cp:keywords/>
  <dc:description/>
  <cp:lastModifiedBy>Reception</cp:lastModifiedBy>
  <cp:revision>2</cp:revision>
  <cp:lastPrinted>2019-05-07T13:31:00Z</cp:lastPrinted>
  <dcterms:created xsi:type="dcterms:W3CDTF">2020-02-21T12:29:00Z</dcterms:created>
  <dcterms:modified xsi:type="dcterms:W3CDTF">2020-02-21T12:29:00Z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0x010100AB4055ED33B9CF47B3325E8E87B41CC1</vt:lpwstr>
  </property>
</Properties>
</file>