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AA4" w:rsidRDefault="006F2AA4" w:rsidP="006F2AA4">
      <w:pPr>
        <w:jc w:val="center"/>
        <w:rPr>
          <w:rFonts w:ascii="Arial" w:hAnsi="Arial" w:cs="Arial"/>
          <w:b/>
        </w:rPr>
      </w:pPr>
      <w:r>
        <w:rPr>
          <w:rFonts w:ascii="Arial" w:hAnsi="Arial" w:cs="Arial"/>
          <w:b/>
          <w:noProof/>
          <w:lang w:eastAsia="en-GB"/>
        </w:rPr>
        <w:drawing>
          <wp:anchor distT="0" distB="0" distL="114300" distR="114300" simplePos="0" relativeHeight="251658240" behindDoc="0" locked="0" layoutInCell="1" allowOverlap="1" wp14:anchorId="2A174D42" wp14:editId="5AFBAF79">
            <wp:simplePos x="0" y="0"/>
            <wp:positionH relativeFrom="page">
              <wp:posOffset>2362835</wp:posOffset>
            </wp:positionH>
            <wp:positionV relativeFrom="paragraph">
              <wp:posOffset>-57150</wp:posOffset>
            </wp:positionV>
            <wp:extent cx="2788012"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Northumberland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8012" cy="990600"/>
                    </a:xfrm>
                    <a:prstGeom prst="rect">
                      <a:avLst/>
                    </a:prstGeom>
                  </pic:spPr>
                </pic:pic>
              </a:graphicData>
            </a:graphic>
            <wp14:sizeRelH relativeFrom="page">
              <wp14:pctWidth>0</wp14:pctWidth>
            </wp14:sizeRelH>
            <wp14:sizeRelV relativeFrom="page">
              <wp14:pctHeight>0</wp14:pctHeight>
            </wp14:sizeRelV>
          </wp:anchor>
        </w:drawing>
      </w:r>
    </w:p>
    <w:p w:rsidR="004514FD" w:rsidRPr="006F2AA4" w:rsidRDefault="004514FD">
      <w:pPr>
        <w:rPr>
          <w:rFonts w:ascii="Arial" w:hAnsi="Arial" w:cs="Arial"/>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Pr="00A04812" w:rsidRDefault="00A04812" w:rsidP="00A04812">
      <w:pPr>
        <w:jc w:val="center"/>
        <w:rPr>
          <w:rFonts w:ascii="Arial" w:hAnsi="Arial" w:cs="Arial"/>
          <w:b/>
          <w:sz w:val="36"/>
        </w:rPr>
      </w:pPr>
      <w:r w:rsidRPr="00A04812">
        <w:rPr>
          <w:rFonts w:ascii="Arial" w:hAnsi="Arial" w:cs="Arial"/>
          <w:b/>
          <w:sz w:val="36"/>
        </w:rPr>
        <w:t>GENDER PAY GAP REPORT</w:t>
      </w:r>
    </w:p>
    <w:p w:rsidR="00A04812" w:rsidRPr="00A04812" w:rsidRDefault="00A04812" w:rsidP="00A04812">
      <w:pPr>
        <w:jc w:val="center"/>
        <w:rPr>
          <w:rFonts w:ascii="Arial" w:hAnsi="Arial" w:cs="Arial"/>
          <w:b/>
          <w:sz w:val="36"/>
        </w:rPr>
      </w:pPr>
      <w:r w:rsidRPr="00A04812">
        <w:rPr>
          <w:rFonts w:ascii="Arial" w:hAnsi="Arial" w:cs="Arial"/>
          <w:b/>
          <w:sz w:val="36"/>
        </w:rPr>
        <w:t>AGE UK NORTHUMBERLAND</w:t>
      </w:r>
    </w:p>
    <w:p w:rsidR="00A04812" w:rsidRPr="00A04812" w:rsidRDefault="00A04812" w:rsidP="00A04812">
      <w:pPr>
        <w:jc w:val="center"/>
        <w:rPr>
          <w:rFonts w:ascii="Arial" w:hAnsi="Arial" w:cs="Arial"/>
          <w:b/>
          <w:sz w:val="36"/>
        </w:rPr>
      </w:pPr>
      <w:r w:rsidRPr="00A04812">
        <w:rPr>
          <w:rFonts w:ascii="Arial" w:hAnsi="Arial" w:cs="Arial"/>
          <w:b/>
          <w:sz w:val="36"/>
        </w:rPr>
        <w:t>2017</w:t>
      </w: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6F2AA4" w:rsidRDefault="00A04812">
      <w:pPr>
        <w:rPr>
          <w:rFonts w:ascii="Arial" w:hAnsi="Arial" w:cs="Arial"/>
          <w:b/>
        </w:rPr>
      </w:pPr>
      <w:r>
        <w:rPr>
          <w:rFonts w:ascii="Arial" w:hAnsi="Arial" w:cs="Arial"/>
          <w:b/>
        </w:rPr>
        <w:t xml:space="preserve">About </w:t>
      </w:r>
      <w:r w:rsidR="006F2AA4">
        <w:rPr>
          <w:rFonts w:ascii="Arial" w:hAnsi="Arial" w:cs="Arial"/>
          <w:b/>
        </w:rPr>
        <w:t>Age UK Northumberland</w:t>
      </w:r>
    </w:p>
    <w:p w:rsidR="006F2AA4" w:rsidRDefault="00307688">
      <w:pPr>
        <w:rPr>
          <w:rFonts w:ascii="Arial" w:hAnsi="Arial" w:cs="Arial"/>
        </w:rPr>
      </w:pPr>
      <w:r w:rsidRPr="00307688">
        <w:rPr>
          <w:rFonts w:ascii="Arial" w:hAnsi="Arial" w:cs="Arial"/>
        </w:rPr>
        <w:t xml:space="preserve">Age UK Northumberland is an independent local charity </w:t>
      </w:r>
      <w:r w:rsidR="006B05A7">
        <w:rPr>
          <w:rFonts w:ascii="Arial" w:hAnsi="Arial" w:cs="Arial"/>
        </w:rPr>
        <w:t>and we provide</w:t>
      </w:r>
      <w:r w:rsidRPr="00307688">
        <w:rPr>
          <w:rFonts w:ascii="Arial" w:hAnsi="Arial" w:cs="Arial"/>
        </w:rPr>
        <w:t xml:space="preserve"> services for older adults throughout Northumberland.</w:t>
      </w:r>
      <w:r>
        <w:rPr>
          <w:rFonts w:ascii="Arial" w:hAnsi="Arial" w:cs="Arial"/>
        </w:rPr>
        <w:t xml:space="preserve"> Our purpose is to promote the wellbeing of older people and we promise to support, enable and inspire the local community to age well, empowering older</w:t>
      </w:r>
      <w:r w:rsidR="003041CF">
        <w:rPr>
          <w:rFonts w:ascii="Arial" w:hAnsi="Arial" w:cs="Arial"/>
        </w:rPr>
        <w:t xml:space="preserve"> people to thrive.</w:t>
      </w:r>
    </w:p>
    <w:p w:rsidR="00A04812" w:rsidRDefault="00A04812">
      <w:pPr>
        <w:rPr>
          <w:rFonts w:ascii="Arial" w:hAnsi="Arial" w:cs="Arial"/>
        </w:rPr>
      </w:pPr>
      <w:r>
        <w:rPr>
          <w:rFonts w:ascii="Arial" w:hAnsi="Arial" w:cs="Arial"/>
        </w:rPr>
        <w:t>O</w:t>
      </w:r>
      <w:r w:rsidRPr="00A04812">
        <w:rPr>
          <w:rFonts w:ascii="Arial" w:hAnsi="Arial" w:cs="Arial"/>
        </w:rPr>
        <w:t>ur central service is free information, advice and advocacy. Other services are designed to meet local needs and currently include: day care and personal care, exercise and falls prevention classes, lunch clubs and day centres.</w:t>
      </w:r>
    </w:p>
    <w:p w:rsidR="006B05A7" w:rsidRDefault="00307688" w:rsidP="00307688">
      <w:pPr>
        <w:rPr>
          <w:rFonts w:ascii="Arial" w:hAnsi="Arial" w:cs="Arial"/>
        </w:rPr>
      </w:pPr>
      <w:r>
        <w:rPr>
          <w:rFonts w:ascii="Arial" w:hAnsi="Arial" w:cs="Arial"/>
        </w:rPr>
        <w:t xml:space="preserve">Our core values at Age UK Northumberland are respect, empowerment, trust and integrity, empathy and equality. </w:t>
      </w:r>
    </w:p>
    <w:p w:rsidR="006B05A7" w:rsidRDefault="006B05A7" w:rsidP="006B05A7">
      <w:pPr>
        <w:pStyle w:val="ListParagraph"/>
        <w:numPr>
          <w:ilvl w:val="0"/>
          <w:numId w:val="8"/>
        </w:numPr>
        <w:rPr>
          <w:rFonts w:ascii="Arial" w:hAnsi="Arial" w:cs="Arial"/>
        </w:rPr>
      </w:pPr>
      <w:r>
        <w:rPr>
          <w:rFonts w:ascii="Arial" w:hAnsi="Arial" w:cs="Arial"/>
        </w:rPr>
        <w:t>Respect – we acknowledge and appreciate difference and will not seek to judge where difference exists</w:t>
      </w:r>
    </w:p>
    <w:p w:rsidR="006B05A7" w:rsidRDefault="006B05A7" w:rsidP="006B05A7">
      <w:pPr>
        <w:pStyle w:val="ListParagraph"/>
        <w:numPr>
          <w:ilvl w:val="0"/>
          <w:numId w:val="8"/>
        </w:numPr>
        <w:rPr>
          <w:rFonts w:ascii="Arial" w:hAnsi="Arial" w:cs="Arial"/>
        </w:rPr>
      </w:pPr>
      <w:r>
        <w:rPr>
          <w:rFonts w:ascii="Arial" w:hAnsi="Arial" w:cs="Arial"/>
        </w:rPr>
        <w:t>Empowerment – we support and enable people to take control of their lives and achieve their goals</w:t>
      </w:r>
    </w:p>
    <w:p w:rsidR="006B05A7" w:rsidRDefault="006B05A7" w:rsidP="006B05A7">
      <w:pPr>
        <w:pStyle w:val="ListParagraph"/>
        <w:numPr>
          <w:ilvl w:val="0"/>
          <w:numId w:val="8"/>
        </w:numPr>
        <w:rPr>
          <w:rFonts w:ascii="Arial" w:hAnsi="Arial" w:cs="Arial"/>
        </w:rPr>
      </w:pPr>
      <w:r>
        <w:rPr>
          <w:rFonts w:ascii="Arial" w:hAnsi="Arial" w:cs="Arial"/>
        </w:rPr>
        <w:t>Trust and Integrity – we expect people to be able to rely on our services and be assured that our values will be upheld at all times</w:t>
      </w:r>
    </w:p>
    <w:p w:rsidR="006B05A7" w:rsidRDefault="006B05A7" w:rsidP="006B05A7">
      <w:pPr>
        <w:pStyle w:val="ListParagraph"/>
        <w:numPr>
          <w:ilvl w:val="0"/>
          <w:numId w:val="8"/>
        </w:numPr>
        <w:rPr>
          <w:rFonts w:ascii="Arial" w:hAnsi="Arial" w:cs="Arial"/>
        </w:rPr>
      </w:pPr>
      <w:r>
        <w:rPr>
          <w:rFonts w:ascii="Arial" w:hAnsi="Arial" w:cs="Arial"/>
        </w:rPr>
        <w:t xml:space="preserve">Empathy – we provide to opportunity for people to be </w:t>
      </w:r>
      <w:r w:rsidR="00A04812">
        <w:rPr>
          <w:rFonts w:ascii="Arial" w:hAnsi="Arial" w:cs="Arial"/>
        </w:rPr>
        <w:t>listened</w:t>
      </w:r>
      <w:r>
        <w:rPr>
          <w:rFonts w:ascii="Arial" w:hAnsi="Arial" w:cs="Arial"/>
        </w:rPr>
        <w:t xml:space="preserve"> to and for their needs to be acknowledge and understood.</w:t>
      </w:r>
    </w:p>
    <w:p w:rsidR="00A04812" w:rsidRPr="006B05A7" w:rsidRDefault="00A04812" w:rsidP="006B05A7">
      <w:pPr>
        <w:pStyle w:val="ListParagraph"/>
        <w:numPr>
          <w:ilvl w:val="0"/>
          <w:numId w:val="8"/>
        </w:numPr>
        <w:rPr>
          <w:rFonts w:ascii="Arial" w:hAnsi="Arial" w:cs="Arial"/>
        </w:rPr>
      </w:pPr>
      <w:r>
        <w:rPr>
          <w:rFonts w:ascii="Arial" w:hAnsi="Arial" w:cs="Arial"/>
        </w:rPr>
        <w:t>Equality – we provide people with the opportunity to receive accessible services with the aim of not intentionally excluding anyone who needs our support.</w:t>
      </w:r>
    </w:p>
    <w:p w:rsidR="00307688" w:rsidRPr="00307688" w:rsidRDefault="00A04812" w:rsidP="00307688">
      <w:pPr>
        <w:rPr>
          <w:rFonts w:ascii="Arial" w:hAnsi="Arial" w:cs="Arial"/>
        </w:rPr>
      </w:pPr>
      <w:r>
        <w:rPr>
          <w:rFonts w:ascii="Arial" w:hAnsi="Arial" w:cs="Arial"/>
        </w:rPr>
        <w:lastRenderedPageBreak/>
        <w:t>Our</w:t>
      </w:r>
      <w:r w:rsidR="00307688">
        <w:rPr>
          <w:rFonts w:ascii="Arial" w:hAnsi="Arial" w:cs="Arial"/>
        </w:rPr>
        <w:t xml:space="preserve"> values are </w:t>
      </w:r>
      <w:r>
        <w:rPr>
          <w:rFonts w:ascii="Arial" w:hAnsi="Arial" w:cs="Arial"/>
        </w:rPr>
        <w:t xml:space="preserve">embedded </w:t>
      </w:r>
      <w:r w:rsidR="00307688">
        <w:rPr>
          <w:rFonts w:ascii="Arial" w:hAnsi="Arial" w:cs="Arial"/>
        </w:rPr>
        <w:t xml:space="preserve">throughout all of our services and </w:t>
      </w:r>
      <w:r w:rsidR="006B05A7">
        <w:rPr>
          <w:rFonts w:ascii="Arial" w:hAnsi="Arial" w:cs="Arial"/>
        </w:rPr>
        <w:t>we recruit employees on the basis that their individual values align with ours.</w:t>
      </w: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A04812" w:rsidRDefault="00A04812">
      <w:pPr>
        <w:rPr>
          <w:rFonts w:ascii="Arial" w:hAnsi="Arial" w:cs="Arial"/>
          <w:b/>
        </w:rPr>
      </w:pPr>
    </w:p>
    <w:p w:rsidR="006638AE" w:rsidRDefault="006638AE">
      <w:pPr>
        <w:rPr>
          <w:rFonts w:ascii="Arial" w:hAnsi="Arial" w:cs="Arial"/>
          <w:b/>
        </w:rPr>
      </w:pPr>
    </w:p>
    <w:p w:rsidR="006638AE" w:rsidRDefault="006638AE">
      <w:pPr>
        <w:rPr>
          <w:rFonts w:ascii="Arial" w:hAnsi="Arial" w:cs="Arial"/>
          <w:b/>
        </w:rPr>
      </w:pPr>
    </w:p>
    <w:p w:rsidR="006638AE" w:rsidRDefault="006638AE">
      <w:pPr>
        <w:rPr>
          <w:rFonts w:ascii="Arial" w:hAnsi="Arial" w:cs="Arial"/>
          <w:b/>
        </w:rPr>
      </w:pPr>
    </w:p>
    <w:p w:rsidR="006638AE" w:rsidRDefault="006638AE">
      <w:pPr>
        <w:rPr>
          <w:rFonts w:ascii="Arial" w:hAnsi="Arial" w:cs="Arial"/>
          <w:b/>
        </w:rPr>
      </w:pPr>
    </w:p>
    <w:p w:rsidR="006638AE" w:rsidRDefault="006638AE">
      <w:pPr>
        <w:rPr>
          <w:rFonts w:ascii="Arial" w:hAnsi="Arial" w:cs="Arial"/>
          <w:b/>
        </w:rPr>
      </w:pPr>
    </w:p>
    <w:p w:rsidR="004514FD" w:rsidRPr="006F2AA4" w:rsidRDefault="004514FD">
      <w:pPr>
        <w:rPr>
          <w:rFonts w:ascii="Arial" w:hAnsi="Arial" w:cs="Arial"/>
          <w:b/>
        </w:rPr>
      </w:pPr>
      <w:r w:rsidRPr="006F2AA4">
        <w:rPr>
          <w:rFonts w:ascii="Arial" w:hAnsi="Arial" w:cs="Arial"/>
          <w:b/>
        </w:rPr>
        <w:t>Understanding the Gender pay gap</w:t>
      </w:r>
    </w:p>
    <w:p w:rsidR="00DB1498" w:rsidRPr="006F2AA4" w:rsidRDefault="00DB1498" w:rsidP="00DB1498">
      <w:pPr>
        <w:spacing w:after="240"/>
        <w:rPr>
          <w:rFonts w:ascii="Arial" w:hAnsi="Arial" w:cs="Arial"/>
        </w:rPr>
      </w:pPr>
      <w:r w:rsidRPr="006F2AA4">
        <w:rPr>
          <w:rFonts w:ascii="Arial" w:hAnsi="Arial" w:cs="Arial"/>
        </w:rPr>
        <w:t>Age UK Northumberland is required by law to publish an annual gender pay gap report</w:t>
      </w:r>
      <w:r w:rsidR="00A51FAA" w:rsidRPr="006F2AA4">
        <w:rPr>
          <w:rFonts w:ascii="Arial" w:hAnsi="Arial" w:cs="Arial"/>
        </w:rPr>
        <w:t xml:space="preserve"> due to the number of employees within the organisation</w:t>
      </w:r>
      <w:r w:rsidRPr="006F2AA4">
        <w:rPr>
          <w:rFonts w:ascii="Arial" w:hAnsi="Arial" w:cs="Arial"/>
        </w:rPr>
        <w:t>.</w:t>
      </w:r>
    </w:p>
    <w:p w:rsidR="002E3C8A" w:rsidRPr="002E3C8A" w:rsidRDefault="00DB1498" w:rsidP="002E3C8A">
      <w:pPr>
        <w:spacing w:after="240"/>
        <w:rPr>
          <w:rFonts w:ascii="Arial" w:hAnsi="Arial" w:cs="Arial"/>
        </w:rPr>
      </w:pPr>
      <w:r w:rsidRPr="006F2AA4">
        <w:rPr>
          <w:rFonts w:ascii="Arial" w:hAnsi="Arial" w:cs="Arial"/>
        </w:rPr>
        <w:t>This is its report for the snapshot date of 5 April 2017.</w:t>
      </w:r>
    </w:p>
    <w:p w:rsidR="004514FD" w:rsidRPr="006F2AA4" w:rsidRDefault="004514FD">
      <w:pPr>
        <w:rPr>
          <w:rFonts w:ascii="Arial" w:hAnsi="Arial" w:cs="Arial"/>
          <w:b/>
        </w:rPr>
      </w:pPr>
      <w:r w:rsidRPr="006F2AA4">
        <w:rPr>
          <w:rFonts w:ascii="Arial" w:hAnsi="Arial" w:cs="Arial"/>
          <w:b/>
        </w:rPr>
        <w:t>What is the gender pay gap?</w:t>
      </w:r>
    </w:p>
    <w:p w:rsidR="004514FD" w:rsidRPr="006F2AA4" w:rsidRDefault="004514FD">
      <w:pPr>
        <w:rPr>
          <w:rFonts w:ascii="Arial" w:hAnsi="Arial" w:cs="Arial"/>
        </w:rPr>
      </w:pPr>
      <w:r w:rsidRPr="006F2AA4">
        <w:rPr>
          <w:rFonts w:ascii="Arial" w:hAnsi="Arial" w:cs="Arial"/>
        </w:rPr>
        <w:lastRenderedPageBreak/>
        <w:t>A gender pay gap is a measure of the difference in the average pay of men and women – regardless of the nature of their work – across an entire organisation, business sector, industry or the economy as a whole.</w:t>
      </w:r>
    </w:p>
    <w:p w:rsidR="004514FD" w:rsidRPr="006F2AA4" w:rsidRDefault="004514FD">
      <w:pPr>
        <w:rPr>
          <w:rFonts w:ascii="Arial" w:hAnsi="Arial" w:cs="Arial"/>
        </w:rPr>
      </w:pPr>
      <w:r w:rsidRPr="006F2AA4">
        <w:rPr>
          <w:rFonts w:ascii="Arial" w:hAnsi="Arial" w:cs="Arial"/>
        </w:rPr>
        <w:t>It is different from an equal pay comparison, which would involve the direct comparison of two people or groups of people carrying out the same, similar or equivalent work.</w:t>
      </w:r>
    </w:p>
    <w:p w:rsidR="00A04812" w:rsidRDefault="00A04812">
      <w:pPr>
        <w:rPr>
          <w:rFonts w:ascii="Arial" w:hAnsi="Arial" w:cs="Arial"/>
          <w:b/>
        </w:rPr>
      </w:pPr>
    </w:p>
    <w:p w:rsidR="004514FD" w:rsidRPr="006F2AA4" w:rsidRDefault="004514FD">
      <w:pPr>
        <w:rPr>
          <w:rFonts w:ascii="Arial" w:hAnsi="Arial" w:cs="Arial"/>
          <w:b/>
        </w:rPr>
      </w:pPr>
      <w:r w:rsidRPr="006F2AA4">
        <w:rPr>
          <w:rFonts w:ascii="Arial" w:hAnsi="Arial" w:cs="Arial"/>
          <w:b/>
        </w:rPr>
        <w:t>How are the median and mean gaps calculated</w:t>
      </w:r>
      <w:r w:rsidR="002E3C8A">
        <w:rPr>
          <w:rFonts w:ascii="Arial" w:hAnsi="Arial" w:cs="Arial"/>
          <w:b/>
        </w:rPr>
        <w:t>?</w:t>
      </w:r>
    </w:p>
    <w:p w:rsidR="004514FD" w:rsidRPr="006F2AA4" w:rsidRDefault="004514FD">
      <w:pPr>
        <w:rPr>
          <w:rFonts w:ascii="Arial" w:hAnsi="Arial" w:cs="Arial"/>
        </w:rPr>
      </w:pPr>
      <w:r w:rsidRPr="006F2AA4">
        <w:rPr>
          <w:rFonts w:ascii="Arial" w:hAnsi="Arial" w:cs="Arial"/>
        </w:rPr>
        <w:t xml:space="preserve">Using the calculations set out in the gender pay gap reporting regulations we have taken data </w:t>
      </w:r>
      <w:r w:rsidR="00A51FAA" w:rsidRPr="006F2AA4">
        <w:rPr>
          <w:rFonts w:ascii="Arial" w:hAnsi="Arial" w:cs="Arial"/>
        </w:rPr>
        <w:t>from the entire organisation</w:t>
      </w:r>
      <w:r w:rsidRPr="006F2AA4">
        <w:rPr>
          <w:rFonts w:ascii="Arial" w:hAnsi="Arial" w:cs="Arial"/>
        </w:rPr>
        <w:t>.  This data includes different roles which naturally brings a variety of pay.</w:t>
      </w:r>
    </w:p>
    <w:p w:rsidR="004514FD" w:rsidRPr="006F2AA4" w:rsidRDefault="00457E83">
      <w:pPr>
        <w:rPr>
          <w:rFonts w:ascii="Arial" w:hAnsi="Arial" w:cs="Arial"/>
        </w:rPr>
      </w:pPr>
      <w:r w:rsidRPr="006F2AA4">
        <w:rPr>
          <w:rFonts w:ascii="Arial" w:hAnsi="Arial" w:cs="Arial"/>
        </w:rPr>
        <w:t>Imagine i</w:t>
      </w:r>
      <w:r w:rsidR="004514FD" w:rsidRPr="006F2AA4">
        <w:rPr>
          <w:rFonts w:ascii="Arial" w:hAnsi="Arial" w:cs="Arial"/>
        </w:rPr>
        <w:t>f all of our female employees stood next to each other in one line from the lowest paid to the highest and imagine if the men did the same.  The median gender pay gap is the difference in pay between the female and male employee that is stood in the middle of their line.</w:t>
      </w:r>
    </w:p>
    <w:p w:rsidR="005B100C" w:rsidRPr="006F2AA4" w:rsidRDefault="005B100C">
      <w:pPr>
        <w:rPr>
          <w:rFonts w:ascii="Arial" w:hAnsi="Arial" w:cs="Arial"/>
        </w:rPr>
      </w:pPr>
      <w:r w:rsidRPr="006F2AA4">
        <w:rPr>
          <w:rFonts w:ascii="Arial" w:hAnsi="Arial" w:cs="Arial"/>
        </w:rPr>
        <w:t>The other measure is the mean gender pay gap, which shows the difference in average hourly rate of pay between men and women.  This is also affected by the different numbers of men and women in different roles.</w:t>
      </w:r>
    </w:p>
    <w:p w:rsidR="006638AE" w:rsidRPr="002E3C8A" w:rsidRDefault="005B100C">
      <w:pPr>
        <w:rPr>
          <w:rFonts w:ascii="Arial" w:hAnsi="Arial" w:cs="Arial"/>
        </w:rPr>
      </w:pPr>
      <w:r w:rsidRPr="006F2AA4">
        <w:rPr>
          <w:rFonts w:ascii="Arial" w:hAnsi="Arial" w:cs="Arial"/>
        </w:rPr>
        <w:t>Both of these calculations are also used when comparing any bonus pay over a 12 month period.  The proportion of men and women awarded any bonus pay over that period is also reported.</w:t>
      </w:r>
    </w:p>
    <w:p w:rsidR="004514FD" w:rsidRPr="006F2AA4" w:rsidRDefault="005B100C">
      <w:pPr>
        <w:rPr>
          <w:rFonts w:ascii="Arial" w:hAnsi="Arial" w:cs="Arial"/>
          <w:b/>
        </w:rPr>
      </w:pPr>
      <w:r w:rsidRPr="006F2AA4">
        <w:rPr>
          <w:rFonts w:ascii="Arial" w:hAnsi="Arial" w:cs="Arial"/>
          <w:b/>
        </w:rPr>
        <w:t xml:space="preserve">How are pay quartiles calculated? </w:t>
      </w:r>
    </w:p>
    <w:p w:rsidR="0000211B" w:rsidRPr="006F2AA4" w:rsidRDefault="005B100C">
      <w:pPr>
        <w:rPr>
          <w:rFonts w:ascii="Arial" w:hAnsi="Arial" w:cs="Arial"/>
        </w:rPr>
      </w:pPr>
      <w:r w:rsidRPr="006F2AA4">
        <w:rPr>
          <w:rFonts w:ascii="Arial" w:hAnsi="Arial" w:cs="Arial"/>
        </w:rPr>
        <w:t>In the report we also share the percentage of men and women in each pay quartile. Quartiles are calculated by listing the rates of</w:t>
      </w:r>
      <w:r w:rsidR="0000211B" w:rsidRPr="006F2AA4">
        <w:rPr>
          <w:rFonts w:ascii="Arial" w:hAnsi="Arial" w:cs="Arial"/>
        </w:rPr>
        <w:t xml:space="preserve"> pay for each person across the organisation</w:t>
      </w:r>
      <w:r w:rsidRPr="006F2AA4">
        <w:rPr>
          <w:rFonts w:ascii="Arial" w:hAnsi="Arial" w:cs="Arial"/>
        </w:rPr>
        <w:t xml:space="preserve"> from lowest to highest, before splitting that list into four equal-sized groups and calculating the percentage of males and females in each. </w:t>
      </w:r>
    </w:p>
    <w:p w:rsidR="0000211B" w:rsidRPr="006F2AA4" w:rsidRDefault="0000211B">
      <w:pPr>
        <w:rPr>
          <w:rFonts w:ascii="Arial" w:hAnsi="Arial" w:cs="Arial"/>
          <w:b/>
        </w:rPr>
      </w:pPr>
      <w:r w:rsidRPr="006F2AA4">
        <w:rPr>
          <w:rFonts w:ascii="Arial" w:hAnsi="Arial" w:cs="Arial"/>
          <w:b/>
        </w:rPr>
        <w:t>What’s included in the calculations</w:t>
      </w:r>
    </w:p>
    <w:p w:rsidR="00457E83" w:rsidRPr="006F2AA4" w:rsidRDefault="0000211B">
      <w:pPr>
        <w:rPr>
          <w:rFonts w:ascii="Arial" w:hAnsi="Arial" w:cs="Arial"/>
        </w:rPr>
      </w:pPr>
      <w:r w:rsidRPr="006F2AA4">
        <w:rPr>
          <w:rFonts w:ascii="Arial" w:hAnsi="Arial" w:cs="Arial"/>
        </w:rPr>
        <w:lastRenderedPageBreak/>
        <w:t xml:space="preserve">Calculations of mean and median pay and of quartile </w:t>
      </w:r>
      <w:r w:rsidR="00A51FAA" w:rsidRPr="006F2AA4">
        <w:rPr>
          <w:rFonts w:ascii="Arial" w:hAnsi="Arial" w:cs="Arial"/>
        </w:rPr>
        <w:t>pay bands are based on data to</w:t>
      </w:r>
      <w:r w:rsidRPr="006F2AA4">
        <w:rPr>
          <w:rFonts w:ascii="Arial" w:hAnsi="Arial" w:cs="Arial"/>
        </w:rPr>
        <w:t xml:space="preserve"> April 2017 only, including ordinary pay and bonus pay. Ordinary pay is not limited to basic pay, but also includes other types of pay such as pay for leave and shift premium pay. It doesn’t include pay for overtime, pay relating to redundancy/termination of employment, pay in lieu of leave or the value of benefits which are not in the form of money. Bonus pay includes any additional pay relating to profit sharing, productivity or performance, when in the form of money or vouchers. Calculations of mean and median bonus pay use bonus pay from the twelv</w:t>
      </w:r>
      <w:r w:rsidR="00457E83" w:rsidRPr="006F2AA4">
        <w:rPr>
          <w:rFonts w:ascii="Arial" w:hAnsi="Arial" w:cs="Arial"/>
        </w:rPr>
        <w:t>e months en</w:t>
      </w:r>
      <w:r w:rsidR="00A51FAA" w:rsidRPr="006F2AA4">
        <w:rPr>
          <w:rFonts w:ascii="Arial" w:hAnsi="Arial" w:cs="Arial"/>
        </w:rPr>
        <w:t>ding on 5 April 2017.  Where a minus</w:t>
      </w:r>
      <w:r w:rsidR="00457E83" w:rsidRPr="006F2AA4">
        <w:rPr>
          <w:rFonts w:ascii="Arial" w:hAnsi="Arial" w:cs="Arial"/>
        </w:rPr>
        <w:t xml:space="preserve"> figure is reported this demonstrates that women are paid higher than men.</w:t>
      </w:r>
    </w:p>
    <w:p w:rsidR="006638AE" w:rsidRDefault="006638AE">
      <w:pPr>
        <w:rPr>
          <w:rFonts w:ascii="Arial" w:hAnsi="Arial" w:cs="Arial"/>
          <w:b/>
        </w:rPr>
      </w:pPr>
    </w:p>
    <w:p w:rsidR="0000211B" w:rsidRPr="006F2AA4" w:rsidRDefault="000366F7">
      <w:pPr>
        <w:rPr>
          <w:rFonts w:ascii="Arial" w:hAnsi="Arial" w:cs="Arial"/>
          <w:b/>
        </w:rPr>
      </w:pPr>
      <w:r>
        <w:rPr>
          <w:rFonts w:ascii="Arial" w:hAnsi="Arial" w:cs="Arial"/>
          <w:b/>
        </w:rPr>
        <w:t>Age UK Northumberland’s Gender Pay Gap Results</w:t>
      </w:r>
      <w:r w:rsidR="0000211B" w:rsidRPr="006F2AA4">
        <w:rPr>
          <w:rFonts w:ascii="Arial" w:hAnsi="Arial" w:cs="Arial"/>
          <w:b/>
        </w:rPr>
        <w:t xml:space="preserve"> 2017</w:t>
      </w:r>
    </w:p>
    <w:p w:rsidR="00DB1498" w:rsidRPr="006F2AA4" w:rsidRDefault="00DB1498" w:rsidP="006F2AA4">
      <w:pPr>
        <w:numPr>
          <w:ilvl w:val="0"/>
          <w:numId w:val="2"/>
        </w:numPr>
        <w:spacing w:before="100" w:beforeAutospacing="1" w:after="240" w:line="240" w:lineRule="auto"/>
        <w:ind w:left="284" w:hanging="284"/>
        <w:rPr>
          <w:rFonts w:ascii="Arial" w:eastAsia="Times New Roman" w:hAnsi="Arial" w:cs="Arial"/>
        </w:rPr>
      </w:pPr>
      <w:r w:rsidRPr="006F2AA4">
        <w:rPr>
          <w:rFonts w:ascii="Arial" w:eastAsia="Times New Roman" w:hAnsi="Arial" w:cs="Arial"/>
        </w:rPr>
        <w:t>The mean ge</w:t>
      </w:r>
      <w:r w:rsidR="00A51FAA" w:rsidRPr="006F2AA4">
        <w:rPr>
          <w:rFonts w:ascii="Arial" w:eastAsia="Times New Roman" w:hAnsi="Arial" w:cs="Arial"/>
        </w:rPr>
        <w:t>nder pay gap was</w:t>
      </w:r>
      <w:r w:rsidR="005F0EA2" w:rsidRPr="006F2AA4">
        <w:rPr>
          <w:rFonts w:ascii="Arial" w:eastAsia="Times New Roman" w:hAnsi="Arial" w:cs="Arial"/>
        </w:rPr>
        <w:t xml:space="preserve"> -</w:t>
      </w:r>
      <w:r w:rsidR="005B4639" w:rsidRPr="006F2AA4">
        <w:rPr>
          <w:rFonts w:ascii="Arial" w:eastAsia="Times New Roman" w:hAnsi="Arial" w:cs="Arial"/>
        </w:rPr>
        <w:t xml:space="preserve"> </w:t>
      </w:r>
      <w:r w:rsidR="005F0EA2" w:rsidRPr="006F2AA4">
        <w:rPr>
          <w:rFonts w:ascii="Arial" w:eastAsia="Times New Roman" w:hAnsi="Arial" w:cs="Arial"/>
        </w:rPr>
        <w:t>8.06</w:t>
      </w:r>
      <w:r w:rsidR="00522E14" w:rsidRPr="006F2AA4">
        <w:rPr>
          <w:rFonts w:ascii="Arial" w:eastAsia="Times New Roman" w:hAnsi="Arial" w:cs="Arial"/>
        </w:rPr>
        <w:t xml:space="preserve"> </w:t>
      </w:r>
      <w:r w:rsidRPr="006F2AA4">
        <w:rPr>
          <w:rFonts w:ascii="Arial" w:eastAsia="Times New Roman" w:hAnsi="Arial" w:cs="Arial"/>
        </w:rPr>
        <w:t>%.</w:t>
      </w:r>
    </w:p>
    <w:p w:rsidR="00DB1498" w:rsidRPr="006F2AA4" w:rsidRDefault="00DB1498" w:rsidP="006F2AA4">
      <w:pPr>
        <w:numPr>
          <w:ilvl w:val="0"/>
          <w:numId w:val="2"/>
        </w:numPr>
        <w:spacing w:before="100" w:beforeAutospacing="1" w:after="240" w:line="240" w:lineRule="auto"/>
        <w:ind w:left="284" w:hanging="284"/>
        <w:rPr>
          <w:rFonts w:ascii="Arial" w:eastAsia="Times New Roman" w:hAnsi="Arial" w:cs="Arial"/>
        </w:rPr>
      </w:pPr>
      <w:r w:rsidRPr="006F2AA4">
        <w:rPr>
          <w:rFonts w:ascii="Arial" w:eastAsia="Times New Roman" w:hAnsi="Arial" w:cs="Arial"/>
        </w:rPr>
        <w:t>The median ge</w:t>
      </w:r>
      <w:r w:rsidR="00A51FAA" w:rsidRPr="006F2AA4">
        <w:rPr>
          <w:rFonts w:ascii="Arial" w:eastAsia="Times New Roman" w:hAnsi="Arial" w:cs="Arial"/>
        </w:rPr>
        <w:t>nder pay gap was</w:t>
      </w:r>
      <w:r w:rsidR="00522E14" w:rsidRPr="006F2AA4">
        <w:rPr>
          <w:rFonts w:ascii="Arial" w:eastAsia="Times New Roman" w:hAnsi="Arial" w:cs="Arial"/>
        </w:rPr>
        <w:t xml:space="preserve"> </w:t>
      </w:r>
      <w:r w:rsidR="005F0EA2" w:rsidRPr="006F2AA4">
        <w:rPr>
          <w:rFonts w:ascii="Arial" w:eastAsia="Times New Roman" w:hAnsi="Arial" w:cs="Arial"/>
        </w:rPr>
        <w:t>0</w:t>
      </w:r>
      <w:r w:rsidRPr="006F2AA4">
        <w:rPr>
          <w:rFonts w:ascii="Arial" w:eastAsia="Times New Roman" w:hAnsi="Arial" w:cs="Arial"/>
        </w:rPr>
        <w:t>%.</w:t>
      </w:r>
    </w:p>
    <w:p w:rsidR="00DB1498" w:rsidRPr="006F2AA4" w:rsidRDefault="00DB1498" w:rsidP="006F2AA4">
      <w:pPr>
        <w:numPr>
          <w:ilvl w:val="0"/>
          <w:numId w:val="2"/>
        </w:numPr>
        <w:spacing w:before="100" w:beforeAutospacing="1" w:after="240" w:line="240" w:lineRule="auto"/>
        <w:ind w:left="284" w:hanging="284"/>
        <w:rPr>
          <w:rFonts w:ascii="Arial" w:eastAsia="Times New Roman" w:hAnsi="Arial" w:cs="Arial"/>
        </w:rPr>
      </w:pPr>
      <w:r w:rsidRPr="006F2AA4">
        <w:rPr>
          <w:rFonts w:ascii="Arial" w:eastAsia="Times New Roman" w:hAnsi="Arial" w:cs="Arial"/>
        </w:rPr>
        <w:t>The mean gen</w:t>
      </w:r>
      <w:r w:rsidR="00A51FAA" w:rsidRPr="006F2AA4">
        <w:rPr>
          <w:rFonts w:ascii="Arial" w:eastAsia="Times New Roman" w:hAnsi="Arial" w:cs="Arial"/>
        </w:rPr>
        <w:t>der bonus gap was</w:t>
      </w:r>
      <w:r w:rsidR="00582C67" w:rsidRPr="006F2AA4">
        <w:rPr>
          <w:rFonts w:ascii="Arial" w:eastAsia="Times New Roman" w:hAnsi="Arial" w:cs="Arial"/>
        </w:rPr>
        <w:t xml:space="preserve"> </w:t>
      </w:r>
      <w:r w:rsidR="002B6C31" w:rsidRPr="006F2AA4">
        <w:rPr>
          <w:rFonts w:ascii="Arial" w:eastAsia="Times New Roman" w:hAnsi="Arial" w:cs="Arial"/>
        </w:rPr>
        <w:t>0</w:t>
      </w:r>
      <w:r w:rsidRPr="006F2AA4">
        <w:rPr>
          <w:rFonts w:ascii="Arial" w:eastAsia="Times New Roman" w:hAnsi="Arial" w:cs="Arial"/>
        </w:rPr>
        <w:t>%.</w:t>
      </w:r>
    </w:p>
    <w:p w:rsidR="00DB1498" w:rsidRPr="006F2AA4" w:rsidRDefault="00DB1498" w:rsidP="006F2AA4">
      <w:pPr>
        <w:numPr>
          <w:ilvl w:val="0"/>
          <w:numId w:val="2"/>
        </w:numPr>
        <w:spacing w:before="100" w:beforeAutospacing="1" w:after="240" w:line="240" w:lineRule="auto"/>
        <w:ind w:left="284" w:hanging="284"/>
        <w:rPr>
          <w:rFonts w:ascii="Arial" w:eastAsia="Times New Roman" w:hAnsi="Arial" w:cs="Arial"/>
        </w:rPr>
      </w:pPr>
      <w:r w:rsidRPr="006F2AA4">
        <w:rPr>
          <w:rFonts w:ascii="Arial" w:eastAsia="Times New Roman" w:hAnsi="Arial" w:cs="Arial"/>
        </w:rPr>
        <w:t xml:space="preserve">The median gender bonus </w:t>
      </w:r>
      <w:r w:rsidR="00A51FAA" w:rsidRPr="006F2AA4">
        <w:rPr>
          <w:rFonts w:ascii="Arial" w:eastAsia="Times New Roman" w:hAnsi="Arial" w:cs="Arial"/>
        </w:rPr>
        <w:t>gap was</w:t>
      </w:r>
      <w:r w:rsidR="00582C67" w:rsidRPr="006F2AA4">
        <w:rPr>
          <w:rFonts w:ascii="Arial" w:eastAsia="Times New Roman" w:hAnsi="Arial" w:cs="Arial"/>
        </w:rPr>
        <w:t xml:space="preserve"> </w:t>
      </w:r>
      <w:r w:rsidR="002B6C31" w:rsidRPr="006F2AA4">
        <w:rPr>
          <w:rFonts w:ascii="Arial" w:eastAsia="Times New Roman" w:hAnsi="Arial" w:cs="Arial"/>
        </w:rPr>
        <w:t>0</w:t>
      </w:r>
      <w:r w:rsidRPr="006F2AA4">
        <w:rPr>
          <w:rFonts w:ascii="Arial" w:eastAsia="Times New Roman" w:hAnsi="Arial" w:cs="Arial"/>
        </w:rPr>
        <w:t>%.</w:t>
      </w:r>
    </w:p>
    <w:p w:rsidR="00DB1498" w:rsidRDefault="00DB1498" w:rsidP="006F2AA4">
      <w:pPr>
        <w:numPr>
          <w:ilvl w:val="0"/>
          <w:numId w:val="2"/>
        </w:numPr>
        <w:spacing w:before="100" w:beforeAutospacing="1" w:after="240" w:line="240" w:lineRule="auto"/>
        <w:ind w:left="284" w:hanging="284"/>
        <w:rPr>
          <w:rFonts w:ascii="Arial" w:eastAsia="Times New Roman" w:hAnsi="Arial" w:cs="Arial"/>
        </w:rPr>
      </w:pPr>
      <w:r w:rsidRPr="006F2AA4">
        <w:rPr>
          <w:rFonts w:ascii="Arial" w:eastAsia="Times New Roman" w:hAnsi="Arial" w:cs="Arial"/>
        </w:rPr>
        <w:t xml:space="preserve">The proportion of </w:t>
      </w:r>
      <w:r w:rsidR="00A51FAA" w:rsidRPr="006F2AA4">
        <w:rPr>
          <w:rFonts w:ascii="Arial" w:eastAsia="Times New Roman" w:hAnsi="Arial" w:cs="Arial"/>
        </w:rPr>
        <w:t>male employees who received a bonus was</w:t>
      </w:r>
      <w:r w:rsidR="00582C67" w:rsidRPr="006F2AA4">
        <w:rPr>
          <w:rFonts w:ascii="Arial" w:eastAsia="Times New Roman" w:hAnsi="Arial" w:cs="Arial"/>
        </w:rPr>
        <w:t xml:space="preserve"> </w:t>
      </w:r>
      <w:r w:rsidR="002B6C31" w:rsidRPr="006F2AA4">
        <w:rPr>
          <w:rFonts w:ascii="Arial" w:eastAsia="Times New Roman" w:hAnsi="Arial" w:cs="Arial"/>
        </w:rPr>
        <w:t>3.45</w:t>
      </w:r>
      <w:r w:rsidRPr="006F2AA4">
        <w:rPr>
          <w:rFonts w:ascii="Arial" w:eastAsia="Times New Roman" w:hAnsi="Arial" w:cs="Arial"/>
        </w:rPr>
        <w:t>% and the proportion of female emp</w:t>
      </w:r>
      <w:r w:rsidR="00A51FAA" w:rsidRPr="006F2AA4">
        <w:rPr>
          <w:rFonts w:ascii="Arial" w:eastAsia="Times New Roman" w:hAnsi="Arial" w:cs="Arial"/>
        </w:rPr>
        <w:t>loyees who received a bonus was</w:t>
      </w:r>
      <w:r w:rsidR="00582C67" w:rsidRPr="006F2AA4">
        <w:rPr>
          <w:rFonts w:ascii="Arial" w:eastAsia="Times New Roman" w:hAnsi="Arial" w:cs="Arial"/>
        </w:rPr>
        <w:t xml:space="preserve"> </w:t>
      </w:r>
      <w:r w:rsidR="002B6C31" w:rsidRPr="006F2AA4">
        <w:rPr>
          <w:rFonts w:ascii="Arial" w:eastAsia="Times New Roman" w:hAnsi="Arial" w:cs="Arial"/>
        </w:rPr>
        <w:t>3.40</w:t>
      </w:r>
      <w:r w:rsidRPr="006F2AA4">
        <w:rPr>
          <w:rFonts w:ascii="Arial" w:eastAsia="Times New Roman" w:hAnsi="Arial" w:cs="Arial"/>
        </w:rPr>
        <w:t>%.</w:t>
      </w:r>
    </w:p>
    <w:p w:rsidR="000366F7" w:rsidRPr="006F2AA4" w:rsidRDefault="000366F7" w:rsidP="000366F7">
      <w:pPr>
        <w:spacing w:before="100" w:beforeAutospacing="1" w:after="240" w:line="240" w:lineRule="auto"/>
        <w:rPr>
          <w:rFonts w:ascii="Arial" w:eastAsia="Times New Roman" w:hAnsi="Arial" w:cs="Arial"/>
        </w:rPr>
      </w:pPr>
      <w:r w:rsidRPr="006F2AA4">
        <w:rPr>
          <w:rFonts w:ascii="Arial" w:eastAsia="Times New Roman" w:hAnsi="Arial" w:cs="Arial"/>
          <w:b/>
          <w:bCs/>
        </w:rPr>
        <w:t>Pay quartiles by gender</w:t>
      </w:r>
    </w:p>
    <w:tbl>
      <w:tblPr>
        <w:tblW w:w="9480" w:type="dxa"/>
        <w:tblInd w:w="-8" w:type="dxa"/>
        <w:tblBorders>
          <w:top w:val="single" w:sz="6" w:space="0" w:color="ABABAB"/>
          <w:left w:val="single" w:sz="6" w:space="0" w:color="ABABAB"/>
          <w:bottom w:val="single" w:sz="6" w:space="0" w:color="ABABAB"/>
          <w:right w:val="single" w:sz="6" w:space="0" w:color="ABABAB"/>
        </w:tblBorders>
        <w:tblCellMar>
          <w:left w:w="0" w:type="dxa"/>
          <w:right w:w="0" w:type="dxa"/>
        </w:tblCellMar>
        <w:tblLook w:val="04A0" w:firstRow="1" w:lastRow="0" w:firstColumn="1" w:lastColumn="0" w:noHBand="0" w:noVBand="1"/>
      </w:tblPr>
      <w:tblGrid>
        <w:gridCol w:w="910"/>
        <w:gridCol w:w="972"/>
        <w:gridCol w:w="1241"/>
        <w:gridCol w:w="6357"/>
      </w:tblGrid>
      <w:tr w:rsidR="00DB1498" w:rsidRPr="006F2AA4" w:rsidTr="000366F7">
        <w:trPr>
          <w:tblHeader/>
        </w:trPr>
        <w:tc>
          <w:tcPr>
            <w:tcW w:w="0" w:type="auto"/>
            <w:tcBorders>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b/>
                <w:bCs/>
              </w:rPr>
            </w:pPr>
            <w:r w:rsidRPr="006F2AA4">
              <w:rPr>
                <w:rFonts w:ascii="Arial" w:eastAsia="Times New Roman" w:hAnsi="Arial" w:cs="Arial"/>
                <w:b/>
                <w:bCs/>
              </w:rPr>
              <w:t>Band</w:t>
            </w:r>
          </w:p>
        </w:tc>
        <w:tc>
          <w:tcPr>
            <w:tcW w:w="0" w:type="auto"/>
            <w:tcBorders>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b/>
                <w:bCs/>
              </w:rPr>
            </w:pPr>
            <w:r w:rsidRPr="006F2AA4">
              <w:rPr>
                <w:rFonts w:ascii="Arial" w:eastAsia="Times New Roman" w:hAnsi="Arial" w:cs="Arial"/>
                <w:b/>
                <w:bCs/>
              </w:rPr>
              <w:t>Males</w:t>
            </w:r>
          </w:p>
        </w:tc>
        <w:tc>
          <w:tcPr>
            <w:tcW w:w="0" w:type="auto"/>
            <w:tcBorders>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b/>
                <w:bCs/>
              </w:rPr>
            </w:pPr>
            <w:r w:rsidRPr="006F2AA4">
              <w:rPr>
                <w:rFonts w:ascii="Arial" w:eastAsia="Times New Roman" w:hAnsi="Arial" w:cs="Arial"/>
                <w:b/>
                <w:bCs/>
              </w:rPr>
              <w:t>Females</w:t>
            </w:r>
          </w:p>
        </w:tc>
        <w:tc>
          <w:tcPr>
            <w:tcW w:w="0" w:type="auto"/>
            <w:tcBorders>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b/>
                <w:bCs/>
              </w:rPr>
            </w:pPr>
            <w:r w:rsidRPr="006F2AA4">
              <w:rPr>
                <w:rFonts w:ascii="Arial" w:eastAsia="Times New Roman" w:hAnsi="Arial" w:cs="Arial"/>
                <w:b/>
                <w:bCs/>
              </w:rPr>
              <w:t>Description</w:t>
            </w:r>
          </w:p>
        </w:tc>
      </w:tr>
      <w:tr w:rsidR="00DB1498" w:rsidRPr="006F2AA4" w:rsidTr="000366F7">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rPr>
            </w:pPr>
            <w:r w:rsidRPr="006F2AA4">
              <w:rPr>
                <w:rFonts w:ascii="Arial" w:eastAsia="Times New Roman" w:hAnsi="Arial" w:cs="Arial"/>
              </w:rPr>
              <w:t>A</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1E7660" w:rsidP="00C810D9">
            <w:pPr>
              <w:rPr>
                <w:rFonts w:ascii="Arial" w:eastAsia="Times New Roman" w:hAnsi="Arial" w:cs="Arial"/>
              </w:rPr>
            </w:pPr>
            <w:r w:rsidRPr="006F2AA4">
              <w:rPr>
                <w:rFonts w:ascii="Arial" w:eastAsia="Times New Roman" w:hAnsi="Arial" w:cs="Arial"/>
              </w:rPr>
              <w:t>21</w:t>
            </w:r>
            <w:r w:rsidR="00DB1498"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1E7660" w:rsidP="00C810D9">
            <w:pPr>
              <w:rPr>
                <w:rFonts w:ascii="Arial" w:eastAsia="Times New Roman" w:hAnsi="Arial" w:cs="Arial"/>
              </w:rPr>
            </w:pPr>
            <w:r w:rsidRPr="006F2AA4">
              <w:rPr>
                <w:rFonts w:ascii="Arial" w:eastAsia="Times New Roman" w:hAnsi="Arial" w:cs="Arial"/>
              </w:rPr>
              <w:t>79</w:t>
            </w:r>
            <w:r w:rsidR="00DB1498"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rPr>
            </w:pPr>
            <w:r w:rsidRPr="006F2AA4">
              <w:rPr>
                <w:rFonts w:ascii="Arial" w:eastAsia="Times New Roman" w:hAnsi="Arial" w:cs="Arial"/>
              </w:rPr>
              <w:t>Includes all employees whose standard hourly rate places them at or below the lower quartile</w:t>
            </w:r>
          </w:p>
        </w:tc>
      </w:tr>
      <w:tr w:rsidR="00DB1498" w:rsidRPr="006F2AA4" w:rsidTr="000366F7">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rPr>
            </w:pPr>
            <w:r w:rsidRPr="006F2AA4">
              <w:rPr>
                <w:rFonts w:ascii="Arial" w:eastAsia="Times New Roman" w:hAnsi="Arial" w:cs="Arial"/>
              </w:rPr>
              <w:t>B</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1E7660" w:rsidP="00C810D9">
            <w:pPr>
              <w:rPr>
                <w:rFonts w:ascii="Arial" w:eastAsia="Times New Roman" w:hAnsi="Arial" w:cs="Arial"/>
              </w:rPr>
            </w:pPr>
            <w:r w:rsidRPr="006F2AA4">
              <w:rPr>
                <w:rFonts w:ascii="Arial" w:eastAsia="Times New Roman" w:hAnsi="Arial" w:cs="Arial"/>
              </w:rPr>
              <w:t>21</w:t>
            </w:r>
            <w:r w:rsidR="00DB1498"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1E7660" w:rsidP="00C810D9">
            <w:pPr>
              <w:rPr>
                <w:rFonts w:ascii="Arial" w:eastAsia="Times New Roman" w:hAnsi="Arial" w:cs="Arial"/>
              </w:rPr>
            </w:pPr>
            <w:r w:rsidRPr="006F2AA4">
              <w:rPr>
                <w:rFonts w:ascii="Arial" w:eastAsia="Times New Roman" w:hAnsi="Arial" w:cs="Arial"/>
              </w:rPr>
              <w:t>79</w:t>
            </w:r>
            <w:r w:rsidR="00DB1498"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rPr>
            </w:pPr>
            <w:r w:rsidRPr="006F2AA4">
              <w:rPr>
                <w:rFonts w:ascii="Arial" w:eastAsia="Times New Roman" w:hAnsi="Arial" w:cs="Arial"/>
              </w:rPr>
              <w:t>Includes all employees whose standard hourly rate places them above the lower quartile but at or below the median</w:t>
            </w:r>
          </w:p>
        </w:tc>
      </w:tr>
      <w:tr w:rsidR="00DB1498" w:rsidRPr="006F2AA4" w:rsidTr="000366F7">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rPr>
            </w:pPr>
            <w:r w:rsidRPr="006F2AA4">
              <w:rPr>
                <w:rFonts w:ascii="Arial" w:eastAsia="Times New Roman" w:hAnsi="Arial" w:cs="Arial"/>
              </w:rPr>
              <w:t>C</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1E7660" w:rsidP="00C810D9">
            <w:pPr>
              <w:rPr>
                <w:rFonts w:ascii="Arial" w:eastAsia="Times New Roman" w:hAnsi="Arial" w:cs="Arial"/>
              </w:rPr>
            </w:pPr>
            <w:r w:rsidRPr="006F2AA4">
              <w:rPr>
                <w:rFonts w:ascii="Arial" w:eastAsia="Times New Roman" w:hAnsi="Arial" w:cs="Arial"/>
              </w:rPr>
              <w:t>30</w:t>
            </w:r>
            <w:r w:rsidR="00DB1498"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1E7660" w:rsidP="00C810D9">
            <w:pPr>
              <w:rPr>
                <w:rFonts w:ascii="Arial" w:eastAsia="Times New Roman" w:hAnsi="Arial" w:cs="Arial"/>
              </w:rPr>
            </w:pPr>
            <w:r w:rsidRPr="006F2AA4">
              <w:rPr>
                <w:rFonts w:ascii="Arial" w:eastAsia="Times New Roman" w:hAnsi="Arial" w:cs="Arial"/>
              </w:rPr>
              <w:t>70</w:t>
            </w:r>
            <w:r w:rsidR="00DB1498"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rPr>
            </w:pPr>
            <w:r w:rsidRPr="006F2AA4">
              <w:rPr>
                <w:rFonts w:ascii="Arial" w:eastAsia="Times New Roman" w:hAnsi="Arial" w:cs="Arial"/>
              </w:rPr>
              <w:t>Includes all employees whose standard hourly rate places them above the median but at or below the upper quartile</w:t>
            </w:r>
          </w:p>
        </w:tc>
      </w:tr>
      <w:tr w:rsidR="00DB1498" w:rsidRPr="006F2AA4" w:rsidTr="000366F7">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rPr>
            </w:pPr>
            <w:r w:rsidRPr="006F2AA4">
              <w:rPr>
                <w:rFonts w:ascii="Arial" w:eastAsia="Times New Roman" w:hAnsi="Arial" w:cs="Arial"/>
              </w:rPr>
              <w:t>D</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1E7660" w:rsidP="00C810D9">
            <w:pPr>
              <w:rPr>
                <w:rFonts w:ascii="Arial" w:eastAsia="Times New Roman" w:hAnsi="Arial" w:cs="Arial"/>
              </w:rPr>
            </w:pPr>
            <w:r w:rsidRPr="006F2AA4">
              <w:rPr>
                <w:rFonts w:ascii="Arial" w:eastAsia="Times New Roman" w:hAnsi="Arial" w:cs="Arial"/>
              </w:rPr>
              <w:t>19</w:t>
            </w:r>
            <w:r w:rsidR="00DB1498"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1E7660" w:rsidP="00C810D9">
            <w:pPr>
              <w:rPr>
                <w:rFonts w:ascii="Arial" w:eastAsia="Times New Roman" w:hAnsi="Arial" w:cs="Arial"/>
              </w:rPr>
            </w:pPr>
            <w:r w:rsidRPr="006F2AA4">
              <w:rPr>
                <w:rFonts w:ascii="Arial" w:eastAsia="Times New Roman" w:hAnsi="Arial" w:cs="Arial"/>
              </w:rPr>
              <w:t>81</w:t>
            </w:r>
            <w:r w:rsidR="00DB1498"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DB1498" w:rsidRPr="006F2AA4" w:rsidRDefault="00DB1498" w:rsidP="00C810D9">
            <w:pPr>
              <w:rPr>
                <w:rFonts w:ascii="Arial" w:eastAsia="Times New Roman" w:hAnsi="Arial" w:cs="Arial"/>
              </w:rPr>
            </w:pPr>
            <w:r w:rsidRPr="006F2AA4">
              <w:rPr>
                <w:rFonts w:ascii="Arial" w:eastAsia="Times New Roman" w:hAnsi="Arial" w:cs="Arial"/>
              </w:rPr>
              <w:t>Includes all employees whose standard hourly rate places them above the upper quartile</w:t>
            </w:r>
          </w:p>
        </w:tc>
      </w:tr>
    </w:tbl>
    <w:p w:rsidR="00DB1498" w:rsidRPr="006F2AA4" w:rsidRDefault="00DB1498" w:rsidP="00DB1498">
      <w:pPr>
        <w:spacing w:after="240"/>
        <w:rPr>
          <w:rFonts w:ascii="Arial" w:hAnsi="Arial" w:cs="Arial"/>
        </w:rPr>
      </w:pPr>
      <w:r w:rsidRPr="006F2AA4">
        <w:rPr>
          <w:rFonts w:ascii="Arial" w:hAnsi="Arial" w:cs="Arial"/>
        </w:rPr>
        <w:lastRenderedPageBreak/>
        <w:t>The figures set out above have been calculated using the standard methodologies used in the Equality Act 2010 (Gender Pay Gap Information) Regulations 2017.</w:t>
      </w:r>
    </w:p>
    <w:p w:rsidR="001E7660" w:rsidRPr="006F2AA4" w:rsidRDefault="001E7660" w:rsidP="001E7660">
      <w:pPr>
        <w:spacing w:after="240"/>
        <w:rPr>
          <w:rFonts w:ascii="Arial" w:hAnsi="Arial" w:cs="Arial"/>
        </w:rPr>
      </w:pPr>
      <w:r w:rsidRPr="006F2AA4">
        <w:rPr>
          <w:rFonts w:ascii="Arial" w:hAnsi="Arial" w:cs="Arial"/>
        </w:rPr>
        <w:t>This shows our workforce divided into four equal-sized groups based on hourly pay rates, with Band A including the lowest-paid 25% of employees (the lower quartile) and Band D covering the highest-paid 25% (the upper quartile). In order for there to be no gender pay gap, there would need to be an equal ratio of men to women in each Band.   Our figures are reflective of the number of women in our organisation and the seniority of women in leadership roles here.</w:t>
      </w:r>
    </w:p>
    <w:p w:rsidR="001E7660" w:rsidRPr="006F2AA4" w:rsidRDefault="001E7660" w:rsidP="00C41725">
      <w:pPr>
        <w:spacing w:after="240"/>
        <w:rPr>
          <w:rFonts w:ascii="Arial" w:hAnsi="Arial" w:cs="Arial"/>
          <w:b/>
          <w:bCs/>
        </w:rPr>
      </w:pPr>
    </w:p>
    <w:p w:rsidR="001E7660" w:rsidRDefault="001E7660" w:rsidP="00C41725">
      <w:pPr>
        <w:spacing w:after="240"/>
        <w:rPr>
          <w:rFonts w:ascii="Arial" w:hAnsi="Arial" w:cs="Arial"/>
          <w:b/>
          <w:bCs/>
        </w:rPr>
      </w:pPr>
    </w:p>
    <w:p w:rsidR="002E3C8A" w:rsidRDefault="002E3C8A" w:rsidP="00C41725">
      <w:pPr>
        <w:spacing w:after="240"/>
        <w:rPr>
          <w:rFonts w:ascii="Arial" w:hAnsi="Arial" w:cs="Arial"/>
          <w:b/>
          <w:bCs/>
        </w:rPr>
      </w:pPr>
    </w:p>
    <w:p w:rsidR="002E3C8A" w:rsidRPr="006F2AA4" w:rsidRDefault="002E3C8A" w:rsidP="00C41725">
      <w:pPr>
        <w:spacing w:after="240"/>
        <w:rPr>
          <w:rFonts w:ascii="Arial" w:hAnsi="Arial" w:cs="Arial"/>
          <w:b/>
          <w:bCs/>
        </w:rPr>
      </w:pPr>
      <w:bookmarkStart w:id="0" w:name="_GoBack"/>
      <w:bookmarkEnd w:id="0"/>
    </w:p>
    <w:p w:rsidR="00C41725" w:rsidRPr="006F2AA4" w:rsidRDefault="00C41725" w:rsidP="00C41725">
      <w:pPr>
        <w:spacing w:after="240"/>
        <w:rPr>
          <w:rFonts w:ascii="Arial" w:hAnsi="Arial" w:cs="Arial"/>
        </w:rPr>
      </w:pPr>
      <w:r w:rsidRPr="006F2AA4">
        <w:rPr>
          <w:rFonts w:ascii="Arial" w:hAnsi="Arial" w:cs="Arial"/>
          <w:b/>
          <w:bCs/>
        </w:rPr>
        <w:t>H</w:t>
      </w:r>
      <w:r w:rsidR="00F451BA" w:rsidRPr="006F2AA4">
        <w:rPr>
          <w:rFonts w:ascii="Arial" w:hAnsi="Arial" w:cs="Arial"/>
          <w:b/>
          <w:bCs/>
        </w:rPr>
        <w:t xml:space="preserve">ow does </w:t>
      </w:r>
      <w:r w:rsidR="000366F7">
        <w:rPr>
          <w:rFonts w:ascii="Arial" w:hAnsi="Arial" w:cs="Arial"/>
          <w:b/>
          <w:bCs/>
        </w:rPr>
        <w:t>Age UK Northumberland’s</w:t>
      </w:r>
      <w:r w:rsidRPr="006F2AA4">
        <w:rPr>
          <w:rFonts w:ascii="Arial" w:hAnsi="Arial" w:cs="Arial"/>
          <w:b/>
          <w:bCs/>
        </w:rPr>
        <w:t xml:space="preserve"> gender pay gap compare with that of other organisations?</w:t>
      </w:r>
    </w:p>
    <w:p w:rsidR="00377592" w:rsidRPr="006F2AA4" w:rsidRDefault="00C41725" w:rsidP="00C41725">
      <w:pPr>
        <w:spacing w:after="240"/>
        <w:rPr>
          <w:rFonts w:ascii="Arial" w:hAnsi="Arial" w:cs="Arial"/>
        </w:rPr>
      </w:pPr>
      <w:r w:rsidRPr="006F2AA4">
        <w:rPr>
          <w:rFonts w:ascii="Arial" w:hAnsi="Arial" w:cs="Arial"/>
        </w:rPr>
        <w:t>The vast majority of organisations have a gender pay gap, and we are pleased to be a</w:t>
      </w:r>
      <w:r w:rsidR="00377592" w:rsidRPr="006F2AA4">
        <w:rPr>
          <w:rFonts w:ascii="Arial" w:hAnsi="Arial" w:cs="Arial"/>
        </w:rPr>
        <w:t>ble to say that we do not.</w:t>
      </w:r>
    </w:p>
    <w:p w:rsidR="00C41725" w:rsidRPr="006F2AA4" w:rsidRDefault="00C41725" w:rsidP="00C41725">
      <w:pPr>
        <w:spacing w:after="240"/>
        <w:rPr>
          <w:rFonts w:ascii="Arial" w:hAnsi="Arial" w:cs="Arial"/>
        </w:rPr>
      </w:pPr>
      <w:r w:rsidRPr="006F2AA4">
        <w:rPr>
          <w:rFonts w:ascii="Arial" w:hAnsi="Arial" w:cs="Arial"/>
        </w:rPr>
        <w:t>The mean gender pay gap for the whole economy (according to the October 2017 Office for National Statistics (ONS) Annual Survey of Hours and Earnings (ASHE) figures) is 17.4%, wh</w:t>
      </w:r>
      <w:r w:rsidR="00AB4F2B" w:rsidRPr="006F2AA4">
        <w:rPr>
          <w:rFonts w:ascii="Arial" w:hAnsi="Arial" w:cs="Arial"/>
        </w:rPr>
        <w:t xml:space="preserve">ile in the human health and social work </w:t>
      </w:r>
      <w:r w:rsidRPr="006F2AA4">
        <w:rPr>
          <w:rFonts w:ascii="Arial" w:hAnsi="Arial" w:cs="Arial"/>
        </w:rPr>
        <w:t>sector i</w:t>
      </w:r>
      <w:r w:rsidR="009E3488" w:rsidRPr="006F2AA4">
        <w:rPr>
          <w:rFonts w:ascii="Arial" w:hAnsi="Arial" w:cs="Arial"/>
        </w:rPr>
        <w:t xml:space="preserve">t is </w:t>
      </w:r>
      <w:r w:rsidR="00186B3F" w:rsidRPr="006F2AA4">
        <w:rPr>
          <w:rFonts w:ascii="Arial" w:hAnsi="Arial" w:cs="Arial"/>
        </w:rPr>
        <w:t>5.4</w:t>
      </w:r>
      <w:r w:rsidR="009E3488" w:rsidRPr="006F2AA4">
        <w:rPr>
          <w:rFonts w:ascii="Arial" w:hAnsi="Arial" w:cs="Arial"/>
        </w:rPr>
        <w:t xml:space="preserve">%. At </w:t>
      </w:r>
      <w:r w:rsidR="00377592" w:rsidRPr="006F2AA4">
        <w:rPr>
          <w:rFonts w:ascii="Arial" w:hAnsi="Arial" w:cs="Arial"/>
        </w:rPr>
        <w:t>-8.06</w:t>
      </w:r>
      <w:r w:rsidR="009E3488" w:rsidRPr="006F2AA4">
        <w:rPr>
          <w:rFonts w:ascii="Arial" w:hAnsi="Arial" w:cs="Arial"/>
        </w:rPr>
        <w:t xml:space="preserve">%, our </w:t>
      </w:r>
      <w:r w:rsidRPr="006F2AA4">
        <w:rPr>
          <w:rFonts w:ascii="Arial" w:hAnsi="Arial" w:cs="Arial"/>
        </w:rPr>
        <w:t>mean gender pay gap is, therefore, significantly lower than both that for the whole economy and that for our sector.</w:t>
      </w:r>
      <w:r w:rsidR="00377592" w:rsidRPr="006F2AA4">
        <w:rPr>
          <w:rFonts w:ascii="Arial" w:hAnsi="Arial" w:cs="Arial"/>
        </w:rPr>
        <w:t xml:space="preserve">  It is in fact a pay gap in favour of women.</w:t>
      </w:r>
    </w:p>
    <w:p w:rsidR="00C41725" w:rsidRDefault="00C41725" w:rsidP="00C41725">
      <w:pPr>
        <w:spacing w:after="240"/>
        <w:rPr>
          <w:rFonts w:ascii="Arial" w:hAnsi="Arial" w:cs="Arial"/>
        </w:rPr>
      </w:pPr>
      <w:r w:rsidRPr="006F2AA4">
        <w:rPr>
          <w:rFonts w:ascii="Arial" w:hAnsi="Arial" w:cs="Arial"/>
        </w:rPr>
        <w:t xml:space="preserve">The median gender pay gap for the whole economy (according to the October 2017 ONS ASHE figures) is 18.4%, </w:t>
      </w:r>
      <w:r w:rsidR="00DA0E46" w:rsidRPr="006F2AA4">
        <w:rPr>
          <w:rFonts w:ascii="Arial" w:hAnsi="Arial" w:cs="Arial"/>
        </w:rPr>
        <w:t xml:space="preserve">human health and social work sector it is </w:t>
      </w:r>
      <w:r w:rsidR="00186B3F" w:rsidRPr="006F2AA4">
        <w:rPr>
          <w:rFonts w:ascii="Arial" w:hAnsi="Arial" w:cs="Arial"/>
        </w:rPr>
        <w:t>5.8</w:t>
      </w:r>
      <w:r w:rsidR="00DA0E46" w:rsidRPr="006F2AA4">
        <w:rPr>
          <w:rFonts w:ascii="Arial" w:hAnsi="Arial" w:cs="Arial"/>
        </w:rPr>
        <w:t xml:space="preserve">%. At </w:t>
      </w:r>
      <w:r w:rsidR="00377592" w:rsidRPr="006F2AA4">
        <w:rPr>
          <w:rFonts w:ascii="Arial" w:hAnsi="Arial" w:cs="Arial"/>
        </w:rPr>
        <w:t>0</w:t>
      </w:r>
      <w:r w:rsidRPr="006F2AA4">
        <w:rPr>
          <w:rFonts w:ascii="Arial" w:hAnsi="Arial" w:cs="Arial"/>
        </w:rPr>
        <w:t>%</w:t>
      </w:r>
      <w:r w:rsidR="00DA0E46" w:rsidRPr="006F2AA4">
        <w:rPr>
          <w:rFonts w:ascii="Arial" w:hAnsi="Arial" w:cs="Arial"/>
        </w:rPr>
        <w:t>, our</w:t>
      </w:r>
      <w:r w:rsidRPr="006F2AA4">
        <w:rPr>
          <w:rFonts w:ascii="Arial" w:hAnsi="Arial" w:cs="Arial"/>
        </w:rPr>
        <w:t xml:space="preserve"> median gender pay gap </w:t>
      </w:r>
      <w:r w:rsidR="00377592" w:rsidRPr="006F2AA4">
        <w:rPr>
          <w:rFonts w:ascii="Arial" w:hAnsi="Arial" w:cs="Arial"/>
        </w:rPr>
        <w:t>shows that we do not have a gap to report.</w:t>
      </w:r>
    </w:p>
    <w:p w:rsidR="000366F7" w:rsidRPr="006F2AA4" w:rsidRDefault="000366F7" w:rsidP="00C41725">
      <w:pPr>
        <w:spacing w:after="240"/>
        <w:rPr>
          <w:rFonts w:ascii="Arial" w:hAnsi="Arial" w:cs="Arial"/>
        </w:rPr>
      </w:pPr>
      <w:r w:rsidRPr="006F2AA4">
        <w:rPr>
          <w:rFonts w:ascii="Arial" w:eastAsia="Times New Roman" w:hAnsi="Arial" w:cs="Arial"/>
          <w:b/>
          <w:bCs/>
        </w:rPr>
        <w:t>Comparison with other organisations</w:t>
      </w:r>
    </w:p>
    <w:tbl>
      <w:tblPr>
        <w:tblW w:w="9480" w:type="dxa"/>
        <w:tblInd w:w="-8" w:type="dxa"/>
        <w:tblBorders>
          <w:top w:val="single" w:sz="6" w:space="0" w:color="ABABAB"/>
          <w:left w:val="single" w:sz="6" w:space="0" w:color="ABABAB"/>
          <w:bottom w:val="single" w:sz="6" w:space="0" w:color="ABABAB"/>
          <w:right w:val="single" w:sz="6" w:space="0" w:color="ABABAB"/>
        </w:tblBorders>
        <w:tblCellMar>
          <w:left w:w="0" w:type="dxa"/>
          <w:right w:w="0" w:type="dxa"/>
        </w:tblCellMar>
        <w:tblLook w:val="04A0" w:firstRow="1" w:lastRow="0" w:firstColumn="1" w:lastColumn="0" w:noHBand="0" w:noVBand="1"/>
      </w:tblPr>
      <w:tblGrid>
        <w:gridCol w:w="1764"/>
        <w:gridCol w:w="2439"/>
        <w:gridCol w:w="2069"/>
        <w:gridCol w:w="3208"/>
      </w:tblGrid>
      <w:tr w:rsidR="00DA0E46" w:rsidRPr="006F2AA4" w:rsidTr="000366F7">
        <w:trPr>
          <w:tblHeader/>
        </w:trPr>
        <w:tc>
          <w:tcPr>
            <w:tcW w:w="0" w:type="auto"/>
            <w:tcBorders>
              <w:right w:val="single" w:sz="6" w:space="0" w:color="ABABAB"/>
            </w:tcBorders>
            <w:shd w:val="clear" w:color="auto" w:fill="auto"/>
            <w:tcMar>
              <w:top w:w="180" w:type="dxa"/>
              <w:left w:w="180" w:type="dxa"/>
              <w:bottom w:w="180" w:type="dxa"/>
              <w:right w:w="180" w:type="dxa"/>
            </w:tcMar>
            <w:vAlign w:val="center"/>
            <w:hideMark/>
          </w:tcPr>
          <w:p w:rsidR="00C41725" w:rsidRPr="006F2AA4" w:rsidRDefault="00C41725" w:rsidP="00C810D9">
            <w:pPr>
              <w:rPr>
                <w:rFonts w:ascii="Arial" w:eastAsia="Times New Roman" w:hAnsi="Arial" w:cs="Arial"/>
                <w:b/>
                <w:bCs/>
              </w:rPr>
            </w:pPr>
            <w:r w:rsidRPr="006F2AA4">
              <w:rPr>
                <w:rFonts w:ascii="Arial" w:eastAsia="Times New Roman" w:hAnsi="Arial" w:cs="Arial"/>
                <w:b/>
                <w:bCs/>
              </w:rPr>
              <w:lastRenderedPageBreak/>
              <w:t> </w:t>
            </w:r>
          </w:p>
        </w:tc>
        <w:tc>
          <w:tcPr>
            <w:tcW w:w="0" w:type="auto"/>
            <w:tcBorders>
              <w:right w:val="single" w:sz="6" w:space="0" w:color="ABABAB"/>
            </w:tcBorders>
            <w:shd w:val="clear" w:color="auto" w:fill="auto"/>
            <w:tcMar>
              <w:top w:w="180" w:type="dxa"/>
              <w:left w:w="180" w:type="dxa"/>
              <w:bottom w:w="180" w:type="dxa"/>
              <w:right w:w="180" w:type="dxa"/>
            </w:tcMar>
            <w:vAlign w:val="center"/>
            <w:hideMark/>
          </w:tcPr>
          <w:p w:rsidR="00C41725" w:rsidRPr="006F2AA4" w:rsidRDefault="00A51FAA" w:rsidP="00C810D9">
            <w:pPr>
              <w:jc w:val="center"/>
              <w:rPr>
                <w:rFonts w:ascii="Arial" w:eastAsia="Times New Roman" w:hAnsi="Arial" w:cs="Arial"/>
                <w:b/>
                <w:bCs/>
              </w:rPr>
            </w:pPr>
            <w:r w:rsidRPr="006F2AA4">
              <w:rPr>
                <w:rFonts w:ascii="Arial" w:eastAsia="Times New Roman" w:hAnsi="Arial" w:cs="Arial"/>
                <w:b/>
                <w:bCs/>
              </w:rPr>
              <w:t>Age UK</w:t>
            </w:r>
            <w:r w:rsidR="00F451BA" w:rsidRPr="006F2AA4">
              <w:rPr>
                <w:rFonts w:ascii="Arial" w:eastAsia="Times New Roman" w:hAnsi="Arial" w:cs="Arial"/>
                <w:b/>
                <w:bCs/>
              </w:rPr>
              <w:t xml:space="preserve"> Northumberland</w:t>
            </w:r>
          </w:p>
        </w:tc>
        <w:tc>
          <w:tcPr>
            <w:tcW w:w="0" w:type="auto"/>
            <w:tcBorders>
              <w:right w:val="single" w:sz="6" w:space="0" w:color="ABABAB"/>
            </w:tcBorders>
            <w:shd w:val="clear" w:color="auto" w:fill="auto"/>
            <w:tcMar>
              <w:top w:w="180" w:type="dxa"/>
              <w:left w:w="180" w:type="dxa"/>
              <w:bottom w:w="180" w:type="dxa"/>
              <w:right w:w="180" w:type="dxa"/>
            </w:tcMar>
            <w:vAlign w:val="center"/>
            <w:hideMark/>
          </w:tcPr>
          <w:p w:rsidR="00C41725" w:rsidRPr="006F2AA4" w:rsidRDefault="00C41725" w:rsidP="00C810D9">
            <w:pPr>
              <w:jc w:val="center"/>
              <w:rPr>
                <w:rFonts w:ascii="Arial" w:eastAsia="Times New Roman" w:hAnsi="Arial" w:cs="Arial"/>
                <w:b/>
                <w:bCs/>
              </w:rPr>
            </w:pPr>
            <w:r w:rsidRPr="006F2AA4">
              <w:rPr>
                <w:rFonts w:ascii="Arial" w:eastAsia="Times New Roman" w:hAnsi="Arial" w:cs="Arial"/>
                <w:b/>
                <w:bCs/>
              </w:rPr>
              <w:t>2017 ONS ASHE whole sector</w:t>
            </w:r>
          </w:p>
        </w:tc>
        <w:tc>
          <w:tcPr>
            <w:tcW w:w="0" w:type="auto"/>
            <w:tcBorders>
              <w:right w:val="single" w:sz="6" w:space="0" w:color="ABABAB"/>
            </w:tcBorders>
            <w:shd w:val="clear" w:color="auto" w:fill="auto"/>
            <w:tcMar>
              <w:top w:w="180" w:type="dxa"/>
              <w:left w:w="180" w:type="dxa"/>
              <w:bottom w:w="180" w:type="dxa"/>
              <w:right w:w="180" w:type="dxa"/>
            </w:tcMar>
            <w:vAlign w:val="center"/>
            <w:hideMark/>
          </w:tcPr>
          <w:p w:rsidR="00C41725" w:rsidRPr="006F2AA4" w:rsidRDefault="00C41725" w:rsidP="00DA0E46">
            <w:pPr>
              <w:jc w:val="center"/>
              <w:rPr>
                <w:rFonts w:ascii="Arial" w:eastAsia="Times New Roman" w:hAnsi="Arial" w:cs="Arial"/>
                <w:b/>
                <w:bCs/>
              </w:rPr>
            </w:pPr>
            <w:r w:rsidRPr="006F2AA4">
              <w:rPr>
                <w:rFonts w:ascii="Arial" w:eastAsia="Times New Roman" w:hAnsi="Arial" w:cs="Arial"/>
                <w:b/>
                <w:bCs/>
              </w:rPr>
              <w:t xml:space="preserve">2017 ONS ASHE </w:t>
            </w:r>
            <w:r w:rsidR="00DA0E46" w:rsidRPr="006F2AA4">
              <w:rPr>
                <w:rFonts w:ascii="Arial" w:eastAsia="Times New Roman" w:hAnsi="Arial" w:cs="Arial"/>
                <w:b/>
                <w:bCs/>
              </w:rPr>
              <w:t>Human health and social work sector</w:t>
            </w:r>
          </w:p>
        </w:tc>
      </w:tr>
      <w:tr w:rsidR="00457E83" w:rsidRPr="006F2AA4" w:rsidTr="000366F7">
        <w:trPr>
          <w:tblHeader/>
        </w:trPr>
        <w:tc>
          <w:tcPr>
            <w:tcW w:w="0" w:type="auto"/>
            <w:tcBorders>
              <w:right w:val="single" w:sz="6" w:space="0" w:color="ABABAB"/>
            </w:tcBorders>
            <w:shd w:val="clear" w:color="auto" w:fill="auto"/>
            <w:tcMar>
              <w:top w:w="180" w:type="dxa"/>
              <w:left w:w="180" w:type="dxa"/>
              <w:bottom w:w="180" w:type="dxa"/>
              <w:right w:w="180" w:type="dxa"/>
            </w:tcMar>
            <w:vAlign w:val="center"/>
          </w:tcPr>
          <w:p w:rsidR="00457E83" w:rsidRPr="006F2AA4" w:rsidRDefault="00457E83" w:rsidP="00C810D9">
            <w:pPr>
              <w:rPr>
                <w:rFonts w:ascii="Arial" w:eastAsia="Times New Roman" w:hAnsi="Arial" w:cs="Arial"/>
                <w:b/>
                <w:bCs/>
              </w:rPr>
            </w:pPr>
          </w:p>
        </w:tc>
        <w:tc>
          <w:tcPr>
            <w:tcW w:w="0" w:type="auto"/>
            <w:tcBorders>
              <w:right w:val="single" w:sz="6" w:space="0" w:color="ABABAB"/>
            </w:tcBorders>
            <w:shd w:val="clear" w:color="auto" w:fill="auto"/>
            <w:tcMar>
              <w:top w:w="180" w:type="dxa"/>
              <w:left w:w="180" w:type="dxa"/>
              <w:bottom w:w="180" w:type="dxa"/>
              <w:right w:w="180" w:type="dxa"/>
            </w:tcMar>
            <w:vAlign w:val="center"/>
          </w:tcPr>
          <w:p w:rsidR="00457E83" w:rsidRPr="006F2AA4" w:rsidRDefault="00457E83" w:rsidP="00C810D9">
            <w:pPr>
              <w:jc w:val="center"/>
              <w:rPr>
                <w:rFonts w:ascii="Arial" w:eastAsia="Times New Roman" w:hAnsi="Arial" w:cs="Arial"/>
                <w:b/>
                <w:bCs/>
              </w:rPr>
            </w:pPr>
          </w:p>
        </w:tc>
        <w:tc>
          <w:tcPr>
            <w:tcW w:w="0" w:type="auto"/>
            <w:tcBorders>
              <w:right w:val="single" w:sz="6" w:space="0" w:color="ABABAB"/>
            </w:tcBorders>
            <w:shd w:val="clear" w:color="auto" w:fill="auto"/>
            <w:tcMar>
              <w:top w:w="180" w:type="dxa"/>
              <w:left w:w="180" w:type="dxa"/>
              <w:bottom w:w="180" w:type="dxa"/>
              <w:right w:w="180" w:type="dxa"/>
            </w:tcMar>
            <w:vAlign w:val="center"/>
          </w:tcPr>
          <w:p w:rsidR="00457E83" w:rsidRPr="006F2AA4" w:rsidRDefault="00457E83" w:rsidP="00C810D9">
            <w:pPr>
              <w:jc w:val="center"/>
              <w:rPr>
                <w:rFonts w:ascii="Arial" w:eastAsia="Times New Roman" w:hAnsi="Arial" w:cs="Arial"/>
                <w:b/>
                <w:bCs/>
              </w:rPr>
            </w:pPr>
          </w:p>
        </w:tc>
        <w:tc>
          <w:tcPr>
            <w:tcW w:w="0" w:type="auto"/>
            <w:tcBorders>
              <w:right w:val="single" w:sz="6" w:space="0" w:color="ABABAB"/>
            </w:tcBorders>
            <w:shd w:val="clear" w:color="auto" w:fill="auto"/>
            <w:tcMar>
              <w:top w:w="180" w:type="dxa"/>
              <w:left w:w="180" w:type="dxa"/>
              <w:bottom w:w="180" w:type="dxa"/>
              <w:right w:w="180" w:type="dxa"/>
            </w:tcMar>
            <w:vAlign w:val="center"/>
          </w:tcPr>
          <w:p w:rsidR="00457E83" w:rsidRPr="006F2AA4" w:rsidRDefault="00457E83" w:rsidP="00DA0E46">
            <w:pPr>
              <w:jc w:val="center"/>
              <w:rPr>
                <w:rFonts w:ascii="Arial" w:eastAsia="Times New Roman" w:hAnsi="Arial" w:cs="Arial"/>
                <w:b/>
                <w:bCs/>
              </w:rPr>
            </w:pPr>
          </w:p>
        </w:tc>
      </w:tr>
      <w:tr w:rsidR="00DA0E46" w:rsidRPr="006F2AA4" w:rsidTr="000366F7">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C41725" w:rsidRPr="006F2AA4" w:rsidRDefault="00C41725" w:rsidP="00C810D9">
            <w:pPr>
              <w:rPr>
                <w:rFonts w:ascii="Arial" w:eastAsia="Times New Roman" w:hAnsi="Arial" w:cs="Arial"/>
              </w:rPr>
            </w:pPr>
            <w:r w:rsidRPr="006F2AA4">
              <w:rPr>
                <w:rFonts w:ascii="Arial" w:eastAsia="Times New Roman" w:hAnsi="Arial" w:cs="Arial"/>
              </w:rPr>
              <w:t>Mean gender pay gap</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C41725" w:rsidRPr="006F2AA4" w:rsidRDefault="00377592" w:rsidP="00C810D9">
            <w:pPr>
              <w:jc w:val="center"/>
              <w:rPr>
                <w:rFonts w:ascii="Arial" w:eastAsia="Times New Roman" w:hAnsi="Arial" w:cs="Arial"/>
              </w:rPr>
            </w:pPr>
            <w:r w:rsidRPr="006F2AA4">
              <w:rPr>
                <w:rFonts w:ascii="Arial" w:eastAsia="Times New Roman" w:hAnsi="Arial" w:cs="Arial"/>
              </w:rPr>
              <w:t>-8.06</w:t>
            </w:r>
            <w:r w:rsidR="00C41725"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C41725" w:rsidRPr="006F2AA4" w:rsidRDefault="00C41725" w:rsidP="00C810D9">
            <w:pPr>
              <w:jc w:val="center"/>
              <w:rPr>
                <w:rFonts w:ascii="Arial" w:eastAsia="Times New Roman" w:hAnsi="Arial" w:cs="Arial"/>
              </w:rPr>
            </w:pPr>
            <w:r w:rsidRPr="006F2AA4">
              <w:rPr>
                <w:rFonts w:ascii="Arial" w:eastAsia="Times New Roman" w:hAnsi="Arial" w:cs="Arial"/>
              </w:rPr>
              <w:t>17.4%</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C41725" w:rsidRPr="006F2AA4" w:rsidRDefault="00DA0E46" w:rsidP="00C810D9">
            <w:pPr>
              <w:jc w:val="center"/>
              <w:rPr>
                <w:rFonts w:ascii="Arial" w:eastAsia="Times New Roman" w:hAnsi="Arial" w:cs="Arial"/>
              </w:rPr>
            </w:pPr>
            <w:r w:rsidRPr="006F2AA4">
              <w:rPr>
                <w:rFonts w:ascii="Arial" w:eastAsia="Times New Roman" w:hAnsi="Arial" w:cs="Arial"/>
              </w:rPr>
              <w:t>5.4</w:t>
            </w:r>
            <w:r w:rsidR="00C41725" w:rsidRPr="006F2AA4">
              <w:rPr>
                <w:rFonts w:ascii="Arial" w:eastAsia="Times New Roman" w:hAnsi="Arial" w:cs="Arial"/>
              </w:rPr>
              <w:t>%</w:t>
            </w:r>
          </w:p>
        </w:tc>
      </w:tr>
      <w:tr w:rsidR="00DA0E46" w:rsidRPr="006F2AA4" w:rsidTr="000366F7">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C41725" w:rsidRPr="006F2AA4" w:rsidRDefault="00C41725" w:rsidP="00C810D9">
            <w:pPr>
              <w:rPr>
                <w:rFonts w:ascii="Arial" w:eastAsia="Times New Roman" w:hAnsi="Arial" w:cs="Arial"/>
              </w:rPr>
            </w:pPr>
            <w:r w:rsidRPr="006F2AA4">
              <w:rPr>
                <w:rFonts w:ascii="Arial" w:eastAsia="Times New Roman" w:hAnsi="Arial" w:cs="Arial"/>
              </w:rPr>
              <w:t>Median gender pay gap</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C41725" w:rsidRPr="006F2AA4" w:rsidRDefault="00377592" w:rsidP="00C810D9">
            <w:pPr>
              <w:jc w:val="center"/>
              <w:rPr>
                <w:rFonts w:ascii="Arial" w:eastAsia="Times New Roman" w:hAnsi="Arial" w:cs="Arial"/>
              </w:rPr>
            </w:pPr>
            <w:r w:rsidRPr="006F2AA4">
              <w:rPr>
                <w:rFonts w:ascii="Arial" w:eastAsia="Times New Roman" w:hAnsi="Arial" w:cs="Arial"/>
              </w:rPr>
              <w:t>0</w:t>
            </w:r>
            <w:r w:rsidR="00C41725" w:rsidRPr="006F2AA4">
              <w:rPr>
                <w:rFonts w:ascii="Arial" w:eastAsia="Times New Roman" w:hAnsi="Arial" w:cs="Arial"/>
              </w:rPr>
              <w: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C41725" w:rsidRPr="006F2AA4" w:rsidRDefault="00C41725" w:rsidP="00C810D9">
            <w:pPr>
              <w:jc w:val="center"/>
              <w:rPr>
                <w:rFonts w:ascii="Arial" w:eastAsia="Times New Roman" w:hAnsi="Arial" w:cs="Arial"/>
              </w:rPr>
            </w:pPr>
            <w:r w:rsidRPr="006F2AA4">
              <w:rPr>
                <w:rFonts w:ascii="Arial" w:eastAsia="Times New Roman" w:hAnsi="Arial" w:cs="Arial"/>
              </w:rPr>
              <w:t>18.4%</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C41725" w:rsidRPr="006F2AA4" w:rsidRDefault="00DA0E46" w:rsidP="00C810D9">
            <w:pPr>
              <w:jc w:val="center"/>
              <w:rPr>
                <w:rFonts w:ascii="Arial" w:eastAsia="Times New Roman" w:hAnsi="Arial" w:cs="Arial"/>
              </w:rPr>
            </w:pPr>
            <w:r w:rsidRPr="006F2AA4">
              <w:rPr>
                <w:rFonts w:ascii="Arial" w:eastAsia="Times New Roman" w:hAnsi="Arial" w:cs="Arial"/>
              </w:rPr>
              <w:t>5.8</w:t>
            </w:r>
            <w:r w:rsidR="00C41725" w:rsidRPr="006F2AA4">
              <w:rPr>
                <w:rFonts w:ascii="Arial" w:eastAsia="Times New Roman" w:hAnsi="Arial" w:cs="Arial"/>
              </w:rPr>
              <w:t>%</w:t>
            </w:r>
          </w:p>
        </w:tc>
      </w:tr>
    </w:tbl>
    <w:p w:rsidR="00DA0E46" w:rsidRPr="006F2AA4" w:rsidRDefault="00DA0E46" w:rsidP="00C41725">
      <w:pPr>
        <w:spacing w:after="240"/>
        <w:rPr>
          <w:rFonts w:ascii="Arial" w:hAnsi="Arial" w:cs="Arial"/>
        </w:rPr>
      </w:pPr>
    </w:p>
    <w:p w:rsidR="00F451BA" w:rsidRPr="006F2AA4" w:rsidRDefault="006365FA" w:rsidP="00C41725">
      <w:pPr>
        <w:spacing w:after="240"/>
        <w:rPr>
          <w:rFonts w:ascii="Arial" w:hAnsi="Arial" w:cs="Arial"/>
        </w:rPr>
      </w:pPr>
      <w:r w:rsidRPr="006F2AA4">
        <w:rPr>
          <w:rFonts w:ascii="Arial" w:hAnsi="Arial" w:cs="Arial"/>
        </w:rPr>
        <w:t>We are pleased to report that t</w:t>
      </w:r>
      <w:r w:rsidR="002B6C31" w:rsidRPr="006F2AA4">
        <w:rPr>
          <w:rFonts w:ascii="Arial" w:hAnsi="Arial" w:cs="Arial"/>
        </w:rPr>
        <w:t>here is a 0% mean and median pay gap between the male and female bonus</w:t>
      </w:r>
      <w:r w:rsidRPr="006F2AA4">
        <w:rPr>
          <w:rFonts w:ascii="Arial" w:hAnsi="Arial" w:cs="Arial"/>
        </w:rPr>
        <w:t xml:space="preserve"> that have been awarded.</w:t>
      </w:r>
    </w:p>
    <w:p w:rsidR="00C41725" w:rsidRPr="006F2AA4" w:rsidRDefault="00C41725" w:rsidP="00C41725">
      <w:pPr>
        <w:spacing w:after="240"/>
        <w:rPr>
          <w:rFonts w:ascii="Arial" w:hAnsi="Arial" w:cs="Arial"/>
        </w:rPr>
      </w:pPr>
      <w:r w:rsidRPr="006F2AA4">
        <w:rPr>
          <w:rFonts w:ascii="Arial" w:hAnsi="Arial" w:cs="Arial"/>
        </w:rPr>
        <w:t>The prop</w:t>
      </w:r>
      <w:r w:rsidR="00CA0E6D" w:rsidRPr="006F2AA4">
        <w:rPr>
          <w:rFonts w:ascii="Arial" w:hAnsi="Arial" w:cs="Arial"/>
        </w:rPr>
        <w:t xml:space="preserve">ortion of men </w:t>
      </w:r>
      <w:r w:rsidRPr="006F2AA4">
        <w:rPr>
          <w:rFonts w:ascii="Arial" w:hAnsi="Arial" w:cs="Arial"/>
        </w:rPr>
        <w:t xml:space="preserve">who received a bonus in the 12 </w:t>
      </w:r>
      <w:r w:rsidR="00CA0E6D" w:rsidRPr="006F2AA4">
        <w:rPr>
          <w:rFonts w:ascii="Arial" w:hAnsi="Arial" w:cs="Arial"/>
        </w:rPr>
        <w:t xml:space="preserve">months up to 5 April 2017 was </w:t>
      </w:r>
      <w:r w:rsidR="006365FA" w:rsidRPr="006F2AA4">
        <w:rPr>
          <w:rFonts w:ascii="Arial" w:hAnsi="Arial" w:cs="Arial"/>
        </w:rPr>
        <w:t>3.45</w:t>
      </w:r>
      <w:r w:rsidR="00CA0E6D" w:rsidRPr="006F2AA4">
        <w:rPr>
          <w:rFonts w:ascii="Arial" w:hAnsi="Arial" w:cs="Arial"/>
        </w:rPr>
        <w:t xml:space="preserve">%, while for women this was </w:t>
      </w:r>
      <w:r w:rsidR="006365FA" w:rsidRPr="006F2AA4">
        <w:rPr>
          <w:rFonts w:ascii="Arial" w:hAnsi="Arial" w:cs="Arial"/>
        </w:rPr>
        <w:t>3.40</w:t>
      </w:r>
      <w:r w:rsidR="004413F2" w:rsidRPr="006F2AA4">
        <w:rPr>
          <w:rFonts w:ascii="Arial" w:hAnsi="Arial" w:cs="Arial"/>
        </w:rPr>
        <w:t xml:space="preserve">%.  As an organisation we do not operate a bonus scheme of any kind and as such this is reflected in our data published.  </w:t>
      </w:r>
    </w:p>
    <w:p w:rsidR="00C41725" w:rsidRPr="006F2AA4" w:rsidRDefault="00CA0E6D" w:rsidP="00C41725">
      <w:pPr>
        <w:spacing w:after="240"/>
        <w:rPr>
          <w:rFonts w:ascii="Arial" w:hAnsi="Arial" w:cs="Arial"/>
        </w:rPr>
      </w:pPr>
      <w:r w:rsidRPr="006F2AA4">
        <w:rPr>
          <w:rFonts w:ascii="Arial" w:hAnsi="Arial" w:cs="Arial"/>
        </w:rPr>
        <w:t xml:space="preserve">We are </w:t>
      </w:r>
      <w:r w:rsidR="00377592" w:rsidRPr="006F2AA4">
        <w:rPr>
          <w:rFonts w:ascii="Arial" w:hAnsi="Arial" w:cs="Arial"/>
        </w:rPr>
        <w:t xml:space="preserve">confident that </w:t>
      </w:r>
      <w:r w:rsidR="00457E83" w:rsidRPr="006F2AA4">
        <w:rPr>
          <w:rFonts w:ascii="Arial" w:hAnsi="Arial" w:cs="Arial"/>
        </w:rPr>
        <w:t xml:space="preserve">our figures reported do </w:t>
      </w:r>
      <w:r w:rsidR="00C41725" w:rsidRPr="006F2AA4">
        <w:rPr>
          <w:rFonts w:ascii="Arial" w:hAnsi="Arial" w:cs="Arial"/>
        </w:rPr>
        <w:t>not stem from paying men and women differently for the same or equivalent wo</w:t>
      </w:r>
      <w:r w:rsidR="00ED2E73" w:rsidRPr="006F2AA4">
        <w:rPr>
          <w:rFonts w:ascii="Arial" w:hAnsi="Arial" w:cs="Arial"/>
        </w:rPr>
        <w:t xml:space="preserve">rk. Rather </w:t>
      </w:r>
      <w:r w:rsidR="00377592" w:rsidRPr="006F2AA4">
        <w:rPr>
          <w:rFonts w:ascii="Arial" w:hAnsi="Arial" w:cs="Arial"/>
        </w:rPr>
        <w:t xml:space="preserve">the </w:t>
      </w:r>
      <w:r w:rsidR="00572DBC" w:rsidRPr="006F2AA4">
        <w:rPr>
          <w:rFonts w:ascii="Arial" w:hAnsi="Arial" w:cs="Arial"/>
        </w:rPr>
        <w:t>mean figure of -8.06% reflects the high p</w:t>
      </w:r>
      <w:r w:rsidR="006365FA" w:rsidRPr="006F2AA4">
        <w:rPr>
          <w:rFonts w:ascii="Arial" w:hAnsi="Arial" w:cs="Arial"/>
        </w:rPr>
        <w:t>ercentage</w:t>
      </w:r>
      <w:r w:rsidR="00457E83" w:rsidRPr="006F2AA4">
        <w:rPr>
          <w:rFonts w:ascii="Arial" w:hAnsi="Arial" w:cs="Arial"/>
        </w:rPr>
        <w:t xml:space="preserve"> </w:t>
      </w:r>
      <w:r w:rsidR="00C41725" w:rsidRPr="006F2AA4">
        <w:rPr>
          <w:rFonts w:ascii="Arial" w:hAnsi="Arial" w:cs="Arial"/>
        </w:rPr>
        <w:t>of</w:t>
      </w:r>
      <w:r w:rsidR="00457E83" w:rsidRPr="006F2AA4">
        <w:rPr>
          <w:rFonts w:ascii="Arial" w:hAnsi="Arial" w:cs="Arial"/>
        </w:rPr>
        <w:t xml:space="preserve"> women employed in the organisation</w:t>
      </w:r>
      <w:r w:rsidR="001E7660" w:rsidRPr="006F2AA4">
        <w:rPr>
          <w:rFonts w:ascii="Arial" w:hAnsi="Arial" w:cs="Arial"/>
        </w:rPr>
        <w:t xml:space="preserve"> and the roles that they hold</w:t>
      </w:r>
      <w:r w:rsidR="00457E83" w:rsidRPr="006F2AA4">
        <w:rPr>
          <w:rFonts w:ascii="Arial" w:hAnsi="Arial" w:cs="Arial"/>
        </w:rPr>
        <w:t xml:space="preserve">.  </w:t>
      </w:r>
      <w:r w:rsidR="00C41725" w:rsidRPr="006F2AA4">
        <w:rPr>
          <w:rFonts w:ascii="Arial" w:hAnsi="Arial" w:cs="Arial"/>
        </w:rPr>
        <w:t xml:space="preserve"> </w:t>
      </w:r>
    </w:p>
    <w:p w:rsidR="00307688" w:rsidRDefault="00CA0E6D" w:rsidP="00307688">
      <w:pPr>
        <w:rPr>
          <w:rFonts w:ascii="Arial" w:hAnsi="Arial" w:cs="Arial"/>
        </w:rPr>
      </w:pPr>
      <w:r w:rsidRPr="006F2AA4">
        <w:rPr>
          <w:rFonts w:ascii="Arial" w:hAnsi="Arial" w:cs="Arial"/>
        </w:rPr>
        <w:t>One of the main reasons for the gender pay gap in our society is that men are mo</w:t>
      </w:r>
      <w:r w:rsidR="00572DBC" w:rsidRPr="006F2AA4">
        <w:rPr>
          <w:rFonts w:ascii="Arial" w:hAnsi="Arial" w:cs="Arial"/>
        </w:rPr>
        <w:t>re likely to be in senior roles</w:t>
      </w:r>
      <w:r w:rsidR="00A51FAA" w:rsidRPr="006F2AA4">
        <w:rPr>
          <w:rFonts w:ascii="Arial" w:hAnsi="Arial" w:cs="Arial"/>
        </w:rPr>
        <w:t>. H</w:t>
      </w:r>
      <w:r w:rsidR="00572DBC" w:rsidRPr="006F2AA4">
        <w:rPr>
          <w:rFonts w:ascii="Arial" w:hAnsi="Arial" w:cs="Arial"/>
        </w:rPr>
        <w:t>owever</w:t>
      </w:r>
      <w:r w:rsidR="00A51FAA" w:rsidRPr="006F2AA4">
        <w:rPr>
          <w:rFonts w:ascii="Arial" w:hAnsi="Arial" w:cs="Arial"/>
        </w:rPr>
        <w:t>,</w:t>
      </w:r>
      <w:r w:rsidR="00572DBC" w:rsidRPr="006F2AA4">
        <w:rPr>
          <w:rFonts w:ascii="Arial" w:hAnsi="Arial" w:cs="Arial"/>
        </w:rPr>
        <w:t xml:space="preserve"> in our or</w:t>
      </w:r>
      <w:r w:rsidR="001E7660" w:rsidRPr="006F2AA4">
        <w:rPr>
          <w:rFonts w:ascii="Arial" w:hAnsi="Arial" w:cs="Arial"/>
        </w:rPr>
        <w:t>ganisation this is not the case as demonstrated in the quartiles table above.</w:t>
      </w:r>
    </w:p>
    <w:p w:rsidR="00307688" w:rsidRPr="00307688" w:rsidRDefault="00307688" w:rsidP="00307688">
      <w:pPr>
        <w:rPr>
          <w:rFonts w:ascii="Arial" w:hAnsi="Arial" w:cs="Arial"/>
          <w:b/>
        </w:rPr>
      </w:pPr>
      <w:r w:rsidRPr="00307688">
        <w:rPr>
          <w:rFonts w:ascii="Arial" w:hAnsi="Arial" w:cs="Arial"/>
          <w:b/>
        </w:rPr>
        <w:t xml:space="preserve">Our Commitment </w:t>
      </w:r>
    </w:p>
    <w:p w:rsidR="001E7660" w:rsidRPr="006F2AA4" w:rsidRDefault="002B6C31" w:rsidP="00582C67">
      <w:pPr>
        <w:spacing w:after="240"/>
        <w:rPr>
          <w:rFonts w:ascii="Arial" w:hAnsi="Arial" w:cs="Arial"/>
        </w:rPr>
      </w:pPr>
      <w:r w:rsidRPr="006F2AA4">
        <w:rPr>
          <w:rFonts w:ascii="Arial" w:hAnsi="Arial" w:cs="Arial"/>
        </w:rPr>
        <w:t>While we compare</w:t>
      </w:r>
      <w:r w:rsidR="00582C67" w:rsidRPr="006F2AA4">
        <w:rPr>
          <w:rFonts w:ascii="Arial" w:hAnsi="Arial" w:cs="Arial"/>
        </w:rPr>
        <w:t xml:space="preserve"> favourably with that of organisations both across the whole UK economy and</w:t>
      </w:r>
      <w:r w:rsidRPr="006F2AA4">
        <w:rPr>
          <w:rFonts w:ascii="Arial" w:hAnsi="Arial" w:cs="Arial"/>
        </w:rPr>
        <w:t xml:space="preserve"> within our</w:t>
      </w:r>
      <w:r w:rsidR="00582C67" w:rsidRPr="006F2AA4">
        <w:rPr>
          <w:rFonts w:ascii="Arial" w:hAnsi="Arial" w:cs="Arial"/>
        </w:rPr>
        <w:t xml:space="preserve"> sector, this is not a su</w:t>
      </w:r>
      <w:r w:rsidRPr="006F2AA4">
        <w:rPr>
          <w:rFonts w:ascii="Arial" w:hAnsi="Arial" w:cs="Arial"/>
        </w:rPr>
        <w:t>bject that we are</w:t>
      </w:r>
      <w:r w:rsidR="00582C67" w:rsidRPr="006F2AA4">
        <w:rPr>
          <w:rFonts w:ascii="Arial" w:hAnsi="Arial" w:cs="Arial"/>
        </w:rPr>
        <w:t xml:space="preserve"> complacent</w:t>
      </w:r>
      <w:r w:rsidRPr="006F2AA4">
        <w:rPr>
          <w:rFonts w:ascii="Arial" w:hAnsi="Arial" w:cs="Arial"/>
        </w:rPr>
        <w:t xml:space="preserve"> about, and we are </w:t>
      </w:r>
      <w:r w:rsidR="00582C67" w:rsidRPr="006F2AA4">
        <w:rPr>
          <w:rFonts w:ascii="Arial" w:hAnsi="Arial" w:cs="Arial"/>
        </w:rPr>
        <w:t>committed to doing everythi</w:t>
      </w:r>
      <w:r w:rsidR="00A51FAA" w:rsidRPr="006F2AA4">
        <w:rPr>
          <w:rFonts w:ascii="Arial" w:hAnsi="Arial" w:cs="Arial"/>
        </w:rPr>
        <w:t xml:space="preserve">ng that </w:t>
      </w:r>
      <w:r w:rsidR="00307688">
        <w:rPr>
          <w:rFonts w:ascii="Arial" w:hAnsi="Arial" w:cs="Arial"/>
        </w:rPr>
        <w:t>we</w:t>
      </w:r>
      <w:r w:rsidR="00A51FAA" w:rsidRPr="006F2AA4">
        <w:rPr>
          <w:rFonts w:ascii="Arial" w:hAnsi="Arial" w:cs="Arial"/>
        </w:rPr>
        <w:t xml:space="preserve"> can to ensure that gender pay bias does not feature within our organisation</w:t>
      </w:r>
      <w:r w:rsidR="00582C67" w:rsidRPr="006F2AA4">
        <w:rPr>
          <w:rFonts w:ascii="Arial" w:hAnsi="Arial" w:cs="Arial"/>
        </w:rPr>
        <w:t xml:space="preserve">. </w:t>
      </w:r>
    </w:p>
    <w:p w:rsidR="00145E33" w:rsidRPr="006F2AA4" w:rsidRDefault="004413F2" w:rsidP="00582C67">
      <w:pPr>
        <w:spacing w:after="240"/>
        <w:rPr>
          <w:rFonts w:ascii="Arial" w:hAnsi="Arial" w:cs="Arial"/>
        </w:rPr>
      </w:pPr>
      <w:r w:rsidRPr="006F2AA4">
        <w:rPr>
          <w:rFonts w:ascii="Arial" w:hAnsi="Arial" w:cs="Arial"/>
        </w:rPr>
        <w:t>Our</w:t>
      </w:r>
      <w:r w:rsidR="00145E33" w:rsidRPr="006F2AA4">
        <w:rPr>
          <w:rFonts w:ascii="Arial" w:hAnsi="Arial" w:cs="Arial"/>
        </w:rPr>
        <w:t xml:space="preserve"> Equality and Diversity policy sets out to ensure that the organisation is one which does not discriminate and </w:t>
      </w:r>
      <w:r w:rsidRPr="006F2AA4">
        <w:rPr>
          <w:rFonts w:ascii="Arial" w:hAnsi="Arial" w:cs="Arial"/>
        </w:rPr>
        <w:t>aims to provide</w:t>
      </w:r>
      <w:r w:rsidR="00145E33" w:rsidRPr="006F2AA4">
        <w:rPr>
          <w:rFonts w:ascii="Arial" w:hAnsi="Arial" w:cs="Arial"/>
        </w:rPr>
        <w:t xml:space="preserve"> the foundation to build a vibrant diverse workforce</w:t>
      </w:r>
      <w:r w:rsidRPr="006F2AA4">
        <w:rPr>
          <w:rFonts w:ascii="Arial" w:hAnsi="Arial" w:cs="Arial"/>
        </w:rPr>
        <w:t>.</w:t>
      </w:r>
    </w:p>
    <w:p w:rsidR="00E347E0" w:rsidRPr="006F2AA4" w:rsidRDefault="00307688" w:rsidP="00582C67">
      <w:pPr>
        <w:spacing w:after="240"/>
        <w:rPr>
          <w:rFonts w:ascii="Arial" w:hAnsi="Arial" w:cs="Arial"/>
        </w:rPr>
      </w:pPr>
      <w:r>
        <w:rPr>
          <w:rFonts w:ascii="Arial" w:hAnsi="Arial" w:cs="Arial"/>
        </w:rPr>
        <w:t>Our f</w:t>
      </w:r>
      <w:r w:rsidR="00B71D3B" w:rsidRPr="006F2AA4">
        <w:rPr>
          <w:rFonts w:ascii="Arial" w:hAnsi="Arial" w:cs="Arial"/>
        </w:rPr>
        <w:t xml:space="preserve">amily friendly policies are aimed at supporting all employees and we will be working over the coming year to revise these further </w:t>
      </w:r>
      <w:r w:rsidR="00B71D3B" w:rsidRPr="006F2AA4">
        <w:rPr>
          <w:rFonts w:ascii="Arial" w:hAnsi="Arial" w:cs="Arial"/>
        </w:rPr>
        <w:lastRenderedPageBreak/>
        <w:t>and promote the benefits that are available to all. We will also be developing a greater awareness of these policies amongst our management team and providing training around effectively using these within the organisation.</w:t>
      </w:r>
    </w:p>
    <w:p w:rsidR="00582C67" w:rsidRPr="006F2AA4" w:rsidRDefault="00582C67" w:rsidP="00582C67">
      <w:pPr>
        <w:spacing w:after="240"/>
        <w:rPr>
          <w:rFonts w:ascii="Arial" w:hAnsi="Arial" w:cs="Arial"/>
        </w:rPr>
      </w:pPr>
      <w:r w:rsidRPr="006F2AA4">
        <w:rPr>
          <w:rFonts w:ascii="Arial" w:hAnsi="Arial" w:cs="Arial"/>
        </w:rPr>
        <w:t>In th</w:t>
      </w:r>
      <w:r w:rsidR="000E0BD3" w:rsidRPr="006F2AA4">
        <w:rPr>
          <w:rFonts w:ascii="Arial" w:hAnsi="Arial" w:cs="Arial"/>
        </w:rPr>
        <w:t xml:space="preserve">e coming year we are </w:t>
      </w:r>
      <w:r w:rsidR="006365FA" w:rsidRPr="006F2AA4">
        <w:rPr>
          <w:rFonts w:ascii="Arial" w:hAnsi="Arial" w:cs="Arial"/>
        </w:rPr>
        <w:t>committed</w:t>
      </w:r>
      <w:r w:rsidR="000E0BD3" w:rsidRPr="006F2AA4">
        <w:rPr>
          <w:rFonts w:ascii="Arial" w:hAnsi="Arial" w:cs="Arial"/>
        </w:rPr>
        <w:t xml:space="preserve"> </w:t>
      </w:r>
      <w:r w:rsidRPr="006F2AA4">
        <w:rPr>
          <w:rFonts w:ascii="Arial" w:hAnsi="Arial" w:cs="Arial"/>
        </w:rPr>
        <w:t>to:</w:t>
      </w:r>
    </w:p>
    <w:p w:rsidR="00307688" w:rsidRDefault="006365FA" w:rsidP="006365FA">
      <w:pPr>
        <w:pStyle w:val="ListParagraph"/>
        <w:numPr>
          <w:ilvl w:val="0"/>
          <w:numId w:val="7"/>
        </w:numPr>
        <w:spacing w:after="240"/>
        <w:rPr>
          <w:rFonts w:ascii="Arial" w:hAnsi="Arial" w:cs="Arial"/>
        </w:rPr>
      </w:pPr>
      <w:r w:rsidRPr="006F2AA4">
        <w:rPr>
          <w:rFonts w:ascii="Arial" w:hAnsi="Arial" w:cs="Arial"/>
        </w:rPr>
        <w:t xml:space="preserve">Developing an attraction strategy aimed at increasing the number of men </w:t>
      </w:r>
    </w:p>
    <w:p w:rsidR="006365FA" w:rsidRPr="006F2AA4" w:rsidRDefault="006365FA" w:rsidP="00307688">
      <w:pPr>
        <w:pStyle w:val="ListParagraph"/>
        <w:spacing w:after="240"/>
        <w:rPr>
          <w:rFonts w:ascii="Arial" w:hAnsi="Arial" w:cs="Arial"/>
        </w:rPr>
      </w:pPr>
      <w:r w:rsidRPr="006F2AA4">
        <w:rPr>
          <w:rFonts w:ascii="Arial" w:hAnsi="Arial" w:cs="Arial"/>
        </w:rPr>
        <w:t xml:space="preserve">applying for a position at </w:t>
      </w:r>
      <w:r w:rsidR="00307688">
        <w:rPr>
          <w:rFonts w:ascii="Arial" w:hAnsi="Arial" w:cs="Arial"/>
        </w:rPr>
        <w:t>Age UK Northumberland</w:t>
      </w:r>
      <w:r w:rsidRPr="006F2AA4">
        <w:rPr>
          <w:rFonts w:ascii="Arial" w:hAnsi="Arial" w:cs="Arial"/>
        </w:rPr>
        <w:t xml:space="preserve">  </w:t>
      </w:r>
    </w:p>
    <w:p w:rsidR="006365FA" w:rsidRPr="006F2AA4" w:rsidRDefault="006365FA" w:rsidP="006365FA">
      <w:pPr>
        <w:pStyle w:val="ListParagraph"/>
        <w:numPr>
          <w:ilvl w:val="0"/>
          <w:numId w:val="7"/>
        </w:numPr>
        <w:spacing w:after="240"/>
        <w:rPr>
          <w:rFonts w:ascii="Arial" w:hAnsi="Arial" w:cs="Arial"/>
        </w:rPr>
      </w:pPr>
      <w:r w:rsidRPr="006F2AA4">
        <w:rPr>
          <w:rFonts w:ascii="Arial" w:hAnsi="Arial" w:cs="Arial"/>
        </w:rPr>
        <w:t>Raising awareness of unconscious bias within the management and recruitment teams in order to support the number of successful applicants at interview.</w:t>
      </w:r>
    </w:p>
    <w:p w:rsidR="00572DBC" w:rsidRPr="006F2AA4" w:rsidRDefault="00582C67" w:rsidP="006365FA">
      <w:pPr>
        <w:spacing w:after="240"/>
        <w:rPr>
          <w:rFonts w:ascii="Arial" w:hAnsi="Arial" w:cs="Arial"/>
        </w:rPr>
      </w:pPr>
      <w:r w:rsidRPr="006F2AA4">
        <w:rPr>
          <w:rFonts w:ascii="Arial" w:hAnsi="Arial" w:cs="Arial"/>
        </w:rPr>
        <w:t>Any further initiatives launched throughout the year will be reported on the company intranet.</w:t>
      </w:r>
    </w:p>
    <w:p w:rsidR="00F451BA" w:rsidRPr="006F2AA4" w:rsidRDefault="00F451BA" w:rsidP="00F451BA">
      <w:pPr>
        <w:rPr>
          <w:rFonts w:ascii="Arial" w:hAnsi="Arial" w:cs="Arial"/>
          <w:b/>
        </w:rPr>
      </w:pPr>
      <w:r w:rsidRPr="006F2AA4">
        <w:rPr>
          <w:rFonts w:ascii="Arial" w:hAnsi="Arial" w:cs="Arial"/>
          <w:b/>
        </w:rPr>
        <w:t>Other useful resources</w:t>
      </w:r>
    </w:p>
    <w:p w:rsidR="00582C67" w:rsidRPr="006F2AA4" w:rsidRDefault="006C0241" w:rsidP="00582C67">
      <w:pPr>
        <w:rPr>
          <w:rFonts w:ascii="Arial" w:hAnsi="Arial" w:cs="Arial"/>
        </w:rPr>
      </w:pPr>
      <w:r w:rsidRPr="006F2AA4">
        <w:rPr>
          <w:rFonts w:ascii="Arial" w:hAnsi="Arial" w:cs="Arial"/>
        </w:rPr>
        <w:t>ACAS guidance on gender pay gap reporting provides a full description of the reporting requirements, the distinction between gender pay reporting and equal pay and links to useful communication materials</w:t>
      </w:r>
    </w:p>
    <w:p w:rsidR="006C0241" w:rsidRPr="006F2AA4" w:rsidRDefault="006C0241">
      <w:pPr>
        <w:rPr>
          <w:rFonts w:ascii="Arial" w:hAnsi="Arial" w:cs="Arial"/>
        </w:rPr>
      </w:pPr>
      <w:r w:rsidRPr="006F2AA4">
        <w:rPr>
          <w:rFonts w:ascii="Arial" w:hAnsi="Arial" w:cs="Arial"/>
        </w:rPr>
        <w:t>http://www.acas.org.uk/genderpay</w:t>
      </w:r>
    </w:p>
    <w:p w:rsidR="00457E83" w:rsidRPr="006F2AA4" w:rsidRDefault="00457E83" w:rsidP="00582C67">
      <w:pPr>
        <w:spacing w:after="240"/>
        <w:rPr>
          <w:rFonts w:ascii="Arial" w:hAnsi="Arial" w:cs="Arial"/>
          <w:sz w:val="24"/>
          <w:szCs w:val="24"/>
        </w:rPr>
      </w:pPr>
    </w:p>
    <w:p w:rsidR="00582C67" w:rsidRPr="006F2AA4" w:rsidRDefault="00F451BA" w:rsidP="00582C67">
      <w:pPr>
        <w:spacing w:after="240"/>
        <w:rPr>
          <w:rFonts w:ascii="Arial" w:hAnsi="Arial" w:cs="Arial"/>
          <w:sz w:val="24"/>
          <w:szCs w:val="24"/>
        </w:rPr>
      </w:pPr>
      <w:r w:rsidRPr="006F2AA4">
        <w:rPr>
          <w:rFonts w:ascii="Arial" w:hAnsi="Arial" w:cs="Arial"/>
          <w:sz w:val="24"/>
          <w:szCs w:val="24"/>
        </w:rPr>
        <w:t>I, Helen Mills, CEO</w:t>
      </w:r>
      <w:r w:rsidR="00582C67" w:rsidRPr="006F2AA4">
        <w:rPr>
          <w:rFonts w:ascii="Arial" w:hAnsi="Arial" w:cs="Arial"/>
          <w:sz w:val="24"/>
          <w:szCs w:val="24"/>
        </w:rPr>
        <w:t>, confirm that the information in this statement is accurate.</w:t>
      </w:r>
    </w:p>
    <w:p w:rsidR="00582C67" w:rsidRPr="006F2AA4" w:rsidRDefault="00582C67" w:rsidP="00582C67">
      <w:pPr>
        <w:spacing w:after="240"/>
        <w:rPr>
          <w:rFonts w:ascii="Arial" w:hAnsi="Arial" w:cs="Arial"/>
          <w:sz w:val="24"/>
          <w:szCs w:val="24"/>
        </w:rPr>
      </w:pPr>
      <w:r w:rsidRPr="006F2AA4">
        <w:rPr>
          <w:rFonts w:ascii="Arial" w:hAnsi="Arial" w:cs="Arial"/>
          <w:sz w:val="24"/>
          <w:szCs w:val="24"/>
        </w:rPr>
        <w:t>Signed</w:t>
      </w:r>
    </w:p>
    <w:p w:rsidR="00F451BA" w:rsidRPr="006F2AA4" w:rsidRDefault="00F451BA" w:rsidP="00582C67">
      <w:pPr>
        <w:spacing w:after="240"/>
        <w:rPr>
          <w:rFonts w:ascii="Arial" w:hAnsi="Arial" w:cs="Arial"/>
          <w:sz w:val="24"/>
          <w:szCs w:val="24"/>
        </w:rPr>
      </w:pPr>
    </w:p>
    <w:p w:rsidR="00582C67" w:rsidRPr="006F2AA4" w:rsidRDefault="00582C67" w:rsidP="00582C67">
      <w:pPr>
        <w:spacing w:after="240"/>
        <w:rPr>
          <w:rFonts w:ascii="Arial" w:hAnsi="Arial" w:cs="Arial"/>
          <w:sz w:val="24"/>
          <w:szCs w:val="24"/>
        </w:rPr>
      </w:pPr>
      <w:r w:rsidRPr="006F2AA4">
        <w:rPr>
          <w:rFonts w:ascii="Arial" w:hAnsi="Arial" w:cs="Arial"/>
          <w:sz w:val="24"/>
          <w:szCs w:val="24"/>
        </w:rPr>
        <w:t>Date</w:t>
      </w:r>
    </w:p>
    <w:p w:rsidR="00DB1498" w:rsidRPr="006F2AA4" w:rsidRDefault="00A51FAA">
      <w:pPr>
        <w:rPr>
          <w:rFonts w:ascii="Arial" w:hAnsi="Arial" w:cs="Arial"/>
          <w:b/>
        </w:rPr>
      </w:pPr>
      <w:r w:rsidRPr="006F2AA4">
        <w:rPr>
          <w:rFonts w:ascii="Arial" w:hAnsi="Arial" w:cs="Arial"/>
          <w:sz w:val="24"/>
          <w:szCs w:val="24"/>
        </w:rPr>
        <w:t>29</w:t>
      </w:r>
      <w:r w:rsidR="00F451BA" w:rsidRPr="006F2AA4">
        <w:rPr>
          <w:rFonts w:ascii="Arial" w:hAnsi="Arial" w:cs="Arial"/>
          <w:sz w:val="24"/>
          <w:szCs w:val="24"/>
        </w:rPr>
        <w:t xml:space="preserve"> March 2018</w:t>
      </w:r>
    </w:p>
    <w:p w:rsidR="00DB1498" w:rsidRPr="006F2AA4" w:rsidRDefault="00DB1498">
      <w:pPr>
        <w:rPr>
          <w:rFonts w:ascii="Arial" w:hAnsi="Arial" w:cs="Arial"/>
          <w:b/>
        </w:rPr>
      </w:pPr>
    </w:p>
    <w:p w:rsidR="00DB1498" w:rsidRPr="006F2AA4" w:rsidRDefault="00DB1498">
      <w:pPr>
        <w:rPr>
          <w:rFonts w:ascii="Arial" w:hAnsi="Arial" w:cs="Arial"/>
          <w:b/>
        </w:rPr>
      </w:pPr>
    </w:p>
    <w:sectPr w:rsidR="00DB1498" w:rsidRPr="006F2AA4" w:rsidSect="00A04812">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31C" w:rsidRDefault="00FB431C" w:rsidP="00A04812">
      <w:pPr>
        <w:spacing w:after="0" w:line="240" w:lineRule="auto"/>
      </w:pPr>
      <w:r>
        <w:separator/>
      </w:r>
    </w:p>
  </w:endnote>
  <w:endnote w:type="continuationSeparator" w:id="0">
    <w:p w:rsidR="00FB431C" w:rsidRDefault="00FB431C" w:rsidP="00A0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12" w:rsidRDefault="00A04812">
    <w:pPr>
      <w:pStyle w:val="Footer"/>
      <w:jc w:val="center"/>
    </w:pPr>
    <w:r>
      <w:rPr>
        <w:rFonts w:ascii="Arial" w:hAnsi="Arial" w:cs="Arial"/>
        <w:b/>
        <w:noProof/>
        <w:lang w:eastAsia="en-GB"/>
      </w:rPr>
      <w:drawing>
        <wp:anchor distT="0" distB="0" distL="114300" distR="114300" simplePos="0" relativeHeight="251659264" behindDoc="0" locked="0" layoutInCell="1" allowOverlap="1" wp14:anchorId="1C2A0274" wp14:editId="12ACCEDF">
          <wp:simplePos x="0" y="0"/>
          <wp:positionH relativeFrom="page">
            <wp:posOffset>5067300</wp:posOffset>
          </wp:positionH>
          <wp:positionV relativeFrom="paragraph">
            <wp:posOffset>-134620</wp:posOffset>
          </wp:positionV>
          <wp:extent cx="1873250" cy="66557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Northumberland Logo RGB.jpg"/>
                  <pic:cNvPicPr/>
                </pic:nvPicPr>
                <pic:blipFill>
                  <a:blip r:embed="rId1">
                    <a:extLst>
                      <a:ext uri="{28A0092B-C50C-407E-A947-70E740481C1C}">
                        <a14:useLocalDpi xmlns:a14="http://schemas.microsoft.com/office/drawing/2010/main" val="0"/>
                      </a:ext>
                    </a:extLst>
                  </a:blip>
                  <a:stretch>
                    <a:fillRect/>
                  </a:stretch>
                </pic:blipFill>
                <pic:spPr>
                  <a:xfrm>
                    <a:off x="0" y="0"/>
                    <a:ext cx="1873250" cy="665578"/>
                  </a:xfrm>
                  <a:prstGeom prst="rect">
                    <a:avLst/>
                  </a:prstGeom>
                </pic:spPr>
              </pic:pic>
            </a:graphicData>
          </a:graphic>
          <wp14:sizeRelH relativeFrom="page">
            <wp14:pctWidth>0</wp14:pctWidth>
          </wp14:sizeRelH>
          <wp14:sizeRelV relativeFrom="page">
            <wp14:pctHeight>0</wp14:pctHeight>
          </wp14:sizeRelV>
        </wp:anchor>
      </w:drawing>
    </w:r>
  </w:p>
  <w:p w:rsidR="00A04812" w:rsidRDefault="00A048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31C" w:rsidRDefault="00FB431C" w:rsidP="00A04812">
      <w:pPr>
        <w:spacing w:after="0" w:line="240" w:lineRule="auto"/>
      </w:pPr>
      <w:r>
        <w:separator/>
      </w:r>
    </w:p>
  </w:footnote>
  <w:footnote w:type="continuationSeparator" w:id="0">
    <w:p w:rsidR="00FB431C" w:rsidRDefault="00FB431C" w:rsidP="00A04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1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B70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41405"/>
    <w:multiLevelType w:val="hybridMultilevel"/>
    <w:tmpl w:val="7460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E4B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866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5612D"/>
    <w:multiLevelType w:val="hybridMultilevel"/>
    <w:tmpl w:val="961C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879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593227"/>
    <w:multiLevelType w:val="hybridMultilevel"/>
    <w:tmpl w:val="88FC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FD"/>
    <w:rsid w:val="0000211B"/>
    <w:rsid w:val="000366F7"/>
    <w:rsid w:val="00037FEF"/>
    <w:rsid w:val="000E0BD3"/>
    <w:rsid w:val="00145E33"/>
    <w:rsid w:val="00186B3F"/>
    <w:rsid w:val="001E7660"/>
    <w:rsid w:val="00204804"/>
    <w:rsid w:val="00214E55"/>
    <w:rsid w:val="002B6C31"/>
    <w:rsid w:val="002E3C8A"/>
    <w:rsid w:val="003041CF"/>
    <w:rsid w:val="00307688"/>
    <w:rsid w:val="00377592"/>
    <w:rsid w:val="004413F2"/>
    <w:rsid w:val="004514FD"/>
    <w:rsid w:val="00457E83"/>
    <w:rsid w:val="00522E14"/>
    <w:rsid w:val="005329DF"/>
    <w:rsid w:val="00572DBC"/>
    <w:rsid w:val="00582C67"/>
    <w:rsid w:val="005B100C"/>
    <w:rsid w:val="005B4639"/>
    <w:rsid w:val="005F0EA2"/>
    <w:rsid w:val="006365FA"/>
    <w:rsid w:val="006638AE"/>
    <w:rsid w:val="006B05A7"/>
    <w:rsid w:val="006C0241"/>
    <w:rsid w:val="006F2AA4"/>
    <w:rsid w:val="00794068"/>
    <w:rsid w:val="009E3488"/>
    <w:rsid w:val="00A04812"/>
    <w:rsid w:val="00A063C7"/>
    <w:rsid w:val="00A51FAA"/>
    <w:rsid w:val="00AB4F2B"/>
    <w:rsid w:val="00B71D3B"/>
    <w:rsid w:val="00BF1CEA"/>
    <w:rsid w:val="00C41725"/>
    <w:rsid w:val="00CA0E6D"/>
    <w:rsid w:val="00DA0E46"/>
    <w:rsid w:val="00DB1498"/>
    <w:rsid w:val="00E02CE5"/>
    <w:rsid w:val="00E347E0"/>
    <w:rsid w:val="00EA5B82"/>
    <w:rsid w:val="00ED2E73"/>
    <w:rsid w:val="00F451BA"/>
    <w:rsid w:val="00FB4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279C"/>
  <w15:chartTrackingRefBased/>
  <w15:docId w15:val="{0B0104C0-AC9A-4DA7-BB5B-DB1D4DE0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4FD"/>
    <w:pPr>
      <w:ind w:left="720"/>
      <w:contextualSpacing/>
    </w:pPr>
  </w:style>
  <w:style w:type="character" w:styleId="Hyperlink">
    <w:name w:val="Hyperlink"/>
    <w:basedOn w:val="DefaultParagraphFont"/>
    <w:uiPriority w:val="99"/>
    <w:unhideWhenUsed/>
    <w:rsid w:val="006C0241"/>
    <w:rPr>
      <w:color w:val="0563C1" w:themeColor="hyperlink"/>
      <w:u w:val="single"/>
    </w:rPr>
  </w:style>
  <w:style w:type="paragraph" w:styleId="Header">
    <w:name w:val="header"/>
    <w:basedOn w:val="Normal"/>
    <w:link w:val="HeaderChar"/>
    <w:uiPriority w:val="99"/>
    <w:unhideWhenUsed/>
    <w:rsid w:val="00A04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812"/>
  </w:style>
  <w:style w:type="paragraph" w:styleId="Footer">
    <w:name w:val="footer"/>
    <w:basedOn w:val="Normal"/>
    <w:link w:val="FooterChar"/>
    <w:uiPriority w:val="99"/>
    <w:unhideWhenUsed/>
    <w:rsid w:val="00A04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89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311F6-3B85-42CD-80BC-BB384635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1374</Words>
  <Characters>7837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Moughton</dc:creator>
  <cp:keywords/>
  <dc:description/>
  <cp:lastModifiedBy>Helen Mills</cp:lastModifiedBy>
  <cp:revision>2</cp:revision>
  <dcterms:created xsi:type="dcterms:W3CDTF">2018-03-29T10:04:00Z</dcterms:created>
  <dcterms:modified xsi:type="dcterms:W3CDTF">2018-03-29T10:04:00Z</dcterms:modified>
</cp:coreProperties>
</file>