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BD47" w14:textId="77777777" w:rsidR="007F1BB6" w:rsidRPr="003730A8" w:rsidRDefault="007F1BB6" w:rsidP="00A92D90">
      <w:pPr>
        <w:jc w:val="both"/>
      </w:pPr>
      <w:r w:rsidRPr="003730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1B55" wp14:editId="3A6F88A3">
                <wp:simplePos x="0" y="0"/>
                <wp:positionH relativeFrom="column">
                  <wp:posOffset>3543301</wp:posOffset>
                </wp:positionH>
                <wp:positionV relativeFrom="paragraph">
                  <wp:posOffset>228600</wp:posOffset>
                </wp:positionV>
                <wp:extent cx="2133600" cy="828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A6092" w14:textId="6E969446" w:rsidR="007F1BB6" w:rsidRPr="00B45C04" w:rsidRDefault="002C6D49" w:rsidP="003730A8">
                            <w:r>
                              <w:t xml:space="preserve">Invitation to Tender for a </w:t>
                            </w:r>
                            <w:r w:rsidR="00A92D90">
                              <w:t xml:space="preserve">Furniture Collection &amp; </w:t>
                            </w:r>
                            <w:r w:rsidR="003730A8">
                              <w:t>Delivery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21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pt;margin-top:18pt;width:16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" fillcolor="white [3201]" stroked="f" strokeweight=".5pt">
                <v:textbox>
                  <w:txbxContent>
                    <w:p w14:paraId="67AA6092" w14:textId="6E969446" w:rsidR="007F1BB6" w:rsidRPr="00B45C04" w:rsidRDefault="002C6D49" w:rsidP="003730A8">
                      <w:r>
                        <w:t xml:space="preserve">Invitation to Tender for a </w:t>
                      </w:r>
                      <w:r w:rsidR="00A92D90">
                        <w:t xml:space="preserve">Furniture Collection &amp; </w:t>
                      </w:r>
                      <w:r w:rsidR="003730A8">
                        <w:t>Delivery Service</w:t>
                      </w:r>
                    </w:p>
                  </w:txbxContent>
                </v:textbox>
              </v:shape>
            </w:pict>
          </mc:Fallback>
        </mc:AlternateContent>
      </w:r>
      <w:r w:rsidRPr="003730A8">
        <w:rPr>
          <w:noProof/>
          <w:lang w:eastAsia="en-GB"/>
        </w:rPr>
        <w:drawing>
          <wp:inline distT="0" distB="0" distL="0" distR="0" wp14:anchorId="63D99953" wp14:editId="2DDBE344">
            <wp:extent cx="2484120" cy="13319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1BD7" w14:textId="77777777" w:rsidR="00257A16" w:rsidRPr="003730A8" w:rsidRDefault="003730A8" w:rsidP="00A92D90">
      <w:pPr>
        <w:jc w:val="both"/>
        <w:rPr>
          <w:b/>
          <w:u w:val="single"/>
        </w:rPr>
      </w:pPr>
      <w:r w:rsidRPr="003730A8">
        <w:rPr>
          <w:b/>
          <w:u w:val="single"/>
        </w:rPr>
        <w:t xml:space="preserve">Background </w:t>
      </w:r>
    </w:p>
    <w:p w14:paraId="689DF925" w14:textId="77777777" w:rsidR="003730A8" w:rsidRPr="00FA70C1" w:rsidRDefault="003730A8" w:rsidP="00A92D90">
      <w:pPr>
        <w:tabs>
          <w:tab w:val="left" w:pos="13892"/>
        </w:tabs>
        <w:spacing w:before="240"/>
        <w:ind w:right="-46"/>
        <w:jc w:val="both"/>
      </w:pPr>
      <w:r w:rsidRPr="003730A8">
        <w:t>Age UK Nottingham &amp; Nottinghamshire</w:t>
      </w:r>
      <w:r>
        <w:t xml:space="preserve"> (Age UK </w:t>
      </w:r>
      <w:proofErr w:type="spellStart"/>
      <w:r>
        <w:t>Notts</w:t>
      </w:r>
      <w:proofErr w:type="spellEnd"/>
      <w:r>
        <w:t>)</w:t>
      </w:r>
      <w:r w:rsidRPr="003730A8">
        <w:t xml:space="preserve"> </w:t>
      </w:r>
      <w:r>
        <w:t>-</w:t>
      </w:r>
      <w:r w:rsidRPr="003730A8">
        <w:t xml:space="preserve"> registered charity number 1067881</w:t>
      </w:r>
      <w:r>
        <w:t xml:space="preserve"> - </w:t>
      </w:r>
      <w:r w:rsidRPr="00FA70C1">
        <w:t xml:space="preserve">enhances the quality of life and promotes the health &amp; wellbeing of all older people. </w:t>
      </w:r>
    </w:p>
    <w:p w14:paraId="0F6BEBF7" w14:textId="77777777" w:rsidR="003730A8" w:rsidRDefault="003730A8" w:rsidP="00A92D90">
      <w:pPr>
        <w:tabs>
          <w:tab w:val="left" w:pos="13892"/>
        </w:tabs>
        <w:spacing w:before="240"/>
        <w:ind w:right="-46"/>
        <w:jc w:val="both"/>
      </w:pPr>
      <w:r w:rsidRPr="00FA70C1">
        <w:t>We are the largest local independent charity providing a wide range of services for older people from all communities and backgrounds in the city and county.</w:t>
      </w:r>
    </w:p>
    <w:p w14:paraId="3A482F4F" w14:textId="77777777" w:rsidR="003730A8" w:rsidRPr="00666936" w:rsidRDefault="003730A8" w:rsidP="00A92D90">
      <w:pPr>
        <w:tabs>
          <w:tab w:val="left" w:pos="13892"/>
        </w:tabs>
        <w:spacing w:before="240"/>
        <w:ind w:right="-46"/>
        <w:jc w:val="both"/>
      </w:pPr>
      <w:r w:rsidRPr="00FA70C1">
        <w:t>Last year we helped over 42,000 older people.</w:t>
      </w:r>
    </w:p>
    <w:p w14:paraId="7E4BB599" w14:textId="77777777" w:rsidR="003730A8" w:rsidRDefault="00A92D90" w:rsidP="00A92D90">
      <w:pPr>
        <w:jc w:val="both"/>
      </w:pPr>
      <w:r>
        <w:t xml:space="preserve">Age UK </w:t>
      </w:r>
      <w:proofErr w:type="spellStart"/>
      <w:r>
        <w:t>Notts</w:t>
      </w:r>
      <w:proofErr w:type="spellEnd"/>
      <w:r>
        <w:t xml:space="preserve"> </w:t>
      </w:r>
      <w:r w:rsidR="003730A8" w:rsidRPr="003730A8">
        <w:t xml:space="preserve">runs a charity shop </w:t>
      </w:r>
      <w:r w:rsidR="003730A8">
        <w:t xml:space="preserve">at </w:t>
      </w:r>
      <w:r w:rsidR="003730A8" w:rsidRPr="003730A8">
        <w:t>26-28 Regent Street</w:t>
      </w:r>
      <w:r w:rsidR="003730A8">
        <w:t xml:space="preserve">, </w:t>
      </w:r>
      <w:r w:rsidR="003730A8" w:rsidRPr="003730A8">
        <w:t>Mansfield</w:t>
      </w:r>
      <w:r w:rsidR="003730A8">
        <w:t xml:space="preserve">, </w:t>
      </w:r>
      <w:r w:rsidR="003730A8" w:rsidRPr="003730A8">
        <w:t>Nottinghamshire</w:t>
      </w:r>
      <w:r w:rsidR="003730A8">
        <w:t xml:space="preserve">, </w:t>
      </w:r>
      <w:r w:rsidR="003730A8" w:rsidRPr="003730A8">
        <w:t>NG18 1SS</w:t>
      </w:r>
      <w:r w:rsidR="003730A8">
        <w:t xml:space="preserve"> which sells second hand furniture.  The furniture is donated by members of the public and then sold at the shop, all of the profits go to Age UK </w:t>
      </w:r>
      <w:proofErr w:type="spellStart"/>
      <w:r w:rsidR="003730A8">
        <w:t>Notts</w:t>
      </w:r>
      <w:proofErr w:type="spellEnd"/>
      <w:r w:rsidR="003730A8">
        <w:t xml:space="preserve"> to enable it to provide help and support to older people across Nottingham &amp; Nottinghamshire.</w:t>
      </w:r>
    </w:p>
    <w:p w14:paraId="3982AEDC" w14:textId="77777777" w:rsidR="00A92D90" w:rsidRPr="00A92D90" w:rsidRDefault="00A92D90" w:rsidP="00A92D90">
      <w:pPr>
        <w:rPr>
          <w:b/>
          <w:u w:val="single"/>
        </w:rPr>
      </w:pPr>
      <w:r w:rsidRPr="00A92D90">
        <w:rPr>
          <w:b/>
          <w:u w:val="single"/>
        </w:rPr>
        <w:t>Current Furniture Collection &amp; Delivery Service</w:t>
      </w:r>
    </w:p>
    <w:p w14:paraId="657B068F" w14:textId="3C739F13" w:rsidR="00A92D90" w:rsidRDefault="00A92D90" w:rsidP="00A92D90">
      <w:pPr>
        <w:jc w:val="both"/>
      </w:pPr>
      <w:r>
        <w:t xml:space="preserve">Age UK </w:t>
      </w:r>
      <w:proofErr w:type="spellStart"/>
      <w:r>
        <w:t>Notts</w:t>
      </w:r>
      <w:proofErr w:type="spellEnd"/>
      <w:r>
        <w:t xml:space="preserve"> currently owns a Luton van with a tail-lift which it uses to collect and deliver furniture.  The collection &amp; delivery service is provided by one paid member of staff and a team of volunteers.</w:t>
      </w:r>
      <w:r w:rsidR="00C56489">
        <w:t xml:space="preserve">  We currently pick up around </w:t>
      </w:r>
      <w:r w:rsidR="006445DB" w:rsidRPr="00F64D01">
        <w:t>25</w:t>
      </w:r>
      <w:r w:rsidR="00C56489">
        <w:t xml:space="preserve"> items of furniture </w:t>
      </w:r>
      <w:r w:rsidR="00F2482C">
        <w:t xml:space="preserve">each week and make around </w:t>
      </w:r>
      <w:r w:rsidR="006445DB" w:rsidRPr="00F64D01">
        <w:t>25</w:t>
      </w:r>
      <w:r w:rsidR="00F2482C">
        <w:t xml:space="preserve"> deliveries per week. The items of furniture </w:t>
      </w:r>
      <w:r w:rsidR="00BF034D">
        <w:t>include wardrobes, beds, shelf units, tables, chairs, arm chairs, set</w:t>
      </w:r>
      <w:r w:rsidR="00037812">
        <w:t>t</w:t>
      </w:r>
      <w:r w:rsidR="00BF034D">
        <w:t>ee</w:t>
      </w:r>
      <w:r w:rsidR="00037812">
        <w:t>s</w:t>
      </w:r>
      <w:r w:rsidR="00BF034D">
        <w:t xml:space="preserve">, </w:t>
      </w:r>
      <w:r w:rsidR="00370BA4">
        <w:t>etc.</w:t>
      </w:r>
    </w:p>
    <w:p w14:paraId="3BB79795" w14:textId="77777777" w:rsidR="00A92D90" w:rsidRDefault="00A92D90" w:rsidP="00A92D90">
      <w:pPr>
        <w:jc w:val="both"/>
        <w:rPr>
          <w:b/>
          <w:u w:val="single"/>
        </w:rPr>
      </w:pPr>
      <w:r w:rsidRPr="00A92D90">
        <w:rPr>
          <w:b/>
          <w:u w:val="single"/>
        </w:rPr>
        <w:t>Future Furniture Collection &amp; Delivery Service</w:t>
      </w:r>
    </w:p>
    <w:p w14:paraId="0D3EFDBB" w14:textId="356974FF" w:rsidR="00A92D90" w:rsidRDefault="00A92D90" w:rsidP="00A92D90">
      <w:pPr>
        <w:jc w:val="both"/>
      </w:pPr>
      <w:r>
        <w:t xml:space="preserve">We will be changing the model that we use to </w:t>
      </w:r>
      <w:r w:rsidR="002C6D49">
        <w:t>collect and deliver furniture.</w:t>
      </w:r>
      <w:r w:rsidR="00734F59">
        <w:t xml:space="preserve">  We will be out-sourcing this service to </w:t>
      </w:r>
      <w:r w:rsidR="00F30D2A">
        <w:t>several</w:t>
      </w:r>
      <w:r w:rsidR="00734F59">
        <w:t xml:space="preserve"> </w:t>
      </w:r>
      <w:r w:rsidR="00BC294C">
        <w:t xml:space="preserve">delivery </w:t>
      </w:r>
      <w:r w:rsidR="00734F59">
        <w:t xml:space="preserve">companies.  The model for the collection and delivery </w:t>
      </w:r>
      <w:r w:rsidR="0039031E">
        <w:t xml:space="preserve">will be decided by those tendering for the service the following are areas that either </w:t>
      </w:r>
      <w:r w:rsidR="0039031E" w:rsidRPr="0039031E">
        <w:rPr>
          <w:b/>
        </w:rPr>
        <w:t>must</w:t>
      </w:r>
      <w:r w:rsidR="0039031E">
        <w:rPr>
          <w:b/>
        </w:rPr>
        <w:t xml:space="preserve"> </w:t>
      </w:r>
      <w:r w:rsidR="0039031E">
        <w:t xml:space="preserve">be provided </w:t>
      </w:r>
      <w:r w:rsidR="00006350">
        <w:t xml:space="preserve">and areas where the </w:t>
      </w:r>
      <w:r w:rsidR="00BC294C">
        <w:t xml:space="preserve">delivery </w:t>
      </w:r>
      <w:r w:rsidR="00006350">
        <w:t xml:space="preserve">company who tenders has the </w:t>
      </w:r>
      <w:r w:rsidR="00006350">
        <w:rPr>
          <w:b/>
        </w:rPr>
        <w:t>option</w:t>
      </w:r>
      <w:r w:rsidR="00006350">
        <w:t xml:space="preserve"> of using the existing </w:t>
      </w:r>
      <w:r w:rsidR="00FD02E0">
        <w:t>resources</w:t>
      </w:r>
      <w:r w:rsidR="00006350">
        <w:t xml:space="preserve"> </w:t>
      </w:r>
      <w:r w:rsidR="00F30D2A">
        <w:t>if they wish.</w:t>
      </w:r>
    </w:p>
    <w:p w14:paraId="5A43E1BB" w14:textId="2CD1F55A" w:rsidR="00F30D2A" w:rsidRPr="00C6538E" w:rsidRDefault="00F30D2A" w:rsidP="00A92D90">
      <w:pPr>
        <w:jc w:val="both"/>
      </w:pPr>
      <w:r w:rsidRPr="00FA0F50">
        <w:rPr>
          <w:b/>
          <w:u w:val="single"/>
        </w:rPr>
        <w:t>Optional areas</w:t>
      </w:r>
      <w:r w:rsidR="00C6538E" w:rsidRPr="00C6538E">
        <w:t xml:space="preserve"> – please indicate in your tender whether you intend making use of these:</w:t>
      </w:r>
    </w:p>
    <w:p w14:paraId="4780E8E4" w14:textId="36240153" w:rsidR="00046611" w:rsidRDefault="00F30D2A" w:rsidP="00FA0F50">
      <w:pPr>
        <w:pStyle w:val="ListParagraph"/>
        <w:numPr>
          <w:ilvl w:val="0"/>
          <w:numId w:val="1"/>
        </w:numPr>
        <w:jc w:val="both"/>
      </w:pPr>
      <w:r>
        <w:t xml:space="preserve">Age UK </w:t>
      </w:r>
      <w:proofErr w:type="spellStart"/>
      <w:r>
        <w:t>Notts</w:t>
      </w:r>
      <w:proofErr w:type="spellEnd"/>
      <w:r>
        <w:t xml:space="preserve"> has a team of </w:t>
      </w:r>
      <w:r w:rsidRPr="00FA0F50">
        <w:rPr>
          <w:b/>
          <w:u w:val="single"/>
        </w:rPr>
        <w:t>volunteers</w:t>
      </w:r>
      <w:r>
        <w:t xml:space="preserve">, we </w:t>
      </w:r>
      <w:r w:rsidR="00E62D9B">
        <w:t>can</w:t>
      </w:r>
      <w:r>
        <w:t xml:space="preserve"> </w:t>
      </w:r>
      <w:r w:rsidR="00C308E5" w:rsidRPr="00F64D01">
        <w:t>provide</w:t>
      </w:r>
      <w:r w:rsidR="00E62D9B" w:rsidRPr="00F64D01">
        <w:t xml:space="preserve"> a</w:t>
      </w:r>
      <w:r w:rsidR="00BC294C" w:rsidRPr="00F64D01">
        <w:t>t least one</w:t>
      </w:r>
      <w:r w:rsidR="00E62D9B" w:rsidRPr="00F64D01">
        <w:t xml:space="preserve"> volunteer to support the collection and delivery of furniture </w:t>
      </w:r>
      <w:r w:rsidR="00D975D2" w:rsidRPr="00F64D01">
        <w:t xml:space="preserve">between </w:t>
      </w:r>
      <w:r w:rsidR="006445DB" w:rsidRPr="00F64D01">
        <w:t>9.00</w:t>
      </w:r>
      <w:r w:rsidR="00D975D2" w:rsidRPr="00F64D01">
        <w:t xml:space="preserve"> and </w:t>
      </w:r>
      <w:r w:rsidR="006445DB" w:rsidRPr="00F64D01">
        <w:t>2.00</w:t>
      </w:r>
      <w:r w:rsidR="00D975D2">
        <w:t xml:space="preserve"> Monday to Friday</w:t>
      </w:r>
      <w:r w:rsidR="003B430F">
        <w:t>, and we will endeavour to provide cover for occasional Evening</w:t>
      </w:r>
      <w:r w:rsidR="00297450">
        <w:t>s</w:t>
      </w:r>
      <w:r w:rsidR="003B430F">
        <w:t xml:space="preserve"> and Weekend</w:t>
      </w:r>
      <w:r w:rsidR="00297450">
        <w:t>s</w:t>
      </w:r>
      <w:r w:rsidR="00046611">
        <w:t>.</w:t>
      </w:r>
      <w:r w:rsidR="00FA0F50">
        <w:t xml:space="preserve"> </w:t>
      </w:r>
      <w:r w:rsidR="00046611">
        <w:t xml:space="preserve">Age UK </w:t>
      </w:r>
      <w:proofErr w:type="spellStart"/>
      <w:r w:rsidR="00046611">
        <w:t>Notts</w:t>
      </w:r>
      <w:proofErr w:type="spellEnd"/>
      <w:r w:rsidR="00046611">
        <w:t xml:space="preserve"> will ensure any vacancies amongst the volunteer team are filled</w:t>
      </w:r>
      <w:r w:rsidR="00DA2BEE">
        <w:t xml:space="preserve"> as quickly as possible</w:t>
      </w:r>
      <w:r w:rsidR="00046611">
        <w:t xml:space="preserve">, the charity will also provide training </w:t>
      </w:r>
      <w:r w:rsidR="00026C83">
        <w:t>and will provide the formal support for the volunteers.</w:t>
      </w:r>
      <w:r w:rsidR="003F4F3A">
        <w:t xml:space="preserve">  </w:t>
      </w:r>
    </w:p>
    <w:p w14:paraId="589A606E" w14:textId="6331E085" w:rsidR="00C6538E" w:rsidRDefault="00B41C7B" w:rsidP="00C6538E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Age UK </w:t>
      </w:r>
      <w:proofErr w:type="spellStart"/>
      <w:r>
        <w:t>Notts</w:t>
      </w:r>
      <w:proofErr w:type="spellEnd"/>
      <w:r>
        <w:t xml:space="preserve"> has a </w:t>
      </w:r>
      <w:r w:rsidR="004A3117" w:rsidRPr="00FA0F50">
        <w:rPr>
          <w:b/>
          <w:u w:val="single"/>
        </w:rPr>
        <w:t>Luton van</w:t>
      </w:r>
      <w:r w:rsidR="004A3117">
        <w:t xml:space="preserve"> with a tail-lift </w:t>
      </w:r>
      <w:r w:rsidR="006A22F0">
        <w:t xml:space="preserve">which could be made available to the </w:t>
      </w:r>
      <w:r w:rsidR="00DA2BEE">
        <w:t xml:space="preserve">delivery </w:t>
      </w:r>
      <w:r w:rsidR="006A22F0">
        <w:t>company</w:t>
      </w:r>
      <w:r w:rsidR="00DA2BEE">
        <w:t>, the charity will</w:t>
      </w:r>
      <w:r w:rsidR="004A3117">
        <w:t xml:space="preserve"> provide a substitute vehicle if this is off the road for any reason</w:t>
      </w:r>
      <w:r w:rsidR="00C6538E">
        <w:t xml:space="preserve">. </w:t>
      </w:r>
      <w:r w:rsidR="000977F6">
        <w:t xml:space="preserve"> The charity will keep the vehicle in </w:t>
      </w:r>
      <w:r w:rsidR="002F23F9">
        <w:t>good, safe repair, it will pay for any repairs</w:t>
      </w:r>
      <w:r w:rsidR="00C750E5">
        <w:t>, servicing</w:t>
      </w:r>
      <w:r w:rsidR="002F23F9">
        <w:t xml:space="preserve"> </w:t>
      </w:r>
      <w:proofErr w:type="spellStart"/>
      <w:r w:rsidR="002F23F9">
        <w:t>MoT</w:t>
      </w:r>
      <w:proofErr w:type="spellEnd"/>
      <w:r w:rsidR="00C750E5">
        <w:t xml:space="preserve"> and</w:t>
      </w:r>
      <w:r w:rsidR="002F23F9">
        <w:t xml:space="preserve"> insurance</w:t>
      </w:r>
      <w:r w:rsidR="008448D7">
        <w:t xml:space="preserve"> but NOT fuel</w:t>
      </w:r>
      <w:r w:rsidR="002F23F9">
        <w:t>.</w:t>
      </w:r>
    </w:p>
    <w:p w14:paraId="06874180" w14:textId="77169152" w:rsidR="00026C83" w:rsidRDefault="00026C83" w:rsidP="00026C83">
      <w:pPr>
        <w:jc w:val="both"/>
      </w:pPr>
    </w:p>
    <w:p w14:paraId="37D1E5FC" w14:textId="181161F2" w:rsidR="00026C83" w:rsidRDefault="00026C83" w:rsidP="00026C83">
      <w:pPr>
        <w:jc w:val="both"/>
        <w:rPr>
          <w:u w:val="single"/>
        </w:rPr>
      </w:pPr>
      <w:r w:rsidRPr="00026C83">
        <w:rPr>
          <w:u w:val="single"/>
        </w:rPr>
        <w:t>Essential areas</w:t>
      </w:r>
    </w:p>
    <w:p w14:paraId="6DE73ECD" w14:textId="2DF5BFA1" w:rsidR="00026C83" w:rsidRDefault="00026C83" w:rsidP="00026C83">
      <w:pPr>
        <w:pStyle w:val="ListParagraph"/>
        <w:numPr>
          <w:ilvl w:val="0"/>
          <w:numId w:val="2"/>
        </w:numPr>
        <w:jc w:val="both"/>
      </w:pPr>
      <w:r>
        <w:t xml:space="preserve">If the </w:t>
      </w:r>
      <w:r w:rsidR="000977F6">
        <w:t xml:space="preserve">delivery </w:t>
      </w:r>
      <w:r>
        <w:t xml:space="preserve">company decides that it will use Age UK </w:t>
      </w:r>
      <w:proofErr w:type="spellStart"/>
      <w:r>
        <w:t>Notts</w:t>
      </w:r>
      <w:proofErr w:type="spellEnd"/>
      <w:r>
        <w:t xml:space="preserve"> volunteers they will ensure the volunteer is supported and valued during the time they are volunteering for this service.</w:t>
      </w:r>
      <w:r w:rsidR="00711DCE">
        <w:t xml:space="preserve">  The </w:t>
      </w:r>
      <w:r w:rsidR="000977F6">
        <w:t xml:space="preserve">delivery </w:t>
      </w:r>
      <w:r w:rsidR="00711DCE">
        <w:t xml:space="preserve">company must report any concerns about a volunteer to the shop manager as soon as they come to light.  The </w:t>
      </w:r>
      <w:r w:rsidR="000977F6">
        <w:t xml:space="preserve">delivery </w:t>
      </w:r>
      <w:r w:rsidR="00711DCE">
        <w:t xml:space="preserve">company will work with the shop manager to </w:t>
      </w:r>
      <w:r w:rsidR="00B41C7B">
        <w:t>ensure volunteers operate in a safe way and that they enjoy their volunteering.</w:t>
      </w:r>
    </w:p>
    <w:p w14:paraId="21FAF95F" w14:textId="19B4B34B" w:rsidR="000977F6" w:rsidRDefault="000977F6" w:rsidP="00026C83">
      <w:pPr>
        <w:pStyle w:val="ListParagraph"/>
        <w:numPr>
          <w:ilvl w:val="0"/>
          <w:numId w:val="2"/>
        </w:numPr>
        <w:jc w:val="both"/>
      </w:pPr>
      <w:r>
        <w:t xml:space="preserve">If the delivery company </w:t>
      </w:r>
      <w:r w:rsidR="00C750E5">
        <w:t>uses the charity vehicle it will pay for fuel.</w:t>
      </w:r>
      <w:r w:rsidR="001A07BA">
        <w:t xml:space="preserve"> The delivery company must also store the vehicle in a safe, off the road location which is agreed </w:t>
      </w:r>
      <w:r w:rsidR="006A4CE3">
        <w:t>by the charity.</w:t>
      </w:r>
    </w:p>
    <w:p w14:paraId="444F0330" w14:textId="4A4EAFF0" w:rsidR="006A4CE3" w:rsidRDefault="006A4CE3" w:rsidP="00E30361">
      <w:pPr>
        <w:pStyle w:val="ListParagraph"/>
        <w:numPr>
          <w:ilvl w:val="0"/>
          <w:numId w:val="2"/>
        </w:numPr>
        <w:jc w:val="both"/>
      </w:pPr>
      <w:r>
        <w:t>Collection of furniture and smaller items</w:t>
      </w:r>
      <w:r w:rsidR="00796CED">
        <w:t xml:space="preserve"> from anywhere within a</w:t>
      </w:r>
      <w:r w:rsidR="00367F20">
        <w:t xml:space="preserve"> 1</w:t>
      </w:r>
      <w:r w:rsidR="006445DB">
        <w:t>5</w:t>
      </w:r>
      <w:r w:rsidR="00367F20">
        <w:t xml:space="preserve"> mile radius of the shop</w:t>
      </w:r>
      <w:r w:rsidR="00F67E47">
        <w:t xml:space="preserve"> (see Appendix 1).</w:t>
      </w:r>
      <w:r w:rsidR="00796CED">
        <w:t xml:space="preserve"> </w:t>
      </w:r>
    </w:p>
    <w:p w14:paraId="7CC3B438" w14:textId="7AE44FBD" w:rsidR="00116E99" w:rsidRDefault="00116E99" w:rsidP="00571C1D">
      <w:pPr>
        <w:pStyle w:val="ListParagraph"/>
        <w:numPr>
          <w:ilvl w:val="0"/>
          <w:numId w:val="2"/>
        </w:numPr>
        <w:jc w:val="both"/>
      </w:pPr>
      <w:r>
        <w:t xml:space="preserve">Assessment of the furniture which is being donated to ensure the items are appropriate </w:t>
      </w:r>
      <w:r w:rsidR="00290A31">
        <w:t xml:space="preserve">- </w:t>
      </w:r>
      <w:r w:rsidR="00D04A0E">
        <w:t xml:space="preserve">stock which will sell and </w:t>
      </w:r>
      <w:r w:rsidR="00F36E4E">
        <w:t>ha</w:t>
      </w:r>
      <w:r w:rsidR="00D04A0E">
        <w:t>s fire safe</w:t>
      </w:r>
      <w:r w:rsidR="006C65E3">
        <w:t>ty label</w:t>
      </w:r>
      <w:r w:rsidR="00290A31">
        <w:t xml:space="preserve"> attached, where appropriate</w:t>
      </w:r>
      <w:r w:rsidR="006C65E3">
        <w:t xml:space="preserve"> (</w:t>
      </w:r>
      <w:r w:rsidR="0002269A">
        <w:t xml:space="preserve">see appendix </w:t>
      </w:r>
      <w:r w:rsidR="006C65E3">
        <w:t>2)</w:t>
      </w:r>
      <w:r w:rsidR="00417D78">
        <w:t>.</w:t>
      </w:r>
    </w:p>
    <w:p w14:paraId="500714DC" w14:textId="266B6052" w:rsidR="00367F20" w:rsidRDefault="006445DB" w:rsidP="00571C1D">
      <w:pPr>
        <w:pStyle w:val="ListParagraph"/>
        <w:numPr>
          <w:ilvl w:val="0"/>
          <w:numId w:val="2"/>
        </w:numPr>
        <w:jc w:val="both"/>
      </w:pPr>
      <w:r w:rsidRPr="00F64D01">
        <w:t>Promoting the Gift Aid scheme</w:t>
      </w:r>
      <w:r>
        <w:t xml:space="preserve"> and c</w:t>
      </w:r>
      <w:r w:rsidR="00571C1D">
        <w:t>ompletion of paperwork when making a collection, including Gift Aid details</w:t>
      </w:r>
      <w:r w:rsidR="00016149">
        <w:t>.  Ensuring all furniture is marked with the Gift Aid reference number.</w:t>
      </w:r>
    </w:p>
    <w:p w14:paraId="2FEAF886" w14:textId="6C39AF3B" w:rsidR="00016149" w:rsidRDefault="003C5388" w:rsidP="00571C1D">
      <w:pPr>
        <w:pStyle w:val="ListParagraph"/>
        <w:numPr>
          <w:ilvl w:val="0"/>
          <w:numId w:val="2"/>
        </w:numPr>
        <w:jc w:val="both"/>
      </w:pPr>
      <w:r>
        <w:t>Delivery of the collected items to the Charity Shop.</w:t>
      </w:r>
    </w:p>
    <w:p w14:paraId="7C045C79" w14:textId="23D4050A" w:rsidR="003C5388" w:rsidRDefault="003C5388" w:rsidP="00571C1D">
      <w:pPr>
        <w:pStyle w:val="ListParagraph"/>
        <w:numPr>
          <w:ilvl w:val="0"/>
          <w:numId w:val="2"/>
        </w:numPr>
        <w:jc w:val="both"/>
      </w:pPr>
      <w:r>
        <w:t xml:space="preserve">Collection of purchased items from the Charity Shop </w:t>
      </w:r>
      <w:r w:rsidR="00116E99">
        <w:t>and delivery to the customers house</w:t>
      </w:r>
      <w:r w:rsidR="00417D78">
        <w:t>.</w:t>
      </w:r>
    </w:p>
    <w:p w14:paraId="17D22262" w14:textId="16AC4947" w:rsidR="00417D78" w:rsidRDefault="00417D78" w:rsidP="00571C1D">
      <w:pPr>
        <w:pStyle w:val="ListParagraph"/>
        <w:numPr>
          <w:ilvl w:val="0"/>
          <w:numId w:val="2"/>
        </w:numPr>
        <w:jc w:val="both"/>
      </w:pPr>
      <w:r>
        <w:t>Excellent customer service is essential</w:t>
      </w:r>
      <w:r w:rsidR="00312BDA">
        <w:t>,</w:t>
      </w:r>
      <w:r>
        <w:t xml:space="preserve"> </w:t>
      </w:r>
      <w:r w:rsidR="00147152">
        <w:t>whilst we are contracting out our collection and delivery service the contractor will be acting on behalf of the charity</w:t>
      </w:r>
      <w:r w:rsidR="00312BDA">
        <w:t xml:space="preserve"> and we expect them to have high standards of customer care.</w:t>
      </w:r>
    </w:p>
    <w:p w14:paraId="16BF6FAE" w14:textId="465EF647" w:rsidR="00A13EB1" w:rsidRDefault="00112C6E" w:rsidP="00571C1D">
      <w:pPr>
        <w:pStyle w:val="ListParagraph"/>
        <w:numPr>
          <w:ilvl w:val="0"/>
          <w:numId w:val="2"/>
        </w:numPr>
        <w:jc w:val="both"/>
      </w:pPr>
      <w:r>
        <w:t>The delivery company must ensure they drive in a safe and courteous manner as they will be providing this service on behalf of the charity.</w:t>
      </w:r>
    </w:p>
    <w:p w14:paraId="441AE706" w14:textId="10D17ED5" w:rsidR="006E0054" w:rsidRDefault="006E0054" w:rsidP="00571C1D">
      <w:pPr>
        <w:pStyle w:val="ListParagraph"/>
        <w:numPr>
          <w:ilvl w:val="0"/>
          <w:numId w:val="2"/>
        </w:numPr>
        <w:jc w:val="both"/>
      </w:pPr>
      <w:r>
        <w:t>The delivery company must complete all the paperwork requested, we will seek to keep this to the minimum required to run an effective and efficient service.</w:t>
      </w:r>
    </w:p>
    <w:p w14:paraId="6A83E40F" w14:textId="5668D974" w:rsidR="00312BDA" w:rsidRPr="00A13EB1" w:rsidRDefault="00A13EB1" w:rsidP="00A13EB1">
      <w:pPr>
        <w:jc w:val="both"/>
        <w:rPr>
          <w:b/>
          <w:u w:val="single"/>
        </w:rPr>
      </w:pPr>
      <w:r w:rsidRPr="00A13EB1">
        <w:rPr>
          <w:b/>
          <w:u w:val="single"/>
        </w:rPr>
        <w:t>Pricing Structure</w:t>
      </w:r>
      <w:r w:rsidR="00112C6E" w:rsidRPr="00A13EB1">
        <w:rPr>
          <w:b/>
          <w:u w:val="single"/>
        </w:rPr>
        <w:t xml:space="preserve"> </w:t>
      </w:r>
    </w:p>
    <w:p w14:paraId="4FB0B2E8" w14:textId="77777777" w:rsidR="00A13EB1" w:rsidRDefault="00A13EB1">
      <w:r>
        <w:t xml:space="preserve">The tender must specify whether the delivery company will be using: </w:t>
      </w:r>
    </w:p>
    <w:p w14:paraId="574AFAB2" w14:textId="5D41D692" w:rsidR="00C6229F" w:rsidRDefault="00A13EB1" w:rsidP="00C6229F">
      <w:pPr>
        <w:pStyle w:val="ListParagraph"/>
        <w:numPr>
          <w:ilvl w:val="0"/>
          <w:numId w:val="3"/>
        </w:numPr>
      </w:pPr>
      <w:r>
        <w:t>the charity volunteers</w:t>
      </w:r>
    </w:p>
    <w:p w14:paraId="41D19128" w14:textId="7DC7A788" w:rsidR="00C6229F" w:rsidRDefault="00C6229F" w:rsidP="00C6229F">
      <w:pPr>
        <w:pStyle w:val="ListParagraph"/>
        <w:numPr>
          <w:ilvl w:val="0"/>
          <w:numId w:val="3"/>
        </w:numPr>
      </w:pPr>
      <w:r>
        <w:t>the charity vehicle</w:t>
      </w:r>
    </w:p>
    <w:p w14:paraId="6F7303D7" w14:textId="509EC398" w:rsidR="00C6229F" w:rsidRDefault="00C6229F" w:rsidP="00C6229F">
      <w:r>
        <w:t xml:space="preserve">The </w:t>
      </w:r>
      <w:r w:rsidR="00370BA4">
        <w:t xml:space="preserve">delivery company </w:t>
      </w:r>
      <w:r w:rsidR="0025351A">
        <w:t>must submit a price based on either:</w:t>
      </w:r>
    </w:p>
    <w:p w14:paraId="75C28697" w14:textId="7EA18620" w:rsidR="0025351A" w:rsidRDefault="0025351A" w:rsidP="0025351A">
      <w:pPr>
        <w:pStyle w:val="ListParagraph"/>
        <w:numPr>
          <w:ilvl w:val="0"/>
          <w:numId w:val="4"/>
        </w:numPr>
      </w:pPr>
      <w:r>
        <w:t xml:space="preserve">The number of miles travelled </w:t>
      </w:r>
      <w:r w:rsidR="00CA4441">
        <w:t>to collect and deliver items of furniture</w:t>
      </w:r>
    </w:p>
    <w:p w14:paraId="26E3BDFA" w14:textId="11EB26C6" w:rsidR="007B6207" w:rsidRPr="00F64D01" w:rsidRDefault="00542447" w:rsidP="00152482">
      <w:pPr>
        <w:pStyle w:val="ListParagraph"/>
        <w:numPr>
          <w:ilvl w:val="0"/>
          <w:numId w:val="4"/>
        </w:numPr>
        <w:jc w:val="center"/>
        <w:rPr>
          <w:b/>
          <w:sz w:val="32"/>
        </w:rPr>
      </w:pPr>
      <w:r>
        <w:t xml:space="preserve">A fixed </w:t>
      </w:r>
      <w:r w:rsidR="00F64D01">
        <w:t>hourly rate</w:t>
      </w:r>
      <w:r>
        <w:t xml:space="preserve"> to provide a collection and delivery service for an average </w:t>
      </w:r>
      <w:bookmarkStart w:id="0" w:name="_GoBack"/>
      <w:bookmarkEnd w:id="0"/>
      <w:r>
        <w:t xml:space="preserve">of </w:t>
      </w:r>
      <w:r w:rsidR="003F4F3A" w:rsidRPr="00F64D01">
        <w:t>20</w:t>
      </w:r>
      <w:r>
        <w:t xml:space="preserve"> hours per week, the hours of operation are usually </w:t>
      </w:r>
      <w:r w:rsidR="006445DB">
        <w:t>9.00</w:t>
      </w:r>
      <w:r>
        <w:t xml:space="preserve"> and </w:t>
      </w:r>
      <w:r w:rsidR="003F4F3A">
        <w:t>1</w:t>
      </w:r>
      <w:r w:rsidR="006445DB">
        <w:t>.00</w:t>
      </w:r>
      <w:r>
        <w:t xml:space="preserve"> </w:t>
      </w:r>
      <w:r>
        <w:lastRenderedPageBreak/>
        <w:t xml:space="preserve">Monday to Friday, however, Evening and Weekend Service would also be required, should demand necessitate </w:t>
      </w:r>
      <w:proofErr w:type="spellStart"/>
      <w:r>
        <w:t>this</w:t>
      </w:r>
      <w:r w:rsidR="007B6207" w:rsidRPr="00F64D01">
        <w:rPr>
          <w:b/>
          <w:sz w:val="32"/>
        </w:rPr>
        <w:t>Appendix</w:t>
      </w:r>
      <w:proofErr w:type="spellEnd"/>
      <w:r w:rsidR="007B6207" w:rsidRPr="00F64D01">
        <w:rPr>
          <w:b/>
          <w:sz w:val="32"/>
        </w:rPr>
        <w:t xml:space="preserve"> 1</w:t>
      </w:r>
    </w:p>
    <w:p w14:paraId="5DE40035" w14:textId="03F7CC31" w:rsidR="007B6207" w:rsidRPr="00890428" w:rsidRDefault="007B6207" w:rsidP="00890428">
      <w:pPr>
        <w:jc w:val="center"/>
        <w:rPr>
          <w:b/>
          <w:sz w:val="32"/>
        </w:rPr>
      </w:pPr>
      <w:r w:rsidRPr="00890428">
        <w:rPr>
          <w:b/>
          <w:sz w:val="32"/>
        </w:rPr>
        <w:t>Map showing places within a 1</w:t>
      </w:r>
      <w:r w:rsidR="006445DB">
        <w:rPr>
          <w:b/>
          <w:sz w:val="32"/>
        </w:rPr>
        <w:t>5</w:t>
      </w:r>
      <w:r w:rsidRPr="00890428">
        <w:rPr>
          <w:b/>
          <w:sz w:val="32"/>
        </w:rPr>
        <w:t xml:space="preserve"> mile radius of the shop </w:t>
      </w:r>
    </w:p>
    <w:p w14:paraId="74A9DD8F" w14:textId="33A5B042" w:rsidR="007B6207" w:rsidRDefault="007B6207" w:rsidP="0002269A">
      <w:pPr>
        <w:jc w:val="both"/>
      </w:pPr>
      <w:r>
        <w:rPr>
          <w:noProof/>
          <w:lang w:eastAsia="en-GB"/>
        </w:rPr>
        <w:drawing>
          <wp:inline distT="0" distB="0" distL="0" distR="0" wp14:anchorId="7667B0CF" wp14:editId="2236DEDF">
            <wp:extent cx="5731510" cy="3582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7974" w14:textId="77777777" w:rsidR="0066770C" w:rsidRDefault="0066770C">
      <w:pPr>
        <w:rPr>
          <w:b/>
        </w:rPr>
      </w:pPr>
      <w:r>
        <w:rPr>
          <w:b/>
        </w:rPr>
        <w:br w:type="page"/>
      </w:r>
    </w:p>
    <w:p w14:paraId="6B5EA09A" w14:textId="2752A638" w:rsidR="0002269A" w:rsidRPr="00890428" w:rsidRDefault="0002269A" w:rsidP="00890428">
      <w:pPr>
        <w:jc w:val="center"/>
        <w:rPr>
          <w:b/>
          <w:sz w:val="32"/>
        </w:rPr>
      </w:pPr>
      <w:r w:rsidRPr="00890428">
        <w:rPr>
          <w:b/>
          <w:sz w:val="32"/>
        </w:rPr>
        <w:lastRenderedPageBreak/>
        <w:t xml:space="preserve">Appendix </w:t>
      </w:r>
      <w:r w:rsidR="007B6207" w:rsidRPr="00890428">
        <w:rPr>
          <w:b/>
          <w:sz w:val="32"/>
        </w:rPr>
        <w:t>2</w:t>
      </w:r>
    </w:p>
    <w:p w14:paraId="46EC2640" w14:textId="31CCF6B9" w:rsidR="007B6207" w:rsidRPr="00890428" w:rsidRDefault="00890428" w:rsidP="00890428">
      <w:pPr>
        <w:jc w:val="center"/>
        <w:rPr>
          <w:b/>
          <w:sz w:val="32"/>
        </w:rPr>
      </w:pPr>
      <w:r>
        <w:rPr>
          <w:b/>
          <w:sz w:val="32"/>
        </w:rPr>
        <w:t>F</w:t>
      </w:r>
      <w:r w:rsidR="007B6207" w:rsidRPr="00890428">
        <w:rPr>
          <w:b/>
          <w:sz w:val="32"/>
        </w:rPr>
        <w:t xml:space="preserve">ire </w:t>
      </w:r>
      <w:r w:rsidR="006C65E3">
        <w:rPr>
          <w:b/>
          <w:sz w:val="32"/>
        </w:rPr>
        <w:t>S</w:t>
      </w:r>
      <w:r w:rsidR="0066770C" w:rsidRPr="00890428">
        <w:rPr>
          <w:b/>
          <w:sz w:val="32"/>
        </w:rPr>
        <w:t xml:space="preserve">afety </w:t>
      </w:r>
      <w:r w:rsidR="006C65E3">
        <w:rPr>
          <w:b/>
          <w:sz w:val="32"/>
        </w:rPr>
        <w:t>L</w:t>
      </w:r>
      <w:r w:rsidR="007B6207" w:rsidRPr="00890428">
        <w:rPr>
          <w:b/>
          <w:sz w:val="32"/>
        </w:rPr>
        <w:t>abels</w:t>
      </w:r>
    </w:p>
    <w:p w14:paraId="6C8433D9" w14:textId="3663A235" w:rsidR="007B6207" w:rsidRPr="007B6207" w:rsidRDefault="007B6207" w:rsidP="007B6207">
      <w:pPr>
        <w:rPr>
          <w:sz w:val="25"/>
          <w:szCs w:val="25"/>
          <w:lang w:eastAsia="en-GB"/>
        </w:rPr>
      </w:pPr>
      <w:r w:rsidRPr="007B6207">
        <w:rPr>
          <w:sz w:val="25"/>
          <w:szCs w:val="25"/>
          <w:lang w:eastAsia="en-GB"/>
        </w:rPr>
        <w:t xml:space="preserve">In order for us to be able to sell the items that </w:t>
      </w:r>
      <w:r w:rsidR="0066770C">
        <w:rPr>
          <w:sz w:val="25"/>
          <w:szCs w:val="25"/>
          <w:lang w:eastAsia="en-GB"/>
        </w:rPr>
        <w:t>are being</w:t>
      </w:r>
      <w:r w:rsidRPr="007B6207">
        <w:rPr>
          <w:sz w:val="25"/>
          <w:szCs w:val="25"/>
          <w:lang w:eastAsia="en-GB"/>
        </w:rPr>
        <w:t xml:space="preserve"> donate</w:t>
      </w:r>
      <w:r w:rsidR="0066770C">
        <w:rPr>
          <w:sz w:val="25"/>
          <w:szCs w:val="25"/>
          <w:lang w:eastAsia="en-GB"/>
        </w:rPr>
        <w:t>d</w:t>
      </w:r>
      <w:r w:rsidRPr="007B6207">
        <w:rPr>
          <w:sz w:val="25"/>
          <w:szCs w:val="25"/>
          <w:lang w:eastAsia="en-GB"/>
        </w:rPr>
        <w:t>, some of them have to meet certain safety standards.</w:t>
      </w:r>
    </w:p>
    <w:p w14:paraId="26C5FA6E" w14:textId="77777777" w:rsidR="007B6207" w:rsidRPr="00890428" w:rsidRDefault="007B6207" w:rsidP="007B6207">
      <w:pPr>
        <w:rPr>
          <w:b/>
          <w:u w:val="single"/>
          <w:lang w:eastAsia="en-GB"/>
        </w:rPr>
      </w:pPr>
      <w:r w:rsidRPr="00890428">
        <w:rPr>
          <w:b/>
          <w:u w:val="single"/>
          <w:lang w:eastAsia="en-GB"/>
        </w:rPr>
        <w:t>British safety specification</w:t>
      </w:r>
    </w:p>
    <w:p w14:paraId="14250556" w14:textId="77777777" w:rsidR="007B6207" w:rsidRPr="007B6207" w:rsidRDefault="007B6207" w:rsidP="007B6207">
      <w:pPr>
        <w:rPr>
          <w:sz w:val="23"/>
          <w:szCs w:val="23"/>
          <w:lang w:eastAsia="en-GB"/>
        </w:rPr>
      </w:pPr>
      <w:r w:rsidRPr="007B6207">
        <w:rPr>
          <w:sz w:val="23"/>
          <w:szCs w:val="23"/>
          <w:lang w:eastAsia="en-GB"/>
        </w:rPr>
        <w:t>We can only accept upholstered items if there is a label attached that lets us know it meets UK safety standards.</w:t>
      </w:r>
    </w:p>
    <w:p w14:paraId="6B4A70A2" w14:textId="77777777" w:rsidR="007B6207" w:rsidRPr="007B6207" w:rsidRDefault="007B6207" w:rsidP="007B6207">
      <w:pPr>
        <w:rPr>
          <w:sz w:val="23"/>
          <w:szCs w:val="23"/>
          <w:lang w:eastAsia="en-GB"/>
        </w:rPr>
      </w:pPr>
      <w:r w:rsidRPr="007B6207">
        <w:rPr>
          <w:sz w:val="23"/>
          <w:szCs w:val="23"/>
          <w:lang w:eastAsia="en-GB"/>
        </w:rPr>
        <w:t>Mattresses and upholstered bed bases have to be in a good clean condition with no rips, tears or stains. The items must also have a fire label sewn in, which refers to BS7177 - which is the British safety specification for resistance to ignition of mattresses, divans and bed bases.</w:t>
      </w:r>
    </w:p>
    <w:p w14:paraId="21CFE021" w14:textId="77777777" w:rsidR="007B6207" w:rsidRPr="00F67E47" w:rsidRDefault="007B6207" w:rsidP="007B6207">
      <w:pPr>
        <w:rPr>
          <w:b/>
          <w:u w:val="single"/>
          <w:lang w:eastAsia="en-GB"/>
        </w:rPr>
      </w:pPr>
      <w:r w:rsidRPr="00F67E47">
        <w:rPr>
          <w:b/>
          <w:u w:val="single"/>
          <w:lang w:eastAsia="en-GB"/>
        </w:rPr>
        <w:t>Fire safety labels</w:t>
      </w:r>
    </w:p>
    <w:p w14:paraId="3ED60D68" w14:textId="046717C6" w:rsidR="007B6207" w:rsidRPr="007B6207" w:rsidRDefault="007B6207" w:rsidP="007B6207">
      <w:pPr>
        <w:rPr>
          <w:sz w:val="23"/>
          <w:szCs w:val="23"/>
          <w:lang w:eastAsia="en-GB"/>
        </w:rPr>
      </w:pPr>
      <w:r w:rsidRPr="007B6207">
        <w:rPr>
          <w:sz w:val="23"/>
          <w:szCs w:val="23"/>
          <w:lang w:eastAsia="en-GB"/>
        </w:rPr>
        <w:t>There are two versions of a fire label as shown below.</w:t>
      </w:r>
      <w:r w:rsidR="00F67E47">
        <w:rPr>
          <w:sz w:val="23"/>
          <w:szCs w:val="23"/>
          <w:lang w:eastAsia="en-GB"/>
        </w:rPr>
        <w:t xml:space="preserve"> </w:t>
      </w:r>
      <w:r w:rsidRPr="007B6207">
        <w:rPr>
          <w:sz w:val="23"/>
          <w:szCs w:val="23"/>
          <w:lang w:eastAsia="en-GB"/>
        </w:rPr>
        <w:t xml:space="preserve">They are permanent and will be sewn into or stapled to the item. </w:t>
      </w:r>
    </w:p>
    <w:p w14:paraId="3DD88AB8" w14:textId="6F363401" w:rsidR="007B6207" w:rsidRPr="007B6207" w:rsidRDefault="00F67E47" w:rsidP="007B6207">
      <w:pPr>
        <w:rPr>
          <w:sz w:val="23"/>
          <w:szCs w:val="23"/>
          <w:lang w:eastAsia="en-GB"/>
        </w:rPr>
      </w:pPr>
      <w:r>
        <w:rPr>
          <w:sz w:val="23"/>
          <w:szCs w:val="23"/>
          <w:lang w:eastAsia="en-GB"/>
        </w:rPr>
        <w:t>W</w:t>
      </w:r>
      <w:r w:rsidR="007B6207" w:rsidRPr="007B6207">
        <w:rPr>
          <w:sz w:val="23"/>
          <w:szCs w:val="23"/>
          <w:lang w:eastAsia="en-GB"/>
        </w:rPr>
        <w:t>e cannot accept items where the labels are not on each individual item.</w:t>
      </w:r>
      <w:r>
        <w:rPr>
          <w:sz w:val="23"/>
          <w:szCs w:val="23"/>
          <w:lang w:eastAsia="en-GB"/>
        </w:rPr>
        <w:t xml:space="preserve">  </w:t>
      </w:r>
      <w:r w:rsidR="007B6207" w:rsidRPr="007B6207">
        <w:rPr>
          <w:sz w:val="23"/>
          <w:szCs w:val="23"/>
          <w:lang w:eastAsia="en-GB"/>
        </w:rPr>
        <w:t>The fire label may be on any external surface of the item including underneath removable seating and cushions. </w:t>
      </w:r>
      <w:r>
        <w:rPr>
          <w:sz w:val="23"/>
          <w:szCs w:val="23"/>
          <w:lang w:eastAsia="en-GB"/>
        </w:rPr>
        <w:t xml:space="preserve"> </w:t>
      </w:r>
      <w:r w:rsidR="007B6207" w:rsidRPr="007B6207">
        <w:rPr>
          <w:sz w:val="23"/>
          <w:szCs w:val="23"/>
          <w:lang w:eastAsia="en-GB"/>
        </w:rPr>
        <w:t>Batch numbers must be present and legible on fire labels.</w:t>
      </w:r>
    </w:p>
    <w:p w14:paraId="374E846B" w14:textId="7DA67357" w:rsidR="007B6207" w:rsidRPr="007B6207" w:rsidRDefault="007B6207" w:rsidP="007B6207">
      <w:pPr>
        <w:spacing w:after="140" w:line="360" w:lineRule="atLeast"/>
        <w:rPr>
          <w:rFonts w:ascii="Trebuchet MS" w:eastAsia="Times New Roman" w:hAnsi="Trebuchet MS" w:cs="Times New Roman"/>
          <w:color w:val="333333"/>
          <w:sz w:val="23"/>
          <w:szCs w:val="23"/>
          <w:lang w:eastAsia="en-GB"/>
        </w:rPr>
      </w:pPr>
      <w:r w:rsidRPr="007B6207"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en-GB"/>
        </w:rPr>
        <w:drawing>
          <wp:inline distT="0" distB="0" distL="0" distR="0" wp14:anchorId="633DC1AF" wp14:editId="30E93517">
            <wp:extent cx="2693670" cy="3311525"/>
            <wp:effectExtent l="0" t="0" r="0" b="3175"/>
            <wp:docPr id="5" name="Picture 5" descr="An example of a full fire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ample of a full fire lab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07">
        <w:rPr>
          <w:rFonts w:ascii="Trebuchet MS" w:eastAsia="Times New Roman" w:hAnsi="Trebuchet MS" w:cs="Times New Roman"/>
          <w:color w:val="333333"/>
          <w:sz w:val="23"/>
          <w:szCs w:val="23"/>
          <w:lang w:eastAsia="en-GB"/>
        </w:rPr>
        <w:t> </w:t>
      </w:r>
      <w:r w:rsidRPr="007B6207"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en-GB"/>
        </w:rPr>
        <w:drawing>
          <wp:inline distT="0" distB="0" distL="0" distR="0" wp14:anchorId="533C2F37" wp14:editId="6C2BF304">
            <wp:extent cx="2693670" cy="4046855"/>
            <wp:effectExtent l="0" t="0" r="0" b="0"/>
            <wp:docPr id="2" name="Picture 2" descr="An example of a short fire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example of a short fire lab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4383" w14:textId="77777777" w:rsidR="0002269A" w:rsidRPr="00026C83" w:rsidRDefault="0002269A" w:rsidP="0002269A">
      <w:pPr>
        <w:jc w:val="both"/>
      </w:pPr>
    </w:p>
    <w:sectPr w:rsidR="0002269A" w:rsidRPr="00026C8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79D2" w14:textId="77777777" w:rsidR="00973B80" w:rsidRDefault="00973B80" w:rsidP="00FA0F50">
      <w:pPr>
        <w:spacing w:after="0" w:line="240" w:lineRule="auto"/>
      </w:pPr>
      <w:r>
        <w:separator/>
      </w:r>
    </w:p>
  </w:endnote>
  <w:endnote w:type="continuationSeparator" w:id="0">
    <w:p w14:paraId="48C27C1D" w14:textId="77777777" w:rsidR="00973B80" w:rsidRDefault="00973B80" w:rsidP="00FA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058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63FEB9" w14:textId="1692D678" w:rsidR="00FA0F50" w:rsidRPr="00FA0F50" w:rsidRDefault="00FA0F50">
            <w:pPr>
              <w:pStyle w:val="Footer"/>
              <w:jc w:val="center"/>
            </w:pPr>
            <w:r w:rsidRPr="00FA0F50">
              <w:t xml:space="preserve">Page </w:t>
            </w:r>
            <w:r w:rsidRPr="00FA0F50">
              <w:rPr>
                <w:bCs/>
              </w:rPr>
              <w:fldChar w:fldCharType="begin"/>
            </w:r>
            <w:r w:rsidRPr="00FA0F50">
              <w:rPr>
                <w:bCs/>
              </w:rPr>
              <w:instrText xml:space="preserve"> PAGE </w:instrText>
            </w:r>
            <w:r w:rsidRPr="00FA0F50">
              <w:rPr>
                <w:bCs/>
              </w:rPr>
              <w:fldChar w:fldCharType="separate"/>
            </w:r>
            <w:r w:rsidR="00F64D01">
              <w:rPr>
                <w:bCs/>
                <w:noProof/>
              </w:rPr>
              <w:t>4</w:t>
            </w:r>
            <w:r w:rsidRPr="00FA0F50">
              <w:rPr>
                <w:bCs/>
              </w:rPr>
              <w:fldChar w:fldCharType="end"/>
            </w:r>
            <w:r w:rsidRPr="00FA0F50">
              <w:t xml:space="preserve"> of </w:t>
            </w:r>
            <w:r w:rsidRPr="00FA0F50">
              <w:rPr>
                <w:bCs/>
              </w:rPr>
              <w:fldChar w:fldCharType="begin"/>
            </w:r>
            <w:r w:rsidRPr="00FA0F50">
              <w:rPr>
                <w:bCs/>
              </w:rPr>
              <w:instrText xml:space="preserve"> NUMPAGES  </w:instrText>
            </w:r>
            <w:r w:rsidRPr="00FA0F50">
              <w:rPr>
                <w:bCs/>
              </w:rPr>
              <w:fldChar w:fldCharType="separate"/>
            </w:r>
            <w:r w:rsidR="00F64D01">
              <w:rPr>
                <w:bCs/>
                <w:noProof/>
              </w:rPr>
              <w:t>4</w:t>
            </w:r>
            <w:r w:rsidRPr="00FA0F50">
              <w:rPr>
                <w:bCs/>
              </w:rPr>
              <w:fldChar w:fldCharType="end"/>
            </w:r>
          </w:p>
        </w:sdtContent>
      </w:sdt>
    </w:sdtContent>
  </w:sdt>
  <w:p w14:paraId="15552C0F" w14:textId="77777777" w:rsidR="00FA0F50" w:rsidRDefault="00FA0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B19A" w14:textId="77777777" w:rsidR="00973B80" w:rsidRDefault="00973B80" w:rsidP="00FA0F50">
      <w:pPr>
        <w:spacing w:after="0" w:line="240" w:lineRule="auto"/>
      </w:pPr>
      <w:r>
        <w:separator/>
      </w:r>
    </w:p>
  </w:footnote>
  <w:footnote w:type="continuationSeparator" w:id="0">
    <w:p w14:paraId="1DD54F7B" w14:textId="77777777" w:rsidR="00973B80" w:rsidRDefault="00973B80" w:rsidP="00FA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E0757"/>
    <w:multiLevelType w:val="hybridMultilevel"/>
    <w:tmpl w:val="0A8AC0DE"/>
    <w:lvl w:ilvl="0" w:tplc="7A743D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5E13"/>
    <w:multiLevelType w:val="hybridMultilevel"/>
    <w:tmpl w:val="0B8C4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340CF"/>
    <w:multiLevelType w:val="hybridMultilevel"/>
    <w:tmpl w:val="F6F2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3CE1"/>
    <w:multiLevelType w:val="hybridMultilevel"/>
    <w:tmpl w:val="3684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B6"/>
    <w:rsid w:val="00006350"/>
    <w:rsid w:val="00016149"/>
    <w:rsid w:val="0002269A"/>
    <w:rsid w:val="00026C83"/>
    <w:rsid w:val="00037812"/>
    <w:rsid w:val="00046611"/>
    <w:rsid w:val="000977F6"/>
    <w:rsid w:val="00112C6E"/>
    <w:rsid w:val="00116E99"/>
    <w:rsid w:val="00147152"/>
    <w:rsid w:val="001A07BA"/>
    <w:rsid w:val="0025351A"/>
    <w:rsid w:val="00257A16"/>
    <w:rsid w:val="00290A31"/>
    <w:rsid w:val="00297450"/>
    <w:rsid w:val="002C6D49"/>
    <w:rsid w:val="002F23F9"/>
    <w:rsid w:val="00312BDA"/>
    <w:rsid w:val="00353230"/>
    <w:rsid w:val="00367F20"/>
    <w:rsid w:val="00370BA4"/>
    <w:rsid w:val="003730A8"/>
    <w:rsid w:val="0039031E"/>
    <w:rsid w:val="003B430F"/>
    <w:rsid w:val="003C21B9"/>
    <w:rsid w:val="003C5388"/>
    <w:rsid w:val="003F4F3A"/>
    <w:rsid w:val="00417D78"/>
    <w:rsid w:val="004229EE"/>
    <w:rsid w:val="004A3117"/>
    <w:rsid w:val="00542447"/>
    <w:rsid w:val="00563C8F"/>
    <w:rsid w:val="00571C1D"/>
    <w:rsid w:val="00587E26"/>
    <w:rsid w:val="005A6A01"/>
    <w:rsid w:val="006445DB"/>
    <w:rsid w:val="0066770C"/>
    <w:rsid w:val="00686B33"/>
    <w:rsid w:val="006A22F0"/>
    <w:rsid w:val="006A4CE3"/>
    <w:rsid w:val="006C65E3"/>
    <w:rsid w:val="006E0054"/>
    <w:rsid w:val="00711DCE"/>
    <w:rsid w:val="00734F59"/>
    <w:rsid w:val="00796CED"/>
    <w:rsid w:val="007B6207"/>
    <w:rsid w:val="007F1BB6"/>
    <w:rsid w:val="008448D7"/>
    <w:rsid w:val="00890428"/>
    <w:rsid w:val="00973B80"/>
    <w:rsid w:val="00A13EB1"/>
    <w:rsid w:val="00A92D90"/>
    <w:rsid w:val="00B41C7B"/>
    <w:rsid w:val="00BC294C"/>
    <w:rsid w:val="00BF034D"/>
    <w:rsid w:val="00C308E5"/>
    <w:rsid w:val="00C56489"/>
    <w:rsid w:val="00C6229F"/>
    <w:rsid w:val="00C6538E"/>
    <w:rsid w:val="00C750E5"/>
    <w:rsid w:val="00C93D56"/>
    <w:rsid w:val="00CA4441"/>
    <w:rsid w:val="00D04A0E"/>
    <w:rsid w:val="00D975D2"/>
    <w:rsid w:val="00DA2BEE"/>
    <w:rsid w:val="00E62D9B"/>
    <w:rsid w:val="00F21AF4"/>
    <w:rsid w:val="00F2482C"/>
    <w:rsid w:val="00F30D2A"/>
    <w:rsid w:val="00F36E4E"/>
    <w:rsid w:val="00F64D01"/>
    <w:rsid w:val="00F67E47"/>
    <w:rsid w:val="00FA0F50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B6D1"/>
  <w15:docId w15:val="{073A7022-70A6-4D42-BC64-5CD621DE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A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B6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6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5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50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2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62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intro-text">
    <w:name w:val="intro-text"/>
    <w:basedOn w:val="Normal"/>
    <w:rsid w:val="007B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E147-4DE8-4C81-A634-2679693F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Tinkler</dc:creator>
  <cp:lastModifiedBy>Tony Greasley</cp:lastModifiedBy>
  <cp:revision>3</cp:revision>
  <dcterms:created xsi:type="dcterms:W3CDTF">2019-06-11T09:56:00Z</dcterms:created>
  <dcterms:modified xsi:type="dcterms:W3CDTF">2019-06-13T08:36:00Z</dcterms:modified>
</cp:coreProperties>
</file>