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E49" w:rsidRPr="009D5D56" w:rsidRDefault="005D2F38" w:rsidP="009D7E49">
      <w:pPr>
        <w:rPr>
          <w:rFonts w:ascii="Arial" w:hAnsi="Arial" w:cs="Arial"/>
          <w:b/>
          <w:sz w:val="24"/>
          <w:szCs w:val="24"/>
        </w:rPr>
      </w:pPr>
      <w:r w:rsidRPr="009D5D56">
        <w:rPr>
          <w:rFonts w:ascii="Arial" w:hAnsi="Arial" w:cs="Arial"/>
          <w:b/>
          <w:noProof/>
          <w:sz w:val="24"/>
          <w:szCs w:val="24"/>
          <w:lang w:eastAsia="en-GB"/>
        </w:rPr>
        <w:drawing>
          <wp:inline distT="0" distB="0" distL="0" distR="0">
            <wp:extent cx="2011680" cy="861060"/>
            <wp:effectExtent l="19050" t="0" r="7620" b="0"/>
            <wp:docPr id="1" name="Picture 0" descr="Age UK Portsmouth Logo CMYK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Portsmouth Logo CMYK C.jpg"/>
                    <pic:cNvPicPr>
                      <a:picLocks noChangeAspect="1" noChangeArrowheads="1"/>
                    </pic:cNvPicPr>
                  </pic:nvPicPr>
                  <pic:blipFill>
                    <a:blip r:embed="rId7" cstate="print"/>
                    <a:srcRect/>
                    <a:stretch>
                      <a:fillRect/>
                    </a:stretch>
                  </pic:blipFill>
                  <pic:spPr bwMode="auto">
                    <a:xfrm>
                      <a:off x="0" y="0"/>
                      <a:ext cx="2011680" cy="861060"/>
                    </a:xfrm>
                    <a:prstGeom prst="rect">
                      <a:avLst/>
                    </a:prstGeom>
                    <a:noFill/>
                    <a:ln w="9525">
                      <a:noFill/>
                      <a:miter lim="800000"/>
                      <a:headEnd/>
                      <a:tailEnd/>
                    </a:ln>
                  </pic:spPr>
                </pic:pic>
              </a:graphicData>
            </a:graphic>
          </wp:inline>
        </w:drawing>
      </w:r>
    </w:p>
    <w:p w:rsidR="006B0962" w:rsidRPr="00BC1ABA" w:rsidRDefault="00A04A28" w:rsidP="005B1FFA">
      <w:pPr>
        <w:jc w:val="center"/>
        <w:rPr>
          <w:rFonts w:ascii="Arial" w:hAnsi="Arial" w:cs="Arial"/>
          <w:b/>
          <w:sz w:val="28"/>
          <w:szCs w:val="28"/>
        </w:rPr>
      </w:pPr>
      <w:r w:rsidRPr="00BC1ABA">
        <w:rPr>
          <w:rFonts w:ascii="Arial" w:hAnsi="Arial" w:cs="Arial"/>
          <w:b/>
          <w:sz w:val="28"/>
          <w:szCs w:val="28"/>
        </w:rPr>
        <w:t xml:space="preserve">Bradbury </w:t>
      </w:r>
      <w:r w:rsidR="006943CD" w:rsidRPr="00BC1ABA">
        <w:rPr>
          <w:rFonts w:ascii="Arial" w:hAnsi="Arial" w:cs="Arial"/>
          <w:b/>
          <w:sz w:val="28"/>
          <w:szCs w:val="28"/>
        </w:rPr>
        <w:t xml:space="preserve">Centre </w:t>
      </w:r>
      <w:r w:rsidR="005B1FFA" w:rsidRPr="00BC1ABA">
        <w:rPr>
          <w:rFonts w:ascii="Arial" w:hAnsi="Arial" w:cs="Arial"/>
          <w:b/>
          <w:sz w:val="28"/>
          <w:szCs w:val="28"/>
        </w:rPr>
        <w:t>Cleaner</w:t>
      </w:r>
    </w:p>
    <w:p w:rsidR="00BC1ABA" w:rsidRDefault="00BC1ABA" w:rsidP="00A04A28">
      <w:pPr>
        <w:ind w:left="1701" w:firstLine="459"/>
        <w:jc w:val="both"/>
        <w:rPr>
          <w:rFonts w:ascii="Arial" w:hAnsi="Arial" w:cs="Arial"/>
          <w:sz w:val="24"/>
          <w:szCs w:val="24"/>
        </w:rPr>
      </w:pPr>
    </w:p>
    <w:p w:rsidR="00995C3E" w:rsidRPr="009D5D56" w:rsidRDefault="004476F9" w:rsidP="00A04A28">
      <w:pPr>
        <w:ind w:left="1701" w:firstLine="459"/>
        <w:jc w:val="both"/>
        <w:rPr>
          <w:rFonts w:ascii="Arial" w:hAnsi="Arial" w:cs="Arial"/>
          <w:sz w:val="24"/>
          <w:szCs w:val="24"/>
        </w:rPr>
      </w:pPr>
      <w:r w:rsidRPr="009D5D56">
        <w:rPr>
          <w:rFonts w:ascii="Arial" w:hAnsi="Arial" w:cs="Arial"/>
          <w:sz w:val="24"/>
          <w:szCs w:val="24"/>
        </w:rPr>
        <w:t>Line Manager</w:t>
      </w:r>
      <w:r w:rsidR="005B1FFA">
        <w:rPr>
          <w:rFonts w:ascii="Arial" w:hAnsi="Arial" w:cs="Arial"/>
          <w:sz w:val="24"/>
          <w:szCs w:val="24"/>
        </w:rPr>
        <w:t>:</w:t>
      </w:r>
      <w:r w:rsidR="005B1FFA">
        <w:rPr>
          <w:rFonts w:ascii="Arial" w:hAnsi="Arial" w:cs="Arial"/>
          <w:sz w:val="24"/>
          <w:szCs w:val="24"/>
        </w:rPr>
        <w:tab/>
      </w:r>
      <w:r w:rsidR="00371D6E">
        <w:rPr>
          <w:rFonts w:ascii="Arial" w:hAnsi="Arial" w:cs="Arial"/>
          <w:sz w:val="24"/>
          <w:szCs w:val="24"/>
        </w:rPr>
        <w:t>Corporate Services Manager</w:t>
      </w:r>
    </w:p>
    <w:p w:rsidR="00595AAC" w:rsidRDefault="005B1FFA" w:rsidP="00A04A28">
      <w:pPr>
        <w:ind w:left="1701" w:firstLine="459"/>
        <w:jc w:val="both"/>
        <w:rPr>
          <w:rFonts w:ascii="Arial" w:hAnsi="Arial" w:cs="Arial"/>
          <w:sz w:val="24"/>
          <w:szCs w:val="24"/>
        </w:rPr>
      </w:pPr>
      <w:r>
        <w:rPr>
          <w:rFonts w:ascii="Arial" w:hAnsi="Arial" w:cs="Arial"/>
          <w:sz w:val="24"/>
          <w:szCs w:val="24"/>
        </w:rPr>
        <w:t>Based at:</w:t>
      </w:r>
      <w:r w:rsidR="006B0962" w:rsidRPr="009D5D56">
        <w:rPr>
          <w:rFonts w:ascii="Arial" w:hAnsi="Arial" w:cs="Arial"/>
          <w:sz w:val="24"/>
          <w:szCs w:val="24"/>
        </w:rPr>
        <w:tab/>
      </w:r>
      <w:r w:rsidR="006B0962" w:rsidRPr="009D5D56">
        <w:rPr>
          <w:rFonts w:ascii="Arial" w:hAnsi="Arial" w:cs="Arial"/>
          <w:sz w:val="24"/>
          <w:szCs w:val="24"/>
        </w:rPr>
        <w:tab/>
      </w:r>
      <w:r>
        <w:rPr>
          <w:rFonts w:ascii="Arial" w:hAnsi="Arial" w:cs="Arial"/>
          <w:sz w:val="24"/>
          <w:szCs w:val="24"/>
        </w:rPr>
        <w:t>The Bradbury Centre, 16-18 Kingston Road, PO1 5RZ</w:t>
      </w:r>
    </w:p>
    <w:p w:rsidR="006557F8" w:rsidRDefault="005B1FFA" w:rsidP="00A04A28">
      <w:pPr>
        <w:ind w:left="4320" w:hanging="2160"/>
        <w:jc w:val="both"/>
        <w:rPr>
          <w:rFonts w:ascii="Arial" w:hAnsi="Arial" w:cs="Arial"/>
          <w:sz w:val="24"/>
          <w:szCs w:val="24"/>
        </w:rPr>
      </w:pPr>
      <w:r>
        <w:rPr>
          <w:rFonts w:ascii="Arial" w:hAnsi="Arial" w:cs="Arial"/>
          <w:sz w:val="24"/>
          <w:szCs w:val="24"/>
        </w:rPr>
        <w:t>Salary:</w:t>
      </w:r>
      <w:r>
        <w:rPr>
          <w:rFonts w:ascii="Arial" w:hAnsi="Arial" w:cs="Arial"/>
          <w:sz w:val="24"/>
          <w:szCs w:val="24"/>
        </w:rPr>
        <w:tab/>
      </w:r>
      <w:r w:rsidR="00333F2A">
        <w:rPr>
          <w:rFonts w:ascii="Arial" w:hAnsi="Arial" w:cs="Arial"/>
          <w:sz w:val="24"/>
          <w:szCs w:val="24"/>
        </w:rPr>
        <w:t>£8.72</w:t>
      </w:r>
      <w:r w:rsidR="006557F8">
        <w:rPr>
          <w:rFonts w:ascii="Arial" w:hAnsi="Arial" w:cs="Arial"/>
          <w:sz w:val="24"/>
          <w:szCs w:val="24"/>
        </w:rPr>
        <w:t xml:space="preserve"> an hour</w:t>
      </w:r>
    </w:p>
    <w:p w:rsidR="00595AAC" w:rsidRPr="00507530" w:rsidRDefault="006557F8" w:rsidP="00A04A28">
      <w:pPr>
        <w:ind w:left="4320" w:hanging="2160"/>
        <w:jc w:val="both"/>
        <w:rPr>
          <w:rFonts w:ascii="Arial" w:hAnsi="Arial" w:cs="Arial"/>
          <w:sz w:val="24"/>
          <w:szCs w:val="24"/>
        </w:rPr>
      </w:pPr>
      <w:r>
        <w:rPr>
          <w:rFonts w:ascii="Arial" w:hAnsi="Arial" w:cs="Arial"/>
          <w:sz w:val="24"/>
          <w:szCs w:val="24"/>
        </w:rPr>
        <w:t>Contract:</w:t>
      </w:r>
      <w:r>
        <w:rPr>
          <w:rFonts w:ascii="Arial" w:hAnsi="Arial" w:cs="Arial"/>
          <w:sz w:val="24"/>
          <w:szCs w:val="24"/>
        </w:rPr>
        <w:tab/>
      </w:r>
      <w:r w:rsidR="001D42C4">
        <w:rPr>
          <w:rFonts w:ascii="Arial" w:hAnsi="Arial" w:cs="Arial"/>
          <w:sz w:val="24"/>
          <w:szCs w:val="24"/>
        </w:rPr>
        <w:t>Part-Time</w:t>
      </w:r>
    </w:p>
    <w:p w:rsidR="006B0962" w:rsidRPr="00247224" w:rsidRDefault="00247224" w:rsidP="00247224">
      <w:pPr>
        <w:ind w:left="4320" w:hanging="2160"/>
        <w:jc w:val="both"/>
        <w:rPr>
          <w:rFonts w:ascii="Arial" w:hAnsi="Arial" w:cs="Arial"/>
          <w:i/>
          <w:sz w:val="24"/>
          <w:szCs w:val="24"/>
        </w:rPr>
      </w:pPr>
      <w:r>
        <w:rPr>
          <w:rFonts w:ascii="Arial" w:hAnsi="Arial" w:cs="Arial"/>
          <w:sz w:val="24"/>
          <w:szCs w:val="24"/>
        </w:rPr>
        <w:t>Hours:</w:t>
      </w:r>
      <w:r>
        <w:rPr>
          <w:rFonts w:ascii="Arial" w:hAnsi="Arial" w:cs="Arial"/>
          <w:sz w:val="24"/>
          <w:szCs w:val="24"/>
        </w:rPr>
        <w:tab/>
      </w:r>
      <w:r w:rsidR="00333F2A">
        <w:rPr>
          <w:rFonts w:ascii="Arial" w:hAnsi="Arial" w:cs="Arial"/>
          <w:sz w:val="24"/>
          <w:szCs w:val="24"/>
        </w:rPr>
        <w:t>12</w:t>
      </w:r>
      <w:r w:rsidR="005B1FFA">
        <w:rPr>
          <w:rFonts w:ascii="Arial" w:hAnsi="Arial" w:cs="Arial"/>
          <w:sz w:val="24"/>
          <w:szCs w:val="24"/>
        </w:rPr>
        <w:t xml:space="preserve"> </w:t>
      </w:r>
      <w:r w:rsidR="00A04A28">
        <w:rPr>
          <w:rFonts w:ascii="Arial" w:hAnsi="Arial" w:cs="Arial"/>
          <w:sz w:val="24"/>
          <w:szCs w:val="24"/>
        </w:rPr>
        <w:t xml:space="preserve">hours </w:t>
      </w:r>
      <w:r w:rsidR="00371D6E">
        <w:rPr>
          <w:rFonts w:ascii="Arial" w:hAnsi="Arial" w:cs="Arial"/>
          <w:sz w:val="24"/>
          <w:szCs w:val="24"/>
        </w:rPr>
        <w:t>per week</w:t>
      </w:r>
      <w:r w:rsidR="00333F2A">
        <w:rPr>
          <w:rFonts w:ascii="Arial" w:hAnsi="Arial" w:cs="Arial"/>
          <w:sz w:val="24"/>
          <w:szCs w:val="24"/>
        </w:rPr>
        <w:t xml:space="preserve"> ideally 6am to 9am, although negotiable</w:t>
      </w:r>
    </w:p>
    <w:p w:rsidR="006B0962" w:rsidRPr="00380C69" w:rsidRDefault="006B0962" w:rsidP="00A04A28">
      <w:pPr>
        <w:jc w:val="both"/>
        <w:rPr>
          <w:rFonts w:ascii="Arial" w:hAnsi="Arial" w:cs="Arial"/>
          <w:sz w:val="24"/>
          <w:szCs w:val="24"/>
        </w:rPr>
      </w:pPr>
    </w:p>
    <w:p w:rsidR="00DA219A" w:rsidRPr="009D5D56" w:rsidRDefault="00DA219A" w:rsidP="00DA219A">
      <w:pPr>
        <w:jc w:val="both"/>
        <w:rPr>
          <w:rFonts w:ascii="Arial" w:hAnsi="Arial" w:cs="Arial"/>
          <w:sz w:val="24"/>
          <w:szCs w:val="24"/>
        </w:rPr>
      </w:pPr>
      <w:r w:rsidRPr="009D5D56">
        <w:rPr>
          <w:rFonts w:ascii="Arial" w:hAnsi="Arial" w:cs="Arial"/>
          <w:sz w:val="24"/>
          <w:szCs w:val="24"/>
        </w:rPr>
        <w:t xml:space="preserve">Age UK Portsmouth </w:t>
      </w:r>
      <w:r w:rsidR="003249AE" w:rsidRPr="009D5D56">
        <w:rPr>
          <w:rFonts w:ascii="Arial" w:hAnsi="Arial" w:cs="Arial"/>
          <w:sz w:val="24"/>
          <w:szCs w:val="24"/>
        </w:rPr>
        <w:t xml:space="preserve">(AUKP) </w:t>
      </w:r>
      <w:r w:rsidRPr="009D5D56">
        <w:rPr>
          <w:rFonts w:ascii="Arial" w:hAnsi="Arial" w:cs="Arial"/>
          <w:sz w:val="24"/>
          <w:szCs w:val="24"/>
        </w:rPr>
        <w:t xml:space="preserve">is an independent charity which provides high quality and accessible services for </w:t>
      </w:r>
      <w:r w:rsidR="00C6716A" w:rsidRPr="009D5D56">
        <w:rPr>
          <w:rFonts w:ascii="Arial" w:hAnsi="Arial" w:cs="Arial"/>
          <w:sz w:val="24"/>
          <w:szCs w:val="24"/>
        </w:rPr>
        <w:t>adults and e</w:t>
      </w:r>
      <w:r w:rsidRPr="009D5D56">
        <w:rPr>
          <w:rFonts w:ascii="Arial" w:hAnsi="Arial" w:cs="Arial"/>
          <w:sz w:val="24"/>
          <w:szCs w:val="24"/>
        </w:rPr>
        <w:t>lder</w:t>
      </w:r>
      <w:r w:rsidR="00C6716A" w:rsidRPr="009D5D56">
        <w:rPr>
          <w:rFonts w:ascii="Arial" w:hAnsi="Arial" w:cs="Arial"/>
          <w:sz w:val="24"/>
          <w:szCs w:val="24"/>
        </w:rPr>
        <w:t>ly</w:t>
      </w:r>
      <w:r w:rsidRPr="009D5D56">
        <w:rPr>
          <w:rFonts w:ascii="Arial" w:hAnsi="Arial" w:cs="Arial"/>
          <w:sz w:val="24"/>
          <w:szCs w:val="24"/>
        </w:rPr>
        <w:t xml:space="preserve"> people living </w:t>
      </w:r>
      <w:r w:rsidR="00C6716A" w:rsidRPr="009D5D56">
        <w:rPr>
          <w:rFonts w:ascii="Arial" w:hAnsi="Arial" w:cs="Arial"/>
          <w:sz w:val="24"/>
          <w:szCs w:val="24"/>
        </w:rPr>
        <w:t>in</w:t>
      </w:r>
      <w:r w:rsidR="001D42C4">
        <w:rPr>
          <w:rFonts w:ascii="Arial" w:hAnsi="Arial" w:cs="Arial"/>
          <w:sz w:val="24"/>
          <w:szCs w:val="24"/>
        </w:rPr>
        <w:t xml:space="preserve"> Portsmouth and South East Hampshire.</w:t>
      </w:r>
    </w:p>
    <w:p w:rsidR="00FE2629" w:rsidRPr="009D5D56" w:rsidRDefault="00FE2629" w:rsidP="00DA219A">
      <w:pPr>
        <w:jc w:val="both"/>
        <w:rPr>
          <w:rFonts w:ascii="Arial" w:hAnsi="Arial" w:cs="Arial"/>
          <w:sz w:val="24"/>
          <w:szCs w:val="24"/>
        </w:rPr>
      </w:pPr>
    </w:p>
    <w:p w:rsidR="004B1B70" w:rsidRPr="009D5D56" w:rsidRDefault="009D5D56" w:rsidP="00D9708C">
      <w:pPr>
        <w:rPr>
          <w:rFonts w:ascii="Arial" w:hAnsi="Arial" w:cs="Arial"/>
          <w:sz w:val="24"/>
          <w:szCs w:val="24"/>
        </w:rPr>
      </w:pPr>
      <w:r w:rsidRPr="009D5D56">
        <w:rPr>
          <w:rFonts w:ascii="Arial" w:hAnsi="Arial" w:cs="Arial"/>
          <w:b/>
          <w:sz w:val="24"/>
          <w:szCs w:val="24"/>
        </w:rPr>
        <w:t xml:space="preserve">Purpose of the </w:t>
      </w:r>
      <w:r w:rsidR="005B1FFA">
        <w:rPr>
          <w:rFonts w:ascii="Arial" w:hAnsi="Arial" w:cs="Arial"/>
          <w:b/>
          <w:sz w:val="24"/>
          <w:szCs w:val="24"/>
        </w:rPr>
        <w:t>role:</w:t>
      </w:r>
    </w:p>
    <w:p w:rsidR="00FE2629" w:rsidRPr="00860C06" w:rsidRDefault="00861BE6" w:rsidP="00860C06">
      <w:pPr>
        <w:rPr>
          <w:rFonts w:ascii="Arial" w:eastAsia="Times New Roman" w:hAnsi="Arial" w:cs="Arial"/>
          <w:sz w:val="25"/>
          <w:szCs w:val="25"/>
          <w:lang w:eastAsia="en-GB"/>
        </w:rPr>
      </w:pPr>
      <w:r w:rsidRPr="00861BE6">
        <w:rPr>
          <w:rFonts w:ascii="Arial" w:eastAsia="Times New Roman" w:hAnsi="Arial" w:cs="Arial"/>
          <w:sz w:val="25"/>
          <w:szCs w:val="25"/>
          <w:lang w:eastAsia="en-GB"/>
        </w:rPr>
        <w:t xml:space="preserve">To undertake cleaning </w:t>
      </w:r>
      <w:r w:rsidR="001D42C4">
        <w:rPr>
          <w:rFonts w:ascii="Arial" w:eastAsia="Times New Roman" w:hAnsi="Arial" w:cs="Arial"/>
          <w:sz w:val="25"/>
          <w:szCs w:val="25"/>
          <w:lang w:eastAsia="en-GB"/>
        </w:rPr>
        <w:t>duties</w:t>
      </w:r>
      <w:r w:rsidR="00A04A28">
        <w:rPr>
          <w:rFonts w:ascii="Arial" w:eastAsia="Times New Roman" w:hAnsi="Arial" w:cs="Arial"/>
          <w:sz w:val="25"/>
          <w:szCs w:val="25"/>
          <w:lang w:eastAsia="en-GB"/>
        </w:rPr>
        <w:t xml:space="preserve"> with</w:t>
      </w:r>
      <w:r w:rsidRPr="00861BE6">
        <w:rPr>
          <w:rFonts w:ascii="Arial" w:eastAsia="Times New Roman" w:hAnsi="Arial" w:cs="Arial"/>
          <w:sz w:val="25"/>
          <w:szCs w:val="25"/>
          <w:lang w:eastAsia="en-GB"/>
        </w:rPr>
        <w:t xml:space="preserve">in </w:t>
      </w:r>
      <w:r w:rsidR="00A04A28">
        <w:rPr>
          <w:rFonts w:ascii="Arial" w:eastAsia="Times New Roman" w:hAnsi="Arial" w:cs="Arial"/>
          <w:sz w:val="25"/>
          <w:szCs w:val="25"/>
          <w:lang w:eastAsia="en-GB"/>
        </w:rPr>
        <w:t xml:space="preserve">specific </w:t>
      </w:r>
      <w:r w:rsidRPr="00861BE6">
        <w:rPr>
          <w:rFonts w:ascii="Arial" w:eastAsia="Times New Roman" w:hAnsi="Arial" w:cs="Arial"/>
          <w:sz w:val="25"/>
          <w:szCs w:val="25"/>
          <w:lang w:eastAsia="en-GB"/>
        </w:rPr>
        <w:t xml:space="preserve">areas </w:t>
      </w:r>
      <w:r w:rsidR="00A04A28">
        <w:rPr>
          <w:rFonts w:ascii="Arial" w:eastAsia="Times New Roman" w:hAnsi="Arial" w:cs="Arial"/>
          <w:sz w:val="25"/>
          <w:szCs w:val="25"/>
          <w:lang w:eastAsia="en-GB"/>
        </w:rPr>
        <w:t xml:space="preserve">of the building, </w:t>
      </w:r>
      <w:r w:rsidRPr="00861BE6">
        <w:rPr>
          <w:rFonts w:ascii="Arial" w:eastAsia="Times New Roman" w:hAnsi="Arial" w:cs="Arial"/>
          <w:sz w:val="25"/>
          <w:szCs w:val="25"/>
          <w:lang w:eastAsia="en-GB"/>
        </w:rPr>
        <w:t>as directed</w:t>
      </w:r>
      <w:r w:rsidR="00A04A28">
        <w:rPr>
          <w:rFonts w:ascii="Arial" w:eastAsia="Times New Roman" w:hAnsi="Arial" w:cs="Arial"/>
          <w:sz w:val="25"/>
          <w:szCs w:val="25"/>
          <w:lang w:eastAsia="en-GB"/>
        </w:rPr>
        <w:t>,</w:t>
      </w:r>
      <w:r w:rsidRPr="00861BE6">
        <w:rPr>
          <w:rFonts w:ascii="Arial" w:eastAsia="Times New Roman" w:hAnsi="Arial" w:cs="Arial"/>
          <w:sz w:val="25"/>
          <w:szCs w:val="25"/>
          <w:lang w:eastAsia="en-GB"/>
        </w:rPr>
        <w:t xml:space="preserve"> to ensure </w:t>
      </w:r>
      <w:r>
        <w:rPr>
          <w:rFonts w:ascii="Arial" w:eastAsia="Times New Roman" w:hAnsi="Arial" w:cs="Arial"/>
          <w:sz w:val="25"/>
          <w:szCs w:val="25"/>
          <w:lang w:eastAsia="en-GB"/>
        </w:rPr>
        <w:t>that The Bradbury Centre</w:t>
      </w:r>
      <w:r w:rsidRPr="00861BE6">
        <w:rPr>
          <w:rFonts w:ascii="Arial" w:eastAsia="Times New Roman" w:hAnsi="Arial" w:cs="Arial"/>
          <w:sz w:val="25"/>
          <w:szCs w:val="25"/>
          <w:lang w:eastAsia="en-GB"/>
        </w:rPr>
        <w:t xml:space="preserve"> </w:t>
      </w:r>
      <w:r w:rsidR="00A04A28">
        <w:rPr>
          <w:rFonts w:ascii="Arial" w:eastAsia="Times New Roman" w:hAnsi="Arial" w:cs="Arial"/>
          <w:sz w:val="25"/>
          <w:szCs w:val="25"/>
          <w:lang w:eastAsia="en-GB"/>
        </w:rPr>
        <w:t xml:space="preserve">presents </w:t>
      </w:r>
      <w:r w:rsidRPr="00861BE6">
        <w:rPr>
          <w:rFonts w:ascii="Arial" w:eastAsia="Times New Roman" w:hAnsi="Arial" w:cs="Arial"/>
          <w:sz w:val="25"/>
          <w:szCs w:val="25"/>
          <w:lang w:eastAsia="en-GB"/>
        </w:rPr>
        <w:t>clean and hygienic condition</w:t>
      </w:r>
      <w:r w:rsidR="001D42C4">
        <w:rPr>
          <w:rFonts w:ascii="Arial" w:eastAsia="Times New Roman" w:hAnsi="Arial" w:cs="Arial"/>
          <w:sz w:val="25"/>
          <w:szCs w:val="25"/>
          <w:lang w:eastAsia="en-GB"/>
        </w:rPr>
        <w:t>s</w:t>
      </w:r>
      <w:r w:rsidR="00A04A28">
        <w:rPr>
          <w:rFonts w:ascii="Arial" w:eastAsia="Times New Roman" w:hAnsi="Arial" w:cs="Arial"/>
          <w:sz w:val="25"/>
          <w:szCs w:val="25"/>
          <w:lang w:eastAsia="en-GB"/>
        </w:rPr>
        <w:t>.</w:t>
      </w:r>
      <w:r w:rsidRPr="00861BE6">
        <w:rPr>
          <w:rFonts w:ascii="Arial" w:eastAsia="Times New Roman" w:hAnsi="Arial" w:cs="Arial"/>
          <w:sz w:val="25"/>
          <w:szCs w:val="25"/>
          <w:lang w:eastAsia="en-GB"/>
        </w:rPr>
        <w:t xml:space="preserve"> </w:t>
      </w:r>
    </w:p>
    <w:p w:rsidR="009D5D56" w:rsidRPr="009D5D56" w:rsidRDefault="009D5D56" w:rsidP="00D9708C">
      <w:pPr>
        <w:rPr>
          <w:rFonts w:ascii="Arial" w:eastAsia="Times New Roman" w:hAnsi="Arial" w:cs="Arial"/>
          <w:sz w:val="24"/>
          <w:szCs w:val="24"/>
        </w:rPr>
      </w:pPr>
    </w:p>
    <w:p w:rsidR="00304B62" w:rsidRDefault="009D5D56" w:rsidP="00304B62">
      <w:pPr>
        <w:rPr>
          <w:rFonts w:ascii="Arial" w:hAnsi="Arial" w:cs="Arial"/>
          <w:b/>
          <w:sz w:val="24"/>
          <w:szCs w:val="24"/>
        </w:rPr>
      </w:pPr>
      <w:r w:rsidRPr="009D5D56">
        <w:rPr>
          <w:rFonts w:ascii="Arial" w:hAnsi="Arial" w:cs="Arial"/>
          <w:b/>
          <w:sz w:val="24"/>
          <w:szCs w:val="24"/>
        </w:rPr>
        <w:t>Main duties and responsibilities</w:t>
      </w:r>
      <w:r w:rsidR="008C77A8">
        <w:rPr>
          <w:rFonts w:ascii="Arial" w:hAnsi="Arial" w:cs="Arial"/>
          <w:b/>
          <w:sz w:val="24"/>
          <w:szCs w:val="24"/>
        </w:rPr>
        <w:t>:</w:t>
      </w:r>
    </w:p>
    <w:p w:rsidR="008C77A8" w:rsidRDefault="00C2372F" w:rsidP="00BC1ABA">
      <w:pPr>
        <w:rPr>
          <w:rFonts w:ascii="Arial" w:eastAsia="Times New Roman" w:hAnsi="Arial" w:cs="Arial"/>
          <w:sz w:val="24"/>
          <w:szCs w:val="24"/>
        </w:rPr>
      </w:pPr>
      <w:r>
        <w:rPr>
          <w:rFonts w:ascii="Arial" w:eastAsia="Times New Roman" w:hAnsi="Arial" w:cs="Arial"/>
          <w:sz w:val="24"/>
          <w:szCs w:val="24"/>
        </w:rPr>
        <w:t>The Ground and First Floor</w:t>
      </w:r>
      <w:r w:rsidR="00B900C5">
        <w:rPr>
          <w:rFonts w:ascii="Arial" w:eastAsia="Times New Roman" w:hAnsi="Arial" w:cs="Arial"/>
          <w:sz w:val="24"/>
          <w:szCs w:val="24"/>
        </w:rPr>
        <w:t>s</w:t>
      </w:r>
      <w:r>
        <w:rPr>
          <w:rFonts w:ascii="Arial" w:eastAsia="Times New Roman" w:hAnsi="Arial" w:cs="Arial"/>
          <w:sz w:val="24"/>
          <w:szCs w:val="24"/>
        </w:rPr>
        <w:t xml:space="preserve"> of the Bradbury Centre are to be cleaned: comprising entrance and pathways around the building</w:t>
      </w:r>
      <w:r w:rsidR="001D42C4">
        <w:rPr>
          <w:rFonts w:ascii="Arial" w:eastAsia="Times New Roman" w:hAnsi="Arial" w:cs="Arial"/>
          <w:sz w:val="24"/>
          <w:szCs w:val="24"/>
        </w:rPr>
        <w:t xml:space="preserve">, </w:t>
      </w:r>
      <w:r>
        <w:rPr>
          <w:rFonts w:ascii="Arial" w:eastAsia="Times New Roman" w:hAnsi="Arial" w:cs="Arial"/>
          <w:sz w:val="24"/>
          <w:szCs w:val="24"/>
        </w:rPr>
        <w:t xml:space="preserve">main entrance and </w:t>
      </w:r>
      <w:r w:rsidR="00860C06" w:rsidRPr="00BC1ABA">
        <w:rPr>
          <w:rFonts w:ascii="Arial" w:eastAsia="Times New Roman" w:hAnsi="Arial" w:cs="Arial"/>
          <w:sz w:val="24"/>
          <w:szCs w:val="24"/>
        </w:rPr>
        <w:t>reception</w:t>
      </w:r>
      <w:r>
        <w:rPr>
          <w:rFonts w:ascii="Arial" w:eastAsia="Times New Roman" w:hAnsi="Arial" w:cs="Arial"/>
          <w:sz w:val="24"/>
          <w:szCs w:val="24"/>
        </w:rPr>
        <w:t xml:space="preserve"> area</w:t>
      </w:r>
      <w:r w:rsidR="00860C06" w:rsidRPr="00BC1ABA">
        <w:rPr>
          <w:rFonts w:ascii="Arial" w:eastAsia="Times New Roman" w:hAnsi="Arial" w:cs="Arial"/>
          <w:sz w:val="24"/>
          <w:szCs w:val="24"/>
        </w:rPr>
        <w:t xml:space="preserve">, </w:t>
      </w:r>
      <w:r>
        <w:rPr>
          <w:rFonts w:ascii="Arial" w:eastAsia="Times New Roman" w:hAnsi="Arial" w:cs="Arial"/>
          <w:sz w:val="24"/>
          <w:szCs w:val="24"/>
        </w:rPr>
        <w:t>all</w:t>
      </w:r>
      <w:r w:rsidR="00860C06" w:rsidRPr="00BC1ABA">
        <w:rPr>
          <w:rFonts w:ascii="Arial" w:eastAsia="Times New Roman" w:hAnsi="Arial" w:cs="Arial"/>
          <w:sz w:val="24"/>
          <w:szCs w:val="24"/>
        </w:rPr>
        <w:t xml:space="preserve"> offices, meeting rooms, utility room</w:t>
      </w:r>
      <w:r>
        <w:rPr>
          <w:rFonts w:ascii="Arial" w:eastAsia="Times New Roman" w:hAnsi="Arial" w:cs="Arial"/>
          <w:sz w:val="24"/>
          <w:szCs w:val="24"/>
        </w:rPr>
        <w:t xml:space="preserve"> and </w:t>
      </w:r>
      <w:r w:rsidR="00A0020F">
        <w:rPr>
          <w:rFonts w:ascii="Arial" w:eastAsia="Times New Roman" w:hAnsi="Arial" w:cs="Arial"/>
          <w:sz w:val="24"/>
          <w:szCs w:val="24"/>
        </w:rPr>
        <w:t xml:space="preserve">adjacent </w:t>
      </w:r>
      <w:r>
        <w:rPr>
          <w:rFonts w:ascii="Arial" w:eastAsia="Times New Roman" w:hAnsi="Arial" w:cs="Arial"/>
          <w:sz w:val="24"/>
          <w:szCs w:val="24"/>
        </w:rPr>
        <w:t>areas</w:t>
      </w:r>
      <w:r w:rsidR="00860C06" w:rsidRPr="00BC1ABA">
        <w:rPr>
          <w:rFonts w:ascii="Arial" w:eastAsia="Times New Roman" w:hAnsi="Arial" w:cs="Arial"/>
          <w:sz w:val="24"/>
          <w:szCs w:val="24"/>
        </w:rPr>
        <w:t xml:space="preserve">, </w:t>
      </w:r>
      <w:r>
        <w:rPr>
          <w:rFonts w:ascii="Arial" w:eastAsia="Times New Roman" w:hAnsi="Arial" w:cs="Arial"/>
          <w:sz w:val="24"/>
          <w:szCs w:val="24"/>
        </w:rPr>
        <w:t>service provision</w:t>
      </w:r>
      <w:r w:rsidR="00860C06" w:rsidRPr="00BC1ABA">
        <w:rPr>
          <w:rFonts w:ascii="Arial" w:eastAsia="Times New Roman" w:hAnsi="Arial" w:cs="Arial"/>
          <w:sz w:val="24"/>
          <w:szCs w:val="24"/>
        </w:rPr>
        <w:t xml:space="preserve"> room</w:t>
      </w:r>
      <w:r>
        <w:rPr>
          <w:rFonts w:ascii="Arial" w:eastAsia="Times New Roman" w:hAnsi="Arial" w:cs="Arial"/>
          <w:sz w:val="24"/>
          <w:szCs w:val="24"/>
        </w:rPr>
        <w:t>s ie Chiropody and Hair Salon</w:t>
      </w:r>
      <w:r w:rsidR="00860C06" w:rsidRPr="00BC1ABA">
        <w:rPr>
          <w:rFonts w:ascii="Arial" w:eastAsia="Times New Roman" w:hAnsi="Arial" w:cs="Arial"/>
          <w:sz w:val="24"/>
          <w:szCs w:val="24"/>
        </w:rPr>
        <w:t xml:space="preserve">, </w:t>
      </w:r>
      <w:r>
        <w:rPr>
          <w:rFonts w:ascii="Arial" w:eastAsia="Times New Roman" w:hAnsi="Arial" w:cs="Arial"/>
          <w:sz w:val="24"/>
          <w:szCs w:val="24"/>
        </w:rPr>
        <w:t>Activities</w:t>
      </w:r>
      <w:r w:rsidR="00860C06" w:rsidRPr="00BC1ABA">
        <w:rPr>
          <w:rFonts w:ascii="Arial" w:eastAsia="Times New Roman" w:hAnsi="Arial" w:cs="Arial"/>
          <w:sz w:val="24"/>
          <w:szCs w:val="24"/>
        </w:rPr>
        <w:t xml:space="preserve"> room, staff kitchen</w:t>
      </w:r>
      <w:r w:rsidR="00B900C5">
        <w:rPr>
          <w:rFonts w:ascii="Arial" w:eastAsia="Times New Roman" w:hAnsi="Arial" w:cs="Arial"/>
          <w:sz w:val="24"/>
          <w:szCs w:val="24"/>
        </w:rPr>
        <w:t>s;</w:t>
      </w:r>
      <w:r w:rsidR="00BC1ABA">
        <w:rPr>
          <w:rFonts w:ascii="Arial" w:eastAsia="Times New Roman" w:hAnsi="Arial" w:cs="Arial"/>
          <w:sz w:val="24"/>
          <w:szCs w:val="24"/>
        </w:rPr>
        <w:t xml:space="preserve"> Café </w:t>
      </w:r>
      <w:r>
        <w:rPr>
          <w:rFonts w:ascii="Arial" w:eastAsia="Times New Roman" w:hAnsi="Arial" w:cs="Arial"/>
          <w:sz w:val="24"/>
          <w:szCs w:val="24"/>
        </w:rPr>
        <w:t xml:space="preserve">seating area, </w:t>
      </w:r>
      <w:r w:rsidR="00BC1ABA">
        <w:rPr>
          <w:rFonts w:ascii="Arial" w:eastAsia="Times New Roman" w:hAnsi="Arial" w:cs="Arial"/>
          <w:sz w:val="24"/>
          <w:szCs w:val="24"/>
        </w:rPr>
        <w:t xml:space="preserve">its </w:t>
      </w:r>
      <w:r w:rsidR="000E6E49" w:rsidRPr="00BC1ABA">
        <w:rPr>
          <w:rFonts w:ascii="Arial" w:eastAsia="Times New Roman" w:hAnsi="Arial" w:cs="Arial"/>
          <w:sz w:val="24"/>
          <w:szCs w:val="24"/>
        </w:rPr>
        <w:t xml:space="preserve">kitchen </w:t>
      </w:r>
      <w:r>
        <w:rPr>
          <w:rFonts w:ascii="Arial" w:eastAsia="Times New Roman" w:hAnsi="Arial" w:cs="Arial"/>
          <w:sz w:val="24"/>
          <w:szCs w:val="24"/>
        </w:rPr>
        <w:t xml:space="preserve">staff </w:t>
      </w:r>
      <w:r w:rsidR="000E6E49" w:rsidRPr="00BC1ABA">
        <w:rPr>
          <w:rFonts w:ascii="Arial" w:eastAsia="Times New Roman" w:hAnsi="Arial" w:cs="Arial"/>
          <w:sz w:val="24"/>
          <w:szCs w:val="24"/>
        </w:rPr>
        <w:t xml:space="preserve">toilet/changing room, </w:t>
      </w:r>
      <w:r w:rsidR="00BC1ABA">
        <w:rPr>
          <w:rFonts w:ascii="Arial" w:eastAsia="Times New Roman" w:hAnsi="Arial" w:cs="Arial"/>
          <w:sz w:val="24"/>
          <w:szCs w:val="24"/>
        </w:rPr>
        <w:t>all toilet facilities</w:t>
      </w:r>
      <w:r>
        <w:rPr>
          <w:rFonts w:ascii="Arial" w:eastAsia="Times New Roman" w:hAnsi="Arial" w:cs="Arial"/>
          <w:sz w:val="24"/>
          <w:szCs w:val="24"/>
        </w:rPr>
        <w:t>, lift, staircases</w:t>
      </w:r>
      <w:r w:rsidR="00B900C5">
        <w:rPr>
          <w:rFonts w:ascii="Arial" w:eastAsia="Times New Roman" w:hAnsi="Arial" w:cs="Arial"/>
          <w:sz w:val="24"/>
          <w:szCs w:val="24"/>
        </w:rPr>
        <w:t xml:space="preserve"> and </w:t>
      </w:r>
      <w:r w:rsidR="00A0020F">
        <w:rPr>
          <w:rFonts w:ascii="Arial" w:eastAsia="Times New Roman" w:hAnsi="Arial" w:cs="Arial"/>
          <w:sz w:val="24"/>
          <w:szCs w:val="24"/>
        </w:rPr>
        <w:t>stair</w:t>
      </w:r>
      <w:r w:rsidR="00B900C5">
        <w:rPr>
          <w:rFonts w:ascii="Arial" w:eastAsia="Times New Roman" w:hAnsi="Arial" w:cs="Arial"/>
          <w:sz w:val="24"/>
          <w:szCs w:val="24"/>
        </w:rPr>
        <w:t>wells</w:t>
      </w:r>
      <w:r>
        <w:rPr>
          <w:rFonts w:ascii="Arial" w:eastAsia="Times New Roman" w:hAnsi="Arial" w:cs="Arial"/>
          <w:sz w:val="24"/>
          <w:szCs w:val="24"/>
        </w:rPr>
        <w:t xml:space="preserve">, </w:t>
      </w:r>
      <w:r w:rsidR="00E26BC1" w:rsidRPr="00BC1ABA">
        <w:rPr>
          <w:rFonts w:ascii="Arial" w:eastAsia="Times New Roman" w:hAnsi="Arial" w:cs="Arial"/>
          <w:sz w:val="24"/>
          <w:szCs w:val="24"/>
        </w:rPr>
        <w:t>connecting passageways</w:t>
      </w:r>
      <w:r w:rsidR="00E26BC1">
        <w:rPr>
          <w:rFonts w:ascii="Arial" w:eastAsia="Times New Roman" w:hAnsi="Arial" w:cs="Arial"/>
          <w:sz w:val="24"/>
          <w:szCs w:val="24"/>
        </w:rPr>
        <w:t xml:space="preserve"> </w:t>
      </w:r>
      <w:r>
        <w:rPr>
          <w:rFonts w:ascii="Arial" w:eastAsia="Times New Roman" w:hAnsi="Arial" w:cs="Arial"/>
          <w:sz w:val="24"/>
          <w:szCs w:val="24"/>
        </w:rPr>
        <w:t>and the rear garden area</w:t>
      </w:r>
      <w:r w:rsidR="00E26BC1">
        <w:rPr>
          <w:rFonts w:ascii="Arial" w:eastAsia="Times New Roman" w:hAnsi="Arial" w:cs="Arial"/>
          <w:sz w:val="24"/>
          <w:szCs w:val="24"/>
        </w:rPr>
        <w:t xml:space="preserve"> </w:t>
      </w:r>
      <w:r w:rsidR="00B900C5">
        <w:rPr>
          <w:rFonts w:ascii="Arial" w:eastAsia="Times New Roman" w:hAnsi="Arial" w:cs="Arial"/>
          <w:sz w:val="24"/>
          <w:szCs w:val="24"/>
        </w:rPr>
        <w:t>as and whe</w:t>
      </w:r>
      <w:r w:rsidR="00E26BC1">
        <w:rPr>
          <w:rFonts w:ascii="Arial" w:eastAsia="Times New Roman" w:hAnsi="Arial" w:cs="Arial"/>
          <w:sz w:val="24"/>
          <w:szCs w:val="24"/>
        </w:rPr>
        <w:t>n required</w:t>
      </w:r>
      <w:r w:rsidR="00860C06" w:rsidRPr="00BC1ABA">
        <w:rPr>
          <w:rFonts w:ascii="Arial" w:eastAsia="Times New Roman" w:hAnsi="Arial" w:cs="Arial"/>
          <w:sz w:val="24"/>
          <w:szCs w:val="24"/>
        </w:rPr>
        <w:t>.</w:t>
      </w:r>
    </w:p>
    <w:p w:rsidR="00BC1ABA" w:rsidRPr="00BC1ABA" w:rsidRDefault="00BC1ABA" w:rsidP="00BC1ABA">
      <w:pPr>
        <w:rPr>
          <w:rFonts w:ascii="Arial" w:eastAsia="Times New Roman" w:hAnsi="Arial" w:cs="Arial"/>
          <w:sz w:val="24"/>
          <w:szCs w:val="24"/>
        </w:rPr>
      </w:pPr>
    </w:p>
    <w:p w:rsidR="00860C06" w:rsidRPr="00E26BC1" w:rsidRDefault="00E26BC1" w:rsidP="00E26BC1">
      <w:pPr>
        <w:rPr>
          <w:rFonts w:ascii="Arial" w:eastAsia="Times New Roman" w:hAnsi="Arial" w:cs="Arial"/>
          <w:b/>
          <w:sz w:val="24"/>
          <w:szCs w:val="24"/>
        </w:rPr>
      </w:pPr>
      <w:r w:rsidRPr="00E26BC1">
        <w:rPr>
          <w:rFonts w:ascii="Arial" w:eastAsia="Times New Roman" w:hAnsi="Arial" w:cs="Arial"/>
          <w:b/>
          <w:sz w:val="24"/>
          <w:szCs w:val="24"/>
        </w:rPr>
        <w:t>Daily duties</w:t>
      </w:r>
      <w:r w:rsidR="00860C06" w:rsidRPr="00E26BC1">
        <w:rPr>
          <w:rFonts w:ascii="Arial" w:eastAsia="Times New Roman" w:hAnsi="Arial" w:cs="Arial"/>
          <w:b/>
          <w:sz w:val="24"/>
          <w:szCs w:val="24"/>
        </w:rPr>
        <w:t>:</w:t>
      </w:r>
    </w:p>
    <w:p w:rsidR="00860C06" w:rsidRDefault="00860C06" w:rsidP="00A0020F">
      <w:pPr>
        <w:pStyle w:val="ListParagraph"/>
        <w:numPr>
          <w:ilvl w:val="1"/>
          <w:numId w:val="37"/>
        </w:numPr>
        <w:ind w:left="426" w:hanging="426"/>
        <w:rPr>
          <w:rFonts w:ascii="Arial" w:eastAsia="Times New Roman" w:hAnsi="Arial" w:cs="Arial"/>
          <w:sz w:val="24"/>
          <w:szCs w:val="24"/>
        </w:rPr>
      </w:pPr>
      <w:r>
        <w:rPr>
          <w:rFonts w:ascii="Arial" w:eastAsia="Times New Roman" w:hAnsi="Arial" w:cs="Arial"/>
          <w:sz w:val="24"/>
          <w:szCs w:val="24"/>
        </w:rPr>
        <w:t xml:space="preserve">Emptying and removing waste from </w:t>
      </w:r>
      <w:r w:rsidR="00E26BC1">
        <w:rPr>
          <w:rFonts w:ascii="Arial" w:eastAsia="Times New Roman" w:hAnsi="Arial" w:cs="Arial"/>
          <w:sz w:val="24"/>
          <w:szCs w:val="24"/>
        </w:rPr>
        <w:t xml:space="preserve">all </w:t>
      </w:r>
      <w:r w:rsidR="00B900C5">
        <w:rPr>
          <w:rFonts w:ascii="Arial" w:eastAsia="Times New Roman" w:hAnsi="Arial" w:cs="Arial"/>
          <w:sz w:val="24"/>
          <w:szCs w:val="24"/>
        </w:rPr>
        <w:t>general waste bins</w:t>
      </w:r>
      <w:r w:rsidR="00E26BC1">
        <w:rPr>
          <w:rFonts w:ascii="Arial" w:eastAsia="Times New Roman" w:hAnsi="Arial" w:cs="Arial"/>
          <w:sz w:val="24"/>
          <w:szCs w:val="24"/>
        </w:rPr>
        <w:t xml:space="preserve"> to designated disposal points</w:t>
      </w:r>
    </w:p>
    <w:p w:rsidR="00860C06" w:rsidRDefault="00E26BC1" w:rsidP="00A0020F">
      <w:pPr>
        <w:pStyle w:val="ListParagraph"/>
        <w:numPr>
          <w:ilvl w:val="1"/>
          <w:numId w:val="37"/>
        </w:numPr>
        <w:ind w:left="426" w:hanging="426"/>
        <w:rPr>
          <w:rFonts w:ascii="Arial" w:eastAsia="Times New Roman" w:hAnsi="Arial" w:cs="Arial"/>
          <w:sz w:val="24"/>
          <w:szCs w:val="24"/>
        </w:rPr>
      </w:pPr>
      <w:r>
        <w:rPr>
          <w:rFonts w:ascii="Arial" w:eastAsia="Times New Roman" w:hAnsi="Arial" w:cs="Arial"/>
          <w:sz w:val="24"/>
          <w:szCs w:val="24"/>
        </w:rPr>
        <w:t>Replenish bin liners as required</w:t>
      </w:r>
    </w:p>
    <w:p w:rsidR="00860C06" w:rsidRDefault="00860C06" w:rsidP="00A0020F">
      <w:pPr>
        <w:pStyle w:val="ListParagraph"/>
        <w:numPr>
          <w:ilvl w:val="1"/>
          <w:numId w:val="37"/>
        </w:numPr>
        <w:ind w:left="426" w:hanging="426"/>
        <w:rPr>
          <w:rFonts w:ascii="Arial" w:eastAsia="Times New Roman" w:hAnsi="Arial" w:cs="Arial"/>
          <w:sz w:val="24"/>
          <w:szCs w:val="24"/>
        </w:rPr>
      </w:pPr>
      <w:r>
        <w:rPr>
          <w:rFonts w:ascii="Arial" w:eastAsia="Times New Roman" w:hAnsi="Arial" w:cs="Arial"/>
          <w:sz w:val="24"/>
          <w:szCs w:val="24"/>
        </w:rPr>
        <w:t xml:space="preserve">Clean, </w:t>
      </w:r>
      <w:r w:rsidR="00B900C5">
        <w:rPr>
          <w:rFonts w:ascii="Arial" w:eastAsia="Times New Roman" w:hAnsi="Arial" w:cs="Arial"/>
          <w:sz w:val="24"/>
          <w:szCs w:val="24"/>
        </w:rPr>
        <w:t xml:space="preserve">sanitise, </w:t>
      </w:r>
      <w:r>
        <w:rPr>
          <w:rFonts w:ascii="Arial" w:eastAsia="Times New Roman" w:hAnsi="Arial" w:cs="Arial"/>
          <w:sz w:val="24"/>
          <w:szCs w:val="24"/>
        </w:rPr>
        <w:t>de-scale as necessary, all toilet</w:t>
      </w:r>
      <w:r w:rsidR="00B900C5">
        <w:rPr>
          <w:rFonts w:ascii="Arial" w:eastAsia="Times New Roman" w:hAnsi="Arial" w:cs="Arial"/>
          <w:sz w:val="24"/>
          <w:szCs w:val="24"/>
        </w:rPr>
        <w:t xml:space="preserve"> and washroom facilities ie</w:t>
      </w:r>
      <w:r w:rsidR="008E570A">
        <w:rPr>
          <w:rFonts w:ascii="Arial" w:eastAsia="Times New Roman" w:hAnsi="Arial" w:cs="Arial"/>
          <w:sz w:val="24"/>
          <w:szCs w:val="24"/>
        </w:rPr>
        <w:t xml:space="preserve"> pans, basins, urinals, se</w:t>
      </w:r>
      <w:r w:rsidR="00D32945">
        <w:rPr>
          <w:rFonts w:ascii="Arial" w:eastAsia="Times New Roman" w:hAnsi="Arial" w:cs="Arial"/>
          <w:sz w:val="24"/>
          <w:szCs w:val="24"/>
        </w:rPr>
        <w:t>a</w:t>
      </w:r>
      <w:r w:rsidR="008E570A">
        <w:rPr>
          <w:rFonts w:ascii="Arial" w:eastAsia="Times New Roman" w:hAnsi="Arial" w:cs="Arial"/>
          <w:sz w:val="24"/>
          <w:szCs w:val="24"/>
        </w:rPr>
        <w:t xml:space="preserve">ts, covers, taps, mirrors, tiles, pipe work, shower units, fixtures, fittings, metalwork, </w:t>
      </w:r>
      <w:r w:rsidR="00E26BC1">
        <w:rPr>
          <w:rFonts w:ascii="Arial" w:eastAsia="Times New Roman" w:hAnsi="Arial" w:cs="Arial"/>
          <w:sz w:val="24"/>
          <w:szCs w:val="24"/>
        </w:rPr>
        <w:t>walls, floors, doors, handles etc</w:t>
      </w:r>
    </w:p>
    <w:p w:rsidR="008E570A" w:rsidRDefault="00B900C5" w:rsidP="00A0020F">
      <w:pPr>
        <w:pStyle w:val="ListParagraph"/>
        <w:numPr>
          <w:ilvl w:val="1"/>
          <w:numId w:val="37"/>
        </w:numPr>
        <w:ind w:left="426" w:hanging="426"/>
        <w:rPr>
          <w:rFonts w:ascii="Arial" w:eastAsia="Times New Roman" w:hAnsi="Arial" w:cs="Arial"/>
          <w:sz w:val="24"/>
          <w:szCs w:val="24"/>
        </w:rPr>
      </w:pPr>
      <w:r>
        <w:rPr>
          <w:rFonts w:ascii="Arial" w:eastAsia="Times New Roman" w:hAnsi="Arial" w:cs="Arial"/>
          <w:sz w:val="24"/>
          <w:szCs w:val="24"/>
        </w:rPr>
        <w:t>Clean, sanitise and de-scale</w:t>
      </w:r>
      <w:r w:rsidR="008E570A">
        <w:rPr>
          <w:rFonts w:ascii="Arial" w:eastAsia="Times New Roman" w:hAnsi="Arial" w:cs="Arial"/>
          <w:sz w:val="24"/>
          <w:szCs w:val="24"/>
        </w:rPr>
        <w:t xml:space="preserve"> </w:t>
      </w:r>
      <w:r w:rsidR="000E6E49">
        <w:rPr>
          <w:rFonts w:ascii="Arial" w:eastAsia="Times New Roman" w:hAnsi="Arial" w:cs="Arial"/>
          <w:sz w:val="24"/>
          <w:szCs w:val="24"/>
        </w:rPr>
        <w:t>as necessary, all kitchen areas and utility room</w:t>
      </w:r>
      <w:r w:rsidR="008E570A">
        <w:rPr>
          <w:rFonts w:ascii="Arial" w:eastAsia="Times New Roman" w:hAnsi="Arial" w:cs="Arial"/>
          <w:sz w:val="24"/>
          <w:szCs w:val="24"/>
        </w:rPr>
        <w:t xml:space="preserve">, including sink units, work surfaces, </w:t>
      </w:r>
      <w:r>
        <w:rPr>
          <w:rFonts w:ascii="Arial" w:eastAsia="Times New Roman" w:hAnsi="Arial" w:cs="Arial"/>
          <w:sz w:val="24"/>
          <w:szCs w:val="24"/>
        </w:rPr>
        <w:t xml:space="preserve">tiles, walls, </w:t>
      </w:r>
      <w:r w:rsidR="008E570A">
        <w:rPr>
          <w:rFonts w:ascii="Arial" w:eastAsia="Times New Roman" w:hAnsi="Arial" w:cs="Arial"/>
          <w:sz w:val="24"/>
          <w:szCs w:val="24"/>
        </w:rPr>
        <w:t>floors, mic</w:t>
      </w:r>
      <w:r>
        <w:rPr>
          <w:rFonts w:ascii="Arial" w:eastAsia="Times New Roman" w:hAnsi="Arial" w:cs="Arial"/>
          <w:sz w:val="24"/>
          <w:szCs w:val="24"/>
        </w:rPr>
        <w:t>rowaves, fridges, furniture etc</w:t>
      </w:r>
    </w:p>
    <w:p w:rsidR="008E570A" w:rsidRDefault="00B900C5" w:rsidP="00A0020F">
      <w:pPr>
        <w:pStyle w:val="ListParagraph"/>
        <w:numPr>
          <w:ilvl w:val="1"/>
          <w:numId w:val="37"/>
        </w:numPr>
        <w:ind w:left="426" w:hanging="426"/>
        <w:rPr>
          <w:rFonts w:ascii="Arial" w:eastAsia="Times New Roman" w:hAnsi="Arial" w:cs="Arial"/>
          <w:sz w:val="24"/>
          <w:szCs w:val="24"/>
        </w:rPr>
      </w:pPr>
      <w:r>
        <w:rPr>
          <w:rFonts w:ascii="Arial" w:eastAsia="Times New Roman" w:hAnsi="Arial" w:cs="Arial"/>
          <w:sz w:val="24"/>
          <w:szCs w:val="24"/>
        </w:rPr>
        <w:t>Vacuum</w:t>
      </w:r>
      <w:r w:rsidR="008E570A">
        <w:rPr>
          <w:rFonts w:ascii="Arial" w:eastAsia="Times New Roman" w:hAnsi="Arial" w:cs="Arial"/>
          <w:sz w:val="24"/>
          <w:szCs w:val="24"/>
        </w:rPr>
        <w:t xml:space="preserve">, dust and general </w:t>
      </w:r>
      <w:r>
        <w:rPr>
          <w:rFonts w:ascii="Arial" w:eastAsia="Times New Roman" w:hAnsi="Arial" w:cs="Arial"/>
          <w:sz w:val="24"/>
          <w:szCs w:val="24"/>
        </w:rPr>
        <w:t xml:space="preserve">wash and/or </w:t>
      </w:r>
      <w:r w:rsidR="008E570A">
        <w:rPr>
          <w:rFonts w:ascii="Arial" w:eastAsia="Times New Roman" w:hAnsi="Arial" w:cs="Arial"/>
          <w:sz w:val="24"/>
          <w:szCs w:val="24"/>
        </w:rPr>
        <w:t>clean</w:t>
      </w:r>
      <w:r>
        <w:rPr>
          <w:rFonts w:ascii="Arial" w:eastAsia="Times New Roman" w:hAnsi="Arial" w:cs="Arial"/>
          <w:sz w:val="24"/>
          <w:szCs w:val="24"/>
        </w:rPr>
        <w:t xml:space="preserve"> including </w:t>
      </w:r>
      <w:r w:rsidR="008E570A">
        <w:rPr>
          <w:rFonts w:ascii="Arial" w:eastAsia="Times New Roman" w:hAnsi="Arial" w:cs="Arial"/>
          <w:sz w:val="24"/>
          <w:szCs w:val="24"/>
        </w:rPr>
        <w:t xml:space="preserve">surfaces </w:t>
      </w:r>
      <w:r>
        <w:rPr>
          <w:rFonts w:ascii="Arial" w:eastAsia="Times New Roman" w:hAnsi="Arial" w:cs="Arial"/>
          <w:sz w:val="24"/>
          <w:szCs w:val="24"/>
        </w:rPr>
        <w:t>throughout The Bradbury Centre</w:t>
      </w:r>
    </w:p>
    <w:p w:rsidR="006943CD" w:rsidRDefault="00B900C5" w:rsidP="00A0020F">
      <w:pPr>
        <w:pStyle w:val="ListParagraph"/>
        <w:numPr>
          <w:ilvl w:val="1"/>
          <w:numId w:val="37"/>
        </w:numPr>
        <w:ind w:left="426" w:hanging="426"/>
        <w:rPr>
          <w:rFonts w:ascii="Arial" w:eastAsia="Times New Roman" w:hAnsi="Arial" w:cs="Arial"/>
          <w:sz w:val="24"/>
          <w:szCs w:val="24"/>
        </w:rPr>
      </w:pPr>
      <w:r>
        <w:rPr>
          <w:rFonts w:ascii="Arial" w:eastAsia="Times New Roman" w:hAnsi="Arial" w:cs="Arial"/>
          <w:sz w:val="24"/>
          <w:szCs w:val="24"/>
        </w:rPr>
        <w:t>Mop</w:t>
      </w:r>
      <w:r w:rsidR="006943CD">
        <w:rPr>
          <w:rFonts w:ascii="Arial" w:eastAsia="Times New Roman" w:hAnsi="Arial" w:cs="Arial"/>
          <w:sz w:val="24"/>
          <w:szCs w:val="24"/>
        </w:rPr>
        <w:t xml:space="preserve"> all hard floor s</w:t>
      </w:r>
      <w:r>
        <w:rPr>
          <w:rFonts w:ascii="Arial" w:eastAsia="Times New Roman" w:hAnsi="Arial" w:cs="Arial"/>
          <w:sz w:val="24"/>
          <w:szCs w:val="24"/>
        </w:rPr>
        <w:t xml:space="preserve">urfaces using </w:t>
      </w:r>
      <w:r w:rsidR="00A0020F">
        <w:rPr>
          <w:rFonts w:ascii="Arial" w:eastAsia="Times New Roman" w:hAnsi="Arial" w:cs="Arial"/>
          <w:sz w:val="24"/>
          <w:szCs w:val="24"/>
        </w:rPr>
        <w:t xml:space="preserve">appropriate cleaning agent/s </w:t>
      </w:r>
      <w:r>
        <w:rPr>
          <w:rFonts w:ascii="Arial" w:eastAsia="Times New Roman" w:hAnsi="Arial" w:cs="Arial"/>
          <w:sz w:val="24"/>
          <w:szCs w:val="24"/>
        </w:rPr>
        <w:t xml:space="preserve">particular </w:t>
      </w:r>
      <w:r w:rsidR="00A0020F">
        <w:rPr>
          <w:rFonts w:ascii="Arial" w:eastAsia="Times New Roman" w:hAnsi="Arial" w:cs="Arial"/>
          <w:sz w:val="24"/>
          <w:szCs w:val="24"/>
        </w:rPr>
        <w:t xml:space="preserve">to </w:t>
      </w:r>
      <w:r>
        <w:rPr>
          <w:rFonts w:ascii="Arial" w:eastAsia="Times New Roman" w:hAnsi="Arial" w:cs="Arial"/>
          <w:sz w:val="24"/>
          <w:szCs w:val="24"/>
        </w:rPr>
        <w:t>floor surfaces</w:t>
      </w:r>
    </w:p>
    <w:p w:rsidR="00247224" w:rsidRDefault="00247224" w:rsidP="00A0020F">
      <w:pPr>
        <w:pStyle w:val="ListParagraph"/>
        <w:numPr>
          <w:ilvl w:val="1"/>
          <w:numId w:val="37"/>
        </w:numPr>
        <w:ind w:left="426" w:hanging="426"/>
        <w:rPr>
          <w:rFonts w:ascii="Arial" w:eastAsia="Times New Roman" w:hAnsi="Arial" w:cs="Arial"/>
          <w:sz w:val="24"/>
          <w:szCs w:val="24"/>
        </w:rPr>
      </w:pPr>
      <w:r>
        <w:rPr>
          <w:rFonts w:ascii="Arial" w:eastAsia="Times New Roman" w:hAnsi="Arial" w:cs="Arial"/>
          <w:sz w:val="24"/>
          <w:szCs w:val="24"/>
        </w:rPr>
        <w:t>Locking of all office doors, windows and shutters upon exiting the building and setting building alarm</w:t>
      </w:r>
      <w:r w:rsidR="001D42C4">
        <w:rPr>
          <w:rFonts w:ascii="Arial" w:eastAsia="Times New Roman" w:hAnsi="Arial" w:cs="Arial"/>
          <w:sz w:val="24"/>
          <w:szCs w:val="24"/>
        </w:rPr>
        <w:t xml:space="preserve"> when leaving the building unattended.</w:t>
      </w:r>
    </w:p>
    <w:p w:rsidR="00247224" w:rsidRPr="00B900C5" w:rsidRDefault="00B03E93" w:rsidP="00B03E93">
      <w:pPr>
        <w:tabs>
          <w:tab w:val="left" w:pos="3585"/>
        </w:tabs>
        <w:rPr>
          <w:rFonts w:ascii="Arial" w:eastAsia="Times New Roman" w:hAnsi="Arial" w:cs="Arial"/>
          <w:sz w:val="24"/>
          <w:szCs w:val="24"/>
        </w:rPr>
      </w:pPr>
      <w:r>
        <w:rPr>
          <w:rFonts w:ascii="Arial" w:eastAsia="Times New Roman" w:hAnsi="Arial" w:cs="Arial"/>
          <w:sz w:val="24"/>
          <w:szCs w:val="24"/>
        </w:rPr>
        <w:tab/>
      </w:r>
    </w:p>
    <w:p w:rsidR="006943CD" w:rsidRPr="00B900C5" w:rsidRDefault="00B900C5" w:rsidP="00B900C5">
      <w:pPr>
        <w:rPr>
          <w:rFonts w:ascii="Arial" w:eastAsia="Times New Roman" w:hAnsi="Arial" w:cs="Arial"/>
          <w:b/>
          <w:sz w:val="24"/>
          <w:szCs w:val="24"/>
        </w:rPr>
      </w:pPr>
      <w:r>
        <w:rPr>
          <w:rFonts w:ascii="Arial" w:eastAsia="Times New Roman" w:hAnsi="Arial" w:cs="Arial"/>
          <w:b/>
          <w:sz w:val="24"/>
          <w:szCs w:val="24"/>
        </w:rPr>
        <w:t>Progressive duties</w:t>
      </w:r>
    </w:p>
    <w:p w:rsidR="006943CD" w:rsidRDefault="006943CD" w:rsidP="00A0020F">
      <w:pPr>
        <w:pStyle w:val="ListParagraph"/>
        <w:numPr>
          <w:ilvl w:val="1"/>
          <w:numId w:val="38"/>
        </w:numPr>
        <w:ind w:left="426" w:hanging="426"/>
        <w:rPr>
          <w:rFonts w:ascii="Arial" w:eastAsia="Times New Roman" w:hAnsi="Arial" w:cs="Arial"/>
          <w:sz w:val="24"/>
          <w:szCs w:val="24"/>
        </w:rPr>
      </w:pPr>
      <w:r>
        <w:rPr>
          <w:rFonts w:ascii="Arial" w:eastAsia="Times New Roman" w:hAnsi="Arial" w:cs="Arial"/>
          <w:sz w:val="24"/>
          <w:szCs w:val="24"/>
        </w:rPr>
        <w:t>P</w:t>
      </w:r>
      <w:r w:rsidR="00B900C5">
        <w:rPr>
          <w:rFonts w:ascii="Arial" w:eastAsia="Times New Roman" w:hAnsi="Arial" w:cs="Arial"/>
          <w:sz w:val="24"/>
          <w:szCs w:val="24"/>
        </w:rPr>
        <w:t>rogressively vacuum</w:t>
      </w:r>
      <w:r>
        <w:rPr>
          <w:rFonts w:ascii="Arial" w:eastAsia="Times New Roman" w:hAnsi="Arial" w:cs="Arial"/>
          <w:sz w:val="24"/>
          <w:szCs w:val="24"/>
        </w:rPr>
        <w:t xml:space="preserve">, dust </w:t>
      </w:r>
      <w:r w:rsidR="00736605">
        <w:rPr>
          <w:rFonts w:ascii="Arial" w:eastAsia="Times New Roman" w:hAnsi="Arial" w:cs="Arial"/>
          <w:sz w:val="24"/>
          <w:szCs w:val="24"/>
        </w:rPr>
        <w:t>and</w:t>
      </w:r>
      <w:r w:rsidR="00B900C5">
        <w:rPr>
          <w:rFonts w:ascii="Arial" w:eastAsia="Times New Roman" w:hAnsi="Arial" w:cs="Arial"/>
          <w:sz w:val="24"/>
          <w:szCs w:val="24"/>
        </w:rPr>
        <w:t xml:space="preserve"> clean all surfaces</w:t>
      </w:r>
      <w:r>
        <w:rPr>
          <w:rFonts w:ascii="Arial" w:eastAsia="Times New Roman" w:hAnsi="Arial" w:cs="Arial"/>
          <w:sz w:val="24"/>
          <w:szCs w:val="24"/>
        </w:rPr>
        <w:t xml:space="preserve"> including furniture, </w:t>
      </w:r>
      <w:r w:rsidR="00B900C5">
        <w:rPr>
          <w:rFonts w:ascii="Arial" w:eastAsia="Times New Roman" w:hAnsi="Arial" w:cs="Arial"/>
          <w:sz w:val="24"/>
          <w:szCs w:val="24"/>
        </w:rPr>
        <w:t xml:space="preserve">window sills, </w:t>
      </w:r>
      <w:r w:rsidR="00736605">
        <w:rPr>
          <w:rFonts w:ascii="Arial" w:eastAsia="Times New Roman" w:hAnsi="Arial" w:cs="Arial"/>
          <w:sz w:val="24"/>
          <w:szCs w:val="24"/>
        </w:rPr>
        <w:t xml:space="preserve">doors, desks, chairs, </w:t>
      </w:r>
      <w:r>
        <w:rPr>
          <w:rFonts w:ascii="Arial" w:eastAsia="Times New Roman" w:hAnsi="Arial" w:cs="Arial"/>
          <w:sz w:val="24"/>
          <w:szCs w:val="24"/>
        </w:rPr>
        <w:t xml:space="preserve">skirting boards, </w:t>
      </w:r>
      <w:r w:rsidR="00B900C5">
        <w:rPr>
          <w:rFonts w:ascii="Arial" w:eastAsia="Times New Roman" w:hAnsi="Arial" w:cs="Arial"/>
          <w:sz w:val="24"/>
          <w:szCs w:val="24"/>
        </w:rPr>
        <w:t xml:space="preserve">pipe work, </w:t>
      </w:r>
      <w:r w:rsidR="00736605">
        <w:rPr>
          <w:rFonts w:ascii="Arial" w:eastAsia="Times New Roman" w:hAnsi="Arial" w:cs="Arial"/>
          <w:sz w:val="24"/>
          <w:szCs w:val="24"/>
        </w:rPr>
        <w:t>shelving</w:t>
      </w:r>
      <w:r>
        <w:rPr>
          <w:rFonts w:ascii="Arial" w:eastAsia="Times New Roman" w:hAnsi="Arial" w:cs="Arial"/>
          <w:sz w:val="24"/>
          <w:szCs w:val="24"/>
        </w:rPr>
        <w:t xml:space="preserve">, </w:t>
      </w:r>
      <w:r w:rsidR="00736605">
        <w:rPr>
          <w:rFonts w:ascii="Arial" w:eastAsia="Times New Roman" w:hAnsi="Arial" w:cs="Arial"/>
          <w:sz w:val="24"/>
          <w:szCs w:val="24"/>
        </w:rPr>
        <w:t xml:space="preserve">mirrors, picture frames, </w:t>
      </w:r>
      <w:r>
        <w:rPr>
          <w:rFonts w:ascii="Arial" w:eastAsia="Times New Roman" w:hAnsi="Arial" w:cs="Arial"/>
          <w:sz w:val="24"/>
          <w:szCs w:val="24"/>
        </w:rPr>
        <w:t xml:space="preserve">cabinets, </w:t>
      </w:r>
      <w:r w:rsidR="00736605">
        <w:rPr>
          <w:rFonts w:ascii="Arial" w:eastAsia="Times New Roman" w:hAnsi="Arial" w:cs="Arial"/>
          <w:sz w:val="24"/>
          <w:szCs w:val="24"/>
        </w:rPr>
        <w:t xml:space="preserve">book cases, </w:t>
      </w:r>
      <w:r>
        <w:rPr>
          <w:rFonts w:ascii="Arial" w:eastAsia="Times New Roman" w:hAnsi="Arial" w:cs="Arial"/>
          <w:sz w:val="24"/>
          <w:szCs w:val="24"/>
        </w:rPr>
        <w:t>fi</w:t>
      </w:r>
      <w:r w:rsidR="00736605">
        <w:rPr>
          <w:rFonts w:ascii="Arial" w:eastAsia="Times New Roman" w:hAnsi="Arial" w:cs="Arial"/>
          <w:sz w:val="24"/>
          <w:szCs w:val="24"/>
        </w:rPr>
        <w:t>xtures, fittings, equipment etc within normal reach</w:t>
      </w:r>
    </w:p>
    <w:p w:rsidR="006943CD" w:rsidRDefault="006943CD" w:rsidP="00A0020F">
      <w:pPr>
        <w:pStyle w:val="ListParagraph"/>
        <w:numPr>
          <w:ilvl w:val="1"/>
          <w:numId w:val="38"/>
        </w:numPr>
        <w:ind w:left="426" w:hanging="426"/>
        <w:rPr>
          <w:rFonts w:ascii="Arial" w:eastAsia="Times New Roman" w:hAnsi="Arial" w:cs="Arial"/>
          <w:sz w:val="24"/>
          <w:szCs w:val="24"/>
        </w:rPr>
      </w:pPr>
      <w:r>
        <w:rPr>
          <w:rFonts w:ascii="Arial" w:eastAsia="Times New Roman" w:hAnsi="Arial" w:cs="Arial"/>
          <w:sz w:val="24"/>
          <w:szCs w:val="24"/>
        </w:rPr>
        <w:t>Remove all high leve</w:t>
      </w:r>
      <w:r w:rsidR="00736605">
        <w:rPr>
          <w:rFonts w:ascii="Arial" w:eastAsia="Times New Roman" w:hAnsi="Arial" w:cs="Arial"/>
          <w:sz w:val="24"/>
          <w:szCs w:val="24"/>
        </w:rPr>
        <w:t>l dust and cobwebs</w:t>
      </w:r>
      <w:r w:rsidR="00A0020F">
        <w:rPr>
          <w:rFonts w:ascii="Arial" w:eastAsia="Times New Roman" w:hAnsi="Arial" w:cs="Arial"/>
          <w:sz w:val="24"/>
          <w:szCs w:val="24"/>
        </w:rPr>
        <w:t>, tops of doors, window and door architraves</w:t>
      </w:r>
    </w:p>
    <w:p w:rsidR="006943CD" w:rsidRDefault="006943CD" w:rsidP="00A0020F">
      <w:pPr>
        <w:pStyle w:val="ListParagraph"/>
        <w:numPr>
          <w:ilvl w:val="1"/>
          <w:numId w:val="38"/>
        </w:numPr>
        <w:ind w:left="426" w:hanging="426"/>
        <w:rPr>
          <w:rFonts w:ascii="Arial" w:eastAsia="Times New Roman" w:hAnsi="Arial" w:cs="Arial"/>
          <w:sz w:val="24"/>
          <w:szCs w:val="24"/>
        </w:rPr>
      </w:pPr>
      <w:r>
        <w:rPr>
          <w:rFonts w:ascii="Arial" w:eastAsia="Times New Roman" w:hAnsi="Arial" w:cs="Arial"/>
          <w:sz w:val="24"/>
          <w:szCs w:val="24"/>
        </w:rPr>
        <w:t>Remove finger marks etc from door handles, switch surrounds a</w:t>
      </w:r>
      <w:r w:rsidR="00736605">
        <w:rPr>
          <w:rFonts w:ascii="Arial" w:eastAsia="Times New Roman" w:hAnsi="Arial" w:cs="Arial"/>
          <w:sz w:val="24"/>
          <w:szCs w:val="24"/>
        </w:rPr>
        <w:t>nd other accessible surfaces</w:t>
      </w:r>
    </w:p>
    <w:p w:rsidR="006943CD" w:rsidRDefault="00736605" w:rsidP="00A0020F">
      <w:pPr>
        <w:pStyle w:val="ListParagraph"/>
        <w:numPr>
          <w:ilvl w:val="1"/>
          <w:numId w:val="38"/>
        </w:numPr>
        <w:ind w:left="426" w:hanging="426"/>
        <w:rPr>
          <w:rFonts w:ascii="Arial" w:eastAsia="Times New Roman" w:hAnsi="Arial" w:cs="Arial"/>
          <w:sz w:val="24"/>
          <w:szCs w:val="24"/>
        </w:rPr>
      </w:pPr>
      <w:r>
        <w:rPr>
          <w:rFonts w:ascii="Arial" w:eastAsia="Times New Roman" w:hAnsi="Arial" w:cs="Arial"/>
          <w:sz w:val="24"/>
          <w:szCs w:val="24"/>
        </w:rPr>
        <w:t>Remove finger marks etc</w:t>
      </w:r>
      <w:r w:rsidR="006943CD">
        <w:rPr>
          <w:rFonts w:ascii="Arial" w:eastAsia="Times New Roman" w:hAnsi="Arial" w:cs="Arial"/>
          <w:sz w:val="24"/>
          <w:szCs w:val="24"/>
        </w:rPr>
        <w:t xml:space="preserve"> from glazing</w:t>
      </w:r>
      <w:r w:rsidR="000E6E49">
        <w:rPr>
          <w:rFonts w:ascii="Arial" w:eastAsia="Times New Roman" w:hAnsi="Arial" w:cs="Arial"/>
          <w:sz w:val="24"/>
          <w:szCs w:val="24"/>
        </w:rPr>
        <w:t xml:space="preserve"> to </w:t>
      </w:r>
      <w:r>
        <w:rPr>
          <w:rFonts w:ascii="Arial" w:eastAsia="Times New Roman" w:hAnsi="Arial" w:cs="Arial"/>
          <w:sz w:val="24"/>
          <w:szCs w:val="24"/>
        </w:rPr>
        <w:t>internal doors and partitioning</w:t>
      </w:r>
    </w:p>
    <w:p w:rsidR="00335806" w:rsidRDefault="000E6E49" w:rsidP="007F2511">
      <w:pPr>
        <w:pStyle w:val="ListParagraph"/>
        <w:numPr>
          <w:ilvl w:val="1"/>
          <w:numId w:val="38"/>
        </w:numPr>
        <w:ind w:left="426" w:hanging="426"/>
        <w:rPr>
          <w:rFonts w:ascii="Arial" w:eastAsia="Times New Roman" w:hAnsi="Arial" w:cs="Arial"/>
          <w:sz w:val="24"/>
          <w:szCs w:val="24"/>
        </w:rPr>
      </w:pPr>
      <w:r w:rsidRPr="00335806">
        <w:rPr>
          <w:rFonts w:ascii="Arial" w:eastAsia="Times New Roman" w:hAnsi="Arial" w:cs="Arial"/>
          <w:sz w:val="24"/>
          <w:szCs w:val="24"/>
        </w:rPr>
        <w:t xml:space="preserve">Sanitise </w:t>
      </w:r>
      <w:r w:rsidR="00736605" w:rsidRPr="00335806">
        <w:rPr>
          <w:rFonts w:ascii="Arial" w:eastAsia="Times New Roman" w:hAnsi="Arial" w:cs="Arial"/>
          <w:sz w:val="24"/>
          <w:szCs w:val="24"/>
        </w:rPr>
        <w:t>telephone handsets</w:t>
      </w:r>
      <w:r w:rsidR="00335806" w:rsidRPr="00335806">
        <w:rPr>
          <w:rFonts w:ascii="Arial" w:eastAsia="Times New Roman" w:hAnsi="Arial" w:cs="Arial"/>
          <w:sz w:val="24"/>
          <w:szCs w:val="24"/>
        </w:rPr>
        <w:t xml:space="preserve"> monthly</w:t>
      </w:r>
    </w:p>
    <w:p w:rsidR="001D42C4" w:rsidRDefault="00A0020F" w:rsidP="001D42C4">
      <w:pPr>
        <w:pStyle w:val="ListParagraph"/>
        <w:numPr>
          <w:ilvl w:val="1"/>
          <w:numId w:val="38"/>
        </w:numPr>
        <w:ind w:left="426" w:hanging="426"/>
        <w:rPr>
          <w:rFonts w:ascii="Arial" w:eastAsia="Times New Roman" w:hAnsi="Arial" w:cs="Arial"/>
          <w:sz w:val="24"/>
          <w:szCs w:val="24"/>
        </w:rPr>
      </w:pPr>
      <w:r w:rsidRPr="00335806">
        <w:rPr>
          <w:rFonts w:ascii="Arial" w:eastAsia="Times New Roman" w:hAnsi="Arial" w:cs="Arial"/>
          <w:sz w:val="24"/>
          <w:szCs w:val="24"/>
        </w:rPr>
        <w:t>Wash</w:t>
      </w:r>
      <w:r w:rsidR="000E6E49" w:rsidRPr="00335806">
        <w:rPr>
          <w:rFonts w:ascii="Arial" w:eastAsia="Times New Roman" w:hAnsi="Arial" w:cs="Arial"/>
          <w:sz w:val="24"/>
          <w:szCs w:val="24"/>
        </w:rPr>
        <w:t xml:space="preserve"> inside and</w:t>
      </w:r>
      <w:r w:rsidR="00736605" w:rsidRPr="00335806">
        <w:rPr>
          <w:rFonts w:ascii="Arial" w:eastAsia="Times New Roman" w:hAnsi="Arial" w:cs="Arial"/>
          <w:sz w:val="24"/>
          <w:szCs w:val="24"/>
        </w:rPr>
        <w:t xml:space="preserve"> outside surfaces of</w:t>
      </w:r>
      <w:r w:rsidR="000E6E49" w:rsidRPr="00335806">
        <w:rPr>
          <w:rFonts w:ascii="Arial" w:eastAsia="Times New Roman" w:hAnsi="Arial" w:cs="Arial"/>
          <w:sz w:val="24"/>
          <w:szCs w:val="24"/>
        </w:rPr>
        <w:t xml:space="preserve"> waste bins, as necessary.</w:t>
      </w:r>
    </w:p>
    <w:p w:rsidR="001D42C4" w:rsidRDefault="001D42C4" w:rsidP="001D42C4">
      <w:pPr>
        <w:pStyle w:val="ListParagraph"/>
        <w:numPr>
          <w:ilvl w:val="1"/>
          <w:numId w:val="38"/>
        </w:numPr>
        <w:ind w:left="426" w:hanging="426"/>
        <w:rPr>
          <w:rFonts w:ascii="Arial" w:eastAsia="Times New Roman" w:hAnsi="Arial" w:cs="Arial"/>
          <w:sz w:val="24"/>
          <w:szCs w:val="24"/>
        </w:rPr>
      </w:pPr>
      <w:r w:rsidRPr="001D42C4">
        <w:rPr>
          <w:rFonts w:ascii="Arial" w:eastAsia="Times New Roman" w:hAnsi="Arial" w:cs="Arial"/>
          <w:sz w:val="24"/>
          <w:szCs w:val="24"/>
        </w:rPr>
        <w:t>Clean both sides of whole glazed entrance area from main doors</w:t>
      </w:r>
    </w:p>
    <w:p w:rsidR="00736605" w:rsidRPr="001D42C4" w:rsidRDefault="001D42C4" w:rsidP="001D42C4">
      <w:pPr>
        <w:pStyle w:val="ListParagraph"/>
        <w:numPr>
          <w:ilvl w:val="1"/>
          <w:numId w:val="38"/>
        </w:numPr>
        <w:ind w:left="426" w:hanging="426"/>
        <w:rPr>
          <w:rFonts w:ascii="Arial" w:eastAsia="Times New Roman" w:hAnsi="Arial" w:cs="Arial"/>
          <w:sz w:val="24"/>
          <w:szCs w:val="24"/>
        </w:rPr>
      </w:pPr>
      <w:r w:rsidRPr="001D42C4">
        <w:rPr>
          <w:rFonts w:ascii="Arial" w:eastAsia="Times New Roman" w:hAnsi="Arial" w:cs="Arial"/>
          <w:sz w:val="24"/>
          <w:szCs w:val="24"/>
        </w:rPr>
        <w:t>Replenish washroom toilet paper, soap and air freshener facilities as required</w:t>
      </w:r>
    </w:p>
    <w:p w:rsidR="000E6E49" w:rsidRPr="00736605" w:rsidRDefault="00736605" w:rsidP="00736605">
      <w:pPr>
        <w:rPr>
          <w:rFonts w:ascii="Arial" w:eastAsia="Times New Roman" w:hAnsi="Arial" w:cs="Arial"/>
          <w:b/>
          <w:sz w:val="24"/>
          <w:szCs w:val="24"/>
        </w:rPr>
      </w:pPr>
      <w:r w:rsidRPr="00736605">
        <w:rPr>
          <w:rFonts w:ascii="Arial" w:eastAsia="Times New Roman" w:hAnsi="Arial" w:cs="Arial"/>
          <w:b/>
          <w:sz w:val="24"/>
          <w:szCs w:val="24"/>
        </w:rPr>
        <w:lastRenderedPageBreak/>
        <w:t>General duties</w:t>
      </w:r>
    </w:p>
    <w:p w:rsidR="000E6E49" w:rsidRDefault="000E6E49" w:rsidP="00A0020F">
      <w:pPr>
        <w:pStyle w:val="ListParagraph"/>
        <w:numPr>
          <w:ilvl w:val="1"/>
          <w:numId w:val="39"/>
        </w:numPr>
        <w:ind w:left="426" w:hanging="426"/>
        <w:rPr>
          <w:rFonts w:ascii="Arial" w:eastAsia="Times New Roman" w:hAnsi="Arial" w:cs="Arial"/>
          <w:sz w:val="24"/>
          <w:szCs w:val="24"/>
        </w:rPr>
      </w:pPr>
      <w:r>
        <w:rPr>
          <w:rFonts w:ascii="Arial" w:eastAsia="Times New Roman" w:hAnsi="Arial" w:cs="Arial"/>
          <w:sz w:val="24"/>
          <w:szCs w:val="24"/>
        </w:rPr>
        <w:t>T</w:t>
      </w:r>
      <w:r w:rsidR="00736605">
        <w:rPr>
          <w:rFonts w:ascii="Arial" w:eastAsia="Times New Roman" w:hAnsi="Arial" w:cs="Arial"/>
          <w:sz w:val="24"/>
          <w:szCs w:val="24"/>
        </w:rPr>
        <w:t>o</w:t>
      </w:r>
      <w:r>
        <w:rPr>
          <w:rFonts w:ascii="Arial" w:eastAsia="Times New Roman" w:hAnsi="Arial" w:cs="Arial"/>
          <w:sz w:val="24"/>
          <w:szCs w:val="24"/>
        </w:rPr>
        <w:t xml:space="preserve"> work in accordance with any reasonable instructions</w:t>
      </w:r>
      <w:r w:rsidR="00736605">
        <w:rPr>
          <w:rFonts w:ascii="Arial" w:eastAsia="Times New Roman" w:hAnsi="Arial" w:cs="Arial"/>
          <w:sz w:val="24"/>
          <w:szCs w:val="24"/>
        </w:rPr>
        <w:t xml:space="preserve"> laid down by your </w:t>
      </w:r>
      <w:r w:rsidR="00A0020F">
        <w:rPr>
          <w:rFonts w:ascii="Arial" w:eastAsia="Times New Roman" w:hAnsi="Arial" w:cs="Arial"/>
          <w:sz w:val="24"/>
          <w:szCs w:val="24"/>
        </w:rPr>
        <w:t>Line M</w:t>
      </w:r>
      <w:r w:rsidR="00736605">
        <w:rPr>
          <w:rFonts w:ascii="Arial" w:eastAsia="Times New Roman" w:hAnsi="Arial" w:cs="Arial"/>
          <w:sz w:val="24"/>
          <w:szCs w:val="24"/>
        </w:rPr>
        <w:t>anager</w:t>
      </w:r>
    </w:p>
    <w:p w:rsidR="00736605" w:rsidRDefault="00736605" w:rsidP="00A0020F">
      <w:pPr>
        <w:pStyle w:val="ListParagraph"/>
        <w:numPr>
          <w:ilvl w:val="1"/>
          <w:numId w:val="39"/>
        </w:numPr>
        <w:ind w:left="426" w:hanging="426"/>
        <w:rPr>
          <w:rFonts w:ascii="Arial" w:eastAsia="Times New Roman" w:hAnsi="Arial" w:cs="Arial"/>
          <w:sz w:val="24"/>
          <w:szCs w:val="24"/>
        </w:rPr>
      </w:pPr>
      <w:r>
        <w:rPr>
          <w:rFonts w:ascii="Arial" w:eastAsia="Times New Roman" w:hAnsi="Arial" w:cs="Arial"/>
          <w:sz w:val="24"/>
          <w:szCs w:val="24"/>
        </w:rPr>
        <w:t>To meet basic Health &amp; Safety guidelines concerning personal safety and protection</w:t>
      </w:r>
    </w:p>
    <w:p w:rsidR="000E6E49" w:rsidRDefault="00736605" w:rsidP="00A0020F">
      <w:pPr>
        <w:pStyle w:val="ListParagraph"/>
        <w:numPr>
          <w:ilvl w:val="1"/>
          <w:numId w:val="39"/>
        </w:numPr>
        <w:ind w:left="426" w:hanging="426"/>
        <w:rPr>
          <w:rFonts w:ascii="Arial" w:eastAsia="Times New Roman" w:hAnsi="Arial" w:cs="Arial"/>
          <w:sz w:val="24"/>
          <w:szCs w:val="24"/>
        </w:rPr>
      </w:pPr>
      <w:r>
        <w:rPr>
          <w:rFonts w:ascii="Arial" w:eastAsia="Times New Roman" w:hAnsi="Arial" w:cs="Arial"/>
          <w:sz w:val="24"/>
          <w:szCs w:val="24"/>
        </w:rPr>
        <w:t xml:space="preserve">To report </w:t>
      </w:r>
      <w:r w:rsidR="000E6E49">
        <w:rPr>
          <w:rFonts w:ascii="Arial" w:eastAsia="Times New Roman" w:hAnsi="Arial" w:cs="Arial"/>
          <w:sz w:val="24"/>
          <w:szCs w:val="24"/>
        </w:rPr>
        <w:t xml:space="preserve">any faults, defects and repairs found </w:t>
      </w:r>
      <w:r>
        <w:rPr>
          <w:rFonts w:ascii="Arial" w:eastAsia="Times New Roman" w:hAnsi="Arial" w:cs="Arial"/>
          <w:sz w:val="24"/>
          <w:szCs w:val="24"/>
        </w:rPr>
        <w:t>wanting during your cleaning shift whether cleaning or office equipment</w:t>
      </w:r>
    </w:p>
    <w:p w:rsidR="000E6E49" w:rsidRDefault="000E6E49" w:rsidP="00A0020F">
      <w:pPr>
        <w:pStyle w:val="ListParagraph"/>
        <w:numPr>
          <w:ilvl w:val="1"/>
          <w:numId w:val="39"/>
        </w:numPr>
        <w:ind w:left="426" w:hanging="426"/>
        <w:rPr>
          <w:rFonts w:ascii="Arial" w:eastAsia="Times New Roman" w:hAnsi="Arial" w:cs="Arial"/>
          <w:sz w:val="24"/>
          <w:szCs w:val="24"/>
        </w:rPr>
      </w:pPr>
      <w:r>
        <w:rPr>
          <w:rFonts w:ascii="Arial" w:eastAsia="Times New Roman" w:hAnsi="Arial" w:cs="Arial"/>
          <w:sz w:val="24"/>
          <w:szCs w:val="24"/>
        </w:rPr>
        <w:t>To work appropriately alongside all Age UK Portsmouth COSHH sheets and the Age UK Port</w:t>
      </w:r>
      <w:r w:rsidR="00736605">
        <w:rPr>
          <w:rFonts w:ascii="Arial" w:eastAsia="Times New Roman" w:hAnsi="Arial" w:cs="Arial"/>
          <w:sz w:val="24"/>
          <w:szCs w:val="24"/>
        </w:rPr>
        <w:t>smouth Health and Safety Policy</w:t>
      </w:r>
    </w:p>
    <w:p w:rsidR="000E6E49" w:rsidRPr="000E6E49" w:rsidRDefault="000E6E49" w:rsidP="000E6E49">
      <w:pPr>
        <w:rPr>
          <w:rFonts w:ascii="Arial" w:eastAsia="Times New Roman" w:hAnsi="Arial" w:cs="Arial"/>
          <w:sz w:val="24"/>
          <w:szCs w:val="24"/>
        </w:rPr>
      </w:pPr>
    </w:p>
    <w:p w:rsidR="009D5D56" w:rsidRPr="00F56A4A" w:rsidRDefault="009D5D56" w:rsidP="00D9708C">
      <w:pPr>
        <w:rPr>
          <w:rFonts w:ascii="Arial" w:eastAsia="Times New Roman" w:hAnsi="Arial" w:cs="Arial"/>
          <w:b/>
          <w:sz w:val="24"/>
          <w:szCs w:val="24"/>
        </w:rPr>
      </w:pPr>
      <w:r w:rsidRPr="00F56A4A">
        <w:rPr>
          <w:rFonts w:ascii="Arial" w:eastAsia="Times New Roman" w:hAnsi="Arial" w:cs="Arial"/>
          <w:b/>
          <w:sz w:val="24"/>
          <w:szCs w:val="24"/>
        </w:rPr>
        <w:t>Safeguarding</w:t>
      </w:r>
    </w:p>
    <w:p w:rsidR="00335806" w:rsidRDefault="00F56A4A" w:rsidP="00335806">
      <w:pPr>
        <w:pStyle w:val="NoSpacing"/>
        <w:rPr>
          <w:rFonts w:ascii="Arial" w:hAnsi="Arial" w:cs="Arial"/>
        </w:rPr>
      </w:pPr>
      <w:r w:rsidRPr="00A646B8">
        <w:rPr>
          <w:rFonts w:ascii="Arial" w:hAnsi="Arial" w:cs="Arial"/>
        </w:rPr>
        <w:t>T</w:t>
      </w:r>
      <w:r>
        <w:rPr>
          <w:rFonts w:ascii="Arial" w:hAnsi="Arial" w:cs="Arial"/>
        </w:rPr>
        <w:t xml:space="preserve">o </w:t>
      </w:r>
      <w:r w:rsidR="00211FBB">
        <w:rPr>
          <w:rFonts w:ascii="Arial" w:hAnsi="Arial" w:cs="Arial"/>
        </w:rPr>
        <w:t>report issues immediately to</w:t>
      </w:r>
      <w:r>
        <w:rPr>
          <w:rFonts w:ascii="Arial" w:hAnsi="Arial" w:cs="Arial"/>
        </w:rPr>
        <w:t xml:space="preserve"> the </w:t>
      </w:r>
      <w:r w:rsidR="0099241B">
        <w:rPr>
          <w:rFonts w:ascii="Arial" w:hAnsi="Arial" w:cs="Arial"/>
        </w:rPr>
        <w:t>I&amp;A Manager as per Safeguarding P</w:t>
      </w:r>
      <w:r w:rsidR="00211FBB">
        <w:rPr>
          <w:rFonts w:ascii="Arial" w:hAnsi="Arial" w:cs="Arial"/>
        </w:rPr>
        <w:t xml:space="preserve">olicy documents </w:t>
      </w:r>
      <w:r w:rsidR="0099241B">
        <w:rPr>
          <w:rFonts w:ascii="Arial" w:hAnsi="Arial" w:cs="Arial"/>
        </w:rPr>
        <w:t xml:space="preserve">located </w:t>
      </w:r>
      <w:r w:rsidR="00335806">
        <w:rPr>
          <w:rFonts w:ascii="Arial" w:hAnsi="Arial" w:cs="Arial"/>
        </w:rPr>
        <w:t>in hard copy at Reception, Activity Centre and First Floor Staff Kitchen.</w:t>
      </w:r>
    </w:p>
    <w:p w:rsidR="00335806" w:rsidRDefault="00335806" w:rsidP="00335806">
      <w:pPr>
        <w:pStyle w:val="NoSpacing"/>
        <w:rPr>
          <w:rFonts w:ascii="Arial" w:hAnsi="Arial" w:cs="Arial"/>
        </w:rPr>
      </w:pPr>
    </w:p>
    <w:p w:rsidR="00335806" w:rsidRDefault="00335806" w:rsidP="00335806">
      <w:pPr>
        <w:pStyle w:val="NoSpacing"/>
        <w:rPr>
          <w:rFonts w:ascii="Arial" w:hAnsi="Arial" w:cs="Arial"/>
          <w:b/>
        </w:rPr>
      </w:pPr>
      <w:r>
        <w:rPr>
          <w:rFonts w:ascii="Arial" w:hAnsi="Arial" w:cs="Arial"/>
          <w:b/>
        </w:rPr>
        <w:t>Special Conditions</w:t>
      </w:r>
    </w:p>
    <w:p w:rsidR="00860C06" w:rsidRPr="0099241B" w:rsidRDefault="0099241B" w:rsidP="00335806">
      <w:pPr>
        <w:pStyle w:val="NoSpacing"/>
        <w:rPr>
          <w:rFonts w:ascii="Arial" w:hAnsi="Arial" w:cs="Arial"/>
          <w:color w:val="FF0000"/>
        </w:rPr>
      </w:pPr>
      <w:r>
        <w:rPr>
          <w:rFonts w:ascii="Arial" w:hAnsi="Arial" w:cs="Arial"/>
        </w:rPr>
        <w:t>DBS disclosure</w:t>
      </w:r>
      <w:r w:rsidR="00860C06" w:rsidRPr="00380C69">
        <w:rPr>
          <w:rFonts w:ascii="Arial" w:hAnsi="Arial" w:cs="Arial"/>
        </w:rPr>
        <w:t xml:space="preserve"> is required prior to any offer of employment</w:t>
      </w:r>
      <w:r w:rsidR="00335806">
        <w:rPr>
          <w:rFonts w:ascii="Arial" w:hAnsi="Arial" w:cs="Arial"/>
        </w:rPr>
        <w:t>.</w:t>
      </w:r>
    </w:p>
    <w:p w:rsidR="009D5D56" w:rsidRPr="009D5D56" w:rsidRDefault="009D5D56" w:rsidP="00F56A4A">
      <w:pPr>
        <w:rPr>
          <w:rFonts w:ascii="Arial" w:eastAsia="Times New Roman" w:hAnsi="Arial" w:cs="Arial"/>
          <w:sz w:val="24"/>
          <w:szCs w:val="24"/>
        </w:rPr>
      </w:pPr>
    </w:p>
    <w:p w:rsidR="003249AE" w:rsidRPr="009D5D56" w:rsidRDefault="00F01D65" w:rsidP="00D9708C">
      <w:pPr>
        <w:rPr>
          <w:rFonts w:ascii="Arial" w:hAnsi="Arial" w:cs="Arial"/>
          <w:sz w:val="24"/>
          <w:szCs w:val="24"/>
        </w:rPr>
      </w:pPr>
      <w:r w:rsidRPr="009D5D56">
        <w:rPr>
          <w:rFonts w:ascii="Arial" w:hAnsi="Arial" w:cs="Arial"/>
          <w:b/>
          <w:sz w:val="24"/>
          <w:szCs w:val="24"/>
        </w:rPr>
        <w:t>General</w:t>
      </w:r>
      <w:r w:rsidR="009D5D56" w:rsidRPr="009D5D56">
        <w:rPr>
          <w:rFonts w:ascii="Arial" w:hAnsi="Arial" w:cs="Arial"/>
          <w:b/>
          <w:sz w:val="24"/>
          <w:szCs w:val="24"/>
        </w:rPr>
        <w:t xml:space="preserve"> Requirements</w:t>
      </w:r>
    </w:p>
    <w:p w:rsidR="009D5D56" w:rsidRDefault="007E4A2E" w:rsidP="007E4A2E">
      <w:pPr>
        <w:rPr>
          <w:rFonts w:ascii="Arial" w:eastAsia="Times New Roman" w:hAnsi="Arial" w:cs="Arial"/>
          <w:sz w:val="24"/>
          <w:szCs w:val="24"/>
        </w:rPr>
      </w:pPr>
      <w:r>
        <w:rPr>
          <w:rFonts w:ascii="Arial" w:eastAsia="Times New Roman" w:hAnsi="Arial" w:cs="Arial"/>
          <w:sz w:val="24"/>
          <w:szCs w:val="24"/>
        </w:rPr>
        <w:t>To attend staff meetings</w:t>
      </w:r>
      <w:r w:rsidR="000E6E49">
        <w:rPr>
          <w:rFonts w:ascii="Arial" w:eastAsia="Times New Roman" w:hAnsi="Arial" w:cs="Arial"/>
          <w:sz w:val="24"/>
          <w:szCs w:val="24"/>
        </w:rPr>
        <w:t xml:space="preserve"> where necessary</w:t>
      </w:r>
      <w:r w:rsidR="00562B04">
        <w:rPr>
          <w:rFonts w:ascii="Arial" w:eastAsia="Times New Roman" w:hAnsi="Arial" w:cs="Arial"/>
          <w:sz w:val="24"/>
          <w:szCs w:val="24"/>
        </w:rPr>
        <w:t>.</w:t>
      </w:r>
    </w:p>
    <w:p w:rsidR="00562B04" w:rsidRDefault="00562B04" w:rsidP="007E4A2E">
      <w:pPr>
        <w:rPr>
          <w:rFonts w:ascii="Arial" w:eastAsia="Times New Roman" w:hAnsi="Arial" w:cs="Arial"/>
          <w:sz w:val="24"/>
          <w:szCs w:val="24"/>
        </w:rPr>
      </w:pPr>
    </w:p>
    <w:p w:rsidR="00562B04" w:rsidRPr="009D5D56" w:rsidRDefault="00562B04" w:rsidP="007E4A2E">
      <w:pPr>
        <w:rPr>
          <w:rFonts w:ascii="Arial" w:eastAsia="Times New Roman" w:hAnsi="Arial" w:cs="Arial"/>
          <w:sz w:val="24"/>
          <w:szCs w:val="24"/>
        </w:rPr>
      </w:pPr>
      <w:r>
        <w:rPr>
          <w:rFonts w:ascii="Arial" w:eastAsia="Times New Roman" w:hAnsi="Arial" w:cs="Arial"/>
          <w:sz w:val="24"/>
          <w:szCs w:val="24"/>
        </w:rPr>
        <w:t>Should work papers be left on desks, it is not the responsibility of this role to move them. Cleaning will be carried out around papers, being aware that all data is confidential and that the role has agreed in writing to abide by that confidentiality. Regularly unclear desks should be reported to your Line Manager.</w:t>
      </w:r>
    </w:p>
    <w:p w:rsidR="009D5D56" w:rsidRPr="009D5D56" w:rsidRDefault="009D5D56" w:rsidP="00D9708C">
      <w:pPr>
        <w:rPr>
          <w:rFonts w:ascii="Arial" w:eastAsia="Times New Roman" w:hAnsi="Arial" w:cs="Arial"/>
          <w:sz w:val="24"/>
          <w:szCs w:val="24"/>
        </w:rPr>
      </w:pPr>
    </w:p>
    <w:p w:rsidR="009D5D56" w:rsidRPr="009D5D56" w:rsidRDefault="009D5D56" w:rsidP="007E4A2E">
      <w:pPr>
        <w:rPr>
          <w:rFonts w:ascii="Arial" w:eastAsia="Times New Roman" w:hAnsi="Arial" w:cs="Arial"/>
          <w:sz w:val="24"/>
          <w:szCs w:val="24"/>
        </w:rPr>
      </w:pPr>
      <w:r w:rsidRPr="009D5D56">
        <w:rPr>
          <w:rFonts w:ascii="Arial" w:eastAsia="Times New Roman" w:hAnsi="Arial" w:cs="Arial"/>
          <w:sz w:val="24"/>
          <w:szCs w:val="24"/>
        </w:rPr>
        <w:t xml:space="preserve">Age UK </w:t>
      </w:r>
      <w:r w:rsidR="007E4A2E">
        <w:rPr>
          <w:rFonts w:ascii="Arial" w:eastAsia="Times New Roman" w:hAnsi="Arial" w:cs="Arial"/>
          <w:sz w:val="24"/>
          <w:szCs w:val="24"/>
        </w:rPr>
        <w:t>Portsmouth</w:t>
      </w:r>
      <w:r w:rsidRPr="009D5D56">
        <w:rPr>
          <w:rFonts w:ascii="Arial" w:eastAsia="Times New Roman" w:hAnsi="Arial" w:cs="Arial"/>
          <w:sz w:val="24"/>
          <w:szCs w:val="24"/>
        </w:rPr>
        <w:t xml:space="preserve"> operates a No Smoking policy and all staff </w:t>
      </w:r>
      <w:r w:rsidR="0099241B">
        <w:rPr>
          <w:rFonts w:ascii="Arial" w:eastAsia="Times New Roman" w:hAnsi="Arial" w:cs="Arial"/>
          <w:sz w:val="24"/>
          <w:szCs w:val="24"/>
        </w:rPr>
        <w:t>are required to comply</w:t>
      </w:r>
      <w:r w:rsidRPr="009D5D56">
        <w:rPr>
          <w:rFonts w:ascii="Arial" w:eastAsia="Times New Roman" w:hAnsi="Arial" w:cs="Arial"/>
          <w:sz w:val="24"/>
          <w:szCs w:val="24"/>
        </w:rPr>
        <w:t>.</w:t>
      </w:r>
    </w:p>
    <w:p w:rsidR="009D5D56" w:rsidRPr="009D5D56" w:rsidRDefault="009D5D56" w:rsidP="00D9708C">
      <w:pPr>
        <w:rPr>
          <w:rFonts w:ascii="Arial" w:eastAsia="Times New Roman" w:hAnsi="Arial" w:cs="Arial"/>
          <w:sz w:val="24"/>
          <w:szCs w:val="24"/>
        </w:rPr>
      </w:pPr>
    </w:p>
    <w:p w:rsidR="009D5D56" w:rsidRPr="009D5D56" w:rsidRDefault="009D5D56" w:rsidP="007E4A2E">
      <w:pPr>
        <w:rPr>
          <w:rFonts w:ascii="Arial" w:eastAsia="Times New Roman" w:hAnsi="Arial" w:cs="Arial"/>
          <w:sz w:val="24"/>
          <w:szCs w:val="24"/>
        </w:rPr>
      </w:pPr>
      <w:r w:rsidRPr="009D5D56">
        <w:rPr>
          <w:rFonts w:ascii="Arial" w:eastAsia="Times New Roman" w:hAnsi="Arial" w:cs="Arial"/>
          <w:sz w:val="24"/>
          <w:szCs w:val="24"/>
        </w:rPr>
        <w:t>This Job Description reflects the requirements of th</w:t>
      </w:r>
      <w:r w:rsidR="007E4A2E">
        <w:rPr>
          <w:rFonts w:ascii="Arial" w:eastAsia="Times New Roman" w:hAnsi="Arial" w:cs="Arial"/>
          <w:sz w:val="24"/>
          <w:szCs w:val="24"/>
        </w:rPr>
        <w:t xml:space="preserve">e post at the time of writing. </w:t>
      </w:r>
      <w:r w:rsidRPr="009D5D56">
        <w:rPr>
          <w:rFonts w:ascii="Arial" w:eastAsia="Times New Roman" w:hAnsi="Arial" w:cs="Arial"/>
          <w:sz w:val="24"/>
          <w:szCs w:val="24"/>
        </w:rPr>
        <w:t>The needs and circumstances may change over time and therefore the Job Description may need to be reviewed in the light of any such changes which may occur.</w:t>
      </w:r>
    </w:p>
    <w:p w:rsidR="00B9461C" w:rsidRPr="00B9461C" w:rsidRDefault="00B9461C" w:rsidP="00930313">
      <w:pPr>
        <w:rPr>
          <w:rFonts w:ascii="Arial" w:hAnsi="Arial" w:cs="Arial"/>
          <w:sz w:val="24"/>
          <w:szCs w:val="24"/>
        </w:rPr>
      </w:pPr>
    </w:p>
    <w:p w:rsidR="00930313" w:rsidRPr="009D5D56" w:rsidRDefault="00930313" w:rsidP="00930313">
      <w:pPr>
        <w:rPr>
          <w:rFonts w:ascii="Arial" w:hAnsi="Arial" w:cs="Arial"/>
          <w:b/>
          <w:sz w:val="24"/>
          <w:szCs w:val="24"/>
        </w:rPr>
      </w:pPr>
      <w:r w:rsidRPr="009D5D56">
        <w:rPr>
          <w:rFonts w:ascii="Arial" w:hAnsi="Arial" w:cs="Arial"/>
          <w:b/>
          <w:sz w:val="24"/>
          <w:szCs w:val="24"/>
        </w:rPr>
        <w:t>Person Specification</w:t>
      </w:r>
    </w:p>
    <w:p w:rsidR="006557F8" w:rsidRDefault="006557F8" w:rsidP="00D9250D">
      <w:pPr>
        <w:pStyle w:val="ListParagraph"/>
        <w:numPr>
          <w:ilvl w:val="0"/>
          <w:numId w:val="3"/>
        </w:numPr>
        <w:spacing w:after="60" w:line="276" w:lineRule="auto"/>
        <w:ind w:left="284" w:hanging="284"/>
        <w:rPr>
          <w:rFonts w:ascii="Arial" w:hAnsi="Arial" w:cs="Arial"/>
          <w:sz w:val="24"/>
          <w:szCs w:val="24"/>
        </w:rPr>
      </w:pPr>
      <w:r w:rsidRPr="006557F8">
        <w:rPr>
          <w:rFonts w:ascii="Arial" w:hAnsi="Arial" w:cs="Arial"/>
          <w:sz w:val="24"/>
          <w:szCs w:val="24"/>
        </w:rPr>
        <w:t>Proven experience in professional cleaning</w:t>
      </w:r>
    </w:p>
    <w:p w:rsidR="006557F8" w:rsidRPr="006557F8" w:rsidRDefault="006557F8" w:rsidP="00D9250D">
      <w:pPr>
        <w:pStyle w:val="ListParagraph"/>
        <w:numPr>
          <w:ilvl w:val="0"/>
          <w:numId w:val="3"/>
        </w:numPr>
        <w:spacing w:after="60" w:line="276" w:lineRule="auto"/>
        <w:ind w:left="284" w:hanging="284"/>
        <w:rPr>
          <w:rFonts w:ascii="Arial" w:hAnsi="Arial" w:cs="Arial"/>
          <w:sz w:val="24"/>
          <w:szCs w:val="24"/>
        </w:rPr>
      </w:pPr>
      <w:r w:rsidRPr="006557F8">
        <w:rPr>
          <w:rFonts w:ascii="Arial" w:hAnsi="Arial" w:cs="Arial"/>
          <w:sz w:val="24"/>
          <w:szCs w:val="24"/>
        </w:rPr>
        <w:t>Exp</w:t>
      </w:r>
      <w:r w:rsidR="0099241B">
        <w:rPr>
          <w:rFonts w:ascii="Arial" w:hAnsi="Arial" w:cs="Arial"/>
          <w:sz w:val="24"/>
          <w:szCs w:val="24"/>
        </w:rPr>
        <w:t>erience of working within industrial and/or</w:t>
      </w:r>
      <w:r w:rsidRPr="006557F8">
        <w:rPr>
          <w:rFonts w:ascii="Arial" w:hAnsi="Arial" w:cs="Arial"/>
          <w:sz w:val="24"/>
          <w:szCs w:val="24"/>
        </w:rPr>
        <w:t xml:space="preserve"> </w:t>
      </w:r>
      <w:r w:rsidR="0099241B">
        <w:rPr>
          <w:rFonts w:ascii="Arial" w:hAnsi="Arial" w:cs="Arial"/>
          <w:sz w:val="24"/>
          <w:szCs w:val="24"/>
        </w:rPr>
        <w:t>public environment advantageous</w:t>
      </w:r>
    </w:p>
    <w:p w:rsidR="006557F8" w:rsidRDefault="006557F8" w:rsidP="00C36664">
      <w:pPr>
        <w:pStyle w:val="ListParagraph"/>
        <w:numPr>
          <w:ilvl w:val="0"/>
          <w:numId w:val="3"/>
        </w:numPr>
        <w:spacing w:after="60" w:line="276" w:lineRule="auto"/>
        <w:ind w:left="284" w:hanging="284"/>
        <w:rPr>
          <w:rFonts w:ascii="Arial" w:hAnsi="Arial" w:cs="Arial"/>
          <w:sz w:val="24"/>
          <w:szCs w:val="24"/>
        </w:rPr>
      </w:pPr>
      <w:r>
        <w:rPr>
          <w:rFonts w:ascii="Arial" w:hAnsi="Arial" w:cs="Arial"/>
          <w:sz w:val="24"/>
          <w:szCs w:val="24"/>
        </w:rPr>
        <w:t xml:space="preserve">Strong interpersonal skills </w:t>
      </w:r>
      <w:r w:rsidR="0099241B">
        <w:rPr>
          <w:rFonts w:ascii="Arial" w:hAnsi="Arial" w:cs="Arial"/>
          <w:sz w:val="24"/>
          <w:szCs w:val="24"/>
        </w:rPr>
        <w:t>and relationship coordination</w:t>
      </w:r>
    </w:p>
    <w:p w:rsidR="00B02656" w:rsidRDefault="00B02656" w:rsidP="00C36664">
      <w:pPr>
        <w:pStyle w:val="ListParagraph"/>
        <w:numPr>
          <w:ilvl w:val="0"/>
          <w:numId w:val="3"/>
        </w:numPr>
        <w:spacing w:after="60" w:line="276" w:lineRule="auto"/>
        <w:ind w:left="284" w:hanging="284"/>
        <w:rPr>
          <w:rFonts w:ascii="Arial" w:hAnsi="Arial" w:cs="Arial"/>
          <w:sz w:val="24"/>
          <w:szCs w:val="24"/>
        </w:rPr>
      </w:pPr>
      <w:r>
        <w:rPr>
          <w:rFonts w:ascii="Arial" w:hAnsi="Arial" w:cs="Arial"/>
          <w:sz w:val="24"/>
          <w:szCs w:val="24"/>
        </w:rPr>
        <w:t xml:space="preserve">Excellent attention </w:t>
      </w:r>
      <w:r w:rsidR="0099241B">
        <w:rPr>
          <w:rFonts w:ascii="Arial" w:hAnsi="Arial" w:cs="Arial"/>
          <w:sz w:val="24"/>
          <w:szCs w:val="24"/>
        </w:rPr>
        <w:t>to detail with</w:t>
      </w:r>
      <w:r>
        <w:rPr>
          <w:rFonts w:ascii="Arial" w:hAnsi="Arial" w:cs="Arial"/>
          <w:sz w:val="24"/>
          <w:szCs w:val="24"/>
        </w:rPr>
        <w:t xml:space="preserve"> cleaning </w:t>
      </w:r>
      <w:r w:rsidR="0099241B">
        <w:rPr>
          <w:rFonts w:ascii="Arial" w:hAnsi="Arial" w:cs="Arial"/>
          <w:sz w:val="24"/>
          <w:szCs w:val="24"/>
        </w:rPr>
        <w:t>expected to present to a high standard</w:t>
      </w:r>
    </w:p>
    <w:p w:rsidR="00B02656" w:rsidRDefault="0099241B" w:rsidP="00C36664">
      <w:pPr>
        <w:pStyle w:val="ListParagraph"/>
        <w:numPr>
          <w:ilvl w:val="0"/>
          <w:numId w:val="3"/>
        </w:numPr>
        <w:spacing w:after="60" w:line="276" w:lineRule="auto"/>
        <w:ind w:left="284" w:hanging="284"/>
        <w:rPr>
          <w:rFonts w:ascii="Arial" w:hAnsi="Arial" w:cs="Arial"/>
          <w:sz w:val="24"/>
          <w:szCs w:val="24"/>
        </w:rPr>
      </w:pPr>
      <w:r>
        <w:rPr>
          <w:rFonts w:ascii="Arial" w:hAnsi="Arial" w:cs="Arial"/>
          <w:sz w:val="24"/>
          <w:szCs w:val="24"/>
        </w:rPr>
        <w:t>Excellent time keeping</w:t>
      </w:r>
    </w:p>
    <w:p w:rsidR="00B02656" w:rsidRDefault="00B02656" w:rsidP="00C36664">
      <w:pPr>
        <w:pStyle w:val="ListParagraph"/>
        <w:numPr>
          <w:ilvl w:val="0"/>
          <w:numId w:val="3"/>
        </w:numPr>
        <w:spacing w:after="60" w:line="276" w:lineRule="auto"/>
        <w:ind w:left="284" w:hanging="284"/>
        <w:rPr>
          <w:rFonts w:ascii="Arial" w:hAnsi="Arial" w:cs="Arial"/>
          <w:sz w:val="24"/>
          <w:szCs w:val="24"/>
        </w:rPr>
      </w:pPr>
      <w:r>
        <w:rPr>
          <w:rFonts w:ascii="Arial" w:hAnsi="Arial" w:cs="Arial"/>
          <w:sz w:val="24"/>
          <w:szCs w:val="24"/>
        </w:rPr>
        <w:t xml:space="preserve">Ability to deal with staff and public in a </w:t>
      </w:r>
      <w:r w:rsidR="0099241B">
        <w:rPr>
          <w:rFonts w:ascii="Arial" w:hAnsi="Arial" w:cs="Arial"/>
          <w:sz w:val="24"/>
          <w:szCs w:val="24"/>
        </w:rPr>
        <w:t>professional and helpful manner</w:t>
      </w:r>
    </w:p>
    <w:p w:rsidR="00B02656" w:rsidRDefault="00B02656" w:rsidP="00C36664">
      <w:pPr>
        <w:pStyle w:val="ListParagraph"/>
        <w:numPr>
          <w:ilvl w:val="0"/>
          <w:numId w:val="3"/>
        </w:numPr>
        <w:spacing w:after="60" w:line="276" w:lineRule="auto"/>
        <w:ind w:left="284" w:hanging="284"/>
        <w:rPr>
          <w:rFonts w:ascii="Arial" w:hAnsi="Arial" w:cs="Arial"/>
          <w:sz w:val="24"/>
          <w:szCs w:val="24"/>
        </w:rPr>
      </w:pPr>
      <w:r>
        <w:rPr>
          <w:rFonts w:ascii="Arial" w:hAnsi="Arial" w:cs="Arial"/>
          <w:sz w:val="24"/>
          <w:szCs w:val="24"/>
        </w:rPr>
        <w:t xml:space="preserve">Basic health and safety qualifications/knowledge – </w:t>
      </w:r>
      <w:r w:rsidR="00A0020F">
        <w:rPr>
          <w:rFonts w:ascii="Arial" w:hAnsi="Arial" w:cs="Arial"/>
          <w:sz w:val="24"/>
          <w:szCs w:val="24"/>
        </w:rPr>
        <w:t>COSSH</w:t>
      </w:r>
      <w:r>
        <w:rPr>
          <w:rFonts w:ascii="Arial" w:hAnsi="Arial" w:cs="Arial"/>
          <w:sz w:val="24"/>
          <w:szCs w:val="24"/>
        </w:rPr>
        <w:t xml:space="preserve"> </w:t>
      </w:r>
      <w:r w:rsidR="0099241B">
        <w:rPr>
          <w:rFonts w:ascii="Arial" w:hAnsi="Arial" w:cs="Arial"/>
          <w:sz w:val="24"/>
          <w:szCs w:val="24"/>
        </w:rPr>
        <w:t>understand</w:t>
      </w:r>
      <w:r>
        <w:rPr>
          <w:rFonts w:ascii="Arial" w:hAnsi="Arial" w:cs="Arial"/>
          <w:sz w:val="24"/>
          <w:szCs w:val="24"/>
        </w:rPr>
        <w:t>i</w:t>
      </w:r>
      <w:r w:rsidR="0099241B">
        <w:rPr>
          <w:rFonts w:ascii="Arial" w:hAnsi="Arial" w:cs="Arial"/>
          <w:sz w:val="24"/>
          <w:szCs w:val="24"/>
        </w:rPr>
        <w:t>ng ideal</w:t>
      </w:r>
    </w:p>
    <w:p w:rsidR="00B02656" w:rsidRDefault="0099241B" w:rsidP="00C36664">
      <w:pPr>
        <w:pStyle w:val="ListParagraph"/>
        <w:numPr>
          <w:ilvl w:val="0"/>
          <w:numId w:val="3"/>
        </w:numPr>
        <w:spacing w:after="60" w:line="276" w:lineRule="auto"/>
        <w:ind w:left="284" w:hanging="284"/>
        <w:rPr>
          <w:rFonts w:ascii="Arial" w:hAnsi="Arial" w:cs="Arial"/>
          <w:sz w:val="24"/>
          <w:szCs w:val="24"/>
        </w:rPr>
      </w:pPr>
      <w:r>
        <w:rPr>
          <w:rFonts w:ascii="Arial" w:hAnsi="Arial" w:cs="Arial"/>
          <w:sz w:val="24"/>
          <w:szCs w:val="24"/>
        </w:rPr>
        <w:t xml:space="preserve">Understanding and experience of </w:t>
      </w:r>
      <w:r w:rsidR="00B02656">
        <w:rPr>
          <w:rFonts w:ascii="Arial" w:hAnsi="Arial" w:cs="Arial"/>
          <w:sz w:val="24"/>
          <w:szCs w:val="24"/>
        </w:rPr>
        <w:t xml:space="preserve">working </w:t>
      </w:r>
      <w:r>
        <w:rPr>
          <w:rFonts w:ascii="Arial" w:hAnsi="Arial" w:cs="Arial"/>
          <w:sz w:val="24"/>
          <w:szCs w:val="24"/>
        </w:rPr>
        <w:t>to risk assessment requirements</w:t>
      </w:r>
    </w:p>
    <w:p w:rsidR="00B02656" w:rsidRDefault="00B02656" w:rsidP="005847BD">
      <w:pPr>
        <w:pStyle w:val="ListParagraph"/>
        <w:numPr>
          <w:ilvl w:val="0"/>
          <w:numId w:val="3"/>
        </w:numPr>
        <w:spacing w:after="60" w:line="276" w:lineRule="auto"/>
        <w:ind w:left="284" w:hanging="284"/>
        <w:rPr>
          <w:rFonts w:ascii="Arial" w:hAnsi="Arial" w:cs="Arial"/>
          <w:sz w:val="24"/>
          <w:szCs w:val="24"/>
        </w:rPr>
      </w:pPr>
      <w:r>
        <w:rPr>
          <w:rFonts w:ascii="Arial" w:hAnsi="Arial" w:cs="Arial"/>
          <w:sz w:val="24"/>
          <w:szCs w:val="24"/>
        </w:rPr>
        <w:t>Excell</w:t>
      </w:r>
      <w:r w:rsidR="006E4571">
        <w:rPr>
          <w:rFonts w:ascii="Arial" w:hAnsi="Arial" w:cs="Arial"/>
          <w:sz w:val="24"/>
          <w:szCs w:val="24"/>
        </w:rPr>
        <w:t>ent verbal communication skills</w:t>
      </w:r>
    </w:p>
    <w:p w:rsidR="00B02656" w:rsidRDefault="00B02656" w:rsidP="00B02656">
      <w:pPr>
        <w:spacing w:after="60" w:line="276" w:lineRule="auto"/>
        <w:rPr>
          <w:rFonts w:ascii="Arial" w:hAnsi="Arial" w:cs="Arial"/>
          <w:sz w:val="24"/>
          <w:szCs w:val="24"/>
        </w:rPr>
      </w:pPr>
    </w:p>
    <w:p w:rsidR="00B02656" w:rsidRPr="009D5D56" w:rsidRDefault="0099241B" w:rsidP="00B02656">
      <w:pPr>
        <w:rPr>
          <w:rFonts w:ascii="Arial" w:hAnsi="Arial" w:cs="Arial"/>
          <w:b/>
          <w:sz w:val="24"/>
          <w:szCs w:val="24"/>
        </w:rPr>
      </w:pPr>
      <w:r>
        <w:rPr>
          <w:rFonts w:ascii="Arial" w:hAnsi="Arial" w:cs="Arial"/>
          <w:b/>
          <w:sz w:val="24"/>
          <w:szCs w:val="24"/>
        </w:rPr>
        <w:t>Other Duties</w:t>
      </w:r>
    </w:p>
    <w:p w:rsidR="00B02656" w:rsidRPr="009D5D56" w:rsidRDefault="00B02656" w:rsidP="00B02656">
      <w:pPr>
        <w:rPr>
          <w:rFonts w:ascii="Arial" w:hAnsi="Arial" w:cs="Arial"/>
          <w:sz w:val="24"/>
          <w:szCs w:val="24"/>
        </w:rPr>
      </w:pPr>
      <w:r w:rsidRPr="009D5D56">
        <w:rPr>
          <w:rFonts w:ascii="Arial" w:hAnsi="Arial" w:cs="Arial"/>
          <w:sz w:val="24"/>
          <w:szCs w:val="24"/>
        </w:rPr>
        <w:t>You are required to undertake such other duties appropriate to the grade and content of the work as may reasonably be required of you.  Therefore, the list of duties in this job profile should not be regarded as exclusive or exhaustive.  Please note that, in consultation with you, Age UK Portsmouth reserves the right to update your job profile to reflect changes in, or to, your post.</w:t>
      </w:r>
    </w:p>
    <w:p w:rsidR="0099241B" w:rsidRPr="009D5D56" w:rsidRDefault="0099241B" w:rsidP="00B02656">
      <w:pPr>
        <w:rPr>
          <w:rFonts w:ascii="Arial" w:hAnsi="Arial" w:cs="Arial"/>
          <w:sz w:val="24"/>
          <w:szCs w:val="24"/>
        </w:rPr>
      </w:pPr>
    </w:p>
    <w:p w:rsidR="00B02656" w:rsidRPr="009D5D56" w:rsidRDefault="00B02656" w:rsidP="00B02656">
      <w:pPr>
        <w:rPr>
          <w:rFonts w:ascii="Arial" w:hAnsi="Arial" w:cs="Arial"/>
          <w:b/>
          <w:sz w:val="24"/>
          <w:szCs w:val="24"/>
        </w:rPr>
      </w:pPr>
      <w:r w:rsidRPr="009D5D56">
        <w:rPr>
          <w:rFonts w:ascii="Arial" w:hAnsi="Arial" w:cs="Arial"/>
          <w:b/>
          <w:sz w:val="24"/>
          <w:szCs w:val="24"/>
        </w:rPr>
        <w:t>Diversity</w:t>
      </w:r>
    </w:p>
    <w:p w:rsidR="00B02656" w:rsidRPr="009D5D56" w:rsidRDefault="00B02656" w:rsidP="00B02656">
      <w:pPr>
        <w:rPr>
          <w:rFonts w:ascii="Arial" w:hAnsi="Arial" w:cs="Arial"/>
          <w:sz w:val="24"/>
          <w:szCs w:val="24"/>
        </w:rPr>
      </w:pPr>
      <w:r w:rsidRPr="009D5D56">
        <w:rPr>
          <w:rFonts w:ascii="Arial" w:hAnsi="Arial" w:cs="Arial"/>
          <w:sz w:val="24"/>
          <w:szCs w:val="24"/>
        </w:rPr>
        <w:t>Age UK Portsmouth believes that everyone has the right to be treated equally and that diversity of groups and individuals should be embraced, valued, and respected. Age UK Portsmouth is committed to eliminating any form of discrimination be it direct, indirect,</w:t>
      </w:r>
      <w:r w:rsidRPr="009D5D56">
        <w:rPr>
          <w:rFonts w:ascii="Arial" w:hAnsi="Arial" w:cs="Arial"/>
          <w:b/>
          <w:sz w:val="24"/>
          <w:szCs w:val="24"/>
        </w:rPr>
        <w:t xml:space="preserve"> </w:t>
      </w:r>
      <w:r w:rsidRPr="009D5D56">
        <w:rPr>
          <w:rFonts w:ascii="Arial" w:hAnsi="Arial" w:cs="Arial"/>
          <w:sz w:val="24"/>
          <w:szCs w:val="24"/>
        </w:rPr>
        <w:t xml:space="preserve">harassment or victimisation; to support this, Age UK Portsmouth has a number of policies that you should ensure </w:t>
      </w:r>
      <w:r w:rsidRPr="009D5D56">
        <w:rPr>
          <w:rFonts w:ascii="Arial" w:hAnsi="Arial" w:cs="Arial"/>
          <w:sz w:val="24"/>
          <w:szCs w:val="24"/>
        </w:rPr>
        <w:lastRenderedPageBreak/>
        <w:t>you are familiar with and compliant to. All policies are available on the Charity’s share drive. Any breaches may lead to termination of employment.</w:t>
      </w:r>
    </w:p>
    <w:p w:rsidR="00B02656" w:rsidRPr="009D5D56" w:rsidRDefault="00B02656" w:rsidP="00B02656">
      <w:pPr>
        <w:rPr>
          <w:rFonts w:ascii="Arial" w:hAnsi="Arial" w:cs="Arial"/>
          <w:b/>
          <w:sz w:val="24"/>
          <w:szCs w:val="24"/>
        </w:rPr>
      </w:pPr>
    </w:p>
    <w:p w:rsidR="00B02656" w:rsidRPr="009D5D56" w:rsidRDefault="00B02656" w:rsidP="00B02656">
      <w:pPr>
        <w:rPr>
          <w:rFonts w:ascii="Arial" w:hAnsi="Arial" w:cs="Arial"/>
          <w:b/>
          <w:sz w:val="24"/>
          <w:szCs w:val="24"/>
        </w:rPr>
      </w:pPr>
      <w:r w:rsidRPr="009D5D56">
        <w:rPr>
          <w:rFonts w:ascii="Arial" w:hAnsi="Arial" w:cs="Arial"/>
          <w:b/>
          <w:sz w:val="24"/>
          <w:szCs w:val="24"/>
        </w:rPr>
        <w:t>Health, Safety and Environment</w:t>
      </w:r>
    </w:p>
    <w:p w:rsidR="00B02656" w:rsidRPr="009D5D56" w:rsidRDefault="00B02656" w:rsidP="00B02656">
      <w:pPr>
        <w:rPr>
          <w:rFonts w:ascii="Arial" w:hAnsi="Arial" w:cs="Arial"/>
          <w:sz w:val="24"/>
          <w:szCs w:val="24"/>
        </w:rPr>
      </w:pPr>
      <w:r w:rsidRPr="009D5D56">
        <w:rPr>
          <w:rFonts w:ascii="Arial" w:hAnsi="Arial" w:cs="Arial"/>
          <w:sz w:val="24"/>
          <w:szCs w:val="24"/>
        </w:rPr>
        <w:t>You are responsible for ensuring that workplace res</w:t>
      </w:r>
      <w:r w:rsidR="00CB2CF3">
        <w:rPr>
          <w:rFonts w:ascii="Arial" w:hAnsi="Arial" w:cs="Arial"/>
          <w:sz w:val="24"/>
          <w:szCs w:val="24"/>
        </w:rPr>
        <w:t>ponsibilities</w:t>
      </w:r>
      <w:r w:rsidRPr="009D5D56">
        <w:rPr>
          <w:rFonts w:ascii="Arial" w:hAnsi="Arial" w:cs="Arial"/>
          <w:sz w:val="24"/>
          <w:szCs w:val="24"/>
        </w:rPr>
        <w:t xml:space="preserve"> are carried out with full regard to, and in support of, Age UK Portsmouth’s Health and Safety and Environment Policies.</w:t>
      </w:r>
    </w:p>
    <w:p w:rsidR="00B02656" w:rsidRPr="009D5D56" w:rsidRDefault="00B02656" w:rsidP="00B02656">
      <w:pPr>
        <w:rPr>
          <w:rFonts w:ascii="Arial" w:hAnsi="Arial" w:cs="Arial"/>
          <w:b/>
          <w:sz w:val="24"/>
          <w:szCs w:val="24"/>
        </w:rPr>
      </w:pPr>
    </w:p>
    <w:p w:rsidR="00B02656" w:rsidRPr="009D5D56" w:rsidRDefault="00B02656" w:rsidP="00B02656">
      <w:pPr>
        <w:rPr>
          <w:rFonts w:ascii="Arial" w:hAnsi="Arial" w:cs="Arial"/>
          <w:b/>
          <w:sz w:val="24"/>
          <w:szCs w:val="24"/>
        </w:rPr>
      </w:pPr>
      <w:r w:rsidRPr="009D5D56">
        <w:rPr>
          <w:rFonts w:ascii="Arial" w:hAnsi="Arial" w:cs="Arial"/>
          <w:b/>
          <w:sz w:val="24"/>
          <w:szCs w:val="24"/>
        </w:rPr>
        <w:t>Data Protection</w:t>
      </w:r>
    </w:p>
    <w:p w:rsidR="00B02656" w:rsidRPr="009D5D56" w:rsidRDefault="00B02656" w:rsidP="00B02656">
      <w:pPr>
        <w:rPr>
          <w:rFonts w:ascii="Arial" w:hAnsi="Arial" w:cs="Arial"/>
          <w:sz w:val="24"/>
          <w:szCs w:val="24"/>
        </w:rPr>
      </w:pPr>
      <w:r w:rsidRPr="009D5D56">
        <w:rPr>
          <w:rFonts w:ascii="Arial" w:hAnsi="Arial" w:cs="Arial"/>
          <w:sz w:val="24"/>
          <w:szCs w:val="24"/>
        </w:rPr>
        <w:t xml:space="preserve">You will </w:t>
      </w:r>
      <w:r w:rsidR="00CB2CF3">
        <w:rPr>
          <w:rFonts w:ascii="Arial" w:hAnsi="Arial" w:cs="Arial"/>
          <w:sz w:val="24"/>
          <w:szCs w:val="24"/>
        </w:rPr>
        <w:t xml:space="preserve">be </w:t>
      </w:r>
      <w:r w:rsidRPr="009D5D56">
        <w:rPr>
          <w:rFonts w:ascii="Arial" w:hAnsi="Arial" w:cs="Arial"/>
          <w:sz w:val="24"/>
          <w:szCs w:val="24"/>
        </w:rPr>
        <w:t>responsible for ensuring that workplace res</w:t>
      </w:r>
      <w:r w:rsidR="00CB2CF3">
        <w:rPr>
          <w:rFonts w:ascii="Arial" w:hAnsi="Arial" w:cs="Arial"/>
          <w:sz w:val="24"/>
          <w:szCs w:val="24"/>
        </w:rPr>
        <w:t>ponsibilities</w:t>
      </w:r>
      <w:r w:rsidRPr="009D5D56">
        <w:rPr>
          <w:rFonts w:ascii="Arial" w:hAnsi="Arial" w:cs="Arial"/>
          <w:sz w:val="24"/>
          <w:szCs w:val="24"/>
        </w:rPr>
        <w:t xml:space="preserve"> are carried out in c</w:t>
      </w:r>
      <w:r w:rsidR="00CB2CF3">
        <w:rPr>
          <w:rFonts w:ascii="Arial" w:hAnsi="Arial" w:cs="Arial"/>
          <w:sz w:val="24"/>
          <w:szCs w:val="24"/>
        </w:rPr>
        <w:t xml:space="preserve">ompliance with the requirements </w:t>
      </w:r>
      <w:r w:rsidRPr="009D5D56">
        <w:rPr>
          <w:rFonts w:ascii="Arial" w:hAnsi="Arial" w:cs="Arial"/>
          <w:sz w:val="24"/>
          <w:szCs w:val="24"/>
        </w:rPr>
        <w:t>of the Data Protection Act and the Employment Practices Data Protection Code 2002, especially concerning confidentiality, treatment of personal information and records management.</w:t>
      </w:r>
    </w:p>
    <w:p w:rsidR="00B02656" w:rsidRPr="009D5D56" w:rsidRDefault="00B02656" w:rsidP="00B02656">
      <w:pPr>
        <w:rPr>
          <w:rFonts w:ascii="Arial" w:hAnsi="Arial" w:cs="Arial"/>
          <w:sz w:val="24"/>
          <w:szCs w:val="24"/>
        </w:rPr>
      </w:pPr>
    </w:p>
    <w:p w:rsidR="00B02656" w:rsidRPr="009D5D56" w:rsidRDefault="00B02656" w:rsidP="00B02656">
      <w:pPr>
        <w:rPr>
          <w:rFonts w:ascii="Arial" w:hAnsi="Arial" w:cs="Arial"/>
          <w:b/>
          <w:sz w:val="24"/>
          <w:szCs w:val="24"/>
        </w:rPr>
      </w:pPr>
      <w:r w:rsidRPr="009D5D56">
        <w:rPr>
          <w:rFonts w:ascii="Arial" w:hAnsi="Arial" w:cs="Arial"/>
          <w:b/>
          <w:sz w:val="24"/>
          <w:szCs w:val="24"/>
        </w:rPr>
        <w:t>Disclosure &amp; Barring Service formerly the Criminal Records Bureau</w:t>
      </w:r>
    </w:p>
    <w:p w:rsidR="00B02656" w:rsidRPr="009D5D56" w:rsidRDefault="00B02656" w:rsidP="00B02656">
      <w:pPr>
        <w:rPr>
          <w:rFonts w:ascii="Arial" w:hAnsi="Arial" w:cs="Arial"/>
          <w:sz w:val="24"/>
          <w:szCs w:val="24"/>
        </w:rPr>
      </w:pPr>
      <w:r w:rsidRPr="009D5D56">
        <w:rPr>
          <w:rFonts w:ascii="Arial" w:hAnsi="Arial" w:cs="Arial"/>
          <w:sz w:val="24"/>
          <w:szCs w:val="24"/>
        </w:rPr>
        <w:t xml:space="preserve">All Age UK Portsmouth staff are required to hold Disclosure Service certification from the Disclosure &amp; Barring Service formerly the Criminal Records Bureau (CRB). New members of staff will be required to submit </w:t>
      </w:r>
      <w:r>
        <w:rPr>
          <w:rFonts w:ascii="Arial" w:hAnsi="Arial" w:cs="Arial"/>
          <w:sz w:val="24"/>
          <w:szCs w:val="24"/>
        </w:rPr>
        <w:t>an</w:t>
      </w:r>
      <w:r w:rsidRPr="009D5D56">
        <w:rPr>
          <w:rFonts w:ascii="Arial" w:hAnsi="Arial" w:cs="Arial"/>
          <w:sz w:val="24"/>
          <w:szCs w:val="24"/>
        </w:rPr>
        <w:t xml:space="preserve"> application to achieve Disclosure Service certification as part of Age UK Portsmout</w:t>
      </w:r>
      <w:r>
        <w:rPr>
          <w:rFonts w:ascii="Arial" w:hAnsi="Arial" w:cs="Arial"/>
          <w:sz w:val="24"/>
          <w:szCs w:val="24"/>
        </w:rPr>
        <w:t>h’s staff recruitment process.</w:t>
      </w:r>
    </w:p>
    <w:p w:rsidR="00B02656" w:rsidRPr="009D5D56" w:rsidRDefault="00B02656" w:rsidP="00B02656">
      <w:pPr>
        <w:rPr>
          <w:rFonts w:ascii="Arial" w:hAnsi="Arial" w:cs="Arial"/>
          <w:sz w:val="24"/>
          <w:szCs w:val="24"/>
        </w:rPr>
      </w:pPr>
    </w:p>
    <w:p w:rsidR="00B02656" w:rsidRDefault="00B02656" w:rsidP="00B02656">
      <w:pPr>
        <w:rPr>
          <w:rFonts w:ascii="Arial" w:hAnsi="Arial" w:cs="Arial"/>
          <w:sz w:val="24"/>
          <w:szCs w:val="24"/>
        </w:rPr>
      </w:pPr>
      <w:r w:rsidRPr="009D5D56">
        <w:rPr>
          <w:rFonts w:ascii="Arial" w:hAnsi="Arial" w:cs="Arial"/>
          <w:sz w:val="24"/>
          <w:szCs w:val="24"/>
        </w:rPr>
        <w:t xml:space="preserve">Further information about the Disclosure Service is available from the DBS website at </w:t>
      </w:r>
      <w:hyperlink r:id="rId8" w:history="1">
        <w:r w:rsidRPr="009D5D56">
          <w:rPr>
            <w:rStyle w:val="Hyperlink"/>
            <w:rFonts w:ascii="Arial" w:hAnsi="Arial" w:cs="Arial"/>
            <w:sz w:val="24"/>
            <w:szCs w:val="24"/>
          </w:rPr>
          <w:t>https://www.gov.uk/disclosure-barring-service-check/overview</w:t>
        </w:r>
      </w:hyperlink>
      <w:r w:rsidRPr="009D5D56">
        <w:rPr>
          <w:rFonts w:ascii="Arial" w:hAnsi="Arial" w:cs="Arial"/>
          <w:sz w:val="24"/>
          <w:szCs w:val="24"/>
        </w:rPr>
        <w:t>.</w:t>
      </w:r>
    </w:p>
    <w:p w:rsidR="00B02656" w:rsidRPr="00380C69" w:rsidRDefault="00B02656" w:rsidP="00B02656">
      <w:pPr>
        <w:rPr>
          <w:rFonts w:ascii="Arial" w:hAnsi="Arial" w:cs="Arial"/>
          <w:b/>
          <w:sz w:val="24"/>
          <w:szCs w:val="24"/>
        </w:rPr>
      </w:pPr>
    </w:p>
    <w:p w:rsidR="00B02656" w:rsidRPr="00380C69" w:rsidRDefault="00B02656" w:rsidP="00B02656">
      <w:pPr>
        <w:rPr>
          <w:rFonts w:ascii="Arial" w:hAnsi="Arial" w:cs="Arial"/>
          <w:b/>
          <w:sz w:val="24"/>
          <w:szCs w:val="24"/>
        </w:rPr>
      </w:pPr>
      <w:r w:rsidRPr="00380C69">
        <w:rPr>
          <w:rFonts w:ascii="Arial" w:hAnsi="Arial" w:cs="Arial"/>
          <w:b/>
          <w:sz w:val="24"/>
          <w:szCs w:val="24"/>
        </w:rPr>
        <w:t>Application</w:t>
      </w:r>
    </w:p>
    <w:p w:rsidR="00440012" w:rsidRPr="00B02656" w:rsidRDefault="00B02656" w:rsidP="00B02656">
      <w:pPr>
        <w:rPr>
          <w:rFonts w:ascii="Arial" w:hAnsi="Arial" w:cs="Arial"/>
          <w:sz w:val="24"/>
          <w:szCs w:val="24"/>
        </w:rPr>
      </w:pPr>
      <w:r w:rsidRPr="00380C69">
        <w:rPr>
          <w:rFonts w:ascii="Arial" w:hAnsi="Arial" w:cs="Arial"/>
          <w:sz w:val="24"/>
          <w:szCs w:val="24"/>
        </w:rPr>
        <w:t>Please</w:t>
      </w:r>
      <w:r w:rsidRPr="009D5D56">
        <w:rPr>
          <w:rFonts w:ascii="Arial" w:hAnsi="Arial" w:cs="Arial"/>
          <w:sz w:val="24"/>
          <w:szCs w:val="24"/>
        </w:rPr>
        <w:t xml:space="preserve"> note that providing false information is an offense and could result in the application being rejected or summary dismissal if you are appointed to the post and possible referral to the Police or Independent Safeguarding Authority (ISA).</w:t>
      </w:r>
      <w:bookmarkStart w:id="0" w:name="_GoBack"/>
      <w:bookmarkEnd w:id="0"/>
    </w:p>
    <w:sectPr w:rsidR="00440012" w:rsidRPr="00B02656" w:rsidSect="005D2F3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37C" w:rsidRDefault="00D7737C" w:rsidP="00211FBB">
      <w:r>
        <w:separator/>
      </w:r>
    </w:p>
  </w:endnote>
  <w:endnote w:type="continuationSeparator" w:id="0">
    <w:p w:rsidR="00D7737C" w:rsidRDefault="00D7737C" w:rsidP="00211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FBB" w:rsidRDefault="00B03E93">
    <w:pPr>
      <w:pStyle w:val="Footer"/>
    </w:pPr>
    <w:r>
      <w:t xml:space="preserve">BCC </w:t>
    </w:r>
    <w:r w:rsidR="00AA45A2">
      <w:t xml:space="preserve">JD </w:t>
    </w:r>
    <w:r w:rsidR="00F91CAC">
      <w:t>March 2020</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37C" w:rsidRDefault="00D7737C" w:rsidP="00211FBB">
      <w:r>
        <w:separator/>
      </w:r>
    </w:p>
  </w:footnote>
  <w:footnote w:type="continuationSeparator" w:id="0">
    <w:p w:rsidR="00D7737C" w:rsidRDefault="00D7737C" w:rsidP="00211F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3424"/>
    <w:multiLevelType w:val="hybridMultilevel"/>
    <w:tmpl w:val="23B4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07CEF"/>
    <w:multiLevelType w:val="hybridMultilevel"/>
    <w:tmpl w:val="51CC7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B55B0"/>
    <w:multiLevelType w:val="hybridMultilevel"/>
    <w:tmpl w:val="075C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C5BF7"/>
    <w:multiLevelType w:val="hybridMultilevel"/>
    <w:tmpl w:val="B896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126B2"/>
    <w:multiLevelType w:val="hybridMultilevel"/>
    <w:tmpl w:val="50CCF796"/>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139274D4"/>
    <w:multiLevelType w:val="hybridMultilevel"/>
    <w:tmpl w:val="72BE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33F03"/>
    <w:multiLevelType w:val="hybridMultilevel"/>
    <w:tmpl w:val="08529C82"/>
    <w:lvl w:ilvl="0" w:tplc="08090001">
      <w:start w:val="1"/>
      <w:numFmt w:val="bullet"/>
      <w:lvlText w:val=""/>
      <w:lvlJc w:val="left"/>
      <w:pPr>
        <w:ind w:left="720" w:hanging="360"/>
      </w:pPr>
      <w:rPr>
        <w:rFonts w:ascii="Symbol" w:hAnsi="Symbol" w:hint="default"/>
      </w:rPr>
    </w:lvl>
    <w:lvl w:ilvl="1" w:tplc="BCE41E7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D06BD"/>
    <w:multiLevelType w:val="hybridMultilevel"/>
    <w:tmpl w:val="7FAE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8107B"/>
    <w:multiLevelType w:val="hybridMultilevel"/>
    <w:tmpl w:val="D6D08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7A4760"/>
    <w:multiLevelType w:val="hybridMultilevel"/>
    <w:tmpl w:val="E7F6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74B22"/>
    <w:multiLevelType w:val="hybridMultilevel"/>
    <w:tmpl w:val="E7960F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0F2EE4"/>
    <w:multiLevelType w:val="hybridMultilevel"/>
    <w:tmpl w:val="1A1A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137D6"/>
    <w:multiLevelType w:val="hybridMultilevel"/>
    <w:tmpl w:val="B8B47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DF31D6"/>
    <w:multiLevelType w:val="hybridMultilevel"/>
    <w:tmpl w:val="C72C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A4FE5"/>
    <w:multiLevelType w:val="hybridMultilevel"/>
    <w:tmpl w:val="2626F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38670E71"/>
    <w:multiLevelType w:val="hybridMultilevel"/>
    <w:tmpl w:val="83FCCEB0"/>
    <w:lvl w:ilvl="0" w:tplc="08090001">
      <w:start w:val="1"/>
      <w:numFmt w:val="bullet"/>
      <w:lvlText w:val=""/>
      <w:lvlJc w:val="left"/>
      <w:pPr>
        <w:ind w:left="720" w:hanging="360"/>
      </w:pPr>
      <w:rPr>
        <w:rFonts w:ascii="Symbol" w:hAnsi="Symbol" w:hint="default"/>
      </w:rPr>
    </w:lvl>
    <w:lvl w:ilvl="1" w:tplc="BCE41E7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45591"/>
    <w:multiLevelType w:val="singleLevel"/>
    <w:tmpl w:val="0809000F"/>
    <w:lvl w:ilvl="0">
      <w:start w:val="1"/>
      <w:numFmt w:val="decimal"/>
      <w:lvlText w:val="%1."/>
      <w:lvlJc w:val="left"/>
      <w:pPr>
        <w:tabs>
          <w:tab w:val="num" w:pos="360"/>
        </w:tabs>
        <w:ind w:left="360" w:hanging="360"/>
      </w:pPr>
      <w:rPr>
        <w:rFonts w:hint="default"/>
      </w:rPr>
    </w:lvl>
  </w:abstractNum>
  <w:abstractNum w:abstractNumId="17" w15:restartNumberingAfterBreak="0">
    <w:nsid w:val="3BE2120A"/>
    <w:multiLevelType w:val="hybridMultilevel"/>
    <w:tmpl w:val="5A96B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F60AE9"/>
    <w:multiLevelType w:val="hybridMultilevel"/>
    <w:tmpl w:val="60786E88"/>
    <w:lvl w:ilvl="0" w:tplc="08090001">
      <w:start w:val="1"/>
      <w:numFmt w:val="bullet"/>
      <w:lvlText w:val=""/>
      <w:lvlJc w:val="left"/>
      <w:pPr>
        <w:ind w:left="720" w:hanging="360"/>
      </w:pPr>
      <w:rPr>
        <w:rFonts w:ascii="Symbol" w:hAnsi="Symbol" w:hint="default"/>
      </w:rPr>
    </w:lvl>
    <w:lvl w:ilvl="1" w:tplc="BCE41E7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06BE2"/>
    <w:multiLevelType w:val="hybridMultilevel"/>
    <w:tmpl w:val="03727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AD35D0"/>
    <w:multiLevelType w:val="hybridMultilevel"/>
    <w:tmpl w:val="5EA2F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26826"/>
    <w:multiLevelType w:val="hybridMultilevel"/>
    <w:tmpl w:val="8D5CA742"/>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2" w15:restartNumberingAfterBreak="0">
    <w:nsid w:val="45DE0EF5"/>
    <w:multiLevelType w:val="hybridMultilevel"/>
    <w:tmpl w:val="0C58E47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381CB5"/>
    <w:multiLevelType w:val="hybridMultilevel"/>
    <w:tmpl w:val="2800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814A7"/>
    <w:multiLevelType w:val="hybridMultilevel"/>
    <w:tmpl w:val="194E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05D94"/>
    <w:multiLevelType w:val="hybridMultilevel"/>
    <w:tmpl w:val="72607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4878E6"/>
    <w:multiLevelType w:val="hybridMultilevel"/>
    <w:tmpl w:val="77128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807FFB"/>
    <w:multiLevelType w:val="hybridMultilevel"/>
    <w:tmpl w:val="0694B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C2B6B"/>
    <w:multiLevelType w:val="hybridMultilevel"/>
    <w:tmpl w:val="E512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F4828"/>
    <w:multiLevelType w:val="hybridMultilevel"/>
    <w:tmpl w:val="F4446CF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6030B8"/>
    <w:multiLevelType w:val="hybridMultilevel"/>
    <w:tmpl w:val="8C6C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817585"/>
    <w:multiLevelType w:val="hybridMultilevel"/>
    <w:tmpl w:val="96D4B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CE38AA"/>
    <w:multiLevelType w:val="hybridMultilevel"/>
    <w:tmpl w:val="FD740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C46D97"/>
    <w:multiLevelType w:val="hybridMultilevel"/>
    <w:tmpl w:val="51CC7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D3297F"/>
    <w:multiLevelType w:val="hybridMultilevel"/>
    <w:tmpl w:val="49D8400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5" w15:restartNumberingAfterBreak="0">
    <w:nsid w:val="76B37E82"/>
    <w:multiLevelType w:val="hybridMultilevel"/>
    <w:tmpl w:val="46AA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680D24"/>
    <w:multiLevelType w:val="hybridMultilevel"/>
    <w:tmpl w:val="AE10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37FEB"/>
    <w:multiLevelType w:val="multilevel"/>
    <w:tmpl w:val="7758E70E"/>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15:restartNumberingAfterBreak="0">
    <w:nsid w:val="7A9921FE"/>
    <w:multiLevelType w:val="hybridMultilevel"/>
    <w:tmpl w:val="8B387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23"/>
  </w:num>
  <w:num w:numId="4">
    <w:abstractNumId w:val="27"/>
  </w:num>
  <w:num w:numId="5">
    <w:abstractNumId w:val="2"/>
  </w:num>
  <w:num w:numId="6">
    <w:abstractNumId w:val="30"/>
  </w:num>
  <w:num w:numId="7">
    <w:abstractNumId w:val="13"/>
  </w:num>
  <w:num w:numId="8">
    <w:abstractNumId w:val="3"/>
  </w:num>
  <w:num w:numId="9">
    <w:abstractNumId w:val="5"/>
  </w:num>
  <w:num w:numId="10">
    <w:abstractNumId w:val="36"/>
  </w:num>
  <w:num w:numId="11">
    <w:abstractNumId w:val="7"/>
  </w:num>
  <w:num w:numId="12">
    <w:abstractNumId w:val="10"/>
  </w:num>
  <w:num w:numId="13">
    <w:abstractNumId w:val="16"/>
  </w:num>
  <w:num w:numId="14">
    <w:abstractNumId w:val="4"/>
  </w:num>
  <w:num w:numId="15">
    <w:abstractNumId w:val="37"/>
  </w:num>
  <w:num w:numId="16">
    <w:abstractNumId w:val="17"/>
  </w:num>
  <w:num w:numId="17">
    <w:abstractNumId w:val="25"/>
  </w:num>
  <w:num w:numId="18">
    <w:abstractNumId w:val="38"/>
  </w:num>
  <w:num w:numId="19">
    <w:abstractNumId w:val="1"/>
  </w:num>
  <w:num w:numId="20">
    <w:abstractNumId w:val="33"/>
  </w:num>
  <w:num w:numId="21">
    <w:abstractNumId w:val="12"/>
  </w:num>
  <w:num w:numId="22">
    <w:abstractNumId w:val="32"/>
  </w:num>
  <w:num w:numId="23">
    <w:abstractNumId w:val="8"/>
  </w:num>
  <w:num w:numId="24">
    <w:abstractNumId w:val="20"/>
  </w:num>
  <w:num w:numId="25">
    <w:abstractNumId w:val="19"/>
  </w:num>
  <w:num w:numId="26">
    <w:abstractNumId w:val="21"/>
  </w:num>
  <w:num w:numId="27">
    <w:abstractNumId w:val="14"/>
  </w:num>
  <w:num w:numId="28">
    <w:abstractNumId w:val="35"/>
  </w:num>
  <w:num w:numId="29">
    <w:abstractNumId w:val="34"/>
  </w:num>
  <w:num w:numId="30">
    <w:abstractNumId w:val="31"/>
  </w:num>
  <w:num w:numId="31">
    <w:abstractNumId w:val="28"/>
  </w:num>
  <w:num w:numId="32">
    <w:abstractNumId w:val="24"/>
  </w:num>
  <w:num w:numId="33">
    <w:abstractNumId w:val="22"/>
  </w:num>
  <w:num w:numId="34">
    <w:abstractNumId w:val="29"/>
  </w:num>
  <w:num w:numId="35">
    <w:abstractNumId w:val="26"/>
  </w:num>
  <w:num w:numId="36">
    <w:abstractNumId w:val="0"/>
  </w:num>
  <w:num w:numId="37">
    <w:abstractNumId w:val="6"/>
  </w:num>
  <w:num w:numId="38">
    <w:abstractNumId w:val="1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62"/>
    <w:rsid w:val="00037099"/>
    <w:rsid w:val="00037AD6"/>
    <w:rsid w:val="00046651"/>
    <w:rsid w:val="00070824"/>
    <w:rsid w:val="0007722F"/>
    <w:rsid w:val="000C5A1D"/>
    <w:rsid w:val="000D5A54"/>
    <w:rsid w:val="000E6E49"/>
    <w:rsid w:val="00174822"/>
    <w:rsid w:val="00195051"/>
    <w:rsid w:val="001A2386"/>
    <w:rsid w:val="001D3420"/>
    <w:rsid w:val="001D42C4"/>
    <w:rsid w:val="001D50BD"/>
    <w:rsid w:val="00211FBB"/>
    <w:rsid w:val="0022139E"/>
    <w:rsid w:val="00247224"/>
    <w:rsid w:val="0026119D"/>
    <w:rsid w:val="00262CE2"/>
    <w:rsid w:val="002920F6"/>
    <w:rsid w:val="002C17F4"/>
    <w:rsid w:val="002C37DE"/>
    <w:rsid w:val="00304B62"/>
    <w:rsid w:val="00306B72"/>
    <w:rsid w:val="003249AE"/>
    <w:rsid w:val="003279F9"/>
    <w:rsid w:val="00333F2A"/>
    <w:rsid w:val="00335806"/>
    <w:rsid w:val="003440AF"/>
    <w:rsid w:val="00371D6E"/>
    <w:rsid w:val="00380C69"/>
    <w:rsid w:val="00384D23"/>
    <w:rsid w:val="003E5E98"/>
    <w:rsid w:val="00405F7D"/>
    <w:rsid w:val="00413187"/>
    <w:rsid w:val="00440012"/>
    <w:rsid w:val="004476F9"/>
    <w:rsid w:val="00452B42"/>
    <w:rsid w:val="0048273D"/>
    <w:rsid w:val="00493806"/>
    <w:rsid w:val="004A6D46"/>
    <w:rsid w:val="004B1B70"/>
    <w:rsid w:val="004B49B0"/>
    <w:rsid w:val="004E43FA"/>
    <w:rsid w:val="00505B61"/>
    <w:rsid w:val="00507530"/>
    <w:rsid w:val="005116B9"/>
    <w:rsid w:val="00544D8F"/>
    <w:rsid w:val="0055416C"/>
    <w:rsid w:val="00562B04"/>
    <w:rsid w:val="005847BD"/>
    <w:rsid w:val="00586449"/>
    <w:rsid w:val="00595AAC"/>
    <w:rsid w:val="005A7FC7"/>
    <w:rsid w:val="005B1FFA"/>
    <w:rsid w:val="005B507F"/>
    <w:rsid w:val="005D01AC"/>
    <w:rsid w:val="005D2F38"/>
    <w:rsid w:val="005E4D01"/>
    <w:rsid w:val="00617A7C"/>
    <w:rsid w:val="006557F8"/>
    <w:rsid w:val="006943CD"/>
    <w:rsid w:val="006B0962"/>
    <w:rsid w:val="006C55D8"/>
    <w:rsid w:val="006C5E4C"/>
    <w:rsid w:val="006E4571"/>
    <w:rsid w:val="006F47CE"/>
    <w:rsid w:val="00706F84"/>
    <w:rsid w:val="00711E58"/>
    <w:rsid w:val="00732A51"/>
    <w:rsid w:val="00736605"/>
    <w:rsid w:val="00754CA6"/>
    <w:rsid w:val="00780806"/>
    <w:rsid w:val="00792D83"/>
    <w:rsid w:val="00794A4E"/>
    <w:rsid w:val="00797DEA"/>
    <w:rsid w:val="007E4A2E"/>
    <w:rsid w:val="007E6360"/>
    <w:rsid w:val="0080321A"/>
    <w:rsid w:val="008301C2"/>
    <w:rsid w:val="00843DDD"/>
    <w:rsid w:val="00860C06"/>
    <w:rsid w:val="00861BE6"/>
    <w:rsid w:val="008677E0"/>
    <w:rsid w:val="0088576D"/>
    <w:rsid w:val="008C77A8"/>
    <w:rsid w:val="008E570A"/>
    <w:rsid w:val="00923716"/>
    <w:rsid w:val="00927BED"/>
    <w:rsid w:val="00930313"/>
    <w:rsid w:val="00990672"/>
    <w:rsid w:val="0099241B"/>
    <w:rsid w:val="00995C3E"/>
    <w:rsid w:val="009B08B5"/>
    <w:rsid w:val="009D1ACC"/>
    <w:rsid w:val="009D5D56"/>
    <w:rsid w:val="009D7E49"/>
    <w:rsid w:val="00A0020F"/>
    <w:rsid w:val="00A013BD"/>
    <w:rsid w:val="00A04A28"/>
    <w:rsid w:val="00A13CA1"/>
    <w:rsid w:val="00A313DF"/>
    <w:rsid w:val="00A3441F"/>
    <w:rsid w:val="00A51EEB"/>
    <w:rsid w:val="00AA45A2"/>
    <w:rsid w:val="00AC789A"/>
    <w:rsid w:val="00B02656"/>
    <w:rsid w:val="00B03E93"/>
    <w:rsid w:val="00B0700D"/>
    <w:rsid w:val="00B070B0"/>
    <w:rsid w:val="00B14D78"/>
    <w:rsid w:val="00B466E6"/>
    <w:rsid w:val="00B5323B"/>
    <w:rsid w:val="00B75815"/>
    <w:rsid w:val="00B84F3A"/>
    <w:rsid w:val="00B900C5"/>
    <w:rsid w:val="00B9461C"/>
    <w:rsid w:val="00B958D0"/>
    <w:rsid w:val="00BB33D9"/>
    <w:rsid w:val="00BC046B"/>
    <w:rsid w:val="00BC07B2"/>
    <w:rsid w:val="00BC1ABA"/>
    <w:rsid w:val="00BF70E8"/>
    <w:rsid w:val="00C2372F"/>
    <w:rsid w:val="00C3023E"/>
    <w:rsid w:val="00C32A88"/>
    <w:rsid w:val="00C36664"/>
    <w:rsid w:val="00C36B71"/>
    <w:rsid w:val="00C44595"/>
    <w:rsid w:val="00C500D2"/>
    <w:rsid w:val="00C6716A"/>
    <w:rsid w:val="00C77E41"/>
    <w:rsid w:val="00C8557A"/>
    <w:rsid w:val="00CB2CF3"/>
    <w:rsid w:val="00CC6574"/>
    <w:rsid w:val="00CE1F90"/>
    <w:rsid w:val="00D056DC"/>
    <w:rsid w:val="00D32945"/>
    <w:rsid w:val="00D47AAA"/>
    <w:rsid w:val="00D76945"/>
    <w:rsid w:val="00D7737C"/>
    <w:rsid w:val="00D9708C"/>
    <w:rsid w:val="00DA219A"/>
    <w:rsid w:val="00DB7286"/>
    <w:rsid w:val="00DC02F9"/>
    <w:rsid w:val="00DC1AC6"/>
    <w:rsid w:val="00DF46A4"/>
    <w:rsid w:val="00E06B4D"/>
    <w:rsid w:val="00E147A4"/>
    <w:rsid w:val="00E26BC1"/>
    <w:rsid w:val="00E271BD"/>
    <w:rsid w:val="00E43FD1"/>
    <w:rsid w:val="00E5078E"/>
    <w:rsid w:val="00E50A0D"/>
    <w:rsid w:val="00E87D9A"/>
    <w:rsid w:val="00EA71F4"/>
    <w:rsid w:val="00EC00FF"/>
    <w:rsid w:val="00F01D65"/>
    <w:rsid w:val="00F17447"/>
    <w:rsid w:val="00F302C0"/>
    <w:rsid w:val="00F56A4A"/>
    <w:rsid w:val="00F86454"/>
    <w:rsid w:val="00F91CAC"/>
    <w:rsid w:val="00FE2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4A3A7-7804-4FB4-A98E-F3FFA84BD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B7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962"/>
    <w:pPr>
      <w:ind w:left="720"/>
      <w:contextualSpacing/>
    </w:pPr>
  </w:style>
  <w:style w:type="character" w:styleId="Hyperlink">
    <w:name w:val="Hyperlink"/>
    <w:basedOn w:val="DefaultParagraphFont"/>
    <w:uiPriority w:val="99"/>
    <w:unhideWhenUsed/>
    <w:rsid w:val="00B5323B"/>
    <w:rPr>
      <w:color w:val="0000FF"/>
      <w:u w:val="single"/>
    </w:rPr>
  </w:style>
  <w:style w:type="paragraph" w:styleId="BalloonText">
    <w:name w:val="Balloon Text"/>
    <w:basedOn w:val="Normal"/>
    <w:link w:val="BalloonTextChar"/>
    <w:uiPriority w:val="99"/>
    <w:semiHidden/>
    <w:unhideWhenUsed/>
    <w:rsid w:val="009D7E49"/>
    <w:rPr>
      <w:rFonts w:ascii="Tahoma" w:hAnsi="Tahoma" w:cs="Tahoma"/>
      <w:sz w:val="16"/>
      <w:szCs w:val="16"/>
    </w:rPr>
  </w:style>
  <w:style w:type="character" w:customStyle="1" w:styleId="BalloonTextChar">
    <w:name w:val="Balloon Text Char"/>
    <w:basedOn w:val="DefaultParagraphFont"/>
    <w:link w:val="BalloonText"/>
    <w:uiPriority w:val="99"/>
    <w:semiHidden/>
    <w:rsid w:val="009D7E49"/>
    <w:rPr>
      <w:rFonts w:ascii="Tahoma" w:hAnsi="Tahoma" w:cs="Tahoma"/>
      <w:sz w:val="16"/>
      <w:szCs w:val="16"/>
    </w:rPr>
  </w:style>
  <w:style w:type="paragraph" w:styleId="Header">
    <w:name w:val="header"/>
    <w:basedOn w:val="Normal"/>
    <w:link w:val="HeaderChar"/>
    <w:unhideWhenUsed/>
    <w:rsid w:val="00D47AAA"/>
    <w:pPr>
      <w:tabs>
        <w:tab w:val="center" w:pos="4513"/>
        <w:tab w:val="right" w:pos="9026"/>
      </w:tabs>
    </w:pPr>
    <w:rPr>
      <w:rFonts w:ascii="Times New Roman" w:eastAsia="Times New Roman" w:hAnsi="Times New Roman"/>
      <w:sz w:val="20"/>
      <w:szCs w:val="20"/>
    </w:rPr>
  </w:style>
  <w:style w:type="character" w:customStyle="1" w:styleId="HeaderChar">
    <w:name w:val="Header Char"/>
    <w:basedOn w:val="DefaultParagraphFont"/>
    <w:link w:val="Header"/>
    <w:uiPriority w:val="99"/>
    <w:rsid w:val="00D47AAA"/>
    <w:rPr>
      <w:rFonts w:ascii="Times New Roman" w:eastAsia="Times New Roman" w:hAnsi="Times New Roman"/>
      <w:lang w:eastAsia="en-US"/>
    </w:rPr>
  </w:style>
  <w:style w:type="paragraph" w:styleId="NormalWeb">
    <w:name w:val="Normal (Web)"/>
    <w:basedOn w:val="Normal"/>
    <w:uiPriority w:val="99"/>
    <w:rsid w:val="00493806"/>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qFormat/>
    <w:rsid w:val="00F56A4A"/>
    <w:rPr>
      <w:rFonts w:ascii="Arial Narrow" w:eastAsia="Times New Roman" w:hAnsi="Arial Narrow"/>
      <w:sz w:val="24"/>
      <w:szCs w:val="24"/>
      <w:lang w:eastAsia="en-US"/>
    </w:rPr>
  </w:style>
  <w:style w:type="paragraph" w:styleId="Footer">
    <w:name w:val="footer"/>
    <w:basedOn w:val="Normal"/>
    <w:link w:val="FooterChar"/>
    <w:uiPriority w:val="99"/>
    <w:unhideWhenUsed/>
    <w:rsid w:val="00211FBB"/>
    <w:pPr>
      <w:tabs>
        <w:tab w:val="center" w:pos="4513"/>
        <w:tab w:val="right" w:pos="9026"/>
      </w:tabs>
    </w:pPr>
  </w:style>
  <w:style w:type="character" w:customStyle="1" w:styleId="FooterChar">
    <w:name w:val="Footer Char"/>
    <w:basedOn w:val="DefaultParagraphFont"/>
    <w:link w:val="Footer"/>
    <w:uiPriority w:val="99"/>
    <w:rsid w:val="00211FBB"/>
    <w:rPr>
      <w:sz w:val="22"/>
      <w:szCs w:val="22"/>
      <w:lang w:eastAsia="en-US"/>
    </w:rPr>
  </w:style>
  <w:style w:type="paragraph" w:styleId="BodyText">
    <w:name w:val="Body Text"/>
    <w:basedOn w:val="Normal"/>
    <w:link w:val="BodyTextChar"/>
    <w:rsid w:val="005847BD"/>
    <w:pPr>
      <w:widowControl w:val="0"/>
    </w:pPr>
    <w:rPr>
      <w:rFonts w:ascii="Times New Roman" w:eastAsia="Times New Roman" w:hAnsi="Times New Roman"/>
      <w:snapToGrid w:val="0"/>
      <w:sz w:val="28"/>
      <w:szCs w:val="20"/>
    </w:rPr>
  </w:style>
  <w:style w:type="character" w:customStyle="1" w:styleId="BodyTextChar">
    <w:name w:val="Body Text Char"/>
    <w:basedOn w:val="DefaultParagraphFont"/>
    <w:link w:val="BodyText"/>
    <w:rsid w:val="005847BD"/>
    <w:rPr>
      <w:rFonts w:ascii="Times New Roman" w:eastAsia="Times New Roman" w:hAnsi="Times New Roman"/>
      <w:snapToGrid w:val="0"/>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39705">
      <w:bodyDiv w:val="1"/>
      <w:marLeft w:val="0"/>
      <w:marRight w:val="0"/>
      <w:marTop w:val="0"/>
      <w:marBottom w:val="0"/>
      <w:divBdr>
        <w:top w:val="none" w:sz="0" w:space="0" w:color="auto"/>
        <w:left w:val="none" w:sz="0" w:space="0" w:color="auto"/>
        <w:bottom w:val="none" w:sz="0" w:space="0" w:color="auto"/>
        <w:right w:val="none" w:sz="0" w:space="0" w:color="auto"/>
      </w:divBdr>
      <w:divsChild>
        <w:div w:id="830683870">
          <w:marLeft w:val="0"/>
          <w:marRight w:val="0"/>
          <w:marTop w:val="0"/>
          <w:marBottom w:val="0"/>
          <w:divBdr>
            <w:top w:val="none" w:sz="0" w:space="0" w:color="auto"/>
            <w:left w:val="none" w:sz="0" w:space="0" w:color="auto"/>
            <w:bottom w:val="none" w:sz="0" w:space="0" w:color="auto"/>
            <w:right w:val="none" w:sz="0" w:space="0" w:color="auto"/>
          </w:divBdr>
        </w:div>
        <w:div w:id="2090420621">
          <w:marLeft w:val="0"/>
          <w:marRight w:val="0"/>
          <w:marTop w:val="0"/>
          <w:marBottom w:val="0"/>
          <w:divBdr>
            <w:top w:val="none" w:sz="0" w:space="0" w:color="auto"/>
            <w:left w:val="none" w:sz="0" w:space="0" w:color="auto"/>
            <w:bottom w:val="none" w:sz="0" w:space="0" w:color="auto"/>
            <w:right w:val="none" w:sz="0" w:space="0" w:color="auto"/>
          </w:divBdr>
        </w:div>
        <w:div w:id="824861794">
          <w:marLeft w:val="0"/>
          <w:marRight w:val="0"/>
          <w:marTop w:val="0"/>
          <w:marBottom w:val="0"/>
          <w:divBdr>
            <w:top w:val="none" w:sz="0" w:space="0" w:color="auto"/>
            <w:left w:val="none" w:sz="0" w:space="0" w:color="auto"/>
            <w:bottom w:val="none" w:sz="0" w:space="0" w:color="auto"/>
            <w:right w:val="none" w:sz="0" w:space="0" w:color="auto"/>
          </w:divBdr>
        </w:div>
      </w:divsChild>
    </w:div>
    <w:div w:id="506869913">
      <w:bodyDiv w:val="1"/>
      <w:marLeft w:val="0"/>
      <w:marRight w:val="0"/>
      <w:marTop w:val="0"/>
      <w:marBottom w:val="0"/>
      <w:divBdr>
        <w:top w:val="none" w:sz="0" w:space="0" w:color="auto"/>
        <w:left w:val="none" w:sz="0" w:space="0" w:color="auto"/>
        <w:bottom w:val="none" w:sz="0" w:space="0" w:color="auto"/>
        <w:right w:val="none" w:sz="0" w:space="0" w:color="auto"/>
      </w:divBdr>
    </w:div>
    <w:div w:id="862330910">
      <w:bodyDiv w:val="1"/>
      <w:marLeft w:val="0"/>
      <w:marRight w:val="0"/>
      <w:marTop w:val="0"/>
      <w:marBottom w:val="0"/>
      <w:divBdr>
        <w:top w:val="none" w:sz="0" w:space="0" w:color="auto"/>
        <w:left w:val="none" w:sz="0" w:space="0" w:color="auto"/>
        <w:bottom w:val="none" w:sz="0" w:space="0" w:color="auto"/>
        <w:right w:val="none" w:sz="0" w:space="0" w:color="auto"/>
      </w:divBdr>
      <w:divsChild>
        <w:div w:id="1035422871">
          <w:marLeft w:val="0"/>
          <w:marRight w:val="0"/>
          <w:marTop w:val="0"/>
          <w:marBottom w:val="0"/>
          <w:divBdr>
            <w:top w:val="none" w:sz="0" w:space="0" w:color="auto"/>
            <w:left w:val="none" w:sz="0" w:space="0" w:color="auto"/>
            <w:bottom w:val="none" w:sz="0" w:space="0" w:color="auto"/>
            <w:right w:val="none" w:sz="0" w:space="0" w:color="auto"/>
          </w:divBdr>
        </w:div>
        <w:div w:id="1358265832">
          <w:marLeft w:val="0"/>
          <w:marRight w:val="0"/>
          <w:marTop w:val="0"/>
          <w:marBottom w:val="0"/>
          <w:divBdr>
            <w:top w:val="none" w:sz="0" w:space="0" w:color="auto"/>
            <w:left w:val="none" w:sz="0" w:space="0" w:color="auto"/>
            <w:bottom w:val="none" w:sz="0" w:space="0" w:color="auto"/>
            <w:right w:val="none" w:sz="0" w:space="0" w:color="auto"/>
          </w:divBdr>
        </w:div>
        <w:div w:id="1635257748">
          <w:marLeft w:val="0"/>
          <w:marRight w:val="0"/>
          <w:marTop w:val="0"/>
          <w:marBottom w:val="0"/>
          <w:divBdr>
            <w:top w:val="none" w:sz="0" w:space="0" w:color="auto"/>
            <w:left w:val="none" w:sz="0" w:space="0" w:color="auto"/>
            <w:bottom w:val="none" w:sz="0" w:space="0" w:color="auto"/>
            <w:right w:val="none" w:sz="0" w:space="0" w:color="auto"/>
          </w:divBdr>
        </w:div>
        <w:div w:id="2002082256">
          <w:marLeft w:val="0"/>
          <w:marRight w:val="0"/>
          <w:marTop w:val="0"/>
          <w:marBottom w:val="0"/>
          <w:divBdr>
            <w:top w:val="none" w:sz="0" w:space="0" w:color="auto"/>
            <w:left w:val="none" w:sz="0" w:space="0" w:color="auto"/>
            <w:bottom w:val="none" w:sz="0" w:space="0" w:color="auto"/>
            <w:right w:val="none" w:sz="0" w:space="0" w:color="auto"/>
          </w:divBdr>
        </w:div>
      </w:divsChild>
    </w:div>
    <w:div w:id="1942300074">
      <w:bodyDiv w:val="1"/>
      <w:marLeft w:val="0"/>
      <w:marRight w:val="0"/>
      <w:marTop w:val="0"/>
      <w:marBottom w:val="0"/>
      <w:divBdr>
        <w:top w:val="none" w:sz="0" w:space="0" w:color="auto"/>
        <w:left w:val="none" w:sz="0" w:space="0" w:color="auto"/>
        <w:bottom w:val="none" w:sz="0" w:space="0" w:color="auto"/>
        <w:right w:val="none" w:sz="0" w:space="0" w:color="auto"/>
      </w:divBdr>
    </w:div>
    <w:div w:id="202802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disclosure-barring-service-check/overview"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Age UK Portsmouth</Company>
  <LinksUpToDate>false</LinksUpToDate>
  <CharactersWithSpaces>7034</CharactersWithSpaces>
  <SharedDoc>false</SharedDoc>
  <HLinks>
    <vt:vector size="6" baseType="variant">
      <vt:variant>
        <vt:i4>393241</vt:i4>
      </vt:variant>
      <vt:variant>
        <vt:i4>0</vt:i4>
      </vt:variant>
      <vt:variant>
        <vt:i4>0</vt:i4>
      </vt:variant>
      <vt:variant>
        <vt:i4>5</vt:i4>
      </vt:variant>
      <vt:variant>
        <vt:lpwstr>https://www.gov.uk/disclosure-barring-service-check/overview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kay</dc:creator>
  <cp:lastModifiedBy>Lianne Jones</cp:lastModifiedBy>
  <cp:revision>10</cp:revision>
  <cp:lastPrinted>2019-07-18T11:58:00Z</cp:lastPrinted>
  <dcterms:created xsi:type="dcterms:W3CDTF">2018-05-16T15:41:00Z</dcterms:created>
  <dcterms:modified xsi:type="dcterms:W3CDTF">2020-03-09T14:17:00Z</dcterms:modified>
</cp:coreProperties>
</file>