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E9799" w14:textId="5FF4C4E8" w:rsidR="009A775E" w:rsidRDefault="002A6C56" w:rsidP="1B311EE4">
      <w:pPr>
        <w:jc w:val="center"/>
      </w:pPr>
      <w:bookmarkStart w:id="0" w:name="_Hlk52273620"/>
      <w:bookmarkEnd w:id="0"/>
      <w:r>
        <w:rPr>
          <w:noProof/>
          <w:lang w:eastAsia="en-GB"/>
        </w:rPr>
        <w:drawing>
          <wp:inline distT="0" distB="0" distL="0" distR="0" wp14:anchorId="20B857AA" wp14:editId="5EC010FE">
            <wp:extent cx="1811620" cy="77151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1620" cy="771510"/>
                    </a:xfrm>
                    <a:prstGeom prst="rect">
                      <a:avLst/>
                    </a:prstGeom>
                  </pic:spPr>
                </pic:pic>
              </a:graphicData>
            </a:graphic>
          </wp:inline>
        </w:drawing>
      </w:r>
      <w:r w:rsidR="00995C59">
        <w:tab/>
      </w:r>
      <w:r w:rsidR="00995C59">
        <w:tab/>
      </w:r>
      <w:r w:rsidR="00995C59">
        <w:tab/>
      </w:r>
      <w:r w:rsidR="00995C59">
        <w:tab/>
      </w:r>
      <w:r w:rsidR="009A775E">
        <w:tab/>
        <w:t xml:space="preserve"> </w:t>
      </w:r>
      <w:r w:rsidR="009A775E">
        <w:rPr>
          <w:noProof/>
          <w:lang w:eastAsia="en-GB"/>
        </w:rPr>
        <w:drawing>
          <wp:inline distT="0" distB="0" distL="0" distR="0" wp14:anchorId="74BD993E" wp14:editId="5D396F28">
            <wp:extent cx="1724793" cy="1095604"/>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789" cy="1109576"/>
                    </a:xfrm>
                    <a:prstGeom prst="rect">
                      <a:avLst/>
                    </a:prstGeom>
                    <a:noFill/>
                    <a:ln>
                      <a:noFill/>
                    </a:ln>
                  </pic:spPr>
                </pic:pic>
              </a:graphicData>
            </a:graphic>
          </wp:inline>
        </w:drawing>
      </w:r>
      <w:r w:rsidR="00D30FCC">
        <w:rPr>
          <w:noProof/>
          <w:lang w:eastAsia="en-GB"/>
        </w:rPr>
        <w:drawing>
          <wp:inline distT="0" distB="0" distL="0" distR="0" wp14:anchorId="4C32E839" wp14:editId="5803BAC8">
            <wp:extent cx="1780084"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 UK Redbridge, Barking and Havering CMYK UC.gif"/>
                    <pic:cNvPicPr/>
                  </pic:nvPicPr>
                  <pic:blipFill>
                    <a:blip r:embed="rId10">
                      <a:extLst>
                        <a:ext uri="{28A0092B-C50C-407E-A947-70E740481C1C}">
                          <a14:useLocalDpi xmlns:a14="http://schemas.microsoft.com/office/drawing/2010/main" val="0"/>
                        </a:ext>
                      </a:extLst>
                    </a:blip>
                    <a:stretch>
                      <a:fillRect/>
                    </a:stretch>
                  </pic:blipFill>
                  <pic:spPr>
                    <a:xfrm>
                      <a:off x="0" y="0"/>
                      <a:ext cx="1784338" cy="763821"/>
                    </a:xfrm>
                    <a:prstGeom prst="rect">
                      <a:avLst/>
                    </a:prstGeom>
                  </pic:spPr>
                </pic:pic>
              </a:graphicData>
            </a:graphic>
          </wp:inline>
        </w:drawing>
      </w:r>
    </w:p>
    <w:p w14:paraId="2139C02C" w14:textId="77777777" w:rsidR="00D30FCC" w:rsidRDefault="00D30FCC" w:rsidP="0009720D">
      <w:pPr>
        <w:jc w:val="center"/>
        <w:rPr>
          <w:b/>
          <w:bCs/>
          <w:i/>
          <w:iCs/>
          <w:color w:val="17365D" w:themeColor="text2" w:themeShade="BF"/>
          <w:sz w:val="72"/>
          <w:szCs w:val="72"/>
        </w:rPr>
      </w:pPr>
    </w:p>
    <w:p w14:paraId="05FE4127" w14:textId="6129817F" w:rsidR="0024579E" w:rsidRPr="0009720D" w:rsidRDefault="00CD61D1" w:rsidP="0009720D">
      <w:pPr>
        <w:jc w:val="center"/>
        <w:rPr>
          <w:color w:val="00B0F0"/>
          <w:sz w:val="72"/>
          <w:szCs w:val="72"/>
        </w:rPr>
      </w:pPr>
      <w:r w:rsidRPr="002217C1">
        <w:rPr>
          <w:b/>
          <w:bCs/>
          <w:i/>
          <w:iCs/>
          <w:color w:val="17365D" w:themeColor="text2" w:themeShade="BF"/>
          <w:sz w:val="72"/>
          <w:szCs w:val="72"/>
        </w:rPr>
        <w:t>Creative</w:t>
      </w:r>
      <w:r w:rsidRPr="002217C1">
        <w:rPr>
          <w:b/>
          <w:bCs/>
          <w:color w:val="548DD4" w:themeColor="text2" w:themeTint="99"/>
          <w:sz w:val="72"/>
          <w:szCs w:val="72"/>
        </w:rPr>
        <w:t xml:space="preserve"> </w:t>
      </w:r>
      <w:r w:rsidRPr="003706E6">
        <w:rPr>
          <w:color w:val="00B0F0"/>
          <w:sz w:val="72"/>
          <w:szCs w:val="72"/>
        </w:rPr>
        <w:t>Later Life</w:t>
      </w:r>
    </w:p>
    <w:p w14:paraId="6C390A4A" w14:textId="0EDCC0ED" w:rsidR="00826126" w:rsidRPr="00243DC4" w:rsidRDefault="00826126" w:rsidP="00826126">
      <w:pPr>
        <w:jc w:val="center"/>
        <w:rPr>
          <w:b/>
          <w:bCs/>
          <w:sz w:val="36"/>
          <w:szCs w:val="36"/>
        </w:rPr>
      </w:pPr>
      <w:r w:rsidRPr="00243DC4">
        <w:rPr>
          <w:b/>
          <w:bCs/>
          <w:sz w:val="36"/>
          <w:szCs w:val="36"/>
        </w:rPr>
        <w:t xml:space="preserve">Issue </w:t>
      </w:r>
      <w:r w:rsidR="00CF65B6">
        <w:rPr>
          <w:b/>
          <w:bCs/>
          <w:sz w:val="36"/>
          <w:szCs w:val="36"/>
        </w:rPr>
        <w:t>5</w:t>
      </w:r>
      <w:r w:rsidRPr="00243DC4">
        <w:rPr>
          <w:b/>
          <w:bCs/>
          <w:sz w:val="36"/>
          <w:szCs w:val="36"/>
        </w:rPr>
        <w:t xml:space="preserve">- </w:t>
      </w:r>
      <w:r w:rsidR="00CF65B6">
        <w:rPr>
          <w:b/>
          <w:bCs/>
          <w:sz w:val="36"/>
          <w:szCs w:val="36"/>
        </w:rPr>
        <w:t>February</w:t>
      </w:r>
      <w:r w:rsidR="00562E9F">
        <w:rPr>
          <w:b/>
          <w:bCs/>
          <w:sz w:val="36"/>
          <w:szCs w:val="36"/>
        </w:rPr>
        <w:t xml:space="preserve"> 2021</w:t>
      </w:r>
    </w:p>
    <w:p w14:paraId="4E12B7F2" w14:textId="77777777" w:rsidR="0024579E" w:rsidRPr="00710D3F" w:rsidRDefault="0024579E" w:rsidP="00CD61D1">
      <w:pPr>
        <w:jc w:val="center"/>
        <w:rPr>
          <w:color w:val="548DD4" w:themeColor="text2" w:themeTint="99"/>
          <w:sz w:val="24"/>
          <w:szCs w:val="24"/>
        </w:rPr>
      </w:pPr>
    </w:p>
    <w:p w14:paraId="4AC813CA" w14:textId="4BC1DDF2" w:rsidR="00061E77" w:rsidRDefault="00B247BD" w:rsidP="00B247BD">
      <w:pPr>
        <w:jc w:val="both"/>
        <w:rPr>
          <w:rFonts w:ascii="Century Gothic" w:hAnsi="Century Gothic"/>
        </w:rPr>
      </w:pPr>
      <w:r w:rsidRPr="00B247BD">
        <w:rPr>
          <w:rFonts w:ascii="Century Gothic" w:hAnsi="Century Gothic"/>
        </w:rPr>
        <w:t xml:space="preserve">Welcome to </w:t>
      </w:r>
      <w:r w:rsidR="00CF65B6">
        <w:rPr>
          <w:rFonts w:ascii="Century Gothic" w:hAnsi="Century Gothic"/>
        </w:rPr>
        <w:t>the latest</w:t>
      </w:r>
      <w:r w:rsidR="007A1D29">
        <w:rPr>
          <w:rFonts w:ascii="Century Gothic" w:hAnsi="Century Gothic"/>
        </w:rPr>
        <w:t xml:space="preserve"> </w:t>
      </w:r>
      <w:r w:rsidRPr="00B247BD">
        <w:rPr>
          <w:rFonts w:ascii="Century Gothic" w:hAnsi="Century Gothic"/>
          <w:b/>
          <w:bCs/>
          <w:i/>
          <w:iCs/>
        </w:rPr>
        <w:t>Creative</w:t>
      </w:r>
      <w:r w:rsidRPr="00B247BD">
        <w:rPr>
          <w:rFonts w:ascii="Century Gothic" w:hAnsi="Century Gothic"/>
          <w:i/>
          <w:iCs/>
        </w:rPr>
        <w:t xml:space="preserve"> </w:t>
      </w:r>
      <w:r w:rsidRPr="00B247BD">
        <w:rPr>
          <w:rFonts w:ascii="Century Gothic" w:hAnsi="Century Gothic"/>
          <w:b/>
          <w:bCs/>
        </w:rPr>
        <w:t>Later Life e-news</w:t>
      </w:r>
      <w:r w:rsidRPr="00B247BD">
        <w:rPr>
          <w:rFonts w:ascii="Century Gothic" w:hAnsi="Century Gothic"/>
        </w:rPr>
        <w:t xml:space="preserve"> offering you a flavour of what is free, accessible and available to everyone who wants to get creative this month.  </w:t>
      </w:r>
      <w:r w:rsidR="0004215C">
        <w:rPr>
          <w:rFonts w:ascii="Century Gothic" w:hAnsi="Century Gothic"/>
        </w:rPr>
        <w:t>Age UK research</w:t>
      </w:r>
      <w:r w:rsidR="002D7EE1">
        <w:rPr>
          <w:rFonts w:ascii="Century Gothic" w:hAnsi="Century Gothic"/>
        </w:rPr>
        <w:t xml:space="preserve"> shows </w:t>
      </w:r>
      <w:r w:rsidR="00DA3BFB">
        <w:rPr>
          <w:rFonts w:ascii="Century Gothic" w:hAnsi="Century Gothic"/>
        </w:rPr>
        <w:t xml:space="preserve">that </w:t>
      </w:r>
      <w:r w:rsidR="003B47FA">
        <w:rPr>
          <w:rFonts w:ascii="Century Gothic" w:hAnsi="Century Gothic"/>
        </w:rPr>
        <w:t xml:space="preserve">older people across the UK value the impact that </w:t>
      </w:r>
      <w:r w:rsidR="00907B82">
        <w:rPr>
          <w:rFonts w:ascii="Century Gothic" w:hAnsi="Century Gothic"/>
        </w:rPr>
        <w:t>creativity</w:t>
      </w:r>
      <w:r w:rsidR="003B47FA">
        <w:rPr>
          <w:rFonts w:ascii="Century Gothic" w:hAnsi="Century Gothic"/>
        </w:rPr>
        <w:t xml:space="preserve"> has on their own sense of wellbeing and, as</w:t>
      </w:r>
      <w:r w:rsidR="0023383F">
        <w:rPr>
          <w:rFonts w:ascii="Century Gothic" w:hAnsi="Century Gothic"/>
        </w:rPr>
        <w:t xml:space="preserve"> Lockdown 3 </w:t>
      </w:r>
      <w:r w:rsidR="00CF65B6">
        <w:rPr>
          <w:rFonts w:ascii="Century Gothic" w:hAnsi="Century Gothic"/>
        </w:rPr>
        <w:t>continues to impact our lives</w:t>
      </w:r>
      <w:r w:rsidR="0023383F">
        <w:rPr>
          <w:rFonts w:ascii="Century Gothic" w:hAnsi="Century Gothic"/>
        </w:rPr>
        <w:t xml:space="preserve">, </w:t>
      </w:r>
      <w:r w:rsidR="00312ADF">
        <w:rPr>
          <w:rFonts w:ascii="Century Gothic" w:hAnsi="Century Gothic"/>
        </w:rPr>
        <w:t>it is even more important</w:t>
      </w:r>
      <w:r w:rsidR="00651871">
        <w:rPr>
          <w:rFonts w:ascii="Century Gothic" w:hAnsi="Century Gothic"/>
        </w:rPr>
        <w:t>.</w:t>
      </w:r>
    </w:p>
    <w:p w14:paraId="676C75F6" w14:textId="77777777" w:rsidR="00CF65B6" w:rsidRDefault="00CF65B6" w:rsidP="00B247BD">
      <w:pPr>
        <w:jc w:val="both"/>
        <w:rPr>
          <w:rFonts w:ascii="Century Gothic" w:hAnsi="Century Gothic"/>
        </w:rPr>
      </w:pPr>
    </w:p>
    <w:p w14:paraId="5D4685F8" w14:textId="78144708" w:rsidR="00630703" w:rsidRDefault="00CF65B6" w:rsidP="00DB5E01">
      <w:pPr>
        <w:jc w:val="center"/>
        <w:rPr>
          <w:rFonts w:ascii="Century Gothic" w:hAnsi="Century Gothic"/>
        </w:rPr>
      </w:pPr>
      <w:r>
        <w:rPr>
          <w:noProof/>
          <w:lang w:eastAsia="en-GB"/>
        </w:rPr>
        <w:drawing>
          <wp:inline distT="0" distB="0" distL="0" distR="0" wp14:anchorId="45DE6956" wp14:editId="19A0E019">
            <wp:extent cx="3473667" cy="2176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9270"/>
                    <a:stretch/>
                  </pic:blipFill>
                  <pic:spPr bwMode="auto">
                    <a:xfrm>
                      <a:off x="0" y="0"/>
                      <a:ext cx="3479071" cy="2180167"/>
                    </a:xfrm>
                    <a:prstGeom prst="rect">
                      <a:avLst/>
                    </a:prstGeom>
                    <a:noFill/>
                    <a:ln>
                      <a:noFill/>
                    </a:ln>
                    <a:extLst>
                      <a:ext uri="{53640926-AAD7-44D8-BBD7-CCE9431645EC}">
                        <a14:shadowObscured xmlns:a14="http://schemas.microsoft.com/office/drawing/2010/main"/>
                      </a:ext>
                    </a:extLst>
                  </pic:spPr>
                </pic:pic>
              </a:graphicData>
            </a:graphic>
          </wp:inline>
        </w:drawing>
      </w:r>
    </w:p>
    <w:p w14:paraId="3A6D16B3" w14:textId="77777777" w:rsidR="00710D3F" w:rsidRDefault="00710D3F" w:rsidP="00B247BD">
      <w:pPr>
        <w:jc w:val="both"/>
        <w:rPr>
          <w:rFonts w:ascii="Century Gothic" w:hAnsi="Century Gothic"/>
        </w:rPr>
      </w:pPr>
      <w:bookmarkStart w:id="1" w:name="_GoBack"/>
      <w:bookmarkEnd w:id="1"/>
    </w:p>
    <w:p w14:paraId="5B9A8A7B" w14:textId="6B5E46B1" w:rsidR="00710D3F" w:rsidRPr="007A444B" w:rsidRDefault="007A444B" w:rsidP="00747781">
      <w:pPr>
        <w:rPr>
          <w:rFonts w:ascii="Century Gothic" w:hAnsi="Century Gothic"/>
          <w:b/>
          <w:bCs/>
          <w:sz w:val="28"/>
          <w:szCs w:val="28"/>
          <w:u w:val="single"/>
        </w:rPr>
      </w:pPr>
      <w:r w:rsidRPr="007A444B">
        <w:rPr>
          <w:rFonts w:ascii="Century Gothic" w:hAnsi="Century Gothic"/>
          <w:b/>
          <w:bCs/>
          <w:sz w:val="28"/>
          <w:szCs w:val="28"/>
          <w:u w:val="single"/>
        </w:rPr>
        <w:t>Digital Resources</w:t>
      </w:r>
      <w:r w:rsidR="00747781" w:rsidRPr="007A444B">
        <w:rPr>
          <w:rFonts w:ascii="Century Gothic" w:hAnsi="Century Gothic"/>
          <w:b/>
          <w:bCs/>
          <w:sz w:val="28"/>
          <w:szCs w:val="28"/>
          <w:u w:val="single"/>
        </w:rPr>
        <w:t>:</w:t>
      </w:r>
    </w:p>
    <w:p w14:paraId="00A39727" w14:textId="77777777" w:rsidR="009A775E" w:rsidRPr="00995C59" w:rsidRDefault="009A775E" w:rsidP="009A775E">
      <w:pPr>
        <w:rPr>
          <w:rFonts w:ascii="Century Gothic" w:hAnsi="Century Gothic"/>
        </w:rPr>
      </w:pPr>
    </w:p>
    <w:p w14:paraId="3B023070" w14:textId="727B2E3A" w:rsidR="001C28D4" w:rsidRPr="001C28D4" w:rsidRDefault="00CF65B6" w:rsidP="00DD1E48">
      <w:pPr>
        <w:pStyle w:val="ListParagraph"/>
        <w:numPr>
          <w:ilvl w:val="0"/>
          <w:numId w:val="1"/>
        </w:numPr>
        <w:jc w:val="both"/>
        <w:rPr>
          <w:rFonts w:ascii="Century Gothic" w:hAnsi="Century Gothic"/>
        </w:rPr>
      </w:pPr>
      <w:r>
        <w:rPr>
          <w:rFonts w:ascii="Century Gothic" w:eastAsia="Times New Roman" w:hAnsi="Century Gothic"/>
          <w:b/>
          <w:bCs/>
        </w:rPr>
        <w:t>Web of the Week</w:t>
      </w:r>
      <w:r w:rsidR="001C28D4">
        <w:rPr>
          <w:rFonts w:ascii="Century Gothic" w:eastAsia="Times New Roman" w:hAnsi="Century Gothic"/>
          <w:b/>
          <w:bCs/>
        </w:rPr>
        <w:t xml:space="preserve"> </w:t>
      </w:r>
      <w:r w:rsidR="009A775E" w:rsidRPr="00BF4987">
        <w:rPr>
          <w:rFonts w:ascii="Century Gothic" w:eastAsia="Times New Roman" w:hAnsi="Century Gothic"/>
          <w:b/>
          <w:bCs/>
        </w:rPr>
        <w:t>FRE</w:t>
      </w:r>
      <w:r w:rsidR="00BF145E" w:rsidRPr="00BF4987">
        <w:rPr>
          <w:rFonts w:ascii="Century Gothic" w:eastAsia="Times New Roman" w:hAnsi="Century Gothic"/>
          <w:b/>
          <w:bCs/>
        </w:rPr>
        <w:t xml:space="preserve">E </w:t>
      </w:r>
      <w:r>
        <w:rPr>
          <w:rFonts w:ascii="Century Gothic" w:eastAsia="Times New Roman" w:hAnsi="Century Gothic"/>
          <w:b/>
          <w:bCs/>
        </w:rPr>
        <w:t>AGE FRIENDLY CREATIVE IDEAS</w:t>
      </w:r>
    </w:p>
    <w:p w14:paraId="3E5D924B" w14:textId="194A6270" w:rsidR="00CF65B6" w:rsidRDefault="00D30FCC" w:rsidP="00CF65B6">
      <w:pPr>
        <w:ind w:firstLine="360"/>
        <w:jc w:val="both"/>
      </w:pPr>
      <w:hyperlink r:id="rId12" w:history="1">
        <w:r w:rsidR="00CF65B6" w:rsidRPr="00C1018D">
          <w:rPr>
            <w:rStyle w:val="Hyperlink"/>
          </w:rPr>
          <w:t>https://www.weboftheweek.com/</w:t>
        </w:r>
      </w:hyperlink>
    </w:p>
    <w:p w14:paraId="77E11E08" w14:textId="61857578" w:rsidR="009A775E" w:rsidRPr="00DB5E01" w:rsidRDefault="00CF65B6" w:rsidP="001C28D4">
      <w:pPr>
        <w:jc w:val="both"/>
        <w:rPr>
          <w:rFonts w:ascii="Century Gothic" w:hAnsi="Century Gothic"/>
          <w:b/>
          <w:bCs/>
          <w:color w:val="FF0000"/>
          <w:sz w:val="20"/>
          <w:szCs w:val="20"/>
        </w:rPr>
      </w:pPr>
      <w:r>
        <w:rPr>
          <w:rFonts w:ascii="Century Gothic" w:hAnsi="Century Gothic"/>
          <w:sz w:val="20"/>
          <w:szCs w:val="20"/>
        </w:rPr>
        <w:t>Thank you to Age UK Enfield for highlighting this joyous website. ‘Whatever your background, whatever your age, whatever your level of expertise, Web of the Week is there to help you. It is your trustworthy door to the wonder of the World Wide Web.’ New content is added every week, so check it out.</w:t>
      </w:r>
    </w:p>
    <w:p w14:paraId="7CBB8AA9" w14:textId="77777777" w:rsidR="00BF145E" w:rsidRPr="000E6B7F" w:rsidRDefault="00BF145E" w:rsidP="00BF145E">
      <w:pPr>
        <w:jc w:val="both"/>
        <w:rPr>
          <w:rFonts w:ascii="Century Gothic" w:hAnsi="Century Gothic"/>
          <w:b/>
          <w:bCs/>
        </w:rPr>
      </w:pPr>
    </w:p>
    <w:p w14:paraId="6BB110DC" w14:textId="7E820BFA" w:rsidR="00CE6A5B" w:rsidRPr="00CE6A5B" w:rsidRDefault="00DF6F34" w:rsidP="00CE6A5B">
      <w:pPr>
        <w:pStyle w:val="ListParagraph"/>
        <w:numPr>
          <w:ilvl w:val="0"/>
          <w:numId w:val="1"/>
        </w:numPr>
        <w:rPr>
          <w:rFonts w:ascii="Century Gothic" w:eastAsia="Century Gothic" w:hAnsi="Century Gothic" w:cs="Century Gothic"/>
        </w:rPr>
      </w:pPr>
      <w:r w:rsidRPr="00CE6A5B">
        <w:rPr>
          <w:rFonts w:ascii="Century Gothic" w:eastAsia="Times New Roman" w:hAnsi="Century Gothic"/>
          <w:b/>
          <w:bCs/>
        </w:rPr>
        <w:t xml:space="preserve"> </w:t>
      </w:r>
      <w:r w:rsidR="00010E15">
        <w:rPr>
          <w:rFonts w:ascii="Century Gothic" w:eastAsia="Times New Roman" w:hAnsi="Century Gothic"/>
          <w:b/>
          <w:bCs/>
        </w:rPr>
        <w:t xml:space="preserve">A Dose of Music with Covid Vaccinations FREE </w:t>
      </w:r>
      <w:r w:rsidR="00DF2954">
        <w:rPr>
          <w:rFonts w:ascii="Century Gothic" w:eastAsia="Times New Roman" w:hAnsi="Century Gothic"/>
          <w:b/>
          <w:bCs/>
        </w:rPr>
        <w:t xml:space="preserve">MUSIC </w:t>
      </w:r>
      <w:r w:rsidR="00010E15">
        <w:rPr>
          <w:rFonts w:ascii="Century Gothic" w:eastAsia="Times New Roman" w:hAnsi="Century Gothic"/>
          <w:b/>
          <w:bCs/>
        </w:rPr>
        <w:t>SUPPORT GUIDE AND VIDEO</w:t>
      </w:r>
    </w:p>
    <w:p w14:paraId="021C26EF" w14:textId="49465C94" w:rsidR="00CF65B6" w:rsidRDefault="00D30FCC" w:rsidP="00010E15">
      <w:pPr>
        <w:ind w:firstLine="360"/>
        <w:jc w:val="both"/>
      </w:pPr>
      <w:hyperlink r:id="rId13" w:history="1">
        <w:r w:rsidR="00010E15" w:rsidRPr="00C1018D">
          <w:rPr>
            <w:rStyle w:val="Hyperlink"/>
          </w:rPr>
          <w:t>https://musicfordementia.org.uk/news-and-media/news/a-dose-of-music-with-covid-vaccination/</w:t>
        </w:r>
      </w:hyperlink>
    </w:p>
    <w:p w14:paraId="2B5A6D03" w14:textId="73BFDF3F" w:rsidR="00010E15" w:rsidRPr="00010E15" w:rsidRDefault="00010E15" w:rsidP="00DF2954">
      <w:pPr>
        <w:jc w:val="both"/>
        <w:rPr>
          <w:rFonts w:ascii="Century Gothic" w:hAnsi="Century Gothic"/>
          <w:sz w:val="20"/>
          <w:szCs w:val="20"/>
        </w:rPr>
      </w:pPr>
      <w:r w:rsidRPr="00010E15">
        <w:rPr>
          <w:rFonts w:ascii="Century Gothic" w:hAnsi="Century Gothic" w:cs="Arial"/>
          <w:color w:val="212529"/>
          <w:sz w:val="20"/>
          <w:szCs w:val="20"/>
          <w:shd w:val="clear" w:color="auto" w:fill="FFFFFF"/>
        </w:rPr>
        <w:t>Vaccinations are on all our minds at the moment, potentially causing a degree of agitation for many. With our new guide, you can find out how music can be used to help alleviate COVID-19 jab anxiety for people living with dementia and others.</w:t>
      </w:r>
      <w:r>
        <w:rPr>
          <w:rFonts w:ascii="Century Gothic" w:hAnsi="Century Gothic" w:cs="Arial"/>
          <w:color w:val="212529"/>
          <w:sz w:val="20"/>
          <w:szCs w:val="20"/>
          <w:shd w:val="clear" w:color="auto" w:fill="FFFFFF"/>
        </w:rPr>
        <w:t xml:space="preserve"> Developed by industry professionals, get free support today.</w:t>
      </w:r>
    </w:p>
    <w:p w14:paraId="3A28C1CC" w14:textId="77777777" w:rsidR="00010E15" w:rsidRPr="00162E3C" w:rsidRDefault="00010E15" w:rsidP="00010E15">
      <w:pPr>
        <w:ind w:firstLine="360"/>
        <w:jc w:val="both"/>
        <w:rPr>
          <w:rFonts w:ascii="Century Gothic" w:eastAsia="Times New Roman" w:hAnsi="Century Gothic"/>
          <w:b/>
          <w:bCs/>
        </w:rPr>
      </w:pPr>
    </w:p>
    <w:p w14:paraId="771132A5" w14:textId="4EC046A1" w:rsidR="00CE6A5B" w:rsidRPr="00162E3C" w:rsidRDefault="00DF2954" w:rsidP="00162E3C">
      <w:pPr>
        <w:pStyle w:val="ListParagraph"/>
        <w:numPr>
          <w:ilvl w:val="0"/>
          <w:numId w:val="1"/>
        </w:numPr>
        <w:jc w:val="both"/>
        <w:rPr>
          <w:rFonts w:ascii="Century Gothic" w:eastAsia="Times New Roman" w:hAnsi="Century Gothic"/>
        </w:rPr>
      </w:pPr>
      <w:r>
        <w:rPr>
          <w:rFonts w:ascii="Century Gothic" w:eastAsia="Times New Roman" w:hAnsi="Century Gothic"/>
          <w:b/>
          <w:bCs/>
        </w:rPr>
        <w:t>The Reader FREE POST/ PHONE/ ONLINE LITERATURE</w:t>
      </w:r>
    </w:p>
    <w:p w14:paraId="79D69D99" w14:textId="58A1C3CC" w:rsidR="1B311EE4" w:rsidRPr="00DF2954" w:rsidRDefault="00D30FCC" w:rsidP="1B311EE4">
      <w:pPr>
        <w:ind w:left="360" w:firstLine="360"/>
      </w:pPr>
      <w:hyperlink r:id="rId14" w:history="1">
        <w:r w:rsidR="00DF2954" w:rsidRPr="00DF2954">
          <w:rPr>
            <w:rStyle w:val="Hyperlink"/>
          </w:rPr>
          <w:t>https://www.thereader.org.uk/get-involved/the-reader-at-home/</w:t>
        </w:r>
      </w:hyperlink>
    </w:p>
    <w:p w14:paraId="06BCD937" w14:textId="4B010675" w:rsidR="00DF2954" w:rsidRDefault="00DF2954" w:rsidP="00DF2954">
      <w:pPr>
        <w:rPr>
          <w:rFonts w:ascii="Century Gothic" w:hAnsi="Century Gothic" w:cs="Helvetica"/>
          <w:color w:val="4D4C4C"/>
          <w:sz w:val="20"/>
          <w:szCs w:val="20"/>
          <w:shd w:val="clear" w:color="auto" w:fill="FFFFFF"/>
        </w:rPr>
      </w:pPr>
      <w:r w:rsidRPr="00DF2954">
        <w:rPr>
          <w:rStyle w:val="Strong"/>
          <w:rFonts w:ascii="Century Gothic" w:hAnsi="Century Gothic" w:cs="Helvetica"/>
          <w:color w:val="4D4C4C"/>
          <w:sz w:val="20"/>
          <w:szCs w:val="20"/>
          <w:bdr w:val="none" w:sz="0" w:space="0" w:color="auto" w:frame="1"/>
          <w:shd w:val="clear" w:color="auto" w:fill="FFFFFF"/>
        </w:rPr>
        <w:t>The Reader at Home</w:t>
      </w:r>
      <w:r w:rsidRPr="00DF2954">
        <w:rPr>
          <w:rFonts w:ascii="Century Gothic" w:hAnsi="Century Gothic" w:cs="Helvetica"/>
          <w:color w:val="4D4C4C"/>
          <w:sz w:val="20"/>
          <w:szCs w:val="20"/>
          <w:shd w:val="clear" w:color="auto" w:fill="FFFFFF"/>
        </w:rPr>
        <w:t> initiative will bring you wonderful reading materials, Shared Reading online and by phone and more. Our events are for people of all ages and backgrounds. With featured poems every week, and recordings of every Daily Reading, there’s plenty to enjoy.</w:t>
      </w:r>
    </w:p>
    <w:p w14:paraId="0161A600" w14:textId="77777777" w:rsidR="00DF2954" w:rsidRPr="00DF2954" w:rsidRDefault="00DF2954" w:rsidP="00DF2954">
      <w:pPr>
        <w:rPr>
          <w:rFonts w:ascii="Century Gothic" w:hAnsi="Century Gothic"/>
          <w:sz w:val="20"/>
          <w:szCs w:val="20"/>
        </w:rPr>
      </w:pPr>
    </w:p>
    <w:p w14:paraId="24B5BBED" w14:textId="77777777" w:rsidR="00010E15" w:rsidRDefault="00010E15" w:rsidP="1B311EE4">
      <w:pPr>
        <w:ind w:left="360" w:firstLine="360"/>
        <w:rPr>
          <w:rFonts w:ascii="Century Gothic" w:eastAsia="Times New Roman" w:hAnsi="Century Gothic"/>
        </w:rPr>
      </w:pPr>
    </w:p>
    <w:p w14:paraId="3DBC9F44" w14:textId="4C3636B6" w:rsidR="007A444B" w:rsidRPr="007A444B" w:rsidRDefault="007A444B" w:rsidP="007A444B">
      <w:pPr>
        <w:rPr>
          <w:rFonts w:ascii="Century Gothic" w:hAnsi="Century Gothic"/>
          <w:b/>
          <w:bCs/>
          <w:sz w:val="28"/>
          <w:szCs w:val="28"/>
          <w:u w:val="single"/>
        </w:rPr>
      </w:pPr>
      <w:r>
        <w:rPr>
          <w:rFonts w:ascii="Century Gothic" w:hAnsi="Century Gothic"/>
          <w:b/>
          <w:bCs/>
          <w:sz w:val="28"/>
          <w:szCs w:val="28"/>
          <w:u w:val="single"/>
        </w:rPr>
        <w:lastRenderedPageBreak/>
        <w:t>Non-D</w:t>
      </w:r>
      <w:r w:rsidRPr="007A444B">
        <w:rPr>
          <w:rFonts w:ascii="Century Gothic" w:hAnsi="Century Gothic"/>
          <w:b/>
          <w:bCs/>
          <w:sz w:val="28"/>
          <w:szCs w:val="28"/>
          <w:u w:val="single"/>
        </w:rPr>
        <w:t>igital Resource:</w:t>
      </w:r>
    </w:p>
    <w:p w14:paraId="4F775450" w14:textId="77777777" w:rsidR="009A775E" w:rsidRPr="00BF145E" w:rsidRDefault="009A775E" w:rsidP="009A775E">
      <w:pPr>
        <w:rPr>
          <w:rFonts w:ascii="Century Gothic" w:hAnsi="Century Gothic"/>
          <w:vertAlign w:val="subscript"/>
        </w:rPr>
      </w:pPr>
    </w:p>
    <w:p w14:paraId="21F813A9" w14:textId="6CF3E8D8" w:rsidR="00170379" w:rsidRPr="00BF145E" w:rsidRDefault="00010E15" w:rsidP="00695585">
      <w:pPr>
        <w:pStyle w:val="ListParagraph"/>
        <w:numPr>
          <w:ilvl w:val="0"/>
          <w:numId w:val="2"/>
        </w:numPr>
        <w:rPr>
          <w:rFonts w:ascii="Century Gothic" w:hAnsi="Century Gothic"/>
          <w:sz w:val="24"/>
          <w:szCs w:val="24"/>
        </w:rPr>
      </w:pPr>
      <w:r>
        <w:rPr>
          <w:rFonts w:ascii="Century Gothic" w:eastAsia="Times New Roman" w:hAnsi="Century Gothic"/>
          <w:b/>
          <w:bCs/>
          <w:sz w:val="24"/>
          <w:szCs w:val="24"/>
        </w:rPr>
        <w:t>Great Big Art Exhibition</w:t>
      </w:r>
      <w:r w:rsidR="009A775E" w:rsidRPr="00BF145E">
        <w:rPr>
          <w:rFonts w:ascii="Century Gothic" w:eastAsia="Times New Roman" w:hAnsi="Century Gothic"/>
          <w:b/>
          <w:bCs/>
          <w:sz w:val="24"/>
          <w:szCs w:val="24"/>
        </w:rPr>
        <w:t>- FREE</w:t>
      </w:r>
      <w:r w:rsidR="009A775E" w:rsidRPr="00BF145E">
        <w:rPr>
          <w:rFonts w:ascii="Century Gothic" w:eastAsia="Times New Roman" w:hAnsi="Century Gothic"/>
          <w:sz w:val="24"/>
          <w:szCs w:val="24"/>
        </w:rPr>
        <w:t xml:space="preserve"> </w:t>
      </w:r>
      <w:r w:rsidR="00DF2954">
        <w:rPr>
          <w:rFonts w:ascii="Century Gothic" w:eastAsia="Times New Roman" w:hAnsi="Century Gothic"/>
          <w:b/>
          <w:bCs/>
          <w:sz w:val="24"/>
          <w:szCs w:val="24"/>
        </w:rPr>
        <w:t>ART</w:t>
      </w:r>
      <w:r>
        <w:rPr>
          <w:rFonts w:ascii="Century Gothic" w:eastAsia="Times New Roman" w:hAnsi="Century Gothic"/>
          <w:b/>
          <w:bCs/>
          <w:sz w:val="24"/>
          <w:szCs w:val="24"/>
        </w:rPr>
        <w:t xml:space="preserve"> TO DOWNLOAD</w:t>
      </w:r>
    </w:p>
    <w:p w14:paraId="10F4D75E" w14:textId="1249C856" w:rsidR="00010E15" w:rsidRDefault="00D30FCC" w:rsidP="00A361CA">
      <w:pPr>
        <w:ind w:firstLine="360"/>
        <w:jc w:val="both"/>
      </w:pPr>
      <w:hyperlink r:id="rId15" w:history="1">
        <w:r w:rsidR="00A361CA" w:rsidRPr="0097309F">
          <w:rPr>
            <w:rStyle w:val="Hyperlink"/>
          </w:rPr>
          <w:t>https://firstsite.uk/the-great-big-art-exhibition-gallery/</w:t>
        </w:r>
      </w:hyperlink>
    </w:p>
    <w:p w14:paraId="25BE87F9" w14:textId="6ED0DABB" w:rsidR="00010E15" w:rsidRPr="00CF65B6" w:rsidRDefault="00010E15" w:rsidP="00010E15">
      <w:pPr>
        <w:jc w:val="both"/>
        <w:rPr>
          <w:rFonts w:ascii="Century Gothic" w:hAnsi="Century Gothic"/>
          <w:color w:val="121212"/>
          <w:sz w:val="20"/>
          <w:szCs w:val="20"/>
          <w:shd w:val="clear" w:color="auto" w:fill="FFFFFF"/>
        </w:rPr>
      </w:pPr>
      <w:r w:rsidRPr="00CF65B6">
        <w:rPr>
          <w:rFonts w:ascii="Century Gothic" w:hAnsi="Century Gothic"/>
          <w:color w:val="121212"/>
          <w:sz w:val="20"/>
          <w:szCs w:val="20"/>
          <w:shd w:val="clear" w:color="auto" w:fill="FFFFFF"/>
        </w:rPr>
        <w:t>Some of British art’s biggest names, including </w:t>
      </w:r>
      <w:r w:rsidRPr="00010E15">
        <w:rPr>
          <w:rFonts w:ascii="Century Gothic" w:hAnsi="Century Gothic"/>
          <w:sz w:val="20"/>
          <w:szCs w:val="20"/>
          <w:bdr w:val="none" w:sz="0" w:space="0" w:color="auto" w:frame="1"/>
          <w:shd w:val="clear" w:color="auto" w:fill="FFFFFF"/>
        </w:rPr>
        <w:t>Antony Gormley</w:t>
      </w:r>
      <w:r w:rsidRPr="00CF65B6">
        <w:rPr>
          <w:rFonts w:ascii="Century Gothic" w:hAnsi="Century Gothic"/>
          <w:color w:val="121212"/>
          <w:sz w:val="20"/>
          <w:szCs w:val="20"/>
          <w:shd w:val="clear" w:color="auto" w:fill="FFFFFF"/>
        </w:rPr>
        <w:t>, Sonia Boyce and Anish Kapoor, are encouraging Britons to turn their front windows into a gallery as part of a nationwide initiative to create a “magical patchwork of creativity”</w:t>
      </w:r>
      <w:r>
        <w:rPr>
          <w:rFonts w:ascii="Century Gothic" w:hAnsi="Century Gothic"/>
          <w:color w:val="121212"/>
          <w:sz w:val="20"/>
          <w:szCs w:val="20"/>
          <w:shd w:val="clear" w:color="auto" w:fill="FFFFFF"/>
        </w:rPr>
        <w:t>. Simply draw and create, then display in your windows at home! Go online to get a FREE pack to inspire you or just place a new masterpiece alongside your NHS rainbow.</w:t>
      </w:r>
    </w:p>
    <w:p w14:paraId="5C3776DA" w14:textId="1973190D" w:rsidR="602AB7EA" w:rsidRPr="00DB5E01" w:rsidRDefault="602AB7EA" w:rsidP="1B311EE4">
      <w:pPr>
        <w:rPr>
          <w:rFonts w:ascii="Century Gothic" w:eastAsia="Century Gothic" w:hAnsi="Century Gothic" w:cs="Century Gothic"/>
          <w:color w:val="000000" w:themeColor="text1"/>
          <w:sz w:val="20"/>
          <w:szCs w:val="20"/>
        </w:rPr>
      </w:pPr>
    </w:p>
    <w:p w14:paraId="503C3138" w14:textId="3E6E12CF" w:rsidR="1B311EE4" w:rsidRDefault="1B311EE4" w:rsidP="1B311EE4">
      <w:pPr>
        <w:pBdr>
          <w:bottom w:val="single" w:sz="12" w:space="1" w:color="auto"/>
        </w:pBdr>
        <w:rPr>
          <w:rFonts w:ascii="Century Gothic" w:eastAsia="Century Gothic" w:hAnsi="Century Gothic" w:cs="Century Gothic"/>
          <w:color w:val="000000" w:themeColor="text1"/>
        </w:rPr>
      </w:pPr>
    </w:p>
    <w:p w14:paraId="37D2062F" w14:textId="77777777" w:rsidR="001A0C7E" w:rsidRDefault="001A0C7E" w:rsidP="006440BE">
      <w:pPr>
        <w:pStyle w:val="ListParagraph"/>
        <w:rPr>
          <w:color w:val="4BACC6" w:themeColor="accent5"/>
        </w:rPr>
      </w:pPr>
    </w:p>
    <w:p w14:paraId="04B673CA" w14:textId="2A860809" w:rsidR="009A775E" w:rsidRDefault="009A775E" w:rsidP="1B311EE4">
      <w:pPr>
        <w:pBdr>
          <w:bottom w:val="single" w:sz="12" w:space="1" w:color="auto"/>
        </w:pBdr>
        <w:rPr>
          <w:rFonts w:ascii="Century Gothic" w:hAnsi="Century Gothic"/>
        </w:rPr>
      </w:pPr>
    </w:p>
    <w:p w14:paraId="096F680E" w14:textId="77777777" w:rsidR="00A8507F" w:rsidRDefault="00A8507F" w:rsidP="1B311EE4">
      <w:pPr>
        <w:rPr>
          <w:rFonts w:ascii="Century Gothic" w:hAnsi="Century Gothic"/>
        </w:rPr>
      </w:pPr>
    </w:p>
    <w:p w14:paraId="6EB15D50" w14:textId="77777777" w:rsidR="006440BE" w:rsidRPr="00995C59" w:rsidRDefault="006440BE" w:rsidP="1B311EE4">
      <w:pPr>
        <w:rPr>
          <w:rFonts w:ascii="Century Gothic" w:hAnsi="Century Gothic"/>
        </w:rPr>
      </w:pPr>
    </w:p>
    <w:p w14:paraId="745A830C" w14:textId="77777777" w:rsidR="00FD6D27" w:rsidRPr="004C1D83" w:rsidRDefault="00FD6D27" w:rsidP="00FD6D27">
      <w:pPr>
        <w:jc w:val="center"/>
        <w:rPr>
          <w:rFonts w:ascii="Century Gothic" w:hAnsi="Century Gothic"/>
          <w:sz w:val="24"/>
          <w:szCs w:val="24"/>
        </w:rPr>
      </w:pPr>
      <w:r w:rsidRPr="004C1D83">
        <w:rPr>
          <w:rFonts w:ascii="Century Gothic" w:hAnsi="Century Gothic"/>
          <w:sz w:val="24"/>
          <w:szCs w:val="24"/>
        </w:rPr>
        <w:t xml:space="preserve">For more creative opportunities to try visit </w:t>
      </w:r>
      <w:hyperlink r:id="rId16" w:history="1">
        <w:r w:rsidRPr="004C1D83">
          <w:rPr>
            <w:rStyle w:val="Hyperlink"/>
            <w:rFonts w:ascii="Century Gothic" w:hAnsi="Century Gothic"/>
            <w:sz w:val="24"/>
            <w:szCs w:val="24"/>
          </w:rPr>
          <w:t>www.festival.ageofcreativity.co.uk</w:t>
        </w:r>
      </w:hyperlink>
    </w:p>
    <w:p w14:paraId="4F625C11" w14:textId="77777777" w:rsidR="00FD6D27" w:rsidRPr="004C1D83" w:rsidRDefault="00FD6D27" w:rsidP="00FD6D27">
      <w:pPr>
        <w:jc w:val="center"/>
        <w:rPr>
          <w:rFonts w:ascii="Century Gothic" w:hAnsi="Century Gothic"/>
        </w:rPr>
      </w:pPr>
      <w:r w:rsidRPr="004C1D83">
        <w:rPr>
          <w:rFonts w:ascii="Century Gothic" w:hAnsi="Century Gothic"/>
          <w:noProof/>
          <w:lang w:eastAsia="en-GB"/>
        </w:rPr>
        <w:drawing>
          <wp:inline distT="0" distB="0" distL="0" distR="0" wp14:anchorId="2C2EB691" wp14:editId="171E960B">
            <wp:extent cx="3852000" cy="629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7" cstate="print">
                      <a:extLst>
                        <a:ext uri="{28A0092B-C50C-407E-A947-70E740481C1C}">
                          <a14:useLocalDpi xmlns:a14="http://schemas.microsoft.com/office/drawing/2010/main" val="0"/>
                        </a:ext>
                      </a:extLst>
                    </a:blip>
                    <a:srcRect l="-4" t="1" r="32698" b="3799"/>
                    <a:stretch/>
                  </pic:blipFill>
                  <pic:spPr bwMode="auto">
                    <a:xfrm>
                      <a:off x="0" y="0"/>
                      <a:ext cx="3978188" cy="650467"/>
                    </a:xfrm>
                    <a:prstGeom prst="rect">
                      <a:avLst/>
                    </a:prstGeom>
                    <a:ln>
                      <a:noFill/>
                    </a:ln>
                    <a:extLst>
                      <a:ext uri="{53640926-AAD7-44D8-BBD7-CCE9431645EC}">
                        <a14:shadowObscured xmlns:a14="http://schemas.microsoft.com/office/drawing/2010/main"/>
                      </a:ext>
                    </a:extLst>
                  </pic:spPr>
                </pic:pic>
              </a:graphicData>
            </a:graphic>
          </wp:inline>
        </w:drawing>
      </w:r>
      <w:r w:rsidRPr="004C1D83">
        <w:rPr>
          <w:rFonts w:ascii="Century Gothic" w:hAnsi="Century Gothic"/>
        </w:rPr>
        <w:t xml:space="preserve"> </w:t>
      </w:r>
    </w:p>
    <w:p w14:paraId="0B72E9FF" w14:textId="77777777" w:rsidR="00FD6D27" w:rsidRPr="004C1D83" w:rsidRDefault="00FD6D27" w:rsidP="00FD6D27">
      <w:pPr>
        <w:jc w:val="center"/>
        <w:rPr>
          <w:rFonts w:ascii="Century Gothic" w:hAnsi="Century Gothic"/>
        </w:rPr>
      </w:pPr>
    </w:p>
    <w:p w14:paraId="52878BBD" w14:textId="24310FCA" w:rsidR="00FD6D27" w:rsidRPr="004C1D83" w:rsidRDefault="00FD6D27" w:rsidP="00FD6D27">
      <w:pPr>
        <w:jc w:val="center"/>
        <w:rPr>
          <w:rFonts w:ascii="Century Gothic" w:hAnsi="Century Gothic"/>
          <w:sz w:val="16"/>
          <w:szCs w:val="16"/>
        </w:rPr>
      </w:pPr>
      <w:r w:rsidRPr="004C1D83">
        <w:rPr>
          <w:rFonts w:ascii="Century Gothic" w:hAnsi="Century Gothic"/>
          <w:sz w:val="16"/>
          <w:szCs w:val="16"/>
        </w:rPr>
        <w:t xml:space="preserve">This email was produced by Age UK Oxfordshire, in partnership with Age UK and other local Age UKs across England. </w:t>
      </w:r>
      <w:r w:rsidR="0096781E">
        <w:rPr>
          <w:rFonts w:ascii="Century Gothic" w:hAnsi="Century Gothic"/>
          <w:sz w:val="16"/>
          <w:szCs w:val="16"/>
        </w:rPr>
        <w:t>Age of Creativity is a project delivered by Age UK Oxfordshire</w:t>
      </w:r>
      <w:r w:rsidR="000E27B6">
        <w:rPr>
          <w:rFonts w:ascii="Century Gothic" w:hAnsi="Century Gothic"/>
          <w:sz w:val="16"/>
          <w:szCs w:val="16"/>
        </w:rPr>
        <w:t xml:space="preserve"> to support more creativity with, for and by older people. </w:t>
      </w:r>
      <w:r w:rsidRPr="004C1D83">
        <w:rPr>
          <w:rFonts w:ascii="Century Gothic" w:hAnsi="Century Gothic"/>
          <w:sz w:val="16"/>
          <w:szCs w:val="16"/>
        </w:rPr>
        <w:t xml:space="preserve">Every effort has been made to ensure the content </w:t>
      </w:r>
      <w:r w:rsidR="00F2415B">
        <w:rPr>
          <w:rFonts w:ascii="Century Gothic" w:hAnsi="Century Gothic"/>
          <w:sz w:val="16"/>
          <w:szCs w:val="16"/>
        </w:rPr>
        <w:t xml:space="preserve">included </w:t>
      </w:r>
      <w:r w:rsidRPr="004C1D83">
        <w:rPr>
          <w:rFonts w:ascii="Century Gothic" w:hAnsi="Century Gothic"/>
          <w:sz w:val="16"/>
          <w:szCs w:val="16"/>
        </w:rPr>
        <w:t>is suitable, however no liability can be taken for these recommendations.</w:t>
      </w:r>
    </w:p>
    <w:p w14:paraId="3508C307" w14:textId="77777777" w:rsidR="00FD6D27" w:rsidRPr="00972875" w:rsidRDefault="00FD6D27" w:rsidP="00FD6D27">
      <w:pPr>
        <w:jc w:val="center"/>
        <w:rPr>
          <w:rFonts w:ascii="Century Gothic" w:hAnsi="Century Gothic"/>
          <w:b/>
          <w:bCs/>
          <w:sz w:val="16"/>
          <w:szCs w:val="16"/>
        </w:rPr>
      </w:pPr>
      <w:r w:rsidRPr="00972875">
        <w:rPr>
          <w:rFonts w:ascii="Century Gothic" w:hAnsi="Century Gothic"/>
          <w:b/>
          <w:bCs/>
          <w:sz w:val="16"/>
          <w:szCs w:val="16"/>
        </w:rPr>
        <w:t xml:space="preserve">If you have any feedback about this e-news please contact: </w:t>
      </w:r>
      <w:hyperlink r:id="rId18" w:history="1">
        <w:r w:rsidRPr="00972875">
          <w:rPr>
            <w:rStyle w:val="Hyperlink"/>
            <w:rFonts w:ascii="Century Gothic" w:hAnsi="Century Gothic"/>
            <w:b/>
            <w:bCs/>
            <w:sz w:val="16"/>
            <w:szCs w:val="16"/>
          </w:rPr>
          <w:t>farrellrenowden@ageukoxfordshire.org.uk</w:t>
        </w:r>
      </w:hyperlink>
    </w:p>
    <w:p w14:paraId="3652D375" w14:textId="77777777" w:rsidR="006F2F31" w:rsidRDefault="006F2F31"/>
    <w:sectPr w:rsidR="006F2F31" w:rsidSect="00995C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4FA"/>
    <w:multiLevelType w:val="multilevel"/>
    <w:tmpl w:val="455EB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252966"/>
    <w:multiLevelType w:val="hybridMultilevel"/>
    <w:tmpl w:val="455EB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D42653A"/>
    <w:multiLevelType w:val="hybridMultilevel"/>
    <w:tmpl w:val="455EB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14D1AB3"/>
    <w:multiLevelType w:val="hybridMultilevel"/>
    <w:tmpl w:val="6EC28C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5E"/>
    <w:rsid w:val="00010E15"/>
    <w:rsid w:val="00026D01"/>
    <w:rsid w:val="00027193"/>
    <w:rsid w:val="0004215C"/>
    <w:rsid w:val="00061E77"/>
    <w:rsid w:val="000663DA"/>
    <w:rsid w:val="000669A3"/>
    <w:rsid w:val="000866A8"/>
    <w:rsid w:val="0009720D"/>
    <w:rsid w:val="000C6710"/>
    <w:rsid w:val="000E27B6"/>
    <w:rsid w:val="000E382D"/>
    <w:rsid w:val="000E5854"/>
    <w:rsid w:val="000E6B7F"/>
    <w:rsid w:val="000F061B"/>
    <w:rsid w:val="00162E3C"/>
    <w:rsid w:val="00170379"/>
    <w:rsid w:val="001A0C7E"/>
    <w:rsid w:val="001C28D4"/>
    <w:rsid w:val="0023383F"/>
    <w:rsid w:val="00243DC4"/>
    <w:rsid w:val="0024579E"/>
    <w:rsid w:val="00264035"/>
    <w:rsid w:val="00276AAD"/>
    <w:rsid w:val="00282579"/>
    <w:rsid w:val="0029562A"/>
    <w:rsid w:val="002A6547"/>
    <w:rsid w:val="002A6C56"/>
    <w:rsid w:val="002D7EE1"/>
    <w:rsid w:val="00312ADF"/>
    <w:rsid w:val="003B1B6F"/>
    <w:rsid w:val="003B47FA"/>
    <w:rsid w:val="003C056B"/>
    <w:rsid w:val="003E2C05"/>
    <w:rsid w:val="003E65F5"/>
    <w:rsid w:val="00406AE2"/>
    <w:rsid w:val="004C1D83"/>
    <w:rsid w:val="004D2C42"/>
    <w:rsid w:val="004E6203"/>
    <w:rsid w:val="00525691"/>
    <w:rsid w:val="00562E9F"/>
    <w:rsid w:val="00585B1E"/>
    <w:rsid w:val="00630703"/>
    <w:rsid w:val="006440BE"/>
    <w:rsid w:val="00651871"/>
    <w:rsid w:val="00662491"/>
    <w:rsid w:val="00675691"/>
    <w:rsid w:val="006B3E2A"/>
    <w:rsid w:val="006F2F31"/>
    <w:rsid w:val="006F73E1"/>
    <w:rsid w:val="00710D3F"/>
    <w:rsid w:val="007330D6"/>
    <w:rsid w:val="00747781"/>
    <w:rsid w:val="007763E4"/>
    <w:rsid w:val="007A1D29"/>
    <w:rsid w:val="007A444B"/>
    <w:rsid w:val="007C410F"/>
    <w:rsid w:val="007F2B9C"/>
    <w:rsid w:val="00826126"/>
    <w:rsid w:val="00907B82"/>
    <w:rsid w:val="00922A6E"/>
    <w:rsid w:val="009271E8"/>
    <w:rsid w:val="0096781E"/>
    <w:rsid w:val="00972875"/>
    <w:rsid w:val="00995C59"/>
    <w:rsid w:val="00996B2D"/>
    <w:rsid w:val="009A775E"/>
    <w:rsid w:val="009D7091"/>
    <w:rsid w:val="00A361CA"/>
    <w:rsid w:val="00A62692"/>
    <w:rsid w:val="00A8507F"/>
    <w:rsid w:val="00A9671B"/>
    <w:rsid w:val="00B247BD"/>
    <w:rsid w:val="00B33FF6"/>
    <w:rsid w:val="00B341DA"/>
    <w:rsid w:val="00B40A37"/>
    <w:rsid w:val="00BF145E"/>
    <w:rsid w:val="00BF4987"/>
    <w:rsid w:val="00BF64FF"/>
    <w:rsid w:val="00BF6DE4"/>
    <w:rsid w:val="00C03A6B"/>
    <w:rsid w:val="00C17BF2"/>
    <w:rsid w:val="00C20A66"/>
    <w:rsid w:val="00C37311"/>
    <w:rsid w:val="00CC4E5D"/>
    <w:rsid w:val="00CD61D1"/>
    <w:rsid w:val="00CE0F0D"/>
    <w:rsid w:val="00CE6A5B"/>
    <w:rsid w:val="00CF65B6"/>
    <w:rsid w:val="00D010CD"/>
    <w:rsid w:val="00D044AE"/>
    <w:rsid w:val="00D30EF9"/>
    <w:rsid w:val="00D30FCC"/>
    <w:rsid w:val="00D43F67"/>
    <w:rsid w:val="00D63279"/>
    <w:rsid w:val="00DA3BFB"/>
    <w:rsid w:val="00DB5E01"/>
    <w:rsid w:val="00DC2CA7"/>
    <w:rsid w:val="00DE1DDE"/>
    <w:rsid w:val="00DE7E6C"/>
    <w:rsid w:val="00DF2954"/>
    <w:rsid w:val="00DF6F34"/>
    <w:rsid w:val="00E44353"/>
    <w:rsid w:val="00EC2FBA"/>
    <w:rsid w:val="00ED11FD"/>
    <w:rsid w:val="00F2415B"/>
    <w:rsid w:val="00FC1CF2"/>
    <w:rsid w:val="00FD2E2B"/>
    <w:rsid w:val="00FD6D27"/>
    <w:rsid w:val="02E96BCC"/>
    <w:rsid w:val="03D32338"/>
    <w:rsid w:val="049D28EA"/>
    <w:rsid w:val="07693603"/>
    <w:rsid w:val="076C11D2"/>
    <w:rsid w:val="07E07535"/>
    <w:rsid w:val="09FA2761"/>
    <w:rsid w:val="0BC9174A"/>
    <w:rsid w:val="0C58FD92"/>
    <w:rsid w:val="107D3209"/>
    <w:rsid w:val="1258A7A0"/>
    <w:rsid w:val="12F6ECD5"/>
    <w:rsid w:val="16E6C339"/>
    <w:rsid w:val="16EC3CAF"/>
    <w:rsid w:val="175A3D9A"/>
    <w:rsid w:val="17D2C650"/>
    <w:rsid w:val="187C3B71"/>
    <w:rsid w:val="18EEEDAE"/>
    <w:rsid w:val="19FBC5F0"/>
    <w:rsid w:val="1B311EE4"/>
    <w:rsid w:val="1D208EFA"/>
    <w:rsid w:val="1DAD5DC0"/>
    <w:rsid w:val="1ED0BAC9"/>
    <w:rsid w:val="24AB128A"/>
    <w:rsid w:val="30D88DC5"/>
    <w:rsid w:val="351A9C67"/>
    <w:rsid w:val="3B5CE40B"/>
    <w:rsid w:val="3C494FDF"/>
    <w:rsid w:val="3D7983A8"/>
    <w:rsid w:val="3F92FCC6"/>
    <w:rsid w:val="3F96C9D3"/>
    <w:rsid w:val="417734EC"/>
    <w:rsid w:val="4264D1D7"/>
    <w:rsid w:val="43FECDF1"/>
    <w:rsid w:val="44B9E0BB"/>
    <w:rsid w:val="467147E1"/>
    <w:rsid w:val="46A60472"/>
    <w:rsid w:val="46EBA8F8"/>
    <w:rsid w:val="47B3A9AE"/>
    <w:rsid w:val="4889F9B9"/>
    <w:rsid w:val="4A8B3412"/>
    <w:rsid w:val="4D893CE8"/>
    <w:rsid w:val="4F4C9E08"/>
    <w:rsid w:val="536D9786"/>
    <w:rsid w:val="553F4312"/>
    <w:rsid w:val="565BC792"/>
    <w:rsid w:val="56D15F4E"/>
    <w:rsid w:val="592BA4A7"/>
    <w:rsid w:val="59F14A32"/>
    <w:rsid w:val="5A010FE0"/>
    <w:rsid w:val="5A889F88"/>
    <w:rsid w:val="5A994704"/>
    <w:rsid w:val="602AB7EA"/>
    <w:rsid w:val="6250C4F9"/>
    <w:rsid w:val="62BAAF0F"/>
    <w:rsid w:val="67A31331"/>
    <w:rsid w:val="68375C90"/>
    <w:rsid w:val="68AB1444"/>
    <w:rsid w:val="6D25EBF0"/>
    <w:rsid w:val="6D6398E0"/>
    <w:rsid w:val="6E3B2536"/>
    <w:rsid w:val="6FD4B799"/>
    <w:rsid w:val="70CB9D9D"/>
    <w:rsid w:val="74FD8184"/>
    <w:rsid w:val="7502AC83"/>
    <w:rsid w:val="75C4AFB9"/>
    <w:rsid w:val="75DDB0D8"/>
    <w:rsid w:val="76FBB914"/>
    <w:rsid w:val="78920B5B"/>
    <w:rsid w:val="7AAD3CC8"/>
    <w:rsid w:val="7D27E1E5"/>
    <w:rsid w:val="7D3B0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BFEB"/>
  <w15:chartTrackingRefBased/>
  <w15:docId w15:val="{51D38929-C21B-46DC-8622-ACE5D90C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7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75E"/>
    <w:rPr>
      <w:color w:val="0563C1"/>
      <w:u w:val="single"/>
    </w:rPr>
  </w:style>
  <w:style w:type="paragraph" w:styleId="ListParagraph">
    <w:name w:val="List Paragraph"/>
    <w:basedOn w:val="Normal"/>
    <w:uiPriority w:val="34"/>
    <w:qFormat/>
    <w:rsid w:val="009A775E"/>
    <w:pPr>
      <w:ind w:left="720"/>
    </w:pPr>
  </w:style>
  <w:style w:type="character" w:customStyle="1" w:styleId="UnresolvedMention">
    <w:name w:val="Unresolved Mention"/>
    <w:basedOn w:val="DefaultParagraphFont"/>
    <w:uiPriority w:val="99"/>
    <w:semiHidden/>
    <w:unhideWhenUsed/>
    <w:rsid w:val="00995C59"/>
    <w:rPr>
      <w:color w:val="605E5C"/>
      <w:shd w:val="clear" w:color="auto" w:fill="E1DFDD"/>
    </w:rPr>
  </w:style>
  <w:style w:type="character" w:styleId="Strong">
    <w:name w:val="Strong"/>
    <w:basedOn w:val="DefaultParagraphFont"/>
    <w:uiPriority w:val="22"/>
    <w:qFormat/>
    <w:rsid w:val="00DF2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55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usicfordementia.org.uk/news-and-media/news/a-dose-of-music-with-covid-vaccination/" TargetMode="External"/><Relationship Id="rId18" Type="http://schemas.openxmlformats.org/officeDocument/2006/relationships/hyperlink" Target="mailto:farrellrenowden@ageukoxfordshir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boftheweek.com/"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festival.ageofcreativity.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firstsite.uk/the-great-big-art-exhibition-gallery/"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thereader.org.uk/get-involved/the-reader-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5A7C570870DF4EA82D17342BA299F7" ma:contentTypeVersion="12" ma:contentTypeDescription="Create a new document." ma:contentTypeScope="" ma:versionID="1849b7b65cf720052db029c7b64630fb">
  <xsd:schema xmlns:xsd="http://www.w3.org/2001/XMLSchema" xmlns:xs="http://www.w3.org/2001/XMLSchema" xmlns:p="http://schemas.microsoft.com/office/2006/metadata/properties" xmlns:ns2="5fb8f849-9ef8-4b05-82ad-822fcf5a10b1" xmlns:ns3="af988d11-bc77-4226-92b3-90dffd4fab4d" targetNamespace="http://schemas.microsoft.com/office/2006/metadata/properties" ma:root="true" ma:fieldsID="1a26356d93c629e856597a0577e8ca56" ns2:_="" ns3:_="">
    <xsd:import namespace="5fb8f849-9ef8-4b05-82ad-822fcf5a10b1"/>
    <xsd:import namespace="af988d11-bc77-4226-92b3-90dffd4fab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8f849-9ef8-4b05-82ad-822fcf5a1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88d11-bc77-4226-92b3-90dffd4fab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f988d11-bc77-4226-92b3-90dffd4fab4d">
      <UserInfo>
        <DisplayName>Farrell Renowden</DisplayName>
        <AccountId>14</AccountId>
        <AccountType/>
      </UserInfo>
    </SharedWithUsers>
  </documentManagement>
</p:properties>
</file>

<file path=customXml/itemProps1.xml><?xml version="1.0" encoding="utf-8"?>
<ds:datastoreItem xmlns:ds="http://schemas.openxmlformats.org/officeDocument/2006/customXml" ds:itemID="{1C1EFD63-6244-4009-83B9-E56DB1EDCEA1}">
  <ds:schemaRefs>
    <ds:schemaRef ds:uri="http://schemas.microsoft.com/sharepoint/v3/contenttype/forms"/>
  </ds:schemaRefs>
</ds:datastoreItem>
</file>

<file path=customXml/itemProps2.xml><?xml version="1.0" encoding="utf-8"?>
<ds:datastoreItem xmlns:ds="http://schemas.openxmlformats.org/officeDocument/2006/customXml" ds:itemID="{5167443D-1F87-45AF-A83F-258E4C452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8f849-9ef8-4b05-82ad-822fcf5a10b1"/>
    <ds:schemaRef ds:uri="af988d11-bc77-4226-92b3-90dffd4fa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3D8B3-56B6-47B6-B9B4-242ECE1ECCF3}">
  <ds:schemaRefs>
    <ds:schemaRef ds:uri="http://schemas.microsoft.com/office/2006/documentManagement/types"/>
    <ds:schemaRef ds:uri="http://purl.org/dc/terms/"/>
    <ds:schemaRef ds:uri="http://schemas.openxmlformats.org/package/2006/metadata/core-properties"/>
    <ds:schemaRef ds:uri="af988d11-bc77-4226-92b3-90dffd4fab4d"/>
    <ds:schemaRef ds:uri="http://purl.org/dc/dcmitype/"/>
    <ds:schemaRef ds:uri="http://schemas.microsoft.com/office/infopath/2007/PartnerControls"/>
    <ds:schemaRef ds:uri="http://purl.org/dc/elements/1.1/"/>
    <ds:schemaRef ds:uri="http://schemas.microsoft.com/office/2006/metadata/properties"/>
    <ds:schemaRef ds:uri="5fb8f849-9ef8-4b05-82ad-822fcf5a10b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Age Concern Oxford City and County</Company>
  <LinksUpToDate>false</LinksUpToDate>
  <CharactersWithSpaces>3194</CharactersWithSpaces>
  <SharedDoc>false</SharedDoc>
  <HLinks>
    <vt:vector size="42" baseType="variant">
      <vt:variant>
        <vt:i4>6291472</vt:i4>
      </vt:variant>
      <vt:variant>
        <vt:i4>18</vt:i4>
      </vt:variant>
      <vt:variant>
        <vt:i4>0</vt:i4>
      </vt:variant>
      <vt:variant>
        <vt:i4>5</vt:i4>
      </vt:variant>
      <vt:variant>
        <vt:lpwstr>mailto:farrellrenowden@ageukoxfordshire.org.uk</vt:lpwstr>
      </vt:variant>
      <vt:variant>
        <vt:lpwstr/>
      </vt:variant>
      <vt:variant>
        <vt:i4>8061045</vt:i4>
      </vt:variant>
      <vt:variant>
        <vt:i4>15</vt:i4>
      </vt:variant>
      <vt:variant>
        <vt:i4>0</vt:i4>
      </vt:variant>
      <vt:variant>
        <vt:i4>5</vt:i4>
      </vt:variant>
      <vt:variant>
        <vt:lpwstr>http://www.festival.ageofcreativity.co.uk/</vt:lpwstr>
      </vt:variant>
      <vt:variant>
        <vt:lpwstr/>
      </vt:variant>
      <vt:variant>
        <vt:i4>3211382</vt:i4>
      </vt:variant>
      <vt:variant>
        <vt:i4>12</vt:i4>
      </vt:variant>
      <vt:variant>
        <vt:i4>0</vt:i4>
      </vt:variant>
      <vt:variant>
        <vt:i4>5</vt:i4>
      </vt:variant>
      <vt:variant>
        <vt:lpwstr>https://www.southbankcentre.co.uk/creative-learning/arts-wellbeing/art-by-post</vt:lpwstr>
      </vt:variant>
      <vt:variant>
        <vt:lpwstr/>
      </vt:variant>
      <vt:variant>
        <vt:i4>7798908</vt:i4>
      </vt:variant>
      <vt:variant>
        <vt:i4>9</vt:i4>
      </vt:variant>
      <vt:variant>
        <vt:i4>0</vt:i4>
      </vt:variant>
      <vt:variant>
        <vt:i4>5</vt:i4>
      </vt:variant>
      <vt:variant>
        <vt:lpwstr>https://armchairgallery.co.uk/</vt:lpwstr>
      </vt:variant>
      <vt:variant>
        <vt:lpwstr/>
      </vt:variant>
      <vt:variant>
        <vt:i4>3932203</vt:i4>
      </vt:variant>
      <vt:variant>
        <vt:i4>6</vt:i4>
      </vt:variant>
      <vt:variant>
        <vt:i4>0</vt:i4>
      </vt:variant>
      <vt:variant>
        <vt:i4>5</vt:i4>
      </vt:variant>
      <vt:variant>
        <vt:lpwstr>https://www.playlistforlife.org.uk/</vt:lpwstr>
      </vt:variant>
      <vt:variant>
        <vt:lpwstr/>
      </vt:variant>
      <vt:variant>
        <vt:i4>7209064</vt:i4>
      </vt:variant>
      <vt:variant>
        <vt:i4>3</vt:i4>
      </vt:variant>
      <vt:variant>
        <vt:i4>0</vt:i4>
      </vt:variant>
      <vt:variant>
        <vt:i4>5</vt:i4>
      </vt:variant>
      <vt:variant>
        <vt:lpwstr>https://houseofmemories.co.uk/</vt:lpwstr>
      </vt:variant>
      <vt:variant>
        <vt:lpwstr/>
      </vt:variant>
      <vt:variant>
        <vt:i4>2555983</vt:i4>
      </vt:variant>
      <vt:variant>
        <vt:i4>0</vt:i4>
      </vt:variant>
      <vt:variant>
        <vt:i4>0</vt:i4>
      </vt:variant>
      <vt:variant>
        <vt:i4>5</vt:i4>
      </vt:variant>
      <vt:variant>
        <vt:lpwstr>mailto:hello@ageofcreativity.co.uk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 Williams</dc:creator>
  <cp:keywords/>
  <dc:description/>
  <cp:lastModifiedBy>Janet West</cp:lastModifiedBy>
  <cp:revision>2</cp:revision>
  <dcterms:created xsi:type="dcterms:W3CDTF">2021-02-09T13:26:00Z</dcterms:created>
  <dcterms:modified xsi:type="dcterms:W3CDTF">2021-02-09T13:26:00Z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0x010100C15A7C570870DF4EA82D17342BA299F7</vt:lpwstr>
  </property>
</Properties>
</file>