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DEFC0" w14:textId="77777777" w:rsidR="00311C56" w:rsidRDefault="001C53A1" w:rsidP="0053663B">
      <w:pPr>
        <w:pStyle w:val="Heading1"/>
        <w:shd w:val="clear" w:color="auto" w:fill="FFFFFF"/>
        <w:jc w:val="both"/>
        <w:rPr>
          <w:rFonts w:ascii="Gill Sans MT" w:hAnsi="Gill Sans MT"/>
          <w:bCs w:val="0"/>
          <w:color w:val="auto"/>
          <w:sz w:val="28"/>
          <w:szCs w:val="28"/>
        </w:rPr>
      </w:pPr>
      <w:r>
        <w:rPr>
          <w:rFonts w:ascii="Gill Sans MT" w:hAnsi="Gill Sans MT"/>
          <w:bCs w:val="0"/>
          <w:noProof/>
          <w:color w:val="auto"/>
          <w:sz w:val="28"/>
          <w:szCs w:val="28"/>
        </w:rPr>
        <mc:AlternateContent>
          <mc:Choice Requires="wps">
            <w:drawing>
              <wp:anchor distT="0" distB="0" distL="114300" distR="114300" simplePos="0" relativeHeight="251658240" behindDoc="0" locked="0" layoutInCell="1" allowOverlap="1" wp14:anchorId="6E9A554C" wp14:editId="07777777">
                <wp:simplePos x="0" y="0"/>
                <wp:positionH relativeFrom="column">
                  <wp:posOffset>-274955</wp:posOffset>
                </wp:positionH>
                <wp:positionV relativeFrom="paragraph">
                  <wp:posOffset>-13970</wp:posOffset>
                </wp:positionV>
                <wp:extent cx="1560195" cy="685165"/>
                <wp:effectExtent l="127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311C56" w:rsidRDefault="001C53A1">
                            <w:r>
                              <w:rPr>
                                <w:b/>
                                <w:bCs/>
                                <w:noProof/>
                              </w:rPr>
                              <w:drawing>
                                <wp:inline distT="0" distB="0" distL="0" distR="0" wp14:anchorId="22D10539" wp14:editId="07777777">
                                  <wp:extent cx="1381125" cy="590550"/>
                                  <wp:effectExtent l="0" t="0" r="9525" b="0"/>
                                  <wp:docPr id="2" name="Picture 2" descr="Age UK Redbridge, Barking and Havering CMYK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 UK Redbridge, Barking and Havering CMYK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7276C056">
              <v:shapetype id="_x0000_t202" coordsize="21600,21600" o:spt="202" path="m,l,21600r21600,l21600,xe">
                <v:stroke joinstyle="miter"/>
                <v:path gradientshapeok="t" o:connecttype="rect"/>
              </v:shapetype>
              <v:shape id="Text Box 2" style="position:absolute;left:0;text-align:left;margin-left:-21.65pt;margin-top:-1.1pt;width:122.85pt;height:53.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">
                <v:textbox style="mso-fit-shape-to-text:t">
                  <w:txbxContent>
                    <w:p w:rsidR="00311C56" w:rsidRDefault="001C53A1" w14:paraId="0A37501D" wp14:textId="77777777">
                      <w:r>
                        <w:rPr>
                          <w:b/>
                          <w:bCs/>
                          <w:noProof/>
                        </w:rPr>
                        <w:drawing>
                          <wp:inline xmlns:wp14="http://schemas.microsoft.com/office/word/2010/wordprocessingDrawing" distT="0" distB="0" distL="0" distR="0" wp14:anchorId="2FC78687" wp14:editId="7777777">
                            <wp:extent cx="1381125" cy="590550"/>
                            <wp:effectExtent l="0" t="0" r="9525" b="0"/>
                            <wp:docPr id="1692078018" name="Picture 2" descr="Age UK Redbridge, Barking and Havering CMYK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 UK Redbridge, Barking and Havering CMYK 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90550"/>
                                    </a:xfrm>
                                    <a:prstGeom prst="rect">
                                      <a:avLst/>
                                    </a:prstGeom>
                                    <a:noFill/>
                                    <a:ln>
                                      <a:noFill/>
                                    </a:ln>
                                  </pic:spPr>
                                </pic:pic>
                              </a:graphicData>
                            </a:graphic>
                          </wp:inline>
                        </w:drawing>
                      </w:r>
                    </w:p>
                  </w:txbxContent>
                </v:textbox>
              </v:shape>
            </w:pict>
          </mc:Fallback>
        </mc:AlternateContent>
      </w:r>
    </w:p>
    <w:p w14:paraId="5DAB6C7B" w14:textId="77777777" w:rsidR="00311C56" w:rsidRDefault="00311C56" w:rsidP="0053663B">
      <w:pPr>
        <w:pStyle w:val="Heading1"/>
        <w:shd w:val="clear" w:color="auto" w:fill="FFFFFF"/>
        <w:jc w:val="both"/>
        <w:rPr>
          <w:rFonts w:ascii="Gill Sans MT" w:hAnsi="Gill Sans MT"/>
          <w:bCs w:val="0"/>
          <w:color w:val="auto"/>
          <w:sz w:val="28"/>
          <w:szCs w:val="28"/>
        </w:rPr>
      </w:pPr>
    </w:p>
    <w:p w14:paraId="02EB378F" w14:textId="77777777" w:rsidR="00311C56" w:rsidRDefault="00311C56" w:rsidP="0053663B">
      <w:pPr>
        <w:pStyle w:val="Heading1"/>
        <w:shd w:val="clear" w:color="auto" w:fill="FFFFFF"/>
        <w:jc w:val="both"/>
        <w:rPr>
          <w:rFonts w:ascii="Gill Sans MT" w:hAnsi="Gill Sans MT"/>
          <w:bCs w:val="0"/>
          <w:color w:val="auto"/>
          <w:sz w:val="28"/>
          <w:szCs w:val="28"/>
        </w:rPr>
      </w:pPr>
    </w:p>
    <w:p w14:paraId="6A05A809" w14:textId="77777777" w:rsidR="00311C56" w:rsidRDefault="00311C56" w:rsidP="0053663B">
      <w:pPr>
        <w:pStyle w:val="Heading1"/>
        <w:shd w:val="clear" w:color="auto" w:fill="FFFFFF"/>
        <w:jc w:val="both"/>
        <w:rPr>
          <w:rFonts w:ascii="Gill Sans MT" w:hAnsi="Gill Sans MT"/>
          <w:bCs w:val="0"/>
          <w:color w:val="auto"/>
          <w:sz w:val="28"/>
          <w:szCs w:val="28"/>
        </w:rPr>
      </w:pPr>
    </w:p>
    <w:p w14:paraId="5A39BBE3" w14:textId="77777777" w:rsidR="00311C56" w:rsidRDefault="00311C56" w:rsidP="0053663B">
      <w:pPr>
        <w:pStyle w:val="Heading1"/>
        <w:shd w:val="clear" w:color="auto" w:fill="FFFFFF"/>
        <w:jc w:val="both"/>
        <w:rPr>
          <w:rFonts w:ascii="Gill Sans MT" w:hAnsi="Gill Sans MT"/>
          <w:bCs w:val="0"/>
          <w:color w:val="auto"/>
          <w:sz w:val="28"/>
          <w:szCs w:val="28"/>
        </w:rPr>
      </w:pPr>
    </w:p>
    <w:p w14:paraId="76EB9BB2" w14:textId="77777777" w:rsidR="00311C56" w:rsidRPr="00804F89" w:rsidRDefault="005D13B2" w:rsidP="00311C56">
      <w:pPr>
        <w:pStyle w:val="Heading1"/>
        <w:shd w:val="clear" w:color="auto" w:fill="FFFFFF"/>
        <w:jc w:val="center"/>
        <w:rPr>
          <w:rFonts w:ascii="Arial" w:hAnsi="Arial" w:cs="Arial"/>
          <w:bCs w:val="0"/>
          <w:color w:val="auto"/>
          <w:sz w:val="24"/>
          <w:szCs w:val="24"/>
          <w:u w:val="single"/>
        </w:rPr>
      </w:pPr>
      <w:r w:rsidRPr="00804F89">
        <w:rPr>
          <w:rFonts w:ascii="Arial" w:hAnsi="Arial" w:cs="Arial"/>
          <w:bCs w:val="0"/>
          <w:color w:val="auto"/>
          <w:sz w:val="24"/>
          <w:szCs w:val="24"/>
          <w:u w:val="single"/>
        </w:rPr>
        <w:t>Chair of Trustee Board – R</w:t>
      </w:r>
      <w:r w:rsidR="00311C56" w:rsidRPr="00804F89">
        <w:rPr>
          <w:rFonts w:ascii="Arial" w:hAnsi="Arial" w:cs="Arial"/>
          <w:bCs w:val="0"/>
          <w:color w:val="auto"/>
          <w:sz w:val="24"/>
          <w:szCs w:val="24"/>
          <w:u w:val="single"/>
        </w:rPr>
        <w:t>ole Description &amp; Person Specification</w:t>
      </w:r>
    </w:p>
    <w:p w14:paraId="41C8F396" w14:textId="77777777" w:rsidR="00311C56" w:rsidRPr="00804F89" w:rsidRDefault="00311C56" w:rsidP="00311C56">
      <w:pPr>
        <w:pStyle w:val="Heading1"/>
        <w:shd w:val="clear" w:color="auto" w:fill="FFFFFF"/>
        <w:jc w:val="center"/>
        <w:rPr>
          <w:rFonts w:ascii="Arial" w:hAnsi="Arial" w:cs="Arial"/>
          <w:bCs w:val="0"/>
          <w:color w:val="auto"/>
          <w:sz w:val="24"/>
          <w:szCs w:val="24"/>
          <w:u w:val="single"/>
        </w:rPr>
      </w:pPr>
    </w:p>
    <w:p w14:paraId="3B15BDB0" w14:textId="77777777" w:rsidR="005D4182" w:rsidRPr="00804F89" w:rsidRDefault="005D4182" w:rsidP="00311C56">
      <w:pPr>
        <w:pStyle w:val="Heading1"/>
        <w:shd w:val="clear" w:color="auto" w:fill="FFFFFF"/>
        <w:jc w:val="center"/>
        <w:rPr>
          <w:rFonts w:ascii="Arial" w:hAnsi="Arial" w:cs="Arial"/>
          <w:bCs w:val="0"/>
          <w:color w:val="auto"/>
          <w:sz w:val="24"/>
          <w:szCs w:val="24"/>
        </w:rPr>
      </w:pPr>
      <w:r w:rsidRPr="00804F89">
        <w:rPr>
          <w:rFonts w:ascii="Arial" w:hAnsi="Arial" w:cs="Arial"/>
          <w:bCs w:val="0"/>
          <w:color w:val="auto"/>
          <w:sz w:val="24"/>
          <w:szCs w:val="24"/>
        </w:rPr>
        <w:t xml:space="preserve"> </w:t>
      </w:r>
      <w:r w:rsidR="009F68AE" w:rsidRPr="00804F89">
        <w:rPr>
          <w:rFonts w:ascii="Arial" w:hAnsi="Arial" w:cs="Arial"/>
          <w:bCs w:val="0"/>
          <w:color w:val="auto"/>
          <w:sz w:val="24"/>
          <w:szCs w:val="24"/>
        </w:rPr>
        <w:t>Age UK Redbridge, Barking &amp; Havering</w:t>
      </w:r>
    </w:p>
    <w:p w14:paraId="72A3D3EC" w14:textId="77777777" w:rsidR="005D4182" w:rsidRPr="00804F89" w:rsidRDefault="005D4182" w:rsidP="0053663B">
      <w:pPr>
        <w:pStyle w:val="Heading1"/>
        <w:shd w:val="clear" w:color="auto" w:fill="FFFFFF"/>
        <w:jc w:val="both"/>
        <w:rPr>
          <w:rFonts w:ascii="Arial" w:hAnsi="Arial" w:cs="Arial"/>
          <w:bCs w:val="0"/>
          <w:color w:val="auto"/>
          <w:sz w:val="24"/>
          <w:szCs w:val="24"/>
        </w:rPr>
      </w:pPr>
    </w:p>
    <w:p w14:paraId="2BEAF41B" w14:textId="77777777" w:rsidR="005D4182" w:rsidRPr="00804F89" w:rsidRDefault="005D4182" w:rsidP="00804F89">
      <w:pPr>
        <w:ind w:left="2880" w:hanging="2880"/>
        <w:rPr>
          <w:rFonts w:ascii="Arial" w:hAnsi="Arial" w:cs="Arial"/>
          <w:color w:val="646464"/>
        </w:rPr>
      </w:pPr>
      <w:r w:rsidRPr="00804F89">
        <w:rPr>
          <w:rFonts w:ascii="Arial" w:hAnsi="Arial" w:cs="Arial"/>
        </w:rPr>
        <w:t>Remuneration:</w:t>
      </w:r>
      <w:r w:rsidRPr="00804F89">
        <w:rPr>
          <w:rFonts w:ascii="Arial" w:hAnsi="Arial" w:cs="Arial"/>
          <w:color w:val="646464"/>
        </w:rPr>
        <w:tab/>
      </w:r>
      <w:r w:rsidRPr="00804F89">
        <w:rPr>
          <w:rFonts w:ascii="Arial" w:hAnsi="Arial" w:cs="Arial"/>
        </w:rPr>
        <w:t xml:space="preserve">The role of Chair </w:t>
      </w:r>
      <w:proofErr w:type="gramStart"/>
      <w:r w:rsidRPr="00804F89">
        <w:rPr>
          <w:rFonts w:ascii="Arial" w:hAnsi="Arial" w:cs="Arial"/>
        </w:rPr>
        <w:t>is not accompanied</w:t>
      </w:r>
      <w:proofErr w:type="gramEnd"/>
      <w:r w:rsidRPr="00804F89">
        <w:rPr>
          <w:rFonts w:ascii="Arial" w:hAnsi="Arial" w:cs="Arial"/>
        </w:rPr>
        <w:t xml:space="preserve"> by any financial remuneration, although expenses for travel may be claimed</w:t>
      </w:r>
    </w:p>
    <w:p w14:paraId="0D0B940D" w14:textId="77777777" w:rsidR="005D4182" w:rsidRPr="00804F89" w:rsidRDefault="005D4182" w:rsidP="0053663B">
      <w:pPr>
        <w:ind w:left="2880" w:hanging="2880"/>
        <w:jc w:val="both"/>
        <w:rPr>
          <w:rFonts w:ascii="Arial" w:hAnsi="Arial" w:cs="Arial"/>
        </w:rPr>
      </w:pPr>
    </w:p>
    <w:p w14:paraId="7AC596BD" w14:textId="77777777" w:rsidR="005D4182" w:rsidRPr="00804F89" w:rsidRDefault="005D4182" w:rsidP="0053663B">
      <w:pPr>
        <w:ind w:left="2880" w:hanging="2880"/>
        <w:jc w:val="both"/>
        <w:rPr>
          <w:rFonts w:ascii="Arial" w:hAnsi="Arial" w:cs="Arial"/>
          <w:color w:val="FF0000"/>
        </w:rPr>
      </w:pPr>
      <w:r w:rsidRPr="00804F89">
        <w:rPr>
          <w:rFonts w:ascii="Arial" w:hAnsi="Arial" w:cs="Arial"/>
        </w:rPr>
        <w:t>Location:</w:t>
      </w:r>
      <w:r w:rsidRPr="00804F89">
        <w:rPr>
          <w:rFonts w:ascii="Arial" w:hAnsi="Arial" w:cs="Arial"/>
        </w:rPr>
        <w:tab/>
      </w:r>
      <w:r w:rsidR="009F68AE" w:rsidRPr="00804F89">
        <w:rPr>
          <w:rFonts w:ascii="Arial" w:hAnsi="Arial" w:cs="Arial"/>
        </w:rPr>
        <w:t>Age UK Redbridge, Barking &amp; Havering main Office, Ilford</w:t>
      </w:r>
    </w:p>
    <w:p w14:paraId="0E27B00A" w14:textId="77777777" w:rsidR="005D4182" w:rsidRPr="00804F89" w:rsidRDefault="005D4182" w:rsidP="0053663B">
      <w:pPr>
        <w:pStyle w:val="Heading1"/>
        <w:shd w:val="clear" w:color="auto" w:fill="FFFFFF"/>
        <w:jc w:val="both"/>
        <w:rPr>
          <w:rFonts w:ascii="Arial" w:hAnsi="Arial" w:cs="Arial"/>
          <w:bCs w:val="0"/>
          <w:color w:val="auto"/>
          <w:sz w:val="24"/>
          <w:szCs w:val="24"/>
        </w:rPr>
      </w:pPr>
    </w:p>
    <w:p w14:paraId="22A342BE" w14:textId="778C4A08" w:rsidR="005D4182" w:rsidRPr="00804F89" w:rsidRDefault="005D4182" w:rsidP="72F38219">
      <w:pPr>
        <w:autoSpaceDE w:val="0"/>
        <w:autoSpaceDN w:val="0"/>
        <w:adjustRightInd w:val="0"/>
        <w:ind w:left="2880" w:hanging="2880"/>
        <w:jc w:val="both"/>
        <w:rPr>
          <w:rFonts w:ascii="Arial" w:hAnsi="Arial" w:cs="Arial"/>
        </w:rPr>
      </w:pPr>
      <w:r w:rsidRPr="00804F89">
        <w:rPr>
          <w:rFonts w:ascii="Arial" w:hAnsi="Arial" w:cs="Arial"/>
        </w:rPr>
        <w:t>Time commitment:</w:t>
      </w:r>
      <w:r w:rsidRPr="00804F89">
        <w:rPr>
          <w:rFonts w:ascii="Arial" w:hAnsi="Arial" w:cs="Arial"/>
        </w:rPr>
        <w:tab/>
      </w:r>
      <w:r w:rsidR="009F68AE" w:rsidRPr="00804F89">
        <w:rPr>
          <w:rFonts w:ascii="Arial" w:hAnsi="Arial" w:cs="Arial"/>
        </w:rPr>
        <w:t>10</w:t>
      </w:r>
      <w:r w:rsidRPr="00804F89">
        <w:rPr>
          <w:rFonts w:ascii="Arial" w:hAnsi="Arial" w:cs="Arial"/>
        </w:rPr>
        <w:t xml:space="preserve"> Board meetings per year. The Chair is also expected to have regular meetings with the Chief Executive,</w:t>
      </w:r>
      <w:r w:rsidR="2E359A94" w:rsidRPr="00804F89">
        <w:rPr>
          <w:rFonts w:ascii="Arial" w:hAnsi="Arial" w:cs="Arial"/>
        </w:rPr>
        <w:t xml:space="preserve"> </w:t>
      </w:r>
      <w:proofErr w:type="gramStart"/>
      <w:r w:rsidRPr="00804F89">
        <w:rPr>
          <w:rFonts w:ascii="Arial" w:hAnsi="Arial" w:cs="Arial"/>
        </w:rPr>
        <w:t>and also</w:t>
      </w:r>
      <w:proofErr w:type="gramEnd"/>
      <w:r w:rsidRPr="00804F89">
        <w:rPr>
          <w:rFonts w:ascii="Arial" w:hAnsi="Arial" w:cs="Arial"/>
        </w:rPr>
        <w:t xml:space="preserve"> represent the Charity at various events and meetings with key stakeholders.</w:t>
      </w:r>
    </w:p>
    <w:p w14:paraId="60061E4C" w14:textId="77777777" w:rsidR="005D4182" w:rsidRPr="00804F89" w:rsidRDefault="005D4182" w:rsidP="0053663B">
      <w:pPr>
        <w:pStyle w:val="Heading1"/>
        <w:shd w:val="clear" w:color="auto" w:fill="FFFFFF"/>
        <w:jc w:val="both"/>
        <w:rPr>
          <w:rFonts w:ascii="Arial" w:hAnsi="Arial" w:cs="Arial"/>
          <w:bCs w:val="0"/>
          <w:color w:val="auto"/>
          <w:sz w:val="24"/>
          <w:szCs w:val="24"/>
        </w:rPr>
      </w:pPr>
      <w:bookmarkStart w:id="0" w:name="_GoBack"/>
      <w:bookmarkEnd w:id="0"/>
    </w:p>
    <w:p w14:paraId="13AB031D" w14:textId="77777777" w:rsidR="005D4182" w:rsidRPr="00804F89" w:rsidRDefault="005D4182" w:rsidP="001E5904">
      <w:pPr>
        <w:jc w:val="both"/>
        <w:rPr>
          <w:rFonts w:ascii="Arial" w:hAnsi="Arial" w:cs="Arial"/>
        </w:rPr>
      </w:pPr>
      <w:r w:rsidRPr="00804F89">
        <w:rPr>
          <w:rFonts w:ascii="Arial" w:hAnsi="Arial" w:cs="Arial"/>
        </w:rPr>
        <w:t>Reporting to</w:t>
      </w:r>
      <w:r w:rsidRPr="00804F89">
        <w:rPr>
          <w:rFonts w:ascii="Arial" w:hAnsi="Arial" w:cs="Arial"/>
        </w:rPr>
        <w:tab/>
      </w:r>
      <w:r w:rsidRPr="00804F89">
        <w:rPr>
          <w:rFonts w:ascii="Arial" w:hAnsi="Arial" w:cs="Arial"/>
        </w:rPr>
        <w:tab/>
      </w:r>
      <w:r w:rsidRPr="00804F89">
        <w:rPr>
          <w:rFonts w:ascii="Arial" w:hAnsi="Arial" w:cs="Arial"/>
        </w:rPr>
        <w:tab/>
        <w:t>Board of Trustees (Executive Committee)</w:t>
      </w:r>
    </w:p>
    <w:p w14:paraId="44EAFD9C" w14:textId="77777777" w:rsidR="005D13B2" w:rsidRPr="00804F89" w:rsidRDefault="005D13B2" w:rsidP="001E5904">
      <w:pPr>
        <w:jc w:val="both"/>
        <w:rPr>
          <w:rFonts w:ascii="Arial" w:hAnsi="Arial" w:cs="Arial"/>
        </w:rPr>
      </w:pPr>
    </w:p>
    <w:p w14:paraId="4B94D5A5" w14:textId="77777777" w:rsidR="005D4182" w:rsidRPr="00804F89" w:rsidRDefault="005D4182" w:rsidP="0053663B">
      <w:pPr>
        <w:pStyle w:val="Heading1"/>
        <w:shd w:val="clear" w:color="auto" w:fill="FFFFFF"/>
        <w:jc w:val="both"/>
        <w:rPr>
          <w:rFonts w:ascii="Arial" w:hAnsi="Arial" w:cs="Arial"/>
          <w:bCs w:val="0"/>
          <w:color w:val="auto"/>
          <w:sz w:val="24"/>
          <w:szCs w:val="24"/>
        </w:rPr>
      </w:pPr>
    </w:p>
    <w:p w14:paraId="5FE928B3" w14:textId="77777777" w:rsidR="005D4182" w:rsidRPr="00804F89" w:rsidRDefault="005D4182" w:rsidP="0053663B">
      <w:pPr>
        <w:pStyle w:val="Heading1"/>
        <w:shd w:val="clear" w:color="auto" w:fill="FFFFFF"/>
        <w:jc w:val="both"/>
        <w:rPr>
          <w:rFonts w:ascii="Arial" w:hAnsi="Arial" w:cs="Arial"/>
          <w:bCs w:val="0"/>
          <w:color w:val="auto"/>
          <w:sz w:val="24"/>
          <w:szCs w:val="24"/>
          <w:u w:val="single"/>
        </w:rPr>
      </w:pPr>
      <w:r w:rsidRPr="00804F89">
        <w:rPr>
          <w:rFonts w:ascii="Arial" w:hAnsi="Arial" w:cs="Arial"/>
          <w:bCs w:val="0"/>
          <w:color w:val="auto"/>
          <w:sz w:val="24"/>
          <w:szCs w:val="24"/>
          <w:u w:val="single"/>
        </w:rPr>
        <w:t>Job Description</w:t>
      </w:r>
    </w:p>
    <w:p w14:paraId="3DEEC669" w14:textId="77777777" w:rsidR="005D4182" w:rsidRPr="00804F89" w:rsidRDefault="005D4182" w:rsidP="0053663B">
      <w:pPr>
        <w:pStyle w:val="Heading1"/>
        <w:shd w:val="clear" w:color="auto" w:fill="FFFFFF"/>
        <w:jc w:val="both"/>
        <w:rPr>
          <w:rFonts w:ascii="Arial" w:hAnsi="Arial" w:cs="Arial"/>
          <w:b w:val="0"/>
          <w:bCs w:val="0"/>
          <w:color w:val="auto"/>
          <w:sz w:val="24"/>
          <w:szCs w:val="24"/>
        </w:rPr>
      </w:pPr>
    </w:p>
    <w:p w14:paraId="6510F2A9" w14:textId="77777777" w:rsidR="005D4182" w:rsidRPr="00804F89" w:rsidRDefault="005D4182" w:rsidP="0053663B">
      <w:pPr>
        <w:pStyle w:val="Heading1"/>
        <w:shd w:val="clear" w:color="auto" w:fill="FFFFFF"/>
        <w:jc w:val="both"/>
        <w:rPr>
          <w:rFonts w:ascii="Arial" w:hAnsi="Arial" w:cs="Arial"/>
          <w:bCs w:val="0"/>
          <w:color w:val="auto"/>
          <w:sz w:val="24"/>
          <w:szCs w:val="24"/>
        </w:rPr>
      </w:pPr>
      <w:r w:rsidRPr="00804F89">
        <w:rPr>
          <w:rFonts w:ascii="Arial" w:hAnsi="Arial" w:cs="Arial"/>
          <w:bCs w:val="0"/>
          <w:color w:val="auto"/>
          <w:sz w:val="24"/>
          <w:szCs w:val="24"/>
        </w:rPr>
        <w:t>Objective</w:t>
      </w:r>
    </w:p>
    <w:p w14:paraId="3656B9AB" w14:textId="77777777" w:rsidR="005D4182" w:rsidRPr="00804F89" w:rsidRDefault="005D4182" w:rsidP="0053663B">
      <w:pPr>
        <w:pStyle w:val="Heading1"/>
        <w:shd w:val="clear" w:color="auto" w:fill="FFFFFF"/>
        <w:jc w:val="both"/>
        <w:rPr>
          <w:rFonts w:ascii="Arial" w:hAnsi="Arial" w:cs="Arial"/>
          <w:b w:val="0"/>
          <w:bCs w:val="0"/>
          <w:color w:val="auto"/>
          <w:sz w:val="24"/>
          <w:szCs w:val="24"/>
        </w:rPr>
      </w:pPr>
    </w:p>
    <w:p w14:paraId="128ED426" w14:textId="77777777" w:rsidR="005D4182" w:rsidRPr="00804F89" w:rsidRDefault="005D4182" w:rsidP="0053663B">
      <w:pPr>
        <w:jc w:val="both"/>
        <w:rPr>
          <w:rFonts w:ascii="Arial" w:hAnsi="Arial" w:cs="Arial"/>
        </w:rPr>
      </w:pPr>
      <w:r w:rsidRPr="00804F89">
        <w:rPr>
          <w:rFonts w:ascii="Arial" w:hAnsi="Arial" w:cs="Arial"/>
        </w:rPr>
        <w:t>The Chair will hold the Board and Executive Team to account for the Charity’s mission and vision, providing inclusive leadership to the Board of Trustees, ensuring that each trustee fulfils their duties and responsibilities for the effective governance of the charity. The Chair will also support, and, where appropriate, challenge the Chief Executive and ensure that the Board functions as a unit and works closely with the entire Executive of the charity to achieve agreed objectives. He or she will act as an ambassador and the public face of the charity in partnership with the Chief Executive.</w:t>
      </w:r>
    </w:p>
    <w:p w14:paraId="45FB0818" w14:textId="77777777" w:rsidR="005D4182" w:rsidRPr="00804F89" w:rsidRDefault="005D4182" w:rsidP="0053663B">
      <w:pPr>
        <w:jc w:val="both"/>
        <w:rPr>
          <w:rFonts w:ascii="Arial" w:hAnsi="Arial" w:cs="Arial"/>
        </w:rPr>
      </w:pPr>
    </w:p>
    <w:p w14:paraId="31C1D755" w14:textId="77777777" w:rsidR="005D4182" w:rsidRPr="00804F89" w:rsidRDefault="005D4182" w:rsidP="0053663B">
      <w:pPr>
        <w:jc w:val="both"/>
        <w:rPr>
          <w:rFonts w:ascii="Arial" w:hAnsi="Arial" w:cs="Arial"/>
          <w:b/>
        </w:rPr>
      </w:pPr>
      <w:r w:rsidRPr="00804F89">
        <w:rPr>
          <w:rFonts w:ascii="Arial" w:hAnsi="Arial" w:cs="Arial"/>
          <w:b/>
        </w:rPr>
        <w:t>Principal responsibilities</w:t>
      </w:r>
    </w:p>
    <w:p w14:paraId="049F31CB" w14:textId="77777777" w:rsidR="005D4182" w:rsidRPr="00804F89" w:rsidRDefault="005D4182" w:rsidP="0053663B">
      <w:pPr>
        <w:jc w:val="both"/>
        <w:rPr>
          <w:rFonts w:ascii="Arial" w:hAnsi="Arial" w:cs="Arial"/>
        </w:rPr>
      </w:pPr>
    </w:p>
    <w:p w14:paraId="522D9EE7" w14:textId="77777777" w:rsidR="005D4182" w:rsidRPr="00804F89" w:rsidRDefault="005D4182" w:rsidP="0053663B">
      <w:pPr>
        <w:jc w:val="both"/>
        <w:rPr>
          <w:rFonts w:ascii="Arial" w:hAnsi="Arial" w:cs="Arial"/>
          <w:b/>
        </w:rPr>
      </w:pPr>
      <w:r w:rsidRPr="00804F89">
        <w:rPr>
          <w:rFonts w:ascii="Arial" w:hAnsi="Arial" w:cs="Arial"/>
          <w:b/>
        </w:rPr>
        <w:t>Strategic leadership</w:t>
      </w:r>
    </w:p>
    <w:p w14:paraId="53128261" w14:textId="77777777" w:rsidR="005D4182" w:rsidRPr="00804F89" w:rsidRDefault="005D4182" w:rsidP="0053663B">
      <w:pPr>
        <w:jc w:val="both"/>
        <w:rPr>
          <w:rFonts w:ascii="Arial" w:hAnsi="Arial" w:cs="Arial"/>
        </w:rPr>
      </w:pPr>
    </w:p>
    <w:p w14:paraId="624333EF"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Provide leadership to the charity and its Board, ensuring that the Charity has maximum impact for its beneficiaries </w:t>
      </w:r>
    </w:p>
    <w:p w14:paraId="085E164B"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Ensure that Trustees fulfil their duties and responsibilities for the effective governance of the Charity</w:t>
      </w:r>
    </w:p>
    <w:p w14:paraId="3B0E408D"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Ensure that the Board operates </w:t>
      </w:r>
      <w:r w:rsidR="000E0783" w:rsidRPr="00804F89">
        <w:rPr>
          <w:rFonts w:ascii="Arial" w:hAnsi="Arial" w:cs="Arial"/>
        </w:rPr>
        <w:t>within its charitable objects</w:t>
      </w:r>
      <w:r w:rsidRPr="00804F89">
        <w:rPr>
          <w:rFonts w:ascii="Arial" w:hAnsi="Arial" w:cs="Arial"/>
        </w:rPr>
        <w:t>, and provides a clear strategic direction for the Charity</w:t>
      </w:r>
    </w:p>
    <w:p w14:paraId="3E1312D4"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Ensure that the Board is able to regularly review major risks and associated opportunities, and satisfy itself that systems are in place to take advantage of opportunities, and manage and mitigate the risks</w:t>
      </w:r>
    </w:p>
    <w:p w14:paraId="6D4DEF20"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Ensure that the Board fulfils its duties to ensure sound financial health of the charity, with systems in place to ensure financial accountability</w:t>
      </w:r>
    </w:p>
    <w:p w14:paraId="62486C05" w14:textId="77777777" w:rsidR="005D4182" w:rsidRPr="00804F89" w:rsidRDefault="005D4182" w:rsidP="0053663B">
      <w:pPr>
        <w:shd w:val="clear" w:color="auto" w:fill="FFFFFF"/>
        <w:jc w:val="both"/>
        <w:rPr>
          <w:rFonts w:ascii="Arial" w:hAnsi="Arial" w:cs="Arial"/>
        </w:rPr>
      </w:pPr>
    </w:p>
    <w:p w14:paraId="22D5325E" w14:textId="77777777" w:rsidR="005D4182" w:rsidRPr="00804F89" w:rsidRDefault="005D4182" w:rsidP="0053663B">
      <w:pPr>
        <w:shd w:val="clear" w:color="auto" w:fill="FFFFFF"/>
        <w:jc w:val="both"/>
        <w:rPr>
          <w:rFonts w:ascii="Arial" w:hAnsi="Arial" w:cs="Arial"/>
          <w:b/>
        </w:rPr>
      </w:pPr>
      <w:r w:rsidRPr="00804F89">
        <w:rPr>
          <w:rFonts w:ascii="Arial" w:hAnsi="Arial" w:cs="Arial"/>
          <w:b/>
        </w:rPr>
        <w:t>Governance</w:t>
      </w:r>
    </w:p>
    <w:p w14:paraId="4101652C" w14:textId="77777777" w:rsidR="005D4182" w:rsidRPr="00804F89" w:rsidRDefault="005D4182" w:rsidP="0053663B">
      <w:pPr>
        <w:shd w:val="clear" w:color="auto" w:fill="FFFFFF"/>
        <w:jc w:val="both"/>
        <w:rPr>
          <w:rFonts w:ascii="Arial" w:hAnsi="Arial" w:cs="Arial"/>
        </w:rPr>
      </w:pPr>
    </w:p>
    <w:p w14:paraId="5DA37DAA"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Ensure that the governance arrangements are working in the most effective way for the Charity </w:t>
      </w:r>
    </w:p>
    <w:p w14:paraId="5B210C39"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Develop the knowledge and capability of the Board of Trustees </w:t>
      </w:r>
    </w:p>
    <w:p w14:paraId="3FCC7503"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Encourage positive change where appropriate Address and resolve any conflicts within the Board </w:t>
      </w:r>
    </w:p>
    <w:p w14:paraId="6234EED4"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lastRenderedPageBreak/>
        <w:t>Appraise the performance of the Trustees and the Board on an annual basis</w:t>
      </w:r>
    </w:p>
    <w:p w14:paraId="781D1681"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Ensure that the Board of Trustees is regularly refreshed and incorporates the right balance of skills, knowledge and experience needed to govern and lead the charity effectively, and which also reflects the wider population</w:t>
      </w:r>
    </w:p>
    <w:p w14:paraId="5F5B4EB3"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Work within any agreed policies adopted by the charity </w:t>
      </w:r>
    </w:p>
    <w:p w14:paraId="4B99056E" w14:textId="77777777" w:rsidR="005D4182" w:rsidRPr="00804F89" w:rsidRDefault="005D4182" w:rsidP="0053663B">
      <w:pPr>
        <w:shd w:val="clear" w:color="auto" w:fill="FFFFFF"/>
        <w:jc w:val="both"/>
        <w:rPr>
          <w:rFonts w:ascii="Arial" w:hAnsi="Arial" w:cs="Arial"/>
          <w:b/>
        </w:rPr>
      </w:pPr>
    </w:p>
    <w:p w14:paraId="635E336C" w14:textId="77777777" w:rsidR="005D4182" w:rsidRPr="00804F89" w:rsidRDefault="005D4182" w:rsidP="0053663B">
      <w:pPr>
        <w:shd w:val="clear" w:color="auto" w:fill="FFFFFF"/>
        <w:jc w:val="both"/>
        <w:rPr>
          <w:rFonts w:ascii="Arial" w:hAnsi="Arial" w:cs="Arial"/>
          <w:b/>
        </w:rPr>
      </w:pPr>
      <w:r w:rsidRPr="00804F89">
        <w:rPr>
          <w:rFonts w:ascii="Arial" w:hAnsi="Arial" w:cs="Arial"/>
          <w:b/>
        </w:rPr>
        <w:t xml:space="preserve">External Relations </w:t>
      </w:r>
    </w:p>
    <w:p w14:paraId="1299C43A" w14:textId="77777777" w:rsidR="005D4182" w:rsidRPr="00804F89" w:rsidRDefault="005D4182" w:rsidP="0053663B">
      <w:pPr>
        <w:shd w:val="clear" w:color="auto" w:fill="FFFFFF"/>
        <w:jc w:val="both"/>
        <w:rPr>
          <w:rFonts w:ascii="Arial" w:hAnsi="Arial" w:cs="Arial"/>
        </w:rPr>
      </w:pPr>
    </w:p>
    <w:p w14:paraId="1BB8099A" w14:textId="77777777" w:rsidR="005D4182" w:rsidRPr="00804F89" w:rsidRDefault="005D4182" w:rsidP="000E0783">
      <w:pPr>
        <w:numPr>
          <w:ilvl w:val="0"/>
          <w:numId w:val="17"/>
        </w:numPr>
        <w:shd w:val="clear" w:color="auto" w:fill="FFFFFF"/>
        <w:jc w:val="both"/>
        <w:rPr>
          <w:rFonts w:ascii="Arial" w:hAnsi="Arial" w:cs="Arial"/>
        </w:rPr>
      </w:pPr>
      <w:r w:rsidRPr="00804F89">
        <w:rPr>
          <w:rFonts w:ascii="Arial" w:hAnsi="Arial" w:cs="Arial"/>
        </w:rPr>
        <w:t xml:space="preserve">Act as an ambassador for the cause and the charity </w:t>
      </w:r>
    </w:p>
    <w:p w14:paraId="4E254082" w14:textId="77777777" w:rsidR="005D4182" w:rsidRPr="00804F89" w:rsidRDefault="005D4182" w:rsidP="000E0783">
      <w:pPr>
        <w:numPr>
          <w:ilvl w:val="0"/>
          <w:numId w:val="17"/>
        </w:numPr>
        <w:shd w:val="clear" w:color="auto" w:fill="FFFFFF"/>
        <w:jc w:val="both"/>
        <w:rPr>
          <w:rFonts w:ascii="Arial" w:hAnsi="Arial" w:cs="Arial"/>
        </w:rPr>
      </w:pPr>
      <w:r w:rsidRPr="00804F89">
        <w:rPr>
          <w:rFonts w:ascii="Arial" w:hAnsi="Arial" w:cs="Arial"/>
        </w:rPr>
        <w:t>Represent the charity at external functions, meetings and events</w:t>
      </w:r>
    </w:p>
    <w:p w14:paraId="4DDBEF00" w14:textId="77777777" w:rsidR="005D4182" w:rsidRPr="00804F89" w:rsidRDefault="005D4182" w:rsidP="0053663B">
      <w:pPr>
        <w:shd w:val="clear" w:color="auto" w:fill="FFFFFF"/>
        <w:jc w:val="both"/>
        <w:rPr>
          <w:rFonts w:ascii="Arial" w:hAnsi="Arial" w:cs="Arial"/>
        </w:rPr>
      </w:pPr>
    </w:p>
    <w:p w14:paraId="05D2F67B" w14:textId="77777777" w:rsidR="005D4182" w:rsidRPr="00804F89" w:rsidRDefault="005D4182" w:rsidP="0053663B">
      <w:pPr>
        <w:shd w:val="clear" w:color="auto" w:fill="FFFFFF"/>
        <w:jc w:val="both"/>
        <w:rPr>
          <w:rFonts w:ascii="Arial" w:hAnsi="Arial" w:cs="Arial"/>
          <w:b/>
        </w:rPr>
      </w:pPr>
      <w:r w:rsidRPr="00804F89">
        <w:rPr>
          <w:rFonts w:ascii="Arial" w:hAnsi="Arial" w:cs="Arial"/>
          <w:b/>
        </w:rPr>
        <w:t>Efficiency and effectiveness</w:t>
      </w:r>
    </w:p>
    <w:p w14:paraId="3461D779" w14:textId="77777777" w:rsidR="005D4182" w:rsidRPr="00804F89" w:rsidRDefault="005D4182" w:rsidP="0053663B">
      <w:pPr>
        <w:shd w:val="clear" w:color="auto" w:fill="FFFFFF"/>
        <w:jc w:val="both"/>
        <w:rPr>
          <w:rFonts w:ascii="Arial" w:hAnsi="Arial" w:cs="Arial"/>
        </w:rPr>
      </w:pPr>
    </w:p>
    <w:p w14:paraId="6B03EE85"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Chair meetings of the Board of Trustees effectively and efficiently, bringing impartiality and objectivity to the decision making process</w:t>
      </w:r>
    </w:p>
    <w:p w14:paraId="48ED2BE4"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Ensure that Trustees are fully engaged and that decisions are taken in the best, long-term    interests of the Charity and that the Board takes collective ownership </w:t>
      </w:r>
    </w:p>
    <w:p w14:paraId="7AE97C71"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Foster, maintain and ensure that constructive relationships exist with and between the Trustees</w:t>
      </w:r>
    </w:p>
    <w:p w14:paraId="58971EE4"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Work closely with the Chief Executive to give direction to Board policy-making and to ensure that meetings are well planned, meaningful and reflect the responsibilities of trustees</w:t>
      </w:r>
    </w:p>
    <w:p w14:paraId="710CAA95"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Monitor that decisions taken at meetings </w:t>
      </w:r>
      <w:proofErr w:type="gramStart"/>
      <w:r w:rsidRPr="00804F89">
        <w:rPr>
          <w:rFonts w:ascii="Arial" w:hAnsi="Arial" w:cs="Arial"/>
        </w:rPr>
        <w:t>are implemented</w:t>
      </w:r>
      <w:proofErr w:type="gramEnd"/>
      <w:r w:rsidRPr="00804F89">
        <w:rPr>
          <w:rFonts w:ascii="Arial" w:hAnsi="Arial" w:cs="Arial"/>
        </w:rPr>
        <w:t>.</w:t>
      </w:r>
    </w:p>
    <w:p w14:paraId="3CF2D8B6" w14:textId="77777777" w:rsidR="005D4182" w:rsidRPr="00804F89" w:rsidRDefault="005D4182" w:rsidP="0053663B">
      <w:pPr>
        <w:shd w:val="clear" w:color="auto" w:fill="FFFFFF"/>
        <w:jc w:val="both"/>
        <w:rPr>
          <w:rFonts w:ascii="Arial" w:hAnsi="Arial" w:cs="Arial"/>
        </w:rPr>
      </w:pPr>
    </w:p>
    <w:p w14:paraId="68CB7AB3" w14:textId="77777777" w:rsidR="005D4182" w:rsidRPr="00804F89" w:rsidRDefault="005D4182" w:rsidP="0053663B">
      <w:pPr>
        <w:shd w:val="clear" w:color="auto" w:fill="FFFFFF"/>
        <w:jc w:val="both"/>
        <w:rPr>
          <w:rFonts w:ascii="Arial" w:hAnsi="Arial" w:cs="Arial"/>
          <w:b/>
        </w:rPr>
      </w:pPr>
      <w:r w:rsidRPr="00804F89">
        <w:rPr>
          <w:rFonts w:ascii="Arial" w:hAnsi="Arial" w:cs="Arial"/>
          <w:b/>
        </w:rPr>
        <w:t>Relationship with the Chief Executive and the wider management team</w:t>
      </w:r>
    </w:p>
    <w:p w14:paraId="0FB78278" w14:textId="77777777" w:rsidR="005D4182" w:rsidRPr="00804F89" w:rsidRDefault="005D4182" w:rsidP="0053663B">
      <w:pPr>
        <w:shd w:val="clear" w:color="auto" w:fill="FFFFFF"/>
        <w:jc w:val="both"/>
        <w:rPr>
          <w:rFonts w:ascii="Arial" w:hAnsi="Arial" w:cs="Arial"/>
        </w:rPr>
      </w:pPr>
    </w:p>
    <w:p w14:paraId="1D2D8FD1"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Establish and build a strong, effective and a constructive working relationship with the Chief Executive, ensuring s/he is held to account for achieving agreed strategic objectives</w:t>
      </w:r>
    </w:p>
    <w:p w14:paraId="2BD134F1"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Support the Chief Executive, whilst respecting the boundaries which exist between the two roles</w:t>
      </w:r>
    </w:p>
    <w:p w14:paraId="266532CB"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Ensure regular contact with the Chief Executive and develop and maintain an open and supportive relationship within which each can speak openly about concerns, worries and challenges</w:t>
      </w:r>
    </w:p>
    <w:p w14:paraId="19203915"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Liaise with the Chief Executive to maintain an overview of the Charity’s affairs, providing      support as necessary</w:t>
      </w:r>
    </w:p>
    <w:p w14:paraId="345C403A"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Conduct an annual ap</w:t>
      </w:r>
      <w:r w:rsidR="000E0783" w:rsidRPr="00804F89">
        <w:rPr>
          <w:rFonts w:ascii="Arial" w:hAnsi="Arial" w:cs="Arial"/>
        </w:rPr>
        <w:t xml:space="preserve">praisal </w:t>
      </w:r>
      <w:r w:rsidRPr="00804F89">
        <w:rPr>
          <w:rFonts w:ascii="Arial" w:hAnsi="Arial" w:cs="Arial"/>
        </w:rPr>
        <w:t>for the Chief Executive in consultation with other Trustees</w:t>
      </w:r>
    </w:p>
    <w:p w14:paraId="07B21B7A"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Ensure that the Chief Executive has the opportunity for professional development and has appropriate external professional support</w:t>
      </w:r>
    </w:p>
    <w:p w14:paraId="1FC39945" w14:textId="77777777" w:rsidR="005D4182" w:rsidRPr="00804F89" w:rsidRDefault="005D4182" w:rsidP="0053663B">
      <w:pPr>
        <w:shd w:val="clear" w:color="auto" w:fill="FFFFFF"/>
        <w:jc w:val="both"/>
        <w:rPr>
          <w:rFonts w:ascii="Arial" w:hAnsi="Arial" w:cs="Arial"/>
        </w:rPr>
      </w:pPr>
    </w:p>
    <w:p w14:paraId="3C29D021" w14:textId="77777777" w:rsidR="005D4182" w:rsidRPr="00804F89" w:rsidRDefault="005D4182" w:rsidP="0053663B">
      <w:pPr>
        <w:shd w:val="clear" w:color="auto" w:fill="FFFFFF"/>
        <w:jc w:val="both"/>
        <w:rPr>
          <w:rFonts w:ascii="Arial" w:hAnsi="Arial" w:cs="Arial"/>
          <w:b/>
        </w:rPr>
      </w:pPr>
      <w:r w:rsidRPr="00804F89">
        <w:rPr>
          <w:rFonts w:ascii="Arial" w:hAnsi="Arial" w:cs="Arial"/>
          <w:b/>
        </w:rPr>
        <w:t>Additional information</w:t>
      </w:r>
    </w:p>
    <w:p w14:paraId="0562CB0E" w14:textId="77777777" w:rsidR="005D4182" w:rsidRPr="00804F89" w:rsidRDefault="005D4182" w:rsidP="0053663B">
      <w:pPr>
        <w:shd w:val="clear" w:color="auto" w:fill="FFFFFF"/>
        <w:jc w:val="both"/>
        <w:rPr>
          <w:rFonts w:ascii="Arial" w:hAnsi="Arial" w:cs="Arial"/>
        </w:rPr>
      </w:pPr>
    </w:p>
    <w:p w14:paraId="2BE687AD" w14:textId="77777777" w:rsidR="005D4182" w:rsidRPr="00804F89" w:rsidRDefault="005D4182" w:rsidP="0053663B">
      <w:pPr>
        <w:shd w:val="clear" w:color="auto" w:fill="FFFFFF"/>
        <w:jc w:val="both"/>
        <w:rPr>
          <w:rFonts w:ascii="Arial" w:hAnsi="Arial" w:cs="Arial"/>
        </w:rPr>
      </w:pPr>
      <w:r w:rsidRPr="00804F89">
        <w:rPr>
          <w:rFonts w:ascii="Arial" w:hAnsi="Arial" w:cs="Arial"/>
        </w:rPr>
        <w:t>The Vice-Chair acts for the Chair when the Chair is not available and undertakes assignments at the request of the Chair.</w:t>
      </w:r>
    </w:p>
    <w:p w14:paraId="34CE0A41" w14:textId="77777777" w:rsidR="005D4182" w:rsidRPr="00804F89" w:rsidRDefault="005D4182" w:rsidP="0053663B">
      <w:pPr>
        <w:shd w:val="clear" w:color="auto" w:fill="FFFFFF"/>
        <w:jc w:val="both"/>
        <w:rPr>
          <w:rFonts w:ascii="Arial" w:hAnsi="Arial" w:cs="Arial"/>
        </w:rPr>
      </w:pPr>
    </w:p>
    <w:p w14:paraId="4C255768" w14:textId="77777777" w:rsidR="005D4182" w:rsidRPr="00804F89" w:rsidRDefault="005D4182" w:rsidP="0053663B">
      <w:pPr>
        <w:shd w:val="clear" w:color="auto" w:fill="FFFFFF"/>
        <w:jc w:val="both"/>
        <w:rPr>
          <w:rFonts w:ascii="Arial" w:hAnsi="Arial" w:cs="Arial"/>
        </w:rPr>
      </w:pPr>
      <w:r w:rsidRPr="00804F89">
        <w:rPr>
          <w:rFonts w:ascii="Arial" w:hAnsi="Arial" w:cs="Arial"/>
        </w:rPr>
        <w:t xml:space="preserve">The above list is indicative only and not exhaustive. The Chair </w:t>
      </w:r>
      <w:proofErr w:type="gramStart"/>
      <w:r w:rsidRPr="00804F89">
        <w:rPr>
          <w:rFonts w:ascii="Arial" w:hAnsi="Arial" w:cs="Arial"/>
        </w:rPr>
        <w:t>will be expected</w:t>
      </w:r>
      <w:proofErr w:type="gramEnd"/>
      <w:r w:rsidRPr="00804F89">
        <w:rPr>
          <w:rFonts w:ascii="Arial" w:hAnsi="Arial" w:cs="Arial"/>
        </w:rPr>
        <w:t xml:space="preserve"> to perform all such additional duties as are reasonably commensurate with the role.</w:t>
      </w:r>
    </w:p>
    <w:p w14:paraId="62EBF3C5" w14:textId="77777777" w:rsidR="005D13B2" w:rsidRPr="00804F89" w:rsidRDefault="005D13B2" w:rsidP="0053663B">
      <w:pPr>
        <w:shd w:val="clear" w:color="auto" w:fill="FFFFFF"/>
        <w:jc w:val="both"/>
        <w:rPr>
          <w:rFonts w:ascii="Arial" w:hAnsi="Arial" w:cs="Arial"/>
        </w:rPr>
      </w:pPr>
    </w:p>
    <w:p w14:paraId="722E3AD7" w14:textId="77777777" w:rsidR="005D13B2" w:rsidRPr="00804F89" w:rsidRDefault="005D13B2" w:rsidP="005D13B2">
      <w:pPr>
        <w:autoSpaceDE w:val="0"/>
        <w:autoSpaceDN w:val="0"/>
        <w:adjustRightInd w:val="0"/>
        <w:jc w:val="both"/>
        <w:rPr>
          <w:rFonts w:ascii="Arial" w:hAnsi="Arial" w:cs="Arial"/>
          <w:b/>
          <w:bCs/>
        </w:rPr>
      </w:pPr>
      <w:r w:rsidRPr="00804F89">
        <w:rPr>
          <w:rFonts w:ascii="Arial" w:hAnsi="Arial" w:cs="Arial"/>
          <w:b/>
          <w:bCs/>
        </w:rPr>
        <w:t>Terms</w:t>
      </w:r>
    </w:p>
    <w:p w14:paraId="6D98A12B" w14:textId="77777777" w:rsidR="005D13B2" w:rsidRPr="00804F89" w:rsidRDefault="005D13B2" w:rsidP="005D13B2">
      <w:pPr>
        <w:autoSpaceDE w:val="0"/>
        <w:autoSpaceDN w:val="0"/>
        <w:adjustRightInd w:val="0"/>
        <w:jc w:val="both"/>
        <w:rPr>
          <w:rFonts w:ascii="Arial" w:hAnsi="Arial" w:cs="Arial"/>
        </w:rPr>
      </w:pPr>
    </w:p>
    <w:p w14:paraId="1B2C455C" w14:textId="77777777" w:rsidR="005D13B2" w:rsidRPr="00804F89" w:rsidRDefault="005D13B2" w:rsidP="005D13B2">
      <w:pPr>
        <w:autoSpaceDE w:val="0"/>
        <w:autoSpaceDN w:val="0"/>
        <w:adjustRightInd w:val="0"/>
        <w:jc w:val="both"/>
        <w:rPr>
          <w:rFonts w:ascii="Arial" w:hAnsi="Arial" w:cs="Arial"/>
        </w:rPr>
      </w:pPr>
      <w:r w:rsidRPr="00804F89">
        <w:rPr>
          <w:rFonts w:ascii="Arial" w:hAnsi="Arial" w:cs="Arial"/>
        </w:rPr>
        <w:t>The charity</w:t>
      </w:r>
      <w:r w:rsidR="0064149F" w:rsidRPr="00804F89">
        <w:rPr>
          <w:rFonts w:ascii="Arial" w:hAnsi="Arial" w:cs="Arial"/>
        </w:rPr>
        <w:t>’s Chair</w:t>
      </w:r>
      <w:r w:rsidRPr="00804F89">
        <w:rPr>
          <w:rFonts w:ascii="Arial" w:hAnsi="Arial" w:cs="Arial"/>
        </w:rPr>
        <w:t xml:space="preserve"> will serve a three-year term to be eligible for re-appointment for one additional term. </w:t>
      </w:r>
    </w:p>
    <w:p w14:paraId="2946DB82" w14:textId="77777777" w:rsidR="005D13B2" w:rsidRPr="00804F89" w:rsidRDefault="005D13B2" w:rsidP="005D13B2">
      <w:pPr>
        <w:autoSpaceDE w:val="0"/>
        <w:autoSpaceDN w:val="0"/>
        <w:adjustRightInd w:val="0"/>
        <w:jc w:val="both"/>
        <w:rPr>
          <w:rFonts w:ascii="Arial" w:hAnsi="Arial" w:cs="Arial"/>
        </w:rPr>
      </w:pPr>
    </w:p>
    <w:p w14:paraId="473D699A" w14:textId="77777777" w:rsidR="005D13B2" w:rsidRPr="00804F89" w:rsidRDefault="005D13B2" w:rsidP="005D13B2">
      <w:pPr>
        <w:pStyle w:val="Heading2"/>
        <w:shd w:val="clear" w:color="auto" w:fill="FFFFFF"/>
        <w:spacing w:before="0" w:after="0" w:afterAutospacing="0"/>
        <w:jc w:val="both"/>
        <w:rPr>
          <w:rFonts w:ascii="Arial" w:hAnsi="Arial" w:cs="Arial"/>
          <w:b w:val="0"/>
          <w:bCs w:val="0"/>
          <w:color w:val="auto"/>
          <w:sz w:val="24"/>
          <w:szCs w:val="24"/>
        </w:rPr>
      </w:pPr>
      <w:r w:rsidRPr="00804F89">
        <w:rPr>
          <w:rFonts w:ascii="Arial" w:hAnsi="Arial" w:cs="Arial"/>
          <w:b w:val="0"/>
          <w:bCs w:val="0"/>
          <w:color w:val="auto"/>
          <w:sz w:val="24"/>
          <w:szCs w:val="24"/>
        </w:rPr>
        <w:t>In addition to chairing the main Board meetings, the Chair has the right to at</w:t>
      </w:r>
      <w:r w:rsidR="0064149F" w:rsidRPr="00804F89">
        <w:rPr>
          <w:rFonts w:ascii="Arial" w:hAnsi="Arial" w:cs="Arial"/>
          <w:b w:val="0"/>
          <w:bCs w:val="0"/>
          <w:color w:val="auto"/>
          <w:sz w:val="24"/>
          <w:szCs w:val="24"/>
        </w:rPr>
        <w:t>tend ant sub-committees.</w:t>
      </w:r>
    </w:p>
    <w:p w14:paraId="5997CC1D" w14:textId="77777777" w:rsidR="005D13B2" w:rsidRPr="00804F89" w:rsidRDefault="005D13B2" w:rsidP="0053663B">
      <w:pPr>
        <w:shd w:val="clear" w:color="auto" w:fill="FFFFFF"/>
        <w:jc w:val="both"/>
        <w:rPr>
          <w:rFonts w:ascii="Arial" w:hAnsi="Arial" w:cs="Arial"/>
        </w:rPr>
      </w:pPr>
    </w:p>
    <w:p w14:paraId="110FFD37" w14:textId="77777777" w:rsidR="009F68AE" w:rsidRPr="00804F89" w:rsidRDefault="009F68AE" w:rsidP="0053663B">
      <w:pPr>
        <w:pStyle w:val="Heading2"/>
        <w:shd w:val="clear" w:color="auto" w:fill="FFFFFF"/>
        <w:spacing w:before="0" w:after="0" w:afterAutospacing="0"/>
        <w:jc w:val="both"/>
        <w:rPr>
          <w:rFonts w:ascii="Arial" w:hAnsi="Arial" w:cs="Arial"/>
          <w:b w:val="0"/>
          <w:bCs w:val="0"/>
          <w:color w:val="auto"/>
          <w:sz w:val="24"/>
          <w:szCs w:val="24"/>
        </w:rPr>
      </w:pPr>
    </w:p>
    <w:p w14:paraId="08CE6F91" w14:textId="51E70A5E" w:rsidR="005D13B2" w:rsidRPr="00804F89" w:rsidRDefault="005D13B2" w:rsidP="72F38219">
      <w:pPr>
        <w:pStyle w:val="Heading1"/>
        <w:shd w:val="clear" w:color="auto" w:fill="FFFFFF" w:themeFill="background1"/>
        <w:jc w:val="both"/>
        <w:rPr>
          <w:rFonts w:ascii="Arial" w:hAnsi="Arial" w:cs="Arial"/>
          <w:color w:val="auto"/>
          <w:sz w:val="24"/>
          <w:szCs w:val="24"/>
        </w:rPr>
      </w:pPr>
    </w:p>
    <w:p w14:paraId="0495E737" w14:textId="77777777" w:rsidR="005D4182" w:rsidRPr="00804F89" w:rsidRDefault="005D4182" w:rsidP="00053C79">
      <w:pPr>
        <w:pStyle w:val="Heading1"/>
        <w:shd w:val="clear" w:color="auto" w:fill="FFFFFF"/>
        <w:jc w:val="both"/>
        <w:rPr>
          <w:rFonts w:ascii="Arial" w:hAnsi="Arial" w:cs="Arial"/>
          <w:bCs w:val="0"/>
          <w:color w:val="auto"/>
          <w:sz w:val="24"/>
          <w:szCs w:val="24"/>
          <w:u w:val="single"/>
        </w:rPr>
      </w:pPr>
      <w:r w:rsidRPr="00804F89">
        <w:rPr>
          <w:rFonts w:ascii="Arial" w:hAnsi="Arial" w:cs="Arial"/>
          <w:bCs w:val="0"/>
          <w:color w:val="auto"/>
          <w:sz w:val="24"/>
          <w:szCs w:val="24"/>
          <w:u w:val="single"/>
        </w:rPr>
        <w:t>Person Specification</w:t>
      </w:r>
    </w:p>
    <w:p w14:paraId="61CDCEAD" w14:textId="77777777" w:rsidR="005D4182" w:rsidRPr="00804F89" w:rsidRDefault="005D4182" w:rsidP="0053663B">
      <w:pPr>
        <w:pStyle w:val="Heading2"/>
        <w:shd w:val="clear" w:color="auto" w:fill="FFFFFF"/>
        <w:spacing w:before="0" w:after="0" w:afterAutospacing="0"/>
        <w:jc w:val="both"/>
        <w:rPr>
          <w:rFonts w:ascii="Arial" w:hAnsi="Arial" w:cs="Arial"/>
          <w:b w:val="0"/>
          <w:bCs w:val="0"/>
          <w:color w:val="auto"/>
          <w:sz w:val="24"/>
          <w:szCs w:val="24"/>
        </w:rPr>
      </w:pPr>
    </w:p>
    <w:p w14:paraId="26654021" w14:textId="77777777" w:rsidR="005D4182" w:rsidRPr="00804F89" w:rsidRDefault="005D4182" w:rsidP="0053663B">
      <w:pPr>
        <w:pStyle w:val="Heading2"/>
        <w:shd w:val="clear" w:color="auto" w:fill="FFFFFF"/>
        <w:spacing w:before="0" w:after="0" w:afterAutospacing="0"/>
        <w:jc w:val="both"/>
        <w:rPr>
          <w:rFonts w:ascii="Arial" w:hAnsi="Arial" w:cs="Arial"/>
          <w:b w:val="0"/>
          <w:bCs w:val="0"/>
          <w:color w:val="auto"/>
          <w:sz w:val="24"/>
          <w:szCs w:val="24"/>
        </w:rPr>
      </w:pPr>
      <w:r w:rsidRPr="00804F89">
        <w:rPr>
          <w:rFonts w:ascii="Arial" w:hAnsi="Arial" w:cs="Arial"/>
          <w:b w:val="0"/>
          <w:bCs w:val="0"/>
          <w:color w:val="auto"/>
          <w:sz w:val="24"/>
          <w:szCs w:val="24"/>
        </w:rPr>
        <w:t xml:space="preserve">In addition to the qualities required of a Trustee of </w:t>
      </w:r>
      <w:r w:rsidRPr="00804F89">
        <w:rPr>
          <w:rFonts w:ascii="Arial" w:hAnsi="Arial" w:cs="Arial"/>
          <w:b w:val="0"/>
          <w:color w:val="auto"/>
          <w:sz w:val="24"/>
          <w:szCs w:val="24"/>
        </w:rPr>
        <w:t>the charity</w:t>
      </w:r>
      <w:r w:rsidRPr="00804F89">
        <w:rPr>
          <w:rFonts w:ascii="Arial" w:hAnsi="Arial" w:cs="Arial"/>
          <w:b w:val="0"/>
          <w:bCs w:val="0"/>
          <w:color w:val="auto"/>
          <w:sz w:val="24"/>
          <w:szCs w:val="24"/>
        </w:rPr>
        <w:t>, the Chair must also meet the following requirements:-</w:t>
      </w:r>
    </w:p>
    <w:p w14:paraId="6BB9E253" w14:textId="77777777" w:rsidR="005D4182" w:rsidRPr="00804F89" w:rsidRDefault="005D4182" w:rsidP="0053663B">
      <w:pPr>
        <w:pStyle w:val="Heading2"/>
        <w:shd w:val="clear" w:color="auto" w:fill="FFFFFF"/>
        <w:spacing w:before="0" w:after="0" w:afterAutospacing="0"/>
        <w:jc w:val="both"/>
        <w:rPr>
          <w:rFonts w:ascii="Arial" w:hAnsi="Arial" w:cs="Arial"/>
          <w:b w:val="0"/>
          <w:color w:val="auto"/>
          <w:sz w:val="24"/>
          <w:szCs w:val="24"/>
        </w:rPr>
      </w:pPr>
    </w:p>
    <w:p w14:paraId="4ED10752" w14:textId="77777777" w:rsidR="005D4182" w:rsidRPr="00804F89" w:rsidRDefault="005D4182" w:rsidP="0053663B">
      <w:pPr>
        <w:pStyle w:val="Heading2"/>
        <w:shd w:val="clear" w:color="auto" w:fill="FFFFFF"/>
        <w:spacing w:before="0" w:after="0" w:afterAutospacing="0"/>
        <w:jc w:val="both"/>
        <w:rPr>
          <w:rFonts w:ascii="Arial" w:hAnsi="Arial" w:cs="Arial"/>
          <w:color w:val="auto"/>
          <w:sz w:val="24"/>
          <w:szCs w:val="24"/>
        </w:rPr>
      </w:pPr>
      <w:r w:rsidRPr="00804F89">
        <w:rPr>
          <w:rFonts w:ascii="Arial" w:hAnsi="Arial" w:cs="Arial"/>
          <w:color w:val="auto"/>
          <w:sz w:val="24"/>
          <w:szCs w:val="24"/>
        </w:rPr>
        <w:t>Personal Qualities</w:t>
      </w:r>
    </w:p>
    <w:p w14:paraId="23DE523C" w14:textId="77777777" w:rsidR="005D4182" w:rsidRPr="00804F89" w:rsidRDefault="005D4182" w:rsidP="0053663B">
      <w:pPr>
        <w:pStyle w:val="Heading2"/>
        <w:shd w:val="clear" w:color="auto" w:fill="FFFFFF"/>
        <w:spacing w:before="0" w:after="0" w:afterAutospacing="0"/>
        <w:jc w:val="both"/>
        <w:rPr>
          <w:rFonts w:ascii="Arial" w:hAnsi="Arial" w:cs="Arial"/>
          <w:b w:val="0"/>
          <w:color w:val="auto"/>
          <w:sz w:val="24"/>
          <w:szCs w:val="24"/>
        </w:rPr>
      </w:pPr>
    </w:p>
    <w:p w14:paraId="3094200C"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Demonstrate a strong and visible passion and commitment to the charity, its  strategic objectives and cause</w:t>
      </w:r>
    </w:p>
    <w:p w14:paraId="08C14A55"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Personal gravitas</w:t>
      </w:r>
      <w:r w:rsidR="000E0783" w:rsidRPr="00804F89">
        <w:rPr>
          <w:rFonts w:ascii="Arial" w:hAnsi="Arial" w:cs="Arial"/>
        </w:rPr>
        <w:t xml:space="preserve"> to lead a significant </w:t>
      </w:r>
      <w:r w:rsidRPr="00804F89">
        <w:rPr>
          <w:rFonts w:ascii="Arial" w:hAnsi="Arial" w:cs="Arial"/>
        </w:rPr>
        <w:t xml:space="preserve">organisation </w:t>
      </w:r>
    </w:p>
    <w:p w14:paraId="7773E6A2"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Exhibit strong inter-personal and relationship building abilities and be comfortable in an ambassadorial role</w:t>
      </w:r>
    </w:p>
    <w:p w14:paraId="22210648"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Demonstrate tact and diplomacy, with the ability to listen and engage effectively</w:t>
      </w:r>
    </w:p>
    <w:p w14:paraId="487A58C6"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Strong networking capabilities that can be utilised for the benefit of the charity</w:t>
      </w:r>
    </w:p>
    <w:p w14:paraId="4CA89092"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 xml:space="preserve">Ability to foster and promote a collaborative team environment </w:t>
      </w:r>
    </w:p>
    <w:p w14:paraId="57300598"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Ability to commit time to conduct the role well, including travel and attending events out of office hours</w:t>
      </w:r>
    </w:p>
    <w:p w14:paraId="52E56223" w14:textId="77777777" w:rsidR="005D4182" w:rsidRPr="00804F89" w:rsidRDefault="005D4182" w:rsidP="0053663B">
      <w:pPr>
        <w:pStyle w:val="Heading2"/>
        <w:shd w:val="clear" w:color="auto" w:fill="FFFFFF"/>
        <w:spacing w:before="0" w:after="0" w:afterAutospacing="0"/>
        <w:jc w:val="both"/>
        <w:rPr>
          <w:rFonts w:ascii="Arial" w:hAnsi="Arial" w:cs="Arial"/>
          <w:b w:val="0"/>
          <w:color w:val="auto"/>
          <w:sz w:val="24"/>
          <w:szCs w:val="24"/>
        </w:rPr>
      </w:pPr>
    </w:p>
    <w:p w14:paraId="718EE1A2" w14:textId="77777777" w:rsidR="005D4182" w:rsidRPr="00804F89" w:rsidRDefault="005D4182" w:rsidP="0053663B">
      <w:pPr>
        <w:pStyle w:val="Heading2"/>
        <w:shd w:val="clear" w:color="auto" w:fill="FFFFFF"/>
        <w:spacing w:before="0" w:after="0" w:afterAutospacing="0"/>
        <w:jc w:val="both"/>
        <w:rPr>
          <w:rFonts w:ascii="Arial" w:hAnsi="Arial" w:cs="Arial"/>
          <w:color w:val="auto"/>
          <w:sz w:val="24"/>
          <w:szCs w:val="24"/>
        </w:rPr>
      </w:pPr>
      <w:r w:rsidRPr="00804F89">
        <w:rPr>
          <w:rFonts w:ascii="Arial" w:hAnsi="Arial" w:cs="Arial"/>
          <w:color w:val="auto"/>
          <w:sz w:val="24"/>
          <w:szCs w:val="24"/>
        </w:rPr>
        <w:t>Experience</w:t>
      </w:r>
    </w:p>
    <w:p w14:paraId="07547A01" w14:textId="77777777" w:rsidR="005D4182" w:rsidRPr="00804F89" w:rsidRDefault="005D4182" w:rsidP="0053663B">
      <w:pPr>
        <w:pStyle w:val="Heading2"/>
        <w:shd w:val="clear" w:color="auto" w:fill="FFFFFF"/>
        <w:spacing w:before="0" w:after="0" w:afterAutospacing="0"/>
        <w:jc w:val="both"/>
        <w:rPr>
          <w:rFonts w:ascii="Arial" w:hAnsi="Arial" w:cs="Arial"/>
          <w:b w:val="0"/>
          <w:color w:val="auto"/>
          <w:sz w:val="24"/>
          <w:szCs w:val="24"/>
        </w:rPr>
      </w:pPr>
    </w:p>
    <w:p w14:paraId="54D57D84"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Experience of operating at a senior strategic leadership level within an organisation</w:t>
      </w:r>
    </w:p>
    <w:p w14:paraId="5CC483BD"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Successful track record of achievement through their career</w:t>
      </w:r>
    </w:p>
    <w:p w14:paraId="4A5134D6"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Experience of charity governance and working with or as part of a Board of Trustees</w:t>
      </w:r>
    </w:p>
    <w:p w14:paraId="09B21FAA"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Experience of external representation, delivering presentations and managing stakeholders</w:t>
      </w:r>
    </w:p>
    <w:p w14:paraId="40692CA6"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Significant experience of chairing meetings and events</w:t>
      </w:r>
    </w:p>
    <w:p w14:paraId="5043CB0F" w14:textId="77777777" w:rsidR="005D4182" w:rsidRPr="00804F89" w:rsidRDefault="005D4182" w:rsidP="0053663B">
      <w:pPr>
        <w:pStyle w:val="Heading2"/>
        <w:shd w:val="clear" w:color="auto" w:fill="FFFFFF"/>
        <w:spacing w:before="0" w:after="0" w:afterAutospacing="0"/>
        <w:jc w:val="both"/>
        <w:rPr>
          <w:rFonts w:ascii="Arial" w:hAnsi="Arial" w:cs="Arial"/>
          <w:b w:val="0"/>
          <w:color w:val="auto"/>
          <w:sz w:val="24"/>
          <w:szCs w:val="24"/>
        </w:rPr>
      </w:pPr>
    </w:p>
    <w:p w14:paraId="3CF069AD" w14:textId="77777777" w:rsidR="005D4182" w:rsidRPr="00804F89" w:rsidRDefault="005D4182" w:rsidP="0053663B">
      <w:pPr>
        <w:pStyle w:val="Heading2"/>
        <w:shd w:val="clear" w:color="auto" w:fill="FFFFFF"/>
        <w:spacing w:before="0" w:after="0" w:afterAutospacing="0"/>
        <w:jc w:val="both"/>
        <w:rPr>
          <w:rFonts w:ascii="Arial" w:hAnsi="Arial" w:cs="Arial"/>
          <w:color w:val="auto"/>
          <w:sz w:val="24"/>
          <w:szCs w:val="24"/>
        </w:rPr>
      </w:pPr>
      <w:r w:rsidRPr="00804F89">
        <w:rPr>
          <w:rFonts w:ascii="Arial" w:hAnsi="Arial" w:cs="Arial"/>
          <w:color w:val="auto"/>
          <w:sz w:val="24"/>
          <w:szCs w:val="24"/>
        </w:rPr>
        <w:t>Knowledge and skills</w:t>
      </w:r>
    </w:p>
    <w:p w14:paraId="07459315" w14:textId="77777777" w:rsidR="005D4182" w:rsidRPr="00804F89" w:rsidRDefault="005D4182" w:rsidP="0053663B">
      <w:pPr>
        <w:pStyle w:val="Heading2"/>
        <w:shd w:val="clear" w:color="auto" w:fill="FFFFFF"/>
        <w:spacing w:before="0" w:after="0" w:afterAutospacing="0"/>
        <w:jc w:val="both"/>
        <w:rPr>
          <w:rFonts w:ascii="Arial" w:hAnsi="Arial" w:cs="Arial"/>
          <w:b w:val="0"/>
          <w:color w:val="auto"/>
          <w:sz w:val="24"/>
          <w:szCs w:val="24"/>
        </w:rPr>
      </w:pPr>
    </w:p>
    <w:p w14:paraId="0A72A521"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Broad knowledge and und</w:t>
      </w:r>
      <w:r w:rsidR="000E0783" w:rsidRPr="00804F89">
        <w:rPr>
          <w:rFonts w:ascii="Arial" w:hAnsi="Arial" w:cs="Arial"/>
        </w:rPr>
        <w:t xml:space="preserve">erstanding of the Voluntary and Community </w:t>
      </w:r>
      <w:r w:rsidRPr="00804F89">
        <w:rPr>
          <w:rFonts w:ascii="Arial" w:hAnsi="Arial" w:cs="Arial"/>
        </w:rPr>
        <w:t>sector and current issues affecting it</w:t>
      </w:r>
    </w:p>
    <w:p w14:paraId="34E06A5F" w14:textId="77777777" w:rsidR="005D4182" w:rsidRPr="00804F89" w:rsidRDefault="000E0783" w:rsidP="0053663B">
      <w:pPr>
        <w:numPr>
          <w:ilvl w:val="0"/>
          <w:numId w:val="17"/>
        </w:numPr>
        <w:shd w:val="clear" w:color="auto" w:fill="FFFFFF"/>
        <w:jc w:val="both"/>
        <w:rPr>
          <w:rFonts w:ascii="Arial" w:hAnsi="Arial" w:cs="Arial"/>
        </w:rPr>
      </w:pPr>
      <w:r w:rsidRPr="00804F89">
        <w:rPr>
          <w:rFonts w:ascii="Arial" w:hAnsi="Arial" w:cs="Arial"/>
        </w:rPr>
        <w:t>Strong leadership skills</w:t>
      </w:r>
    </w:p>
    <w:p w14:paraId="52CCD50D"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Financial management expertise and a broad understanding of charity finance issues</w:t>
      </w:r>
    </w:p>
    <w:p w14:paraId="7E2CD721" w14:textId="77777777" w:rsidR="005D4182" w:rsidRPr="00804F89" w:rsidRDefault="005D4182" w:rsidP="0053663B">
      <w:pPr>
        <w:numPr>
          <w:ilvl w:val="0"/>
          <w:numId w:val="17"/>
        </w:numPr>
        <w:shd w:val="clear" w:color="auto" w:fill="FFFFFF"/>
        <w:jc w:val="both"/>
        <w:rPr>
          <w:rFonts w:ascii="Arial" w:hAnsi="Arial" w:cs="Arial"/>
        </w:rPr>
      </w:pPr>
      <w:r w:rsidRPr="00804F89">
        <w:rPr>
          <w:rFonts w:ascii="Arial" w:hAnsi="Arial" w:cs="Arial"/>
        </w:rPr>
        <w:t>Good understanding of charity governance issues</w:t>
      </w:r>
    </w:p>
    <w:p w14:paraId="6537F28F" w14:textId="77777777" w:rsidR="005D4182" w:rsidRPr="00804F89" w:rsidRDefault="005D4182" w:rsidP="0053663B">
      <w:pPr>
        <w:autoSpaceDE w:val="0"/>
        <w:autoSpaceDN w:val="0"/>
        <w:adjustRightInd w:val="0"/>
        <w:jc w:val="both"/>
        <w:rPr>
          <w:rFonts w:ascii="Arial" w:hAnsi="Arial" w:cs="Arial"/>
          <w:bCs/>
        </w:rPr>
      </w:pPr>
    </w:p>
    <w:sectPr w:rsidR="005D4182" w:rsidRPr="00804F89" w:rsidSect="00CE61AE">
      <w:headerReference w:type="default" r:id="rId9"/>
      <w:footerReference w:type="default" r:id="rId10"/>
      <w:footerReference w:type="first" r:id="rId11"/>
      <w:pgSz w:w="11906" w:h="16838" w:code="9"/>
      <w:pgMar w:top="1200" w:right="1200" w:bottom="1200"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9E20" w14:textId="77777777" w:rsidR="00D25CAB" w:rsidRDefault="00D25CAB">
      <w:r>
        <w:separator/>
      </w:r>
    </w:p>
  </w:endnote>
  <w:endnote w:type="continuationSeparator" w:id="0">
    <w:p w14:paraId="70DF9E56" w14:textId="77777777" w:rsidR="00D25CAB" w:rsidRDefault="00D2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F174" w14:textId="77777777" w:rsidR="005D4182" w:rsidRPr="001714E1" w:rsidRDefault="0064149F" w:rsidP="009F68AE">
    <w:pPr>
      <w:pStyle w:val="Footer"/>
      <w:tabs>
        <w:tab w:val="clear" w:pos="8306"/>
        <w:tab w:val="right" w:pos="9360"/>
      </w:tabs>
      <w:jc w:val="right"/>
      <w:rPr>
        <w:rFonts w:ascii="Gill Sans MT" w:hAnsi="Gill Sans MT"/>
        <w:sz w:val="22"/>
        <w:szCs w:val="22"/>
      </w:rPr>
    </w:pPr>
    <w:r w:rsidRPr="0064149F">
      <w:rPr>
        <w:rFonts w:ascii="Gill Sans MT" w:hAnsi="Gill Sans MT"/>
        <w:noProof/>
        <w:sz w:val="22"/>
        <w:szCs w:val="22"/>
      </w:rPr>
      <mc:AlternateContent>
        <mc:Choice Requires="wpg">
          <w:drawing>
            <wp:anchor distT="0" distB="0" distL="114300" distR="114300" simplePos="0" relativeHeight="251659264" behindDoc="0" locked="0" layoutInCell="1" allowOverlap="1" wp14:anchorId="54DDF155" wp14:editId="07777777">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8DE4D" w14:textId="77777777" w:rsidR="0064149F" w:rsidRPr="0064149F" w:rsidRDefault="000E6689">
                            <w:pPr>
                              <w:pStyle w:val="Footer"/>
                              <w:rPr>
                                <w:rFonts w:asciiTheme="minorHAnsi" w:hAnsiTheme="minorHAnsi"/>
                                <w:caps/>
                                <w:sz w:val="20"/>
                                <w:szCs w:val="20"/>
                              </w:rPr>
                            </w:pPr>
                            <w:r>
                              <w:rPr>
                                <w:rFonts w:asciiTheme="minorHAnsi" w:hAnsiTheme="minorHAnsi"/>
                                <w:sz w:val="20"/>
                                <w:szCs w:val="20"/>
                              </w:rPr>
                              <w:t>Chair of Trustees JD/PS Jan 2019</w:t>
                            </w:r>
                            <w:r w:rsidR="0064149F" w:rsidRPr="0064149F">
                              <w:rPr>
                                <w:rFonts w:asciiTheme="minorHAnsi" w:hAnsiTheme="minorHAnsi"/>
                                <w:sz w:val="20"/>
                                <w:szCs w:val="20"/>
                              </w:rPr>
                              <w:t xml:space="preserve"> v1.0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p14="http://schemas.microsoft.com/office/word/2010/wordml" xmlns:a="http://schemas.openxmlformats.org/drawingml/2006/main">
          <w:pict w14:anchorId="2BBE1E98">
            <v:group id="Group 155" style="position:absolute;left:0;text-align:left;margin-left:0;margin-top:0;width:468pt;height:21.6pt;z-index:251659264;mso-position-horizontal:left;mso-position-horizontal-relative:page;mso-position-vertical:center;mso-position-vertical-relative:bottom-margin-area" coordsize="59436,2743" o:spid="_x0000_s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style="position:absolute;width:59436;height:2743;visibility:visible;mso-wrap-style:square;v-text-anchor:middle" o:spid="_x0000_s102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3530;height:2527;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v:textbox style="mso-fit-shape-to-text:t" inset="0,,0">
                  <w:txbxContent>
                    <w:p w:rsidRPr="0064149F" w:rsidR="0064149F" w:rsidRDefault="000E6689" w14:paraId="5749F3C4" wp14:textId="77777777">
                      <w:pPr>
                        <w:pStyle w:val="Footer"/>
                        <w:rPr>
                          <w:rFonts w:asciiTheme="minorHAnsi" w:hAnsiTheme="minorHAnsi"/>
                          <w:caps/>
                          <w:sz w:val="20"/>
                          <w:szCs w:val="20"/>
                        </w:rPr>
                      </w:pPr>
                      <w:r>
                        <w:rPr>
                          <w:rFonts w:asciiTheme="minorHAnsi" w:hAnsiTheme="minorHAnsi"/>
                          <w:sz w:val="20"/>
                          <w:szCs w:val="20"/>
                        </w:rPr>
                        <w:t>Chair of Trustees JD/PS Jan 2019</w:t>
                      </w:r>
                      <w:r w:rsidRPr="0064149F" w:rsidR="0064149F">
                        <w:rPr>
                          <w:rFonts w:asciiTheme="minorHAnsi" w:hAnsiTheme="minorHAnsi"/>
                          <w:sz w:val="20"/>
                          <w:szCs w:val="20"/>
                        </w:rPr>
                        <w:t xml:space="preserve"> v1.0</w:t>
                      </w: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C7CC" w14:textId="77777777" w:rsidR="005D4182" w:rsidRDefault="005D4182" w:rsidP="00BF2CEC">
    <w:pPr>
      <w:pStyle w:val="Footer"/>
      <w:spacing w:after="60"/>
      <w:jc w:val="center"/>
      <w:rPr>
        <w:rFonts w:ascii="Arial" w:hAnsi="Arial" w:cs="Arial"/>
        <w:color w:val="999999"/>
        <w:sz w:val="18"/>
        <w:szCs w:val="18"/>
      </w:rPr>
    </w:pPr>
    <w:r>
      <w:rPr>
        <w:rFonts w:ascii="Arial" w:hAnsi="Arial" w:cs="Arial"/>
        <w:color w:val="999999"/>
        <w:sz w:val="18"/>
        <w:szCs w:val="18"/>
      </w:rPr>
      <w:t>Chair – Position Description – Draft June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71BC" w14:textId="77777777" w:rsidR="00D25CAB" w:rsidRDefault="00D25CAB">
      <w:r>
        <w:separator/>
      </w:r>
    </w:p>
  </w:footnote>
  <w:footnote w:type="continuationSeparator" w:id="0">
    <w:p w14:paraId="144A5D23" w14:textId="77777777" w:rsidR="00D25CAB" w:rsidRDefault="00D2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415F" w14:textId="77777777" w:rsidR="005D4182" w:rsidRPr="008569C5" w:rsidRDefault="008569C5" w:rsidP="009F68AE">
    <w:pPr>
      <w:pStyle w:val="Footer"/>
      <w:tabs>
        <w:tab w:val="clear" w:pos="8306"/>
        <w:tab w:val="right" w:pos="9180"/>
      </w:tabs>
    </w:pPr>
    <w:r w:rsidRPr="008569C5">
      <w:rPr>
        <w:rFonts w:asciiTheme="minorHAnsi" w:hAnsiTheme="minorHAnsi"/>
        <w:sz w:val="20"/>
        <w:szCs w:val="20"/>
      </w:rPr>
      <w:t xml:space="preserve">Chair Role Description/Person specification Age UK Redbridge, Barking and Havering </w:t>
    </w:r>
    <w:r w:rsidR="005D4182" w:rsidRPr="008569C5">
      <w:rPr>
        <w:rFonts w:ascii="Gill Sans MT" w:hAnsi="Gill Sans MT"/>
        <w:sz w:val="20"/>
        <w:szCs w:val="20"/>
      </w:rPr>
      <w:tab/>
    </w:r>
    <w:r w:rsidR="005D4182" w:rsidRPr="008569C5">
      <w:rPr>
        <w:rFonts w:ascii="Gill Sans MT" w:hAnsi="Gill Sans MT"/>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E8C"/>
    <w:multiLevelType w:val="multilevel"/>
    <w:tmpl w:val="8D00D390"/>
    <w:lvl w:ilvl="0">
      <w:start w:val="1"/>
      <w:numFmt w:val="bullet"/>
      <w:lvlText w:val=""/>
      <w:lvlJc w:val="left"/>
      <w:pPr>
        <w:tabs>
          <w:tab w:val="num" w:pos="720"/>
        </w:tabs>
        <w:ind w:left="720" w:hanging="360"/>
      </w:pPr>
      <w:rPr>
        <w:rFonts w:ascii="Wingdings" w:hAnsi="Wingdings" w:hint="default"/>
        <w:color w:val="B60079"/>
        <w:position w:val="2"/>
        <w:sz w:val="16"/>
      </w:rPr>
    </w:lvl>
    <w:lvl w:ilvl="1">
      <w:start w:val="1"/>
      <w:numFmt w:val="bullet"/>
      <w:lvlText w:val=""/>
      <w:lvlJc w:val="left"/>
      <w:pPr>
        <w:tabs>
          <w:tab w:val="num" w:pos="1440"/>
        </w:tabs>
        <w:ind w:left="1440" w:hanging="360"/>
      </w:pPr>
      <w:rPr>
        <w:rFonts w:ascii="Wingdings" w:hAnsi="Wingdings" w:hint="default"/>
        <w:color w:val="B60079"/>
        <w:position w:val="4"/>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C3A07"/>
    <w:multiLevelType w:val="hybridMultilevel"/>
    <w:tmpl w:val="9EA6C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A09BE"/>
    <w:multiLevelType w:val="multilevel"/>
    <w:tmpl w:val="C1F69068"/>
    <w:lvl w:ilvl="0">
      <w:start w:val="1"/>
      <w:numFmt w:val="bullet"/>
      <w:lvlText w:val=""/>
      <w:lvlJc w:val="left"/>
      <w:pPr>
        <w:tabs>
          <w:tab w:val="num" w:pos="720"/>
        </w:tabs>
        <w:ind w:left="72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14E5"/>
    <w:multiLevelType w:val="hybridMultilevel"/>
    <w:tmpl w:val="9A0C6A0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890557"/>
    <w:multiLevelType w:val="multilevel"/>
    <w:tmpl w:val="FB0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12602"/>
    <w:multiLevelType w:val="hybridMultilevel"/>
    <w:tmpl w:val="88905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17F6F"/>
    <w:multiLevelType w:val="multilevel"/>
    <w:tmpl w:val="120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C588A"/>
    <w:multiLevelType w:val="multilevel"/>
    <w:tmpl w:val="D89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63E76"/>
    <w:multiLevelType w:val="multilevel"/>
    <w:tmpl w:val="F954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019F2"/>
    <w:multiLevelType w:val="multilevel"/>
    <w:tmpl w:val="27A66CE2"/>
    <w:lvl w:ilvl="0">
      <w:start w:val="1"/>
      <w:numFmt w:val="bullet"/>
      <w:lvlText w:val=""/>
      <w:lvlJc w:val="left"/>
      <w:pPr>
        <w:tabs>
          <w:tab w:val="num" w:pos="720"/>
        </w:tabs>
        <w:ind w:left="720" w:hanging="360"/>
      </w:pPr>
      <w:rPr>
        <w:rFonts w:ascii="Wingdings" w:hAnsi="Wingdings" w:hint="default"/>
        <w:color w:val="B60079"/>
        <w:position w:val="4"/>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F176B"/>
    <w:multiLevelType w:val="multilevel"/>
    <w:tmpl w:val="4922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D6B15"/>
    <w:multiLevelType w:val="multilevel"/>
    <w:tmpl w:val="8D00D390"/>
    <w:lvl w:ilvl="0">
      <w:start w:val="1"/>
      <w:numFmt w:val="bullet"/>
      <w:lvlText w:val=""/>
      <w:lvlJc w:val="left"/>
      <w:pPr>
        <w:tabs>
          <w:tab w:val="num" w:pos="720"/>
        </w:tabs>
        <w:ind w:left="720" w:hanging="360"/>
      </w:pPr>
      <w:rPr>
        <w:rFonts w:ascii="Wingdings" w:hAnsi="Wingdings" w:hint="default"/>
        <w:color w:val="B60079"/>
        <w:position w:val="2"/>
        <w:sz w:val="16"/>
      </w:rPr>
    </w:lvl>
    <w:lvl w:ilvl="1">
      <w:start w:val="1"/>
      <w:numFmt w:val="bullet"/>
      <w:lvlText w:val=""/>
      <w:lvlJc w:val="left"/>
      <w:pPr>
        <w:tabs>
          <w:tab w:val="num" w:pos="1440"/>
        </w:tabs>
        <w:ind w:left="1440" w:hanging="360"/>
      </w:pPr>
      <w:rPr>
        <w:rFonts w:ascii="Wingdings" w:hAnsi="Wingdings" w:hint="default"/>
        <w:color w:val="B60079"/>
        <w:position w:val="4"/>
        <w:sz w:val="1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37B56"/>
    <w:multiLevelType w:val="multilevel"/>
    <w:tmpl w:val="BED6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77D05"/>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B12F5"/>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74595"/>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C1837"/>
    <w:multiLevelType w:val="hybridMultilevel"/>
    <w:tmpl w:val="74A8D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D44A5A"/>
    <w:multiLevelType w:val="multilevel"/>
    <w:tmpl w:val="4922F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D382C"/>
    <w:multiLevelType w:val="multilevel"/>
    <w:tmpl w:val="3A46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01358"/>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E2C8A"/>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44347"/>
    <w:multiLevelType w:val="multilevel"/>
    <w:tmpl w:val="660A0626"/>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
      <w:lvlJc w:val="left"/>
      <w:pPr>
        <w:tabs>
          <w:tab w:val="num" w:pos="-111"/>
        </w:tabs>
        <w:ind w:left="139" w:hanging="250"/>
      </w:pPr>
      <w:rPr>
        <w:rFonts w:ascii="Wingdings" w:hAnsi="Wingdings" w:hint="default"/>
        <w:color w:val="B60079"/>
        <w:position w:val="2"/>
        <w:sz w:val="16"/>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9C408E9"/>
    <w:multiLevelType w:val="multilevel"/>
    <w:tmpl w:val="072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E1700"/>
    <w:multiLevelType w:val="hybridMultilevel"/>
    <w:tmpl w:val="1E9EE772"/>
    <w:lvl w:ilvl="0" w:tplc="B9349EA6">
      <w:start w:val="1"/>
      <w:numFmt w:val="bullet"/>
      <w:lvlText w:val=""/>
      <w:lvlJc w:val="left"/>
      <w:pPr>
        <w:tabs>
          <w:tab w:val="num" w:pos="720"/>
        </w:tabs>
        <w:ind w:left="720" w:hanging="360"/>
      </w:pPr>
      <w:rPr>
        <w:rFonts w:ascii="Symbol" w:hAnsi="Symbol" w:hint="default"/>
        <w:color w:val="auto"/>
        <w:sz w:val="16"/>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4235D4D"/>
    <w:multiLevelType w:val="multilevel"/>
    <w:tmpl w:val="50C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C7BB1"/>
    <w:multiLevelType w:val="multilevel"/>
    <w:tmpl w:val="C6B0C7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F2BD9"/>
    <w:multiLevelType w:val="multilevel"/>
    <w:tmpl w:val="D8CE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04ECC"/>
    <w:multiLevelType w:val="multilevel"/>
    <w:tmpl w:val="411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E376C"/>
    <w:multiLevelType w:val="multilevel"/>
    <w:tmpl w:val="6D48E034"/>
    <w:lvl w:ilvl="0">
      <w:start w:val="1"/>
      <w:numFmt w:val="bullet"/>
      <w:lvlText w:val=""/>
      <w:lvlJc w:val="left"/>
      <w:pPr>
        <w:tabs>
          <w:tab w:val="num" w:pos="360"/>
        </w:tabs>
        <w:ind w:left="360" w:hanging="360"/>
      </w:pPr>
      <w:rPr>
        <w:rFonts w:ascii="Symbol" w:hAnsi="Symbol" w:hint="default"/>
        <w:color w:val="5161AC"/>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F2221"/>
    <w:multiLevelType w:val="multilevel"/>
    <w:tmpl w:val="F3F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9F0489"/>
    <w:multiLevelType w:val="multilevel"/>
    <w:tmpl w:val="27A66CE2"/>
    <w:lvl w:ilvl="0">
      <w:start w:val="1"/>
      <w:numFmt w:val="bullet"/>
      <w:lvlText w:val=""/>
      <w:lvlJc w:val="left"/>
      <w:pPr>
        <w:tabs>
          <w:tab w:val="num" w:pos="720"/>
        </w:tabs>
        <w:ind w:left="720" w:hanging="360"/>
      </w:pPr>
      <w:rPr>
        <w:rFonts w:ascii="Wingdings" w:hAnsi="Wingdings" w:hint="default"/>
        <w:color w:val="B60079"/>
        <w:position w:val="4"/>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429E2"/>
    <w:multiLevelType w:val="hybridMultilevel"/>
    <w:tmpl w:val="145448A2"/>
    <w:lvl w:ilvl="0" w:tplc="B9349EA6">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30162"/>
    <w:multiLevelType w:val="hybridMultilevel"/>
    <w:tmpl w:val="67F8F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A477B2"/>
    <w:multiLevelType w:val="hybridMultilevel"/>
    <w:tmpl w:val="5042830E"/>
    <w:lvl w:ilvl="0" w:tplc="B9349EA6">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
  </w:num>
  <w:num w:numId="14">
    <w:abstractNumId w:val="18"/>
  </w:num>
  <w:num w:numId="15">
    <w:abstractNumId w:val="9"/>
  </w:num>
  <w:num w:numId="16">
    <w:abstractNumId w:val="31"/>
  </w:num>
  <w:num w:numId="17">
    <w:abstractNumId w:val="10"/>
  </w:num>
  <w:num w:numId="18">
    <w:abstractNumId w:val="2"/>
  </w:num>
  <w:num w:numId="19">
    <w:abstractNumId w:val="0"/>
  </w:num>
  <w:num w:numId="20">
    <w:abstractNumId w:val="12"/>
  </w:num>
  <w:num w:numId="21">
    <w:abstractNumId w:val="22"/>
  </w:num>
  <w:num w:numId="22">
    <w:abstractNumId w:val="5"/>
  </w:num>
  <w:num w:numId="23">
    <w:abstractNumId w:val="17"/>
  </w:num>
  <w:num w:numId="24">
    <w:abstractNumId w:val="33"/>
  </w:num>
  <w:num w:numId="25">
    <w:abstractNumId w:val="21"/>
  </w:num>
  <w:num w:numId="26">
    <w:abstractNumId w:val="16"/>
  </w:num>
  <w:num w:numId="27">
    <w:abstractNumId w:val="15"/>
  </w:num>
  <w:num w:numId="28">
    <w:abstractNumId w:val="14"/>
  </w:num>
  <w:num w:numId="29">
    <w:abstractNumId w:val="32"/>
  </w:num>
  <w:num w:numId="30">
    <w:abstractNumId w:val="20"/>
  </w:num>
  <w:num w:numId="31">
    <w:abstractNumId w:val="26"/>
  </w:num>
  <w:num w:numId="32">
    <w:abstractNumId w:val="29"/>
  </w:num>
  <w:num w:numId="33">
    <w:abstractNumId w:val="34"/>
  </w:num>
  <w:num w:numId="34">
    <w:abstractNumId w:val="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01"/>
    <w:rsid w:val="000158D0"/>
    <w:rsid w:val="000358EC"/>
    <w:rsid w:val="00037DDB"/>
    <w:rsid w:val="00053C79"/>
    <w:rsid w:val="00055EE3"/>
    <w:rsid w:val="0007072F"/>
    <w:rsid w:val="00074101"/>
    <w:rsid w:val="00090903"/>
    <w:rsid w:val="00091319"/>
    <w:rsid w:val="000B3B7C"/>
    <w:rsid w:val="000C1947"/>
    <w:rsid w:val="000D1AC9"/>
    <w:rsid w:val="000E0783"/>
    <w:rsid w:val="000E2A06"/>
    <w:rsid w:val="000E6689"/>
    <w:rsid w:val="00111D1A"/>
    <w:rsid w:val="00111DF1"/>
    <w:rsid w:val="00131E1F"/>
    <w:rsid w:val="00133AD6"/>
    <w:rsid w:val="00142E4B"/>
    <w:rsid w:val="0015127A"/>
    <w:rsid w:val="00167D30"/>
    <w:rsid w:val="001714E1"/>
    <w:rsid w:val="00171F25"/>
    <w:rsid w:val="00176A95"/>
    <w:rsid w:val="00193A03"/>
    <w:rsid w:val="00197E92"/>
    <w:rsid w:val="001A4E76"/>
    <w:rsid w:val="001C14D7"/>
    <w:rsid w:val="001C53A1"/>
    <w:rsid w:val="001D61F3"/>
    <w:rsid w:val="001D7A78"/>
    <w:rsid w:val="001E5904"/>
    <w:rsid w:val="00251B52"/>
    <w:rsid w:val="002621CD"/>
    <w:rsid w:val="00272942"/>
    <w:rsid w:val="00292E5C"/>
    <w:rsid w:val="002963CE"/>
    <w:rsid w:val="002A64B2"/>
    <w:rsid w:val="00311C56"/>
    <w:rsid w:val="00325973"/>
    <w:rsid w:val="00344100"/>
    <w:rsid w:val="00347FAB"/>
    <w:rsid w:val="003737D4"/>
    <w:rsid w:val="00374D24"/>
    <w:rsid w:val="00386BA4"/>
    <w:rsid w:val="003B3572"/>
    <w:rsid w:val="003D041C"/>
    <w:rsid w:val="003E7469"/>
    <w:rsid w:val="003F42A7"/>
    <w:rsid w:val="004007EB"/>
    <w:rsid w:val="00403B15"/>
    <w:rsid w:val="00404111"/>
    <w:rsid w:val="00424F51"/>
    <w:rsid w:val="0042625F"/>
    <w:rsid w:val="0043537E"/>
    <w:rsid w:val="00473B97"/>
    <w:rsid w:val="0048370A"/>
    <w:rsid w:val="00490B4F"/>
    <w:rsid w:val="004A1E50"/>
    <w:rsid w:val="004A4E8C"/>
    <w:rsid w:val="004D7ABA"/>
    <w:rsid w:val="004F22B9"/>
    <w:rsid w:val="004F69E7"/>
    <w:rsid w:val="005075EF"/>
    <w:rsid w:val="005357D2"/>
    <w:rsid w:val="0053663B"/>
    <w:rsid w:val="00565282"/>
    <w:rsid w:val="00582FD2"/>
    <w:rsid w:val="00590ADE"/>
    <w:rsid w:val="005A14C6"/>
    <w:rsid w:val="005A1F48"/>
    <w:rsid w:val="005A62E2"/>
    <w:rsid w:val="005A6555"/>
    <w:rsid w:val="005C15A8"/>
    <w:rsid w:val="005C7C57"/>
    <w:rsid w:val="005D13B2"/>
    <w:rsid w:val="005D4182"/>
    <w:rsid w:val="005F6825"/>
    <w:rsid w:val="00616646"/>
    <w:rsid w:val="00633121"/>
    <w:rsid w:val="0063362A"/>
    <w:rsid w:val="0064149F"/>
    <w:rsid w:val="00651E34"/>
    <w:rsid w:val="00660AC5"/>
    <w:rsid w:val="0066136C"/>
    <w:rsid w:val="00662F91"/>
    <w:rsid w:val="006666D7"/>
    <w:rsid w:val="00666BD5"/>
    <w:rsid w:val="00676E09"/>
    <w:rsid w:val="006C4893"/>
    <w:rsid w:val="006E6B0A"/>
    <w:rsid w:val="006F1394"/>
    <w:rsid w:val="00737B8F"/>
    <w:rsid w:val="007839E3"/>
    <w:rsid w:val="0079078D"/>
    <w:rsid w:val="007A63AF"/>
    <w:rsid w:val="007E5C37"/>
    <w:rsid w:val="00804F89"/>
    <w:rsid w:val="00824EE6"/>
    <w:rsid w:val="008419D4"/>
    <w:rsid w:val="008569C5"/>
    <w:rsid w:val="008606DA"/>
    <w:rsid w:val="00870732"/>
    <w:rsid w:val="008A39FB"/>
    <w:rsid w:val="008B150A"/>
    <w:rsid w:val="008C1344"/>
    <w:rsid w:val="008D3FF5"/>
    <w:rsid w:val="008D6236"/>
    <w:rsid w:val="008F3F78"/>
    <w:rsid w:val="008F4C4A"/>
    <w:rsid w:val="0091061D"/>
    <w:rsid w:val="00931232"/>
    <w:rsid w:val="00931CA0"/>
    <w:rsid w:val="009464E5"/>
    <w:rsid w:val="009706EB"/>
    <w:rsid w:val="00970962"/>
    <w:rsid w:val="009733C5"/>
    <w:rsid w:val="0098260B"/>
    <w:rsid w:val="00983B43"/>
    <w:rsid w:val="00984E73"/>
    <w:rsid w:val="009952B5"/>
    <w:rsid w:val="00996F3E"/>
    <w:rsid w:val="009A16B1"/>
    <w:rsid w:val="009A559A"/>
    <w:rsid w:val="009A695D"/>
    <w:rsid w:val="009B76B3"/>
    <w:rsid w:val="009C2EEB"/>
    <w:rsid w:val="009D7706"/>
    <w:rsid w:val="009F68AE"/>
    <w:rsid w:val="00A126EA"/>
    <w:rsid w:val="00A46AB9"/>
    <w:rsid w:val="00A705A1"/>
    <w:rsid w:val="00A86499"/>
    <w:rsid w:val="00A86EAB"/>
    <w:rsid w:val="00A871B5"/>
    <w:rsid w:val="00AC38F9"/>
    <w:rsid w:val="00AD1289"/>
    <w:rsid w:val="00AD5AD3"/>
    <w:rsid w:val="00AD5DAE"/>
    <w:rsid w:val="00B02620"/>
    <w:rsid w:val="00B2091B"/>
    <w:rsid w:val="00BB5782"/>
    <w:rsid w:val="00BF2CEC"/>
    <w:rsid w:val="00C31828"/>
    <w:rsid w:val="00C378D9"/>
    <w:rsid w:val="00C666C2"/>
    <w:rsid w:val="00C87EAF"/>
    <w:rsid w:val="00C95F75"/>
    <w:rsid w:val="00CD0A8C"/>
    <w:rsid w:val="00CE61AE"/>
    <w:rsid w:val="00CE769D"/>
    <w:rsid w:val="00CE7772"/>
    <w:rsid w:val="00CF0078"/>
    <w:rsid w:val="00D032FE"/>
    <w:rsid w:val="00D25CAB"/>
    <w:rsid w:val="00D46641"/>
    <w:rsid w:val="00D46BE6"/>
    <w:rsid w:val="00D6034B"/>
    <w:rsid w:val="00D60601"/>
    <w:rsid w:val="00D67636"/>
    <w:rsid w:val="00D72A2C"/>
    <w:rsid w:val="00D76635"/>
    <w:rsid w:val="00DB08B3"/>
    <w:rsid w:val="00DD4CB4"/>
    <w:rsid w:val="00DF435A"/>
    <w:rsid w:val="00E06DDC"/>
    <w:rsid w:val="00E53B32"/>
    <w:rsid w:val="00E77437"/>
    <w:rsid w:val="00E84E95"/>
    <w:rsid w:val="00E968B3"/>
    <w:rsid w:val="00EE3B5E"/>
    <w:rsid w:val="00EE5283"/>
    <w:rsid w:val="00F06227"/>
    <w:rsid w:val="00F5139A"/>
    <w:rsid w:val="00F70D50"/>
    <w:rsid w:val="00F76E0A"/>
    <w:rsid w:val="00F807D3"/>
    <w:rsid w:val="00F8418C"/>
    <w:rsid w:val="00FD52FB"/>
    <w:rsid w:val="2E359A94"/>
    <w:rsid w:val="72F38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0A45105"/>
  <w15:chartTrackingRefBased/>
  <w15:docId w15:val="{B5EECF77-942F-4792-AF27-A21402C3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35A"/>
    <w:rPr>
      <w:sz w:val="24"/>
      <w:szCs w:val="24"/>
    </w:rPr>
  </w:style>
  <w:style w:type="paragraph" w:styleId="Heading1">
    <w:name w:val="heading 1"/>
    <w:basedOn w:val="Normal"/>
    <w:link w:val="Heading1Char"/>
    <w:qFormat/>
    <w:rsid w:val="00DF435A"/>
    <w:pPr>
      <w:outlineLvl w:val="0"/>
    </w:pPr>
    <w:rPr>
      <w:rFonts w:ascii="Verdana" w:hAnsi="Verdana"/>
      <w:b/>
      <w:bCs/>
      <w:color w:val="000000"/>
      <w:kern w:val="36"/>
      <w:sz w:val="29"/>
      <w:szCs w:val="29"/>
    </w:rPr>
  </w:style>
  <w:style w:type="paragraph" w:styleId="Heading2">
    <w:name w:val="heading 2"/>
    <w:basedOn w:val="Normal"/>
    <w:link w:val="Heading2Char"/>
    <w:qFormat/>
    <w:rsid w:val="00DF435A"/>
    <w:pPr>
      <w:spacing w:before="285" w:after="100" w:afterAutospacing="1"/>
      <w:outlineLvl w:val="1"/>
    </w:pPr>
    <w:rPr>
      <w:rFonts w:ascii="Verdana" w:hAnsi="Verdana"/>
      <w:b/>
      <w:bCs/>
      <w:color w:val="333333"/>
      <w:sz w:val="26"/>
      <w:szCs w:val="26"/>
    </w:rPr>
  </w:style>
  <w:style w:type="paragraph" w:styleId="Heading3">
    <w:name w:val="heading 3"/>
    <w:basedOn w:val="Normal"/>
    <w:next w:val="Normal"/>
    <w:link w:val="Heading3Char"/>
    <w:qFormat/>
    <w:rsid w:val="00DF43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F43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6641"/>
    <w:rPr>
      <w:rFonts w:ascii="Cambria" w:hAnsi="Cambria" w:cs="Times New Roman"/>
      <w:b/>
      <w:bCs/>
      <w:kern w:val="32"/>
      <w:sz w:val="32"/>
      <w:szCs w:val="32"/>
      <w:lang w:val="en-GB" w:eastAsia="en-GB"/>
    </w:rPr>
  </w:style>
  <w:style w:type="character" w:customStyle="1" w:styleId="Heading2Char">
    <w:name w:val="Heading 2 Char"/>
    <w:link w:val="Heading2"/>
    <w:semiHidden/>
    <w:locked/>
    <w:rsid w:val="00D46641"/>
    <w:rPr>
      <w:rFonts w:ascii="Cambria" w:hAnsi="Cambria" w:cs="Times New Roman"/>
      <w:b/>
      <w:bCs/>
      <w:i/>
      <w:iCs/>
      <w:sz w:val="28"/>
      <w:szCs w:val="28"/>
      <w:lang w:val="en-GB" w:eastAsia="en-GB"/>
    </w:rPr>
  </w:style>
  <w:style w:type="character" w:customStyle="1" w:styleId="Heading3Char">
    <w:name w:val="Heading 3 Char"/>
    <w:link w:val="Heading3"/>
    <w:semiHidden/>
    <w:locked/>
    <w:rsid w:val="00D46641"/>
    <w:rPr>
      <w:rFonts w:ascii="Cambria" w:hAnsi="Cambria" w:cs="Times New Roman"/>
      <w:b/>
      <w:bCs/>
      <w:sz w:val="26"/>
      <w:szCs w:val="26"/>
      <w:lang w:val="en-GB" w:eastAsia="en-GB"/>
    </w:rPr>
  </w:style>
  <w:style w:type="character" w:customStyle="1" w:styleId="Heading4Char">
    <w:name w:val="Heading 4 Char"/>
    <w:link w:val="Heading4"/>
    <w:semiHidden/>
    <w:locked/>
    <w:rsid w:val="00D46641"/>
    <w:rPr>
      <w:rFonts w:ascii="Calibri" w:hAnsi="Calibri" w:cs="Times New Roman"/>
      <w:b/>
      <w:bCs/>
      <w:sz w:val="28"/>
      <w:szCs w:val="28"/>
      <w:lang w:val="en-GB" w:eastAsia="en-GB"/>
    </w:rPr>
  </w:style>
  <w:style w:type="character" w:styleId="Hyperlink">
    <w:name w:val="Hyperlink"/>
    <w:rsid w:val="00DF435A"/>
    <w:rPr>
      <w:rFonts w:cs="Times New Roman"/>
      <w:color w:val="0069FE"/>
      <w:u w:val="none"/>
      <w:effect w:val="none"/>
    </w:rPr>
  </w:style>
  <w:style w:type="paragraph" w:styleId="NormalWeb">
    <w:name w:val="Normal (Web)"/>
    <w:basedOn w:val="Normal"/>
    <w:rsid w:val="00DF435A"/>
    <w:pPr>
      <w:spacing w:before="100" w:beforeAutospacing="1" w:after="100" w:afterAutospacing="1"/>
    </w:pPr>
    <w:rPr>
      <w:sz w:val="22"/>
      <w:szCs w:val="22"/>
    </w:rPr>
  </w:style>
  <w:style w:type="paragraph" w:styleId="Header">
    <w:name w:val="header"/>
    <w:basedOn w:val="Normal"/>
    <w:link w:val="HeaderChar"/>
    <w:rsid w:val="00DF435A"/>
    <w:pPr>
      <w:tabs>
        <w:tab w:val="center" w:pos="4153"/>
        <w:tab w:val="right" w:pos="8306"/>
      </w:tabs>
    </w:pPr>
  </w:style>
  <w:style w:type="character" w:customStyle="1" w:styleId="HeaderChar">
    <w:name w:val="Header Char"/>
    <w:link w:val="Header"/>
    <w:semiHidden/>
    <w:locked/>
    <w:rsid w:val="00D46641"/>
    <w:rPr>
      <w:rFonts w:cs="Times New Roman"/>
      <w:sz w:val="24"/>
      <w:szCs w:val="24"/>
      <w:lang w:val="en-GB" w:eastAsia="en-GB"/>
    </w:rPr>
  </w:style>
  <w:style w:type="paragraph" w:styleId="Footer">
    <w:name w:val="footer"/>
    <w:basedOn w:val="Normal"/>
    <w:link w:val="FooterChar"/>
    <w:uiPriority w:val="99"/>
    <w:rsid w:val="00DF435A"/>
    <w:pPr>
      <w:tabs>
        <w:tab w:val="center" w:pos="4153"/>
        <w:tab w:val="right" w:pos="8306"/>
      </w:tabs>
    </w:pPr>
  </w:style>
  <w:style w:type="character" w:customStyle="1" w:styleId="FooterChar">
    <w:name w:val="Footer Char"/>
    <w:link w:val="Footer"/>
    <w:uiPriority w:val="99"/>
    <w:locked/>
    <w:rsid w:val="00D46641"/>
    <w:rPr>
      <w:rFonts w:cs="Times New Roman"/>
      <w:sz w:val="24"/>
      <w:szCs w:val="24"/>
      <w:lang w:val="en-GB" w:eastAsia="en-GB"/>
    </w:rPr>
  </w:style>
  <w:style w:type="paragraph" w:styleId="BalloonText">
    <w:name w:val="Balloon Text"/>
    <w:basedOn w:val="Normal"/>
    <w:link w:val="BalloonTextChar"/>
    <w:semiHidden/>
    <w:rsid w:val="00171F25"/>
    <w:rPr>
      <w:rFonts w:ascii="Tahoma" w:hAnsi="Tahoma" w:cs="Tahoma"/>
      <w:sz w:val="16"/>
      <w:szCs w:val="16"/>
    </w:rPr>
  </w:style>
  <w:style w:type="character" w:customStyle="1" w:styleId="BalloonTextChar">
    <w:name w:val="Balloon Text Char"/>
    <w:link w:val="BalloonText"/>
    <w:semiHidden/>
    <w:locked/>
    <w:rsid w:val="00D46641"/>
    <w:rPr>
      <w:rFonts w:cs="Times New Roman"/>
      <w:sz w:val="2"/>
      <w:lang w:val="en-GB" w:eastAsia="en-GB"/>
    </w:rPr>
  </w:style>
  <w:style w:type="paragraph" w:styleId="DocumentMap">
    <w:name w:val="Document Map"/>
    <w:basedOn w:val="Normal"/>
    <w:link w:val="DocumentMapChar"/>
    <w:semiHidden/>
    <w:locked/>
    <w:rsid w:val="00386BA4"/>
    <w:pPr>
      <w:shd w:val="clear" w:color="auto" w:fill="000080"/>
    </w:pPr>
    <w:rPr>
      <w:rFonts w:ascii="Tahoma" w:hAnsi="Tahoma" w:cs="Tahoma"/>
      <w:sz w:val="20"/>
      <w:szCs w:val="20"/>
    </w:rPr>
  </w:style>
  <w:style w:type="character" w:customStyle="1" w:styleId="DocumentMapChar">
    <w:name w:val="Document Map Char"/>
    <w:link w:val="DocumentMap"/>
    <w:semiHidden/>
    <w:locked/>
    <w:rsid w:val="00A86499"/>
    <w:rPr>
      <w:rFonts w:cs="Times New Roman"/>
      <w:sz w:val="2"/>
      <w:lang w:val="en-GB" w:eastAsia="en-GB"/>
    </w:rPr>
  </w:style>
  <w:style w:type="character" w:styleId="PageNumber">
    <w:name w:val="page number"/>
    <w:locked/>
    <w:rsid w:val="001714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5305</Characters>
  <Application>Microsoft Office Word</Application>
  <DocSecurity>0</DocSecurity>
  <Lines>44</Lines>
  <Paragraphs>12</Paragraphs>
  <ScaleCrop>false</ScaleCrop>
  <Company>Sargent Cancer Care</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Board Chair job description</dc:title>
  <dc:subject/>
  <dc:creator>debbieg</dc:creator>
  <cp:keywords/>
  <cp:lastModifiedBy>Andreea Albu</cp:lastModifiedBy>
  <cp:revision>7</cp:revision>
  <cp:lastPrinted>2013-07-11T11:19:00Z</cp:lastPrinted>
  <dcterms:created xsi:type="dcterms:W3CDTF">2015-01-06T09:44:00Z</dcterms:created>
  <dcterms:modified xsi:type="dcterms:W3CDTF">2025-12-16T10:30:00Z</dcterms:modified>
</cp:coreProperties>
</file>