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51F" w:rsidRPr="00B0551F" w:rsidRDefault="007B78EE" w:rsidP="00AF18AF">
      <w:pPr>
        <w:spacing w:after="0"/>
        <w:jc w:val="right"/>
        <w:rPr>
          <w:rFonts w:ascii="Arial" w:hAnsi="Arial" w:cs="Arial"/>
          <w:b/>
          <w:sz w:val="24"/>
          <w:szCs w:val="24"/>
          <w:lang w:val="en-US"/>
        </w:rPr>
      </w:pPr>
      <w:r w:rsidRPr="00B0551F">
        <w:rPr>
          <w:b/>
          <w:noProof/>
          <w:lang w:eastAsia="en-GB"/>
        </w:rPr>
        <w:drawing>
          <wp:anchor distT="0" distB="0" distL="114300" distR="114300" simplePos="0" relativeHeight="251658240" behindDoc="0" locked="0" layoutInCell="1" allowOverlap="1" wp14:anchorId="5349598C" wp14:editId="3FFD20A2">
            <wp:simplePos x="0" y="0"/>
            <wp:positionH relativeFrom="margin">
              <wp:align>left</wp:align>
            </wp:positionH>
            <wp:positionV relativeFrom="paragraph">
              <wp:posOffset>-390525</wp:posOffset>
            </wp:positionV>
            <wp:extent cx="1990725" cy="857250"/>
            <wp:effectExtent l="0" t="0" r="9525" b="0"/>
            <wp:wrapNone/>
            <wp:docPr id="1" name="Picture 1" descr="Age UK Redbridge, Barking and Havering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 UK Redbridge, Barking and Havering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0725"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B0551F" w:rsidRPr="00B0551F">
        <w:rPr>
          <w:rFonts w:ascii="Arial" w:hAnsi="Arial" w:cs="Arial"/>
          <w:b/>
          <w:sz w:val="24"/>
          <w:szCs w:val="24"/>
          <w:lang w:val="en-US"/>
        </w:rPr>
        <w:t>DIGITAL DEVELOPMENT (SPARKO T.V.)</w:t>
      </w:r>
    </w:p>
    <w:p w:rsidR="00B0551F" w:rsidRPr="00B0551F" w:rsidRDefault="005B7CD1" w:rsidP="00AF18AF">
      <w:pPr>
        <w:spacing w:after="0"/>
        <w:jc w:val="right"/>
        <w:rPr>
          <w:rFonts w:ascii="Arial" w:hAnsi="Arial" w:cs="Arial"/>
          <w:b/>
          <w:sz w:val="24"/>
          <w:szCs w:val="24"/>
          <w:lang w:val="en-US"/>
        </w:rPr>
      </w:pPr>
      <w:r>
        <w:rPr>
          <w:rFonts w:ascii="Arial" w:hAnsi="Arial" w:cs="Arial"/>
          <w:b/>
          <w:sz w:val="24"/>
          <w:szCs w:val="24"/>
          <w:lang w:val="en-US"/>
        </w:rPr>
        <w:t>INSTALATION AND SUPPORT</w:t>
      </w:r>
    </w:p>
    <w:p w:rsidR="00A27EC4" w:rsidRDefault="00AF18AF" w:rsidP="00AF18AF">
      <w:pPr>
        <w:spacing w:after="0"/>
        <w:jc w:val="right"/>
        <w:rPr>
          <w:rFonts w:ascii="Arial" w:hAnsi="Arial" w:cs="Arial"/>
          <w:sz w:val="24"/>
          <w:szCs w:val="24"/>
          <w:lang w:val="en-US"/>
        </w:rPr>
      </w:pPr>
      <w:r>
        <w:rPr>
          <w:rFonts w:ascii="Arial" w:hAnsi="Arial" w:cs="Arial"/>
          <w:sz w:val="24"/>
          <w:szCs w:val="24"/>
          <w:lang w:val="en-US"/>
        </w:rPr>
        <w:t>Volunteer Role D</w:t>
      </w:r>
      <w:r w:rsidR="00587CC1">
        <w:rPr>
          <w:rFonts w:ascii="Arial" w:hAnsi="Arial" w:cs="Arial"/>
          <w:sz w:val="24"/>
          <w:szCs w:val="24"/>
          <w:lang w:val="en-US"/>
        </w:rPr>
        <w:t>escription</w:t>
      </w:r>
      <w:r>
        <w:rPr>
          <w:rFonts w:ascii="Arial" w:hAnsi="Arial" w:cs="Arial"/>
          <w:sz w:val="24"/>
          <w:szCs w:val="24"/>
          <w:lang w:val="en-US"/>
        </w:rPr>
        <w:t xml:space="preserve"> and Skills List</w:t>
      </w:r>
    </w:p>
    <w:p w:rsidR="00AF18AF" w:rsidRDefault="00AF18AF" w:rsidP="00AF18AF">
      <w:pPr>
        <w:spacing w:after="0"/>
        <w:jc w:val="right"/>
        <w:rPr>
          <w:rFonts w:ascii="Arial" w:hAnsi="Arial" w:cs="Arial"/>
          <w:sz w:val="24"/>
          <w:szCs w:val="24"/>
          <w:lang w:val="en-US"/>
        </w:rPr>
      </w:pPr>
    </w:p>
    <w:p w:rsidR="00BF49A4" w:rsidRDefault="00BF49A4" w:rsidP="00AF18AF">
      <w:pPr>
        <w:spacing w:after="0"/>
        <w:rPr>
          <w:rFonts w:ascii="Arial" w:hAnsi="Arial" w:cs="Arial"/>
          <w:sz w:val="24"/>
          <w:szCs w:val="24"/>
          <w:u w:val="single"/>
          <w:lang w:val="en-US"/>
        </w:rPr>
      </w:pPr>
    </w:p>
    <w:p w:rsidR="00AF18AF" w:rsidRDefault="00AF18AF" w:rsidP="00AF18AF">
      <w:pPr>
        <w:spacing w:after="0"/>
        <w:rPr>
          <w:rFonts w:ascii="Arial" w:hAnsi="Arial" w:cs="Arial"/>
          <w:sz w:val="24"/>
          <w:szCs w:val="24"/>
          <w:u w:val="single"/>
          <w:lang w:val="en-US"/>
        </w:rPr>
      </w:pPr>
      <w:r w:rsidRPr="0038635A">
        <w:rPr>
          <w:rFonts w:ascii="Arial" w:hAnsi="Arial" w:cs="Arial"/>
          <w:sz w:val="24"/>
          <w:szCs w:val="24"/>
          <w:u w:val="single"/>
          <w:lang w:val="en-US"/>
        </w:rPr>
        <w:t>Introduction</w:t>
      </w:r>
    </w:p>
    <w:p w:rsidR="00B0551F" w:rsidRPr="0038635A" w:rsidRDefault="00B0551F" w:rsidP="00AF18AF">
      <w:pPr>
        <w:spacing w:after="0"/>
        <w:rPr>
          <w:rFonts w:ascii="Arial" w:hAnsi="Arial" w:cs="Arial"/>
          <w:sz w:val="24"/>
          <w:szCs w:val="24"/>
          <w:u w:val="single"/>
          <w:lang w:val="en-US"/>
        </w:rPr>
      </w:pPr>
    </w:p>
    <w:p w:rsidR="00B0551F" w:rsidRDefault="00B0551F" w:rsidP="00B0551F">
      <w:pPr>
        <w:spacing w:after="0"/>
        <w:rPr>
          <w:rFonts w:ascii="Arial" w:hAnsi="Arial" w:cs="Arial"/>
          <w:bCs/>
          <w:sz w:val="24"/>
          <w:szCs w:val="24"/>
        </w:rPr>
      </w:pPr>
      <w:r w:rsidRPr="00B0551F">
        <w:rPr>
          <w:rFonts w:ascii="Arial" w:hAnsi="Arial" w:cs="Arial"/>
          <w:bCs/>
          <w:sz w:val="24"/>
          <w:szCs w:val="24"/>
        </w:rPr>
        <w:t>Sparko is an interactive TV channel</w:t>
      </w:r>
      <w:r w:rsidRPr="00B0551F">
        <w:rPr>
          <w:rFonts w:ascii="Arial" w:eastAsia="Arial" w:hAnsi="Arial" w:cs="Arial"/>
          <w:bCs/>
          <w:sz w:val="24"/>
          <w:szCs w:val="24"/>
        </w:rPr>
        <w:t xml:space="preserve"> all about creating communities. It is an innovative new way for older people to connect with family, friends, community and local services from the comfort of their own home via their TV.</w:t>
      </w:r>
      <w:r w:rsidRPr="00B0551F">
        <w:rPr>
          <w:rFonts w:ascii="Arial" w:hAnsi="Arial" w:cs="Arial"/>
          <w:bCs/>
          <w:sz w:val="24"/>
          <w:szCs w:val="24"/>
        </w:rPr>
        <w:t xml:space="preserve"> Volunteers help to </w:t>
      </w:r>
      <w:r w:rsidR="005B7CD1">
        <w:rPr>
          <w:rFonts w:ascii="Arial" w:hAnsi="Arial" w:cs="Arial"/>
          <w:bCs/>
          <w:sz w:val="24"/>
          <w:szCs w:val="24"/>
        </w:rPr>
        <w:t xml:space="preserve">install &amp; </w:t>
      </w:r>
      <w:r w:rsidRPr="00B0551F">
        <w:rPr>
          <w:rFonts w:ascii="Arial" w:hAnsi="Arial" w:cs="Arial"/>
          <w:bCs/>
          <w:sz w:val="24"/>
          <w:szCs w:val="24"/>
        </w:rPr>
        <w:t xml:space="preserve">develop the service and support </w:t>
      </w:r>
      <w:r w:rsidR="005B7CD1">
        <w:rPr>
          <w:rFonts w:ascii="Arial" w:hAnsi="Arial" w:cs="Arial"/>
          <w:bCs/>
          <w:sz w:val="24"/>
          <w:szCs w:val="24"/>
        </w:rPr>
        <w:t>users to take part with</w:t>
      </w:r>
      <w:r w:rsidRPr="00B0551F">
        <w:rPr>
          <w:rFonts w:ascii="Arial" w:hAnsi="Arial" w:cs="Arial"/>
          <w:bCs/>
          <w:sz w:val="24"/>
          <w:szCs w:val="24"/>
        </w:rPr>
        <w:t xml:space="preserve"> online activity sessions</w:t>
      </w:r>
      <w:r w:rsidR="005B7CD1">
        <w:rPr>
          <w:rFonts w:ascii="Arial" w:hAnsi="Arial" w:cs="Arial"/>
          <w:bCs/>
          <w:sz w:val="24"/>
          <w:szCs w:val="24"/>
        </w:rPr>
        <w:t>.</w:t>
      </w:r>
    </w:p>
    <w:p w:rsidR="00BF49A4" w:rsidRDefault="00BF49A4" w:rsidP="00B0551F">
      <w:pPr>
        <w:spacing w:after="0"/>
        <w:rPr>
          <w:rFonts w:ascii="Arial" w:hAnsi="Arial" w:cs="Arial"/>
          <w:bCs/>
          <w:sz w:val="24"/>
          <w:szCs w:val="24"/>
        </w:rPr>
      </w:pPr>
    </w:p>
    <w:p w:rsidR="005B7CD1" w:rsidRDefault="00BF49A4" w:rsidP="00B0551F">
      <w:pPr>
        <w:spacing w:after="0"/>
        <w:rPr>
          <w:rFonts w:ascii="Arial" w:eastAsia="Times New Roman" w:hAnsi="Arial" w:cs="Arial"/>
          <w:color w:val="000000"/>
          <w:sz w:val="24"/>
          <w:szCs w:val="24"/>
          <w:lang w:eastAsia="en-GB"/>
        </w:rPr>
      </w:pPr>
      <w:r w:rsidRPr="00BF49A4">
        <w:rPr>
          <w:rFonts w:ascii="Arial" w:eastAsia="Times New Roman" w:hAnsi="Arial" w:cs="Arial"/>
          <w:color w:val="000000"/>
          <w:sz w:val="24"/>
          <w:szCs w:val="24"/>
          <w:lang w:eastAsia="en-GB"/>
        </w:rPr>
        <w:t>The Sparko technical team will deliver full training support for the volunteer and continue technical telephone support during connections and as and when needed</w:t>
      </w:r>
    </w:p>
    <w:p w:rsidR="00BF49A4" w:rsidRDefault="00BF49A4" w:rsidP="00B0551F">
      <w:pPr>
        <w:spacing w:after="0"/>
        <w:rPr>
          <w:rFonts w:ascii="Arial" w:hAnsi="Arial" w:cs="Arial"/>
          <w:bCs/>
          <w:sz w:val="24"/>
          <w:szCs w:val="24"/>
        </w:rPr>
      </w:pPr>
    </w:p>
    <w:p w:rsidR="00BF49A4" w:rsidRDefault="00BF49A4" w:rsidP="00AF18AF">
      <w:pPr>
        <w:spacing w:after="0"/>
        <w:rPr>
          <w:rFonts w:ascii="Arial" w:hAnsi="Arial" w:cs="Arial"/>
          <w:sz w:val="24"/>
          <w:szCs w:val="24"/>
          <w:u w:val="single"/>
          <w:lang w:val="en-US"/>
        </w:rPr>
      </w:pPr>
    </w:p>
    <w:p w:rsidR="00AF18AF" w:rsidRDefault="00AF18AF" w:rsidP="00AF18AF">
      <w:pPr>
        <w:spacing w:after="0"/>
        <w:rPr>
          <w:rFonts w:ascii="Arial" w:hAnsi="Arial" w:cs="Arial"/>
          <w:sz w:val="24"/>
          <w:szCs w:val="24"/>
          <w:u w:val="single"/>
          <w:lang w:val="en-US"/>
        </w:rPr>
      </w:pPr>
      <w:r w:rsidRPr="0038635A">
        <w:rPr>
          <w:rFonts w:ascii="Arial" w:hAnsi="Arial" w:cs="Arial"/>
          <w:sz w:val="24"/>
          <w:szCs w:val="24"/>
          <w:u w:val="single"/>
          <w:lang w:val="en-US"/>
        </w:rPr>
        <w:t>Main Duties and Responsibilities</w:t>
      </w:r>
    </w:p>
    <w:p w:rsidR="005B7CD1" w:rsidRDefault="005B7CD1" w:rsidP="00AF18AF">
      <w:pPr>
        <w:spacing w:after="0"/>
        <w:rPr>
          <w:rFonts w:ascii="Arial" w:hAnsi="Arial" w:cs="Arial"/>
          <w:sz w:val="24"/>
          <w:szCs w:val="24"/>
          <w:u w:val="single"/>
          <w:lang w:val="en-US"/>
        </w:rPr>
      </w:pPr>
    </w:p>
    <w:p w:rsidR="005B7CD1" w:rsidRPr="00BF49A4" w:rsidRDefault="005B7CD1" w:rsidP="005B7CD1">
      <w:pPr>
        <w:pStyle w:val="ListParagraph"/>
        <w:numPr>
          <w:ilvl w:val="0"/>
          <w:numId w:val="6"/>
        </w:numPr>
        <w:spacing w:after="0" w:line="240" w:lineRule="auto"/>
        <w:rPr>
          <w:rFonts w:ascii="Arial" w:eastAsia="Times New Roman" w:hAnsi="Arial" w:cs="Arial"/>
          <w:sz w:val="24"/>
          <w:szCs w:val="24"/>
          <w:lang w:eastAsia="en-GB"/>
        </w:rPr>
      </w:pPr>
      <w:r w:rsidRPr="00BF49A4">
        <w:rPr>
          <w:rFonts w:ascii="Arial" w:hAnsi="Arial" w:cs="Arial"/>
          <w:color w:val="000000"/>
          <w:sz w:val="24"/>
          <w:szCs w:val="24"/>
        </w:rPr>
        <w:t>S</w:t>
      </w:r>
      <w:r w:rsidRPr="00BF49A4">
        <w:rPr>
          <w:rFonts w:ascii="Arial" w:hAnsi="Arial" w:cs="Arial"/>
          <w:color w:val="000000"/>
          <w:sz w:val="24"/>
          <w:szCs w:val="24"/>
        </w:rPr>
        <w:t>o</w:t>
      </w:r>
      <w:r w:rsidRPr="00BF49A4">
        <w:rPr>
          <w:rFonts w:ascii="Arial" w:hAnsi="Arial" w:cs="Arial"/>
          <w:color w:val="000000"/>
          <w:sz w:val="24"/>
          <w:szCs w:val="24"/>
        </w:rPr>
        <w:t>me knowledge of digital devices</w:t>
      </w:r>
    </w:p>
    <w:p w:rsidR="005B7CD1" w:rsidRPr="00BF49A4" w:rsidRDefault="005B7CD1" w:rsidP="005B7CD1">
      <w:pPr>
        <w:pStyle w:val="ListParagraph"/>
        <w:numPr>
          <w:ilvl w:val="0"/>
          <w:numId w:val="6"/>
        </w:numPr>
        <w:spacing w:after="0" w:line="240" w:lineRule="auto"/>
        <w:rPr>
          <w:rFonts w:ascii="Arial" w:eastAsia="Times New Roman" w:hAnsi="Arial" w:cs="Arial"/>
          <w:sz w:val="24"/>
          <w:szCs w:val="24"/>
          <w:lang w:eastAsia="en-GB"/>
        </w:rPr>
      </w:pPr>
      <w:r w:rsidRPr="00BF49A4">
        <w:rPr>
          <w:rFonts w:ascii="Arial" w:hAnsi="Arial" w:cs="Arial"/>
          <w:color w:val="000000"/>
          <w:sz w:val="24"/>
          <w:szCs w:val="24"/>
        </w:rPr>
        <w:t>Able to work independently with limited supervision</w:t>
      </w:r>
    </w:p>
    <w:p w:rsidR="005B7CD1" w:rsidRPr="00BF49A4" w:rsidRDefault="005B7CD1" w:rsidP="005B7CD1">
      <w:pPr>
        <w:pStyle w:val="ListParagraph"/>
        <w:numPr>
          <w:ilvl w:val="0"/>
          <w:numId w:val="6"/>
        </w:numPr>
        <w:spacing w:after="0" w:line="240" w:lineRule="auto"/>
        <w:rPr>
          <w:rFonts w:ascii="Arial" w:eastAsia="Times New Roman" w:hAnsi="Arial" w:cs="Arial"/>
          <w:sz w:val="24"/>
          <w:szCs w:val="24"/>
          <w:lang w:eastAsia="en-GB"/>
        </w:rPr>
      </w:pPr>
      <w:r w:rsidRPr="00BF49A4">
        <w:rPr>
          <w:rFonts w:ascii="Arial" w:hAnsi="Arial" w:cs="Arial"/>
          <w:color w:val="000000"/>
          <w:sz w:val="24"/>
          <w:szCs w:val="24"/>
        </w:rPr>
        <w:t xml:space="preserve">Willing &amp; able to </w:t>
      </w:r>
      <w:r w:rsidRPr="00BF49A4">
        <w:rPr>
          <w:rFonts w:ascii="Arial" w:hAnsi="Arial" w:cs="Arial"/>
          <w:color w:val="000000"/>
          <w:sz w:val="24"/>
          <w:szCs w:val="24"/>
        </w:rPr>
        <w:t xml:space="preserve">travel around </w:t>
      </w:r>
      <w:r w:rsidRPr="00BF49A4">
        <w:rPr>
          <w:rFonts w:ascii="Arial" w:hAnsi="Arial" w:cs="Arial"/>
          <w:color w:val="000000"/>
          <w:sz w:val="24"/>
          <w:szCs w:val="24"/>
        </w:rPr>
        <w:t>all 3 boroughs</w:t>
      </w:r>
    </w:p>
    <w:p w:rsidR="005B7CD1" w:rsidRPr="00BF49A4" w:rsidRDefault="005B7CD1" w:rsidP="005B7CD1">
      <w:pPr>
        <w:pStyle w:val="ListParagraph"/>
        <w:numPr>
          <w:ilvl w:val="0"/>
          <w:numId w:val="6"/>
        </w:numPr>
        <w:spacing w:after="0" w:line="240" w:lineRule="auto"/>
        <w:rPr>
          <w:rFonts w:ascii="Arial" w:eastAsia="Times New Roman" w:hAnsi="Arial" w:cs="Arial"/>
          <w:color w:val="000000"/>
          <w:sz w:val="24"/>
          <w:szCs w:val="24"/>
          <w:lang w:eastAsia="en-GB"/>
        </w:rPr>
      </w:pPr>
      <w:r w:rsidRPr="00BF49A4">
        <w:rPr>
          <w:rFonts w:ascii="Arial" w:eastAsia="Times New Roman" w:hAnsi="Arial" w:cs="Arial"/>
          <w:color w:val="000000"/>
          <w:sz w:val="24"/>
          <w:szCs w:val="24"/>
          <w:lang w:eastAsia="en-GB"/>
        </w:rPr>
        <w:t xml:space="preserve">Make contact with the </w:t>
      </w:r>
      <w:r w:rsidRPr="00BF49A4">
        <w:rPr>
          <w:rFonts w:ascii="Arial" w:eastAsia="Times New Roman" w:hAnsi="Arial" w:cs="Arial"/>
          <w:color w:val="000000"/>
          <w:sz w:val="24"/>
          <w:szCs w:val="24"/>
          <w:lang w:eastAsia="en-GB"/>
        </w:rPr>
        <w:t>client</w:t>
      </w:r>
      <w:r w:rsidRPr="00BF49A4">
        <w:rPr>
          <w:rFonts w:ascii="Arial" w:eastAsia="Times New Roman" w:hAnsi="Arial" w:cs="Arial"/>
          <w:color w:val="000000"/>
          <w:sz w:val="24"/>
          <w:szCs w:val="24"/>
          <w:lang w:eastAsia="en-GB"/>
        </w:rPr>
        <w:t xml:space="preserve"> to confirm the agreed connection day, time</w:t>
      </w:r>
      <w:r w:rsidRPr="00BF49A4">
        <w:rPr>
          <w:rFonts w:ascii="Arial" w:eastAsia="Times New Roman" w:hAnsi="Arial" w:cs="Arial"/>
          <w:color w:val="000000"/>
          <w:sz w:val="24"/>
          <w:szCs w:val="24"/>
          <w:lang w:eastAsia="en-GB"/>
        </w:rPr>
        <w:t xml:space="preserve"> and address as</w:t>
      </w:r>
      <w:r w:rsidRPr="00BF49A4">
        <w:rPr>
          <w:rFonts w:ascii="Arial" w:eastAsia="Times New Roman" w:hAnsi="Arial" w:cs="Arial"/>
          <w:color w:val="000000"/>
          <w:sz w:val="24"/>
          <w:szCs w:val="24"/>
          <w:lang w:eastAsia="en-GB"/>
        </w:rPr>
        <w:t xml:space="preserve"> required</w:t>
      </w:r>
    </w:p>
    <w:p w:rsidR="005B7CD1" w:rsidRPr="00BF49A4" w:rsidRDefault="005B7CD1" w:rsidP="005B7CD1">
      <w:pPr>
        <w:pStyle w:val="ListParagraph"/>
        <w:numPr>
          <w:ilvl w:val="0"/>
          <w:numId w:val="6"/>
        </w:numPr>
        <w:spacing w:after="0" w:line="240" w:lineRule="auto"/>
        <w:rPr>
          <w:rFonts w:ascii="Arial" w:eastAsia="Times New Roman" w:hAnsi="Arial" w:cs="Arial"/>
          <w:color w:val="000000"/>
          <w:sz w:val="24"/>
          <w:szCs w:val="24"/>
          <w:lang w:eastAsia="en-GB"/>
        </w:rPr>
      </w:pPr>
      <w:r w:rsidRPr="00BF49A4">
        <w:rPr>
          <w:rFonts w:ascii="Arial" w:eastAsia="Times New Roman" w:hAnsi="Arial" w:cs="Arial"/>
          <w:color w:val="000000"/>
          <w:sz w:val="24"/>
          <w:szCs w:val="24"/>
          <w:lang w:eastAsia="en-GB"/>
        </w:rPr>
        <w:t xml:space="preserve">Attend the </w:t>
      </w:r>
      <w:r w:rsidRPr="00BF49A4">
        <w:rPr>
          <w:rFonts w:ascii="Arial" w:eastAsia="Times New Roman" w:hAnsi="Arial" w:cs="Arial"/>
          <w:color w:val="000000"/>
          <w:sz w:val="24"/>
          <w:szCs w:val="24"/>
          <w:lang w:eastAsia="en-GB"/>
        </w:rPr>
        <w:t>client’s</w:t>
      </w:r>
      <w:r w:rsidRPr="00BF49A4">
        <w:rPr>
          <w:rFonts w:ascii="Arial" w:eastAsia="Times New Roman" w:hAnsi="Arial" w:cs="Arial"/>
          <w:color w:val="000000"/>
          <w:sz w:val="24"/>
          <w:szCs w:val="24"/>
          <w:lang w:eastAsia="en-GB"/>
        </w:rPr>
        <w:t xml:space="preserve"> home</w:t>
      </w:r>
      <w:r w:rsidRPr="00BF49A4">
        <w:rPr>
          <w:rFonts w:ascii="Arial" w:eastAsia="Times New Roman" w:hAnsi="Arial" w:cs="Arial"/>
          <w:color w:val="000000"/>
          <w:sz w:val="24"/>
          <w:szCs w:val="24"/>
          <w:lang w:eastAsia="en-GB"/>
        </w:rPr>
        <w:t xml:space="preserve"> on the agreed time/day to</w:t>
      </w:r>
      <w:r w:rsidRPr="00BF49A4">
        <w:rPr>
          <w:rFonts w:ascii="Arial" w:eastAsia="Times New Roman" w:hAnsi="Arial" w:cs="Arial"/>
          <w:color w:val="000000"/>
          <w:sz w:val="24"/>
          <w:szCs w:val="24"/>
          <w:lang w:eastAsia="en-GB"/>
        </w:rPr>
        <w:t xml:space="preserve"> connect the Sparko </w:t>
      </w:r>
      <w:r w:rsidRPr="00BF49A4">
        <w:rPr>
          <w:rFonts w:ascii="Arial" w:eastAsia="Times New Roman" w:hAnsi="Arial" w:cs="Arial"/>
          <w:color w:val="000000"/>
          <w:sz w:val="24"/>
          <w:szCs w:val="24"/>
          <w:lang w:eastAsia="en-GB"/>
        </w:rPr>
        <w:t>system</w:t>
      </w:r>
    </w:p>
    <w:p w:rsidR="005B7CD1" w:rsidRPr="00BF49A4" w:rsidRDefault="005B7CD1" w:rsidP="005B7CD1">
      <w:pPr>
        <w:pStyle w:val="ListParagraph"/>
        <w:numPr>
          <w:ilvl w:val="0"/>
          <w:numId w:val="6"/>
        </w:numPr>
        <w:spacing w:after="0" w:line="240" w:lineRule="auto"/>
        <w:rPr>
          <w:rFonts w:ascii="Arial" w:eastAsia="Times New Roman" w:hAnsi="Arial" w:cs="Arial"/>
          <w:color w:val="000000"/>
          <w:sz w:val="24"/>
          <w:szCs w:val="24"/>
          <w:lang w:eastAsia="en-GB"/>
        </w:rPr>
      </w:pPr>
      <w:r w:rsidRPr="00BF49A4">
        <w:rPr>
          <w:rFonts w:ascii="Arial" w:eastAsia="Times New Roman" w:hAnsi="Arial" w:cs="Arial"/>
          <w:color w:val="000000"/>
          <w:sz w:val="24"/>
          <w:szCs w:val="24"/>
          <w:lang w:eastAsia="en-GB"/>
        </w:rPr>
        <w:t>E</w:t>
      </w:r>
      <w:r w:rsidRPr="00BF49A4">
        <w:rPr>
          <w:rFonts w:ascii="Arial" w:eastAsia="Times New Roman" w:hAnsi="Arial" w:cs="Arial"/>
          <w:color w:val="000000"/>
          <w:sz w:val="24"/>
          <w:szCs w:val="24"/>
          <w:lang w:eastAsia="en-GB"/>
        </w:rPr>
        <w:t>nsure</w:t>
      </w:r>
      <w:r w:rsidRPr="00BF49A4">
        <w:rPr>
          <w:rFonts w:ascii="Arial" w:eastAsia="Times New Roman" w:hAnsi="Arial" w:cs="Arial"/>
          <w:color w:val="000000"/>
          <w:sz w:val="24"/>
          <w:szCs w:val="24"/>
          <w:lang w:eastAsia="en-GB"/>
        </w:rPr>
        <w:t xml:space="preserve"> that</w:t>
      </w:r>
      <w:r w:rsidRPr="00BF49A4">
        <w:rPr>
          <w:rFonts w:ascii="Arial" w:eastAsia="Times New Roman" w:hAnsi="Arial" w:cs="Arial"/>
          <w:color w:val="000000"/>
          <w:sz w:val="24"/>
          <w:szCs w:val="24"/>
          <w:lang w:eastAsia="en-GB"/>
        </w:rPr>
        <w:t xml:space="preserve"> the system</w:t>
      </w:r>
      <w:r w:rsidR="00BF49A4" w:rsidRPr="00BF49A4">
        <w:rPr>
          <w:rFonts w:ascii="Arial" w:eastAsia="Times New Roman" w:hAnsi="Arial" w:cs="Arial"/>
          <w:color w:val="000000"/>
          <w:sz w:val="24"/>
          <w:szCs w:val="24"/>
          <w:lang w:eastAsia="en-GB"/>
        </w:rPr>
        <w:t xml:space="preserve"> is working </w:t>
      </w:r>
    </w:p>
    <w:p w:rsidR="005B7CD1" w:rsidRPr="00BF49A4" w:rsidRDefault="00BF49A4" w:rsidP="005B7CD1">
      <w:pPr>
        <w:pStyle w:val="ListParagraph"/>
        <w:numPr>
          <w:ilvl w:val="0"/>
          <w:numId w:val="6"/>
        </w:numPr>
        <w:spacing w:after="0" w:line="240" w:lineRule="auto"/>
        <w:rPr>
          <w:rFonts w:ascii="Arial" w:eastAsia="Times New Roman" w:hAnsi="Arial" w:cs="Arial"/>
          <w:color w:val="000000"/>
          <w:sz w:val="24"/>
          <w:szCs w:val="24"/>
          <w:lang w:eastAsia="en-GB"/>
        </w:rPr>
      </w:pPr>
      <w:r w:rsidRPr="00BF49A4">
        <w:rPr>
          <w:rFonts w:ascii="Arial" w:eastAsia="Times New Roman" w:hAnsi="Arial" w:cs="Arial"/>
          <w:color w:val="000000"/>
          <w:sz w:val="24"/>
          <w:szCs w:val="24"/>
          <w:lang w:eastAsia="en-GB"/>
        </w:rPr>
        <w:t>Provide all relevant information &amp; instruction to the client</w:t>
      </w:r>
    </w:p>
    <w:p w:rsidR="005B7CD1" w:rsidRPr="00BF49A4" w:rsidRDefault="005B7CD1" w:rsidP="005B7CD1">
      <w:pPr>
        <w:pStyle w:val="ListParagraph"/>
        <w:numPr>
          <w:ilvl w:val="0"/>
          <w:numId w:val="6"/>
        </w:numPr>
        <w:spacing w:after="0" w:line="240" w:lineRule="auto"/>
        <w:rPr>
          <w:rFonts w:ascii="Arial" w:eastAsia="Times New Roman" w:hAnsi="Arial" w:cs="Arial"/>
          <w:color w:val="000000"/>
          <w:sz w:val="24"/>
          <w:szCs w:val="24"/>
          <w:lang w:eastAsia="en-GB"/>
        </w:rPr>
      </w:pPr>
      <w:r w:rsidRPr="00BF49A4">
        <w:rPr>
          <w:rFonts w:ascii="Arial" w:eastAsia="Times New Roman" w:hAnsi="Arial" w:cs="Arial"/>
          <w:color w:val="000000"/>
          <w:sz w:val="24"/>
          <w:szCs w:val="24"/>
          <w:lang w:eastAsia="en-GB"/>
        </w:rPr>
        <w:t>V</w:t>
      </w:r>
      <w:r w:rsidRPr="00BF49A4">
        <w:rPr>
          <w:rFonts w:ascii="Arial" w:eastAsia="Times New Roman" w:hAnsi="Arial" w:cs="Arial"/>
          <w:color w:val="000000"/>
          <w:sz w:val="24"/>
          <w:szCs w:val="24"/>
          <w:lang w:eastAsia="en-GB"/>
        </w:rPr>
        <w:t xml:space="preserve">isit </w:t>
      </w:r>
      <w:r w:rsidRPr="00BF49A4">
        <w:rPr>
          <w:rFonts w:ascii="Arial" w:eastAsia="Times New Roman" w:hAnsi="Arial" w:cs="Arial"/>
          <w:color w:val="000000"/>
          <w:sz w:val="24"/>
          <w:szCs w:val="24"/>
          <w:lang w:eastAsia="en-GB"/>
        </w:rPr>
        <w:t>clients</w:t>
      </w:r>
      <w:r w:rsidRPr="00BF49A4">
        <w:rPr>
          <w:rFonts w:ascii="Arial" w:eastAsia="Times New Roman" w:hAnsi="Arial" w:cs="Arial"/>
          <w:color w:val="000000"/>
          <w:sz w:val="24"/>
          <w:szCs w:val="24"/>
          <w:lang w:eastAsia="en-GB"/>
        </w:rPr>
        <w:t xml:space="preserve"> as and when required </w:t>
      </w:r>
      <w:r w:rsidRPr="00BF49A4">
        <w:rPr>
          <w:rFonts w:ascii="Arial" w:eastAsia="Times New Roman" w:hAnsi="Arial" w:cs="Arial"/>
          <w:color w:val="000000"/>
          <w:sz w:val="24"/>
          <w:szCs w:val="24"/>
          <w:lang w:eastAsia="en-GB"/>
        </w:rPr>
        <w:t xml:space="preserve">to offer additional </w:t>
      </w:r>
      <w:r w:rsidRPr="00BF49A4">
        <w:rPr>
          <w:rFonts w:ascii="Arial" w:eastAsia="Times New Roman" w:hAnsi="Arial" w:cs="Arial"/>
          <w:color w:val="000000"/>
          <w:sz w:val="24"/>
          <w:szCs w:val="24"/>
          <w:lang w:eastAsia="en-GB"/>
        </w:rPr>
        <w:t>support with technical issues</w:t>
      </w:r>
    </w:p>
    <w:p w:rsidR="005B7CD1" w:rsidRPr="00BF49A4" w:rsidRDefault="005B7CD1" w:rsidP="005B7CD1">
      <w:pPr>
        <w:pStyle w:val="ListParagraph"/>
        <w:numPr>
          <w:ilvl w:val="0"/>
          <w:numId w:val="6"/>
        </w:numPr>
        <w:spacing w:after="0" w:line="240" w:lineRule="auto"/>
        <w:rPr>
          <w:rFonts w:ascii="Arial" w:eastAsia="Times New Roman" w:hAnsi="Arial" w:cs="Arial"/>
          <w:color w:val="000000"/>
          <w:sz w:val="24"/>
          <w:szCs w:val="24"/>
          <w:lang w:eastAsia="en-GB"/>
        </w:rPr>
      </w:pPr>
      <w:r w:rsidRPr="00BF49A4">
        <w:rPr>
          <w:rFonts w:ascii="Arial" w:eastAsia="Times New Roman" w:hAnsi="Arial" w:cs="Arial"/>
          <w:color w:val="000000"/>
          <w:sz w:val="24"/>
          <w:szCs w:val="24"/>
          <w:lang w:eastAsia="en-GB"/>
        </w:rPr>
        <w:t xml:space="preserve">Provide check in calls with </w:t>
      </w:r>
      <w:r w:rsidRPr="00BF49A4">
        <w:rPr>
          <w:rFonts w:ascii="Arial" w:eastAsia="Times New Roman" w:hAnsi="Arial" w:cs="Arial"/>
          <w:color w:val="000000"/>
          <w:sz w:val="24"/>
          <w:szCs w:val="24"/>
          <w:lang w:eastAsia="en-GB"/>
        </w:rPr>
        <w:t>users</w:t>
      </w:r>
      <w:r w:rsidRPr="00BF49A4">
        <w:rPr>
          <w:rFonts w:ascii="Arial" w:eastAsia="Times New Roman" w:hAnsi="Arial" w:cs="Arial"/>
          <w:color w:val="000000"/>
          <w:sz w:val="24"/>
          <w:szCs w:val="24"/>
          <w:lang w:eastAsia="en-GB"/>
        </w:rPr>
        <w:t xml:space="preserve"> to ensure members are using the system to its full potential </w:t>
      </w:r>
    </w:p>
    <w:p w:rsidR="005B7CD1" w:rsidRPr="00BF49A4" w:rsidRDefault="005B7CD1" w:rsidP="005B7CD1">
      <w:pPr>
        <w:pStyle w:val="ListParagraph"/>
        <w:numPr>
          <w:ilvl w:val="0"/>
          <w:numId w:val="6"/>
        </w:numPr>
        <w:spacing w:after="0" w:line="240" w:lineRule="auto"/>
        <w:rPr>
          <w:rFonts w:ascii="Arial" w:eastAsia="Times New Roman" w:hAnsi="Arial" w:cs="Arial"/>
          <w:color w:val="000000"/>
          <w:sz w:val="24"/>
          <w:szCs w:val="24"/>
          <w:lang w:eastAsia="en-GB"/>
        </w:rPr>
      </w:pPr>
      <w:r w:rsidRPr="00BF49A4">
        <w:rPr>
          <w:rFonts w:ascii="Arial" w:eastAsia="Times New Roman" w:hAnsi="Arial" w:cs="Arial"/>
          <w:color w:val="000000"/>
          <w:sz w:val="24"/>
          <w:szCs w:val="24"/>
          <w:lang w:eastAsia="en-GB"/>
        </w:rPr>
        <w:t>Update point of contact/service coordinator with all relevant information</w:t>
      </w:r>
    </w:p>
    <w:p w:rsidR="006B70CA" w:rsidRPr="00BF49A4" w:rsidRDefault="006B70CA" w:rsidP="006B70CA">
      <w:pPr>
        <w:pStyle w:val="ListParagraph"/>
        <w:numPr>
          <w:ilvl w:val="0"/>
          <w:numId w:val="2"/>
        </w:numPr>
        <w:spacing w:after="0"/>
        <w:rPr>
          <w:rFonts w:ascii="Arial" w:hAnsi="Arial" w:cs="Arial"/>
          <w:bCs/>
          <w:sz w:val="24"/>
          <w:szCs w:val="24"/>
        </w:rPr>
      </w:pPr>
      <w:r w:rsidRPr="00BF49A4">
        <w:rPr>
          <w:rFonts w:ascii="Arial" w:hAnsi="Arial" w:cs="Arial"/>
          <w:bCs/>
          <w:sz w:val="24"/>
          <w:szCs w:val="24"/>
        </w:rPr>
        <w:t>To record feedback fr</w:t>
      </w:r>
      <w:r w:rsidR="00BF49A4" w:rsidRPr="00BF49A4">
        <w:rPr>
          <w:rFonts w:ascii="Arial" w:hAnsi="Arial" w:cs="Arial"/>
          <w:bCs/>
          <w:sz w:val="24"/>
          <w:szCs w:val="24"/>
        </w:rPr>
        <w:t>om clients</w:t>
      </w:r>
      <w:r w:rsidRPr="00BF49A4">
        <w:rPr>
          <w:rFonts w:ascii="Arial" w:hAnsi="Arial" w:cs="Arial"/>
          <w:bCs/>
          <w:sz w:val="24"/>
          <w:szCs w:val="24"/>
        </w:rPr>
        <w:t xml:space="preserve"> and pass on to the Digital Services Co-ordinator</w:t>
      </w:r>
    </w:p>
    <w:p w:rsidR="00AF18AF" w:rsidRPr="00BF49A4" w:rsidRDefault="00AF18AF" w:rsidP="00E06B61">
      <w:pPr>
        <w:pStyle w:val="ListParagraph"/>
        <w:numPr>
          <w:ilvl w:val="0"/>
          <w:numId w:val="2"/>
        </w:numPr>
        <w:spacing w:after="0"/>
        <w:rPr>
          <w:rFonts w:ascii="Arial" w:hAnsi="Arial" w:cs="Arial"/>
          <w:sz w:val="24"/>
          <w:szCs w:val="24"/>
          <w:lang w:val="en-US"/>
        </w:rPr>
      </w:pPr>
      <w:r w:rsidRPr="00BF49A4">
        <w:rPr>
          <w:rFonts w:ascii="Arial" w:hAnsi="Arial" w:cs="Arial"/>
          <w:sz w:val="24"/>
          <w:szCs w:val="24"/>
          <w:lang w:val="en-US"/>
        </w:rPr>
        <w:t xml:space="preserve">To alert </w:t>
      </w:r>
      <w:r w:rsidR="00E1356C" w:rsidRPr="00BF49A4">
        <w:rPr>
          <w:rFonts w:ascii="Arial" w:hAnsi="Arial" w:cs="Arial"/>
          <w:sz w:val="24"/>
          <w:szCs w:val="24"/>
          <w:lang w:val="en-US"/>
        </w:rPr>
        <w:t>your supervisor/project manager</w:t>
      </w:r>
      <w:r w:rsidR="0038635A" w:rsidRPr="00BF49A4">
        <w:rPr>
          <w:rFonts w:ascii="Arial" w:hAnsi="Arial" w:cs="Arial"/>
          <w:sz w:val="24"/>
          <w:szCs w:val="24"/>
          <w:lang w:val="en-US"/>
        </w:rPr>
        <w:t xml:space="preserve"> of any concerns of a safeguarding nature, or requests for referrals for other services</w:t>
      </w:r>
    </w:p>
    <w:p w:rsidR="00AF18AF" w:rsidRPr="00BF49A4" w:rsidRDefault="00AF18AF" w:rsidP="00E06B61">
      <w:pPr>
        <w:pStyle w:val="ListParagraph"/>
        <w:numPr>
          <w:ilvl w:val="0"/>
          <w:numId w:val="2"/>
        </w:numPr>
        <w:spacing w:after="0"/>
        <w:rPr>
          <w:rFonts w:ascii="Arial" w:hAnsi="Arial" w:cs="Arial"/>
          <w:sz w:val="24"/>
          <w:szCs w:val="24"/>
          <w:lang w:val="en-US"/>
        </w:rPr>
      </w:pPr>
      <w:r w:rsidRPr="00BF49A4">
        <w:rPr>
          <w:rFonts w:ascii="Arial" w:hAnsi="Arial" w:cs="Arial"/>
          <w:sz w:val="24"/>
          <w:szCs w:val="24"/>
          <w:lang w:val="en-US"/>
        </w:rPr>
        <w:t>Be willing to undertake training important to this role (e.g. Health &amp; safety, confidentiality, equal opportunities)</w:t>
      </w:r>
    </w:p>
    <w:p w:rsidR="00AF18AF" w:rsidRPr="00BF49A4" w:rsidRDefault="00AF18AF" w:rsidP="00E06B61">
      <w:pPr>
        <w:pStyle w:val="ListParagraph"/>
        <w:numPr>
          <w:ilvl w:val="0"/>
          <w:numId w:val="2"/>
        </w:numPr>
        <w:spacing w:after="0"/>
        <w:rPr>
          <w:rFonts w:ascii="Arial" w:hAnsi="Arial" w:cs="Arial"/>
          <w:sz w:val="24"/>
          <w:szCs w:val="24"/>
          <w:lang w:val="en-US"/>
        </w:rPr>
      </w:pPr>
      <w:r w:rsidRPr="00BF49A4">
        <w:rPr>
          <w:rFonts w:ascii="Arial" w:hAnsi="Arial" w:cs="Arial"/>
          <w:sz w:val="24"/>
          <w:szCs w:val="24"/>
          <w:lang w:val="en-US"/>
        </w:rPr>
        <w:t>Work to Age UK RBH guidelines and policies</w:t>
      </w:r>
    </w:p>
    <w:p w:rsidR="00AF18AF" w:rsidRPr="00BF49A4" w:rsidRDefault="00AF18AF" w:rsidP="00E06B61">
      <w:pPr>
        <w:pStyle w:val="ListParagraph"/>
        <w:numPr>
          <w:ilvl w:val="0"/>
          <w:numId w:val="2"/>
        </w:numPr>
        <w:spacing w:after="0"/>
        <w:rPr>
          <w:rFonts w:ascii="Arial" w:hAnsi="Arial" w:cs="Arial"/>
          <w:sz w:val="24"/>
          <w:szCs w:val="24"/>
          <w:lang w:val="en-US"/>
        </w:rPr>
      </w:pPr>
      <w:r w:rsidRPr="00BF49A4">
        <w:rPr>
          <w:rFonts w:ascii="Arial" w:hAnsi="Arial" w:cs="Arial"/>
          <w:sz w:val="24"/>
          <w:szCs w:val="24"/>
          <w:lang w:val="en-US"/>
        </w:rPr>
        <w:t>Attend regular supervision sessions</w:t>
      </w:r>
    </w:p>
    <w:p w:rsidR="0038635A" w:rsidRDefault="0038635A" w:rsidP="00AF18AF">
      <w:pPr>
        <w:spacing w:after="0"/>
        <w:rPr>
          <w:rFonts w:ascii="Arial" w:hAnsi="Arial" w:cs="Arial"/>
          <w:sz w:val="24"/>
          <w:szCs w:val="24"/>
          <w:lang w:val="en-US"/>
        </w:rPr>
      </w:pPr>
    </w:p>
    <w:p w:rsidR="00BF49A4" w:rsidRDefault="00BF49A4" w:rsidP="00AF18AF">
      <w:pPr>
        <w:spacing w:after="0"/>
        <w:rPr>
          <w:rFonts w:ascii="Arial" w:hAnsi="Arial" w:cs="Arial"/>
          <w:sz w:val="24"/>
          <w:szCs w:val="24"/>
          <w:u w:val="single"/>
          <w:lang w:val="en-US"/>
        </w:rPr>
      </w:pPr>
    </w:p>
    <w:p w:rsidR="00BF49A4" w:rsidRDefault="00BF49A4" w:rsidP="00AF18AF">
      <w:pPr>
        <w:spacing w:after="0"/>
        <w:rPr>
          <w:rFonts w:ascii="Arial" w:hAnsi="Arial" w:cs="Arial"/>
          <w:sz w:val="24"/>
          <w:szCs w:val="24"/>
          <w:u w:val="single"/>
          <w:lang w:val="en-US"/>
        </w:rPr>
      </w:pPr>
    </w:p>
    <w:p w:rsidR="00BF49A4" w:rsidRDefault="00BF49A4" w:rsidP="00AF18AF">
      <w:pPr>
        <w:spacing w:after="0"/>
        <w:rPr>
          <w:rFonts w:ascii="Arial" w:hAnsi="Arial" w:cs="Arial"/>
          <w:sz w:val="24"/>
          <w:szCs w:val="24"/>
          <w:u w:val="single"/>
          <w:lang w:val="en-US"/>
        </w:rPr>
      </w:pPr>
    </w:p>
    <w:p w:rsidR="00BF49A4" w:rsidRDefault="00BF49A4" w:rsidP="00AF18AF">
      <w:pPr>
        <w:spacing w:after="0"/>
        <w:rPr>
          <w:rFonts w:ascii="Arial" w:hAnsi="Arial" w:cs="Arial"/>
          <w:sz w:val="24"/>
          <w:szCs w:val="24"/>
          <w:u w:val="single"/>
          <w:lang w:val="en-US"/>
        </w:rPr>
      </w:pPr>
    </w:p>
    <w:p w:rsidR="0038635A" w:rsidRPr="0038635A" w:rsidRDefault="0038635A" w:rsidP="00AF18AF">
      <w:pPr>
        <w:spacing w:after="0"/>
        <w:rPr>
          <w:rFonts w:ascii="Arial" w:hAnsi="Arial" w:cs="Arial"/>
          <w:sz w:val="24"/>
          <w:szCs w:val="24"/>
          <w:u w:val="single"/>
          <w:lang w:val="en-US"/>
        </w:rPr>
      </w:pPr>
      <w:r w:rsidRPr="0038635A">
        <w:rPr>
          <w:rFonts w:ascii="Arial" w:hAnsi="Arial" w:cs="Arial"/>
          <w:sz w:val="24"/>
          <w:szCs w:val="24"/>
          <w:u w:val="single"/>
          <w:lang w:val="en-US"/>
        </w:rPr>
        <w:lastRenderedPageBreak/>
        <w:t>Skills List</w:t>
      </w:r>
    </w:p>
    <w:p w:rsidR="0038635A" w:rsidRPr="00BF49A4" w:rsidRDefault="0038635A" w:rsidP="00AF18AF">
      <w:pPr>
        <w:spacing w:after="0"/>
        <w:rPr>
          <w:rFonts w:ascii="Arial" w:hAnsi="Arial" w:cs="Arial"/>
          <w:sz w:val="24"/>
          <w:szCs w:val="24"/>
          <w:lang w:val="en-US"/>
        </w:rPr>
      </w:pPr>
    </w:p>
    <w:p w:rsidR="005B7CD1" w:rsidRPr="00BF49A4" w:rsidRDefault="005B7CD1" w:rsidP="005B7CD1">
      <w:pPr>
        <w:numPr>
          <w:ilvl w:val="0"/>
          <w:numId w:val="8"/>
        </w:numPr>
        <w:spacing w:after="0" w:line="240" w:lineRule="auto"/>
        <w:rPr>
          <w:rFonts w:ascii="Arial" w:eastAsia="Times New Roman" w:hAnsi="Arial" w:cs="Arial"/>
          <w:sz w:val="24"/>
          <w:szCs w:val="24"/>
          <w:lang w:eastAsia="en-GB" w:bidi="he-IL"/>
        </w:rPr>
      </w:pPr>
      <w:r w:rsidRPr="00BF49A4">
        <w:rPr>
          <w:rFonts w:ascii="Arial" w:eastAsia="Times New Roman" w:hAnsi="Arial" w:cs="Arial"/>
          <w:sz w:val="24"/>
          <w:szCs w:val="24"/>
          <w:lang w:eastAsia="en-GB" w:bidi="he-IL"/>
        </w:rPr>
        <w:t>Experience in the audio-visual industry and/or with a TV provider</w:t>
      </w:r>
    </w:p>
    <w:p w:rsidR="005B7CD1" w:rsidRPr="00BF49A4" w:rsidRDefault="005B7CD1" w:rsidP="005B7CD1">
      <w:pPr>
        <w:numPr>
          <w:ilvl w:val="0"/>
          <w:numId w:val="9"/>
        </w:numPr>
        <w:spacing w:after="0" w:line="240" w:lineRule="auto"/>
        <w:rPr>
          <w:rFonts w:ascii="Arial" w:eastAsia="Times New Roman" w:hAnsi="Arial" w:cs="Arial"/>
          <w:sz w:val="24"/>
          <w:szCs w:val="24"/>
          <w:lang w:eastAsia="en-GB" w:bidi="he-IL"/>
        </w:rPr>
      </w:pPr>
      <w:r w:rsidRPr="00BF49A4">
        <w:rPr>
          <w:rFonts w:ascii="Arial" w:eastAsia="Times New Roman" w:hAnsi="Arial" w:cs="Arial"/>
          <w:sz w:val="24"/>
          <w:szCs w:val="24"/>
          <w:lang w:eastAsia="en-GB" w:bidi="he-IL"/>
        </w:rPr>
        <w:t>Be able to travel independently around Redbridge, Barking &amp; Dagenham &amp; Havering</w:t>
      </w:r>
    </w:p>
    <w:p w:rsidR="009D6FA4" w:rsidRPr="00BF49A4" w:rsidRDefault="009D6FA4" w:rsidP="006D4C8F">
      <w:pPr>
        <w:pStyle w:val="ListParagraph"/>
        <w:numPr>
          <w:ilvl w:val="0"/>
          <w:numId w:val="5"/>
        </w:numPr>
        <w:rPr>
          <w:rFonts w:ascii="Arial" w:hAnsi="Arial" w:cs="Arial"/>
          <w:sz w:val="24"/>
          <w:szCs w:val="24"/>
        </w:rPr>
      </w:pPr>
      <w:r w:rsidRPr="00BF49A4">
        <w:rPr>
          <w:rFonts w:ascii="Arial" w:hAnsi="Arial" w:cs="Arial"/>
          <w:sz w:val="24"/>
          <w:szCs w:val="24"/>
        </w:rPr>
        <w:t xml:space="preserve">Good communication skills </w:t>
      </w:r>
    </w:p>
    <w:p w:rsidR="009D6FA4" w:rsidRPr="00BF49A4" w:rsidRDefault="009D6FA4" w:rsidP="006D4C8F">
      <w:pPr>
        <w:pStyle w:val="ListParagraph"/>
        <w:numPr>
          <w:ilvl w:val="0"/>
          <w:numId w:val="5"/>
        </w:numPr>
        <w:spacing w:after="0"/>
        <w:rPr>
          <w:rFonts w:ascii="Arial" w:hAnsi="Arial" w:cs="Arial"/>
          <w:sz w:val="24"/>
          <w:szCs w:val="24"/>
        </w:rPr>
      </w:pPr>
      <w:r w:rsidRPr="00BF49A4">
        <w:rPr>
          <w:rFonts w:ascii="Arial" w:hAnsi="Arial" w:cs="Arial"/>
          <w:sz w:val="24"/>
          <w:szCs w:val="24"/>
        </w:rPr>
        <w:t>Understanding of Age UK RBH’s confidentiality</w:t>
      </w:r>
      <w:r w:rsidR="006D4C8F" w:rsidRPr="00BF49A4">
        <w:rPr>
          <w:rFonts w:ascii="Arial" w:hAnsi="Arial" w:cs="Arial"/>
          <w:sz w:val="24"/>
          <w:szCs w:val="24"/>
        </w:rPr>
        <w:t xml:space="preserve"> policy and practice </w:t>
      </w:r>
    </w:p>
    <w:p w:rsidR="009D6FA4" w:rsidRPr="00BF49A4" w:rsidRDefault="009D6FA4" w:rsidP="006D4C8F">
      <w:pPr>
        <w:pStyle w:val="ListParagraph"/>
        <w:numPr>
          <w:ilvl w:val="0"/>
          <w:numId w:val="5"/>
        </w:numPr>
        <w:rPr>
          <w:rFonts w:ascii="Arial" w:hAnsi="Arial" w:cs="Arial"/>
          <w:sz w:val="24"/>
          <w:szCs w:val="24"/>
        </w:rPr>
      </w:pPr>
      <w:r w:rsidRPr="00BF49A4">
        <w:rPr>
          <w:rFonts w:ascii="Arial" w:hAnsi="Arial" w:cs="Arial"/>
          <w:sz w:val="24"/>
          <w:szCs w:val="24"/>
        </w:rPr>
        <w:t xml:space="preserve">An interest and commitment to supporting older people’s wellbeing, improved quality of life and resilience </w:t>
      </w:r>
    </w:p>
    <w:p w:rsidR="009D6FA4" w:rsidRPr="00BF49A4" w:rsidRDefault="009D6FA4" w:rsidP="006D4C8F">
      <w:pPr>
        <w:pStyle w:val="ListParagraph"/>
        <w:numPr>
          <w:ilvl w:val="0"/>
          <w:numId w:val="5"/>
        </w:numPr>
        <w:rPr>
          <w:rFonts w:ascii="Arial" w:hAnsi="Arial" w:cs="Arial"/>
          <w:sz w:val="24"/>
          <w:szCs w:val="24"/>
        </w:rPr>
      </w:pPr>
      <w:r w:rsidRPr="00BF49A4">
        <w:rPr>
          <w:rFonts w:ascii="Arial" w:hAnsi="Arial" w:cs="Arial"/>
          <w:sz w:val="24"/>
          <w:szCs w:val="24"/>
        </w:rPr>
        <w:t>Ability to identify problems or concerns (including safeguarding issues) and pass on to the manager Digital Development Coordinator</w:t>
      </w:r>
    </w:p>
    <w:p w:rsidR="0038635A" w:rsidRPr="00BF49A4" w:rsidRDefault="00D314B6" w:rsidP="006D4C8F">
      <w:pPr>
        <w:pStyle w:val="ListParagraph"/>
        <w:numPr>
          <w:ilvl w:val="0"/>
          <w:numId w:val="5"/>
        </w:numPr>
        <w:spacing w:after="0"/>
        <w:rPr>
          <w:rFonts w:ascii="Arial" w:hAnsi="Arial" w:cs="Arial"/>
          <w:sz w:val="24"/>
          <w:szCs w:val="24"/>
          <w:lang w:val="en-US"/>
        </w:rPr>
      </w:pPr>
      <w:r w:rsidRPr="00BF49A4">
        <w:rPr>
          <w:rFonts w:ascii="Arial" w:hAnsi="Arial" w:cs="Arial"/>
          <w:sz w:val="24"/>
          <w:szCs w:val="24"/>
          <w:lang w:val="en-US"/>
        </w:rPr>
        <w:t>Understanding and empathy with the needs of older people</w:t>
      </w:r>
    </w:p>
    <w:p w:rsidR="00D314B6" w:rsidRPr="00BF49A4" w:rsidRDefault="00D314B6" w:rsidP="006D4C8F">
      <w:pPr>
        <w:pStyle w:val="ListParagraph"/>
        <w:numPr>
          <w:ilvl w:val="0"/>
          <w:numId w:val="5"/>
        </w:numPr>
        <w:spacing w:after="0"/>
        <w:rPr>
          <w:rFonts w:ascii="Arial" w:hAnsi="Arial" w:cs="Arial"/>
          <w:sz w:val="24"/>
          <w:szCs w:val="24"/>
          <w:lang w:val="en-US"/>
        </w:rPr>
      </w:pPr>
      <w:r w:rsidRPr="00BF49A4">
        <w:rPr>
          <w:rFonts w:ascii="Arial" w:hAnsi="Arial" w:cs="Arial"/>
          <w:sz w:val="24"/>
          <w:szCs w:val="24"/>
          <w:lang w:val="en-US"/>
        </w:rPr>
        <w:t>Responsible attitude and reliability</w:t>
      </w:r>
    </w:p>
    <w:p w:rsidR="00D314B6" w:rsidRPr="00BF49A4" w:rsidRDefault="00D314B6" w:rsidP="006D4C8F">
      <w:pPr>
        <w:pStyle w:val="ListParagraph"/>
        <w:numPr>
          <w:ilvl w:val="0"/>
          <w:numId w:val="5"/>
        </w:numPr>
        <w:spacing w:after="0"/>
        <w:rPr>
          <w:rFonts w:ascii="Arial" w:hAnsi="Arial" w:cs="Arial"/>
          <w:sz w:val="24"/>
          <w:szCs w:val="24"/>
          <w:lang w:val="en-US"/>
        </w:rPr>
      </w:pPr>
      <w:r w:rsidRPr="00BF49A4">
        <w:rPr>
          <w:rFonts w:ascii="Arial" w:hAnsi="Arial" w:cs="Arial"/>
          <w:sz w:val="24"/>
          <w:szCs w:val="24"/>
          <w:lang w:val="en-US"/>
        </w:rPr>
        <w:t>Patience and sensitivity</w:t>
      </w:r>
    </w:p>
    <w:p w:rsidR="00D314B6" w:rsidRPr="00BF49A4" w:rsidRDefault="00727B4F" w:rsidP="006D4C8F">
      <w:pPr>
        <w:pStyle w:val="ListParagraph"/>
        <w:numPr>
          <w:ilvl w:val="0"/>
          <w:numId w:val="5"/>
        </w:numPr>
        <w:spacing w:after="0"/>
        <w:rPr>
          <w:rFonts w:ascii="Arial" w:hAnsi="Arial" w:cs="Arial"/>
          <w:sz w:val="24"/>
          <w:szCs w:val="24"/>
          <w:lang w:val="en-US"/>
        </w:rPr>
      </w:pPr>
      <w:r w:rsidRPr="00BF49A4">
        <w:rPr>
          <w:rFonts w:ascii="Arial" w:hAnsi="Arial" w:cs="Arial"/>
          <w:sz w:val="24"/>
          <w:szCs w:val="24"/>
          <w:lang w:val="en-US"/>
        </w:rPr>
        <w:t>Good sense of hum</w:t>
      </w:r>
      <w:r w:rsidR="00D314B6" w:rsidRPr="00BF49A4">
        <w:rPr>
          <w:rFonts w:ascii="Arial" w:hAnsi="Arial" w:cs="Arial"/>
          <w:sz w:val="24"/>
          <w:szCs w:val="24"/>
          <w:lang w:val="en-US"/>
        </w:rPr>
        <w:t>our</w:t>
      </w:r>
    </w:p>
    <w:p w:rsidR="00A2475C" w:rsidRDefault="00A2475C" w:rsidP="00AF18AF">
      <w:pPr>
        <w:spacing w:after="0"/>
        <w:rPr>
          <w:rFonts w:ascii="Arial" w:hAnsi="Arial" w:cs="Arial"/>
          <w:sz w:val="24"/>
          <w:szCs w:val="24"/>
          <w:lang w:val="en-US"/>
        </w:rPr>
      </w:pPr>
    </w:p>
    <w:p w:rsidR="00727B4F" w:rsidRPr="00727B4F" w:rsidRDefault="00727B4F" w:rsidP="00AF18AF">
      <w:pPr>
        <w:spacing w:after="0"/>
        <w:rPr>
          <w:rFonts w:ascii="Arial" w:hAnsi="Arial" w:cs="Arial"/>
          <w:sz w:val="24"/>
          <w:szCs w:val="24"/>
          <w:u w:val="single"/>
          <w:lang w:val="en-US"/>
        </w:rPr>
      </w:pPr>
    </w:p>
    <w:p w:rsidR="00727B4F" w:rsidRPr="00727B4F" w:rsidRDefault="00727B4F" w:rsidP="00727B4F">
      <w:pPr>
        <w:rPr>
          <w:rFonts w:ascii="Arial" w:hAnsi="Arial" w:cs="Arial"/>
          <w:sz w:val="24"/>
          <w:szCs w:val="24"/>
          <w:u w:val="single"/>
        </w:rPr>
      </w:pPr>
      <w:r w:rsidRPr="00727B4F">
        <w:rPr>
          <w:rFonts w:ascii="Arial" w:hAnsi="Arial" w:cs="Arial"/>
          <w:sz w:val="24"/>
          <w:szCs w:val="24"/>
          <w:u w:val="single"/>
        </w:rPr>
        <w:t>Additional guidance</w:t>
      </w:r>
    </w:p>
    <w:p w:rsidR="00727B4F" w:rsidRPr="00727B4F" w:rsidRDefault="00727B4F" w:rsidP="00727B4F">
      <w:pPr>
        <w:rPr>
          <w:rFonts w:ascii="Arial" w:hAnsi="Arial" w:cs="Arial"/>
          <w:sz w:val="24"/>
          <w:szCs w:val="24"/>
        </w:rPr>
      </w:pPr>
      <w:r w:rsidRPr="00727B4F">
        <w:rPr>
          <w:rFonts w:ascii="Arial" w:hAnsi="Arial" w:cs="Arial"/>
          <w:sz w:val="24"/>
          <w:szCs w:val="24"/>
        </w:rPr>
        <w:t>Avoid offering any additional help outside the arranged meetings that would be outside of the remit of this role or in relation to any other Age UK activities. Pass on requests for information or support about other matters to appropriate Age UK RBH staff. DO NOT provide an older person with your home or mobile telephone number or address. Any communication must be via Age UK staff or in the context of the group.</w:t>
      </w:r>
    </w:p>
    <w:p w:rsidR="00727B4F" w:rsidRDefault="00727B4F" w:rsidP="00AF18AF">
      <w:pPr>
        <w:spacing w:after="0"/>
        <w:rPr>
          <w:rFonts w:ascii="Arial" w:hAnsi="Arial" w:cs="Arial"/>
          <w:sz w:val="24"/>
          <w:szCs w:val="24"/>
          <w:lang w:val="en-US"/>
        </w:rPr>
      </w:pPr>
    </w:p>
    <w:p w:rsidR="00A2475C" w:rsidRPr="00A2475C" w:rsidRDefault="00A2475C" w:rsidP="00AF18AF">
      <w:pPr>
        <w:spacing w:after="0"/>
        <w:rPr>
          <w:rFonts w:ascii="Arial" w:hAnsi="Arial" w:cs="Arial"/>
          <w:sz w:val="24"/>
          <w:szCs w:val="24"/>
          <w:u w:val="single"/>
          <w:lang w:val="en-US"/>
        </w:rPr>
      </w:pPr>
    </w:p>
    <w:p w:rsidR="00A2475C" w:rsidRDefault="00A2475C" w:rsidP="00AF18AF">
      <w:pPr>
        <w:spacing w:after="0"/>
        <w:rPr>
          <w:rFonts w:ascii="Arial" w:hAnsi="Arial" w:cs="Arial"/>
          <w:sz w:val="24"/>
          <w:szCs w:val="24"/>
          <w:u w:val="single"/>
          <w:lang w:val="en-US"/>
        </w:rPr>
      </w:pPr>
      <w:r w:rsidRPr="00A2475C">
        <w:rPr>
          <w:rFonts w:ascii="Arial" w:hAnsi="Arial" w:cs="Arial"/>
          <w:sz w:val="24"/>
          <w:szCs w:val="24"/>
          <w:u w:val="single"/>
          <w:lang w:val="en-US"/>
        </w:rPr>
        <w:t>Details</w:t>
      </w:r>
    </w:p>
    <w:p w:rsidR="002A46E5" w:rsidRDefault="002A46E5" w:rsidP="00AF18AF">
      <w:pPr>
        <w:spacing w:after="0"/>
        <w:rPr>
          <w:rFonts w:ascii="Arial" w:hAnsi="Arial" w:cs="Arial"/>
          <w:sz w:val="24"/>
          <w:szCs w:val="24"/>
          <w:u w:val="single"/>
          <w:lang w:val="en-US"/>
        </w:rPr>
      </w:pPr>
    </w:p>
    <w:tbl>
      <w:tblPr>
        <w:tblStyle w:val="TableGrid"/>
        <w:tblW w:w="0" w:type="auto"/>
        <w:tblLook w:val="04A0" w:firstRow="1" w:lastRow="0" w:firstColumn="1" w:lastColumn="0" w:noHBand="0" w:noVBand="1"/>
      </w:tblPr>
      <w:tblGrid>
        <w:gridCol w:w="2122"/>
        <w:gridCol w:w="6894"/>
      </w:tblGrid>
      <w:tr w:rsidR="002A46E5" w:rsidTr="002A46E5">
        <w:tc>
          <w:tcPr>
            <w:tcW w:w="2122" w:type="dxa"/>
          </w:tcPr>
          <w:p w:rsidR="002A46E5" w:rsidRDefault="002A46E5" w:rsidP="00AF18AF">
            <w:pPr>
              <w:rPr>
                <w:rFonts w:ascii="Arial" w:hAnsi="Arial" w:cs="Arial"/>
                <w:sz w:val="24"/>
                <w:szCs w:val="24"/>
                <w:lang w:val="en-US"/>
              </w:rPr>
            </w:pPr>
            <w:r>
              <w:rPr>
                <w:rFonts w:ascii="Arial" w:hAnsi="Arial" w:cs="Arial"/>
                <w:sz w:val="24"/>
                <w:szCs w:val="24"/>
                <w:lang w:val="en-US"/>
              </w:rPr>
              <w:t>Location</w:t>
            </w:r>
          </w:p>
        </w:tc>
        <w:tc>
          <w:tcPr>
            <w:tcW w:w="6894" w:type="dxa"/>
          </w:tcPr>
          <w:p w:rsidR="002A46E5" w:rsidRDefault="00BF49A4" w:rsidP="00AF18AF">
            <w:pPr>
              <w:rPr>
                <w:rFonts w:ascii="Arial" w:hAnsi="Arial" w:cs="Arial"/>
                <w:sz w:val="24"/>
                <w:szCs w:val="24"/>
                <w:lang w:val="en-US"/>
              </w:rPr>
            </w:pPr>
            <w:r>
              <w:rPr>
                <w:rFonts w:ascii="Arial" w:hAnsi="Arial" w:cs="Arial"/>
                <w:sz w:val="24"/>
                <w:szCs w:val="24"/>
                <w:lang w:val="en-US"/>
              </w:rPr>
              <w:t>Various across 3 boroughs</w:t>
            </w:r>
          </w:p>
        </w:tc>
      </w:tr>
      <w:tr w:rsidR="002A46E5" w:rsidTr="002A46E5">
        <w:tc>
          <w:tcPr>
            <w:tcW w:w="2122" w:type="dxa"/>
          </w:tcPr>
          <w:p w:rsidR="002A46E5" w:rsidRDefault="002A46E5" w:rsidP="002A46E5">
            <w:pPr>
              <w:rPr>
                <w:rFonts w:ascii="Arial" w:hAnsi="Arial" w:cs="Arial"/>
                <w:sz w:val="24"/>
                <w:szCs w:val="24"/>
                <w:lang w:val="en-US"/>
              </w:rPr>
            </w:pPr>
            <w:r>
              <w:rPr>
                <w:rFonts w:ascii="Arial" w:hAnsi="Arial" w:cs="Arial"/>
                <w:sz w:val="24"/>
                <w:szCs w:val="24"/>
                <w:lang w:val="en-US"/>
              </w:rPr>
              <w:t>Hours expected</w:t>
            </w:r>
          </w:p>
        </w:tc>
        <w:tc>
          <w:tcPr>
            <w:tcW w:w="6894" w:type="dxa"/>
          </w:tcPr>
          <w:p w:rsidR="002A46E5" w:rsidRDefault="006D4C8F" w:rsidP="00AF18AF">
            <w:pPr>
              <w:rPr>
                <w:rFonts w:ascii="Arial" w:hAnsi="Arial" w:cs="Arial"/>
                <w:sz w:val="24"/>
                <w:szCs w:val="24"/>
                <w:lang w:val="en-US"/>
              </w:rPr>
            </w:pPr>
            <w:r>
              <w:rPr>
                <w:rFonts w:ascii="Arial" w:hAnsi="Arial" w:cs="Arial"/>
                <w:sz w:val="24"/>
                <w:szCs w:val="24"/>
                <w:lang w:val="en-US"/>
              </w:rPr>
              <w:t>3 hours per week</w:t>
            </w:r>
          </w:p>
        </w:tc>
      </w:tr>
      <w:tr w:rsidR="002A46E5" w:rsidTr="002A46E5">
        <w:tc>
          <w:tcPr>
            <w:tcW w:w="2122" w:type="dxa"/>
          </w:tcPr>
          <w:p w:rsidR="002A46E5" w:rsidRDefault="002A46E5" w:rsidP="002A46E5">
            <w:pPr>
              <w:rPr>
                <w:rFonts w:ascii="Arial" w:hAnsi="Arial" w:cs="Arial"/>
                <w:sz w:val="24"/>
                <w:szCs w:val="24"/>
                <w:lang w:val="en-US"/>
              </w:rPr>
            </w:pPr>
            <w:r>
              <w:rPr>
                <w:rFonts w:ascii="Arial" w:hAnsi="Arial" w:cs="Arial"/>
                <w:sz w:val="24"/>
                <w:szCs w:val="24"/>
                <w:lang w:val="en-US"/>
              </w:rPr>
              <w:t>When</w:t>
            </w:r>
          </w:p>
        </w:tc>
        <w:tc>
          <w:tcPr>
            <w:tcW w:w="6894" w:type="dxa"/>
          </w:tcPr>
          <w:p w:rsidR="00BF49A4" w:rsidRDefault="00BF49A4" w:rsidP="00AF18AF">
            <w:pPr>
              <w:rPr>
                <w:rFonts w:ascii="Arial" w:hAnsi="Arial" w:cs="Arial"/>
                <w:sz w:val="24"/>
                <w:szCs w:val="24"/>
                <w:lang w:val="en-US"/>
              </w:rPr>
            </w:pPr>
            <w:r>
              <w:rPr>
                <w:rFonts w:ascii="Arial" w:hAnsi="Arial" w:cs="Arial"/>
                <w:sz w:val="24"/>
                <w:szCs w:val="24"/>
                <w:lang w:val="en-US"/>
              </w:rPr>
              <w:t>Flexible, as agreed</w:t>
            </w:r>
            <w:bookmarkStart w:id="0" w:name="_GoBack"/>
            <w:bookmarkEnd w:id="0"/>
          </w:p>
        </w:tc>
      </w:tr>
      <w:tr w:rsidR="002A46E5" w:rsidTr="002A46E5">
        <w:tc>
          <w:tcPr>
            <w:tcW w:w="2122" w:type="dxa"/>
          </w:tcPr>
          <w:p w:rsidR="002A46E5" w:rsidRDefault="002A46E5" w:rsidP="002A46E5">
            <w:pPr>
              <w:rPr>
                <w:rFonts w:ascii="Arial" w:hAnsi="Arial" w:cs="Arial"/>
                <w:sz w:val="24"/>
                <w:szCs w:val="24"/>
                <w:lang w:val="en-US"/>
              </w:rPr>
            </w:pPr>
            <w:r>
              <w:rPr>
                <w:rFonts w:ascii="Arial" w:hAnsi="Arial" w:cs="Arial"/>
                <w:sz w:val="24"/>
                <w:szCs w:val="24"/>
                <w:lang w:val="en-US"/>
              </w:rPr>
              <w:t>Responsible to</w:t>
            </w:r>
          </w:p>
        </w:tc>
        <w:tc>
          <w:tcPr>
            <w:tcW w:w="6894" w:type="dxa"/>
          </w:tcPr>
          <w:p w:rsidR="006D4C8F" w:rsidRPr="006D4C8F" w:rsidRDefault="006D4C8F" w:rsidP="006D4C8F">
            <w:pPr>
              <w:rPr>
                <w:rFonts w:ascii="Arial" w:hAnsi="Arial" w:cs="Arial"/>
                <w:bCs/>
                <w:sz w:val="24"/>
                <w:szCs w:val="24"/>
              </w:rPr>
            </w:pPr>
            <w:r w:rsidRPr="006D4C8F">
              <w:rPr>
                <w:rFonts w:ascii="Arial" w:hAnsi="Arial" w:cs="Arial"/>
                <w:bCs/>
                <w:sz w:val="24"/>
                <w:szCs w:val="24"/>
              </w:rPr>
              <w:t>Digital Services Co-ordinator</w:t>
            </w:r>
          </w:p>
          <w:p w:rsidR="002A46E5" w:rsidRDefault="002A46E5" w:rsidP="00AF18AF">
            <w:pPr>
              <w:rPr>
                <w:rFonts w:ascii="Arial" w:hAnsi="Arial" w:cs="Arial"/>
                <w:sz w:val="24"/>
                <w:szCs w:val="24"/>
                <w:lang w:val="en-US"/>
              </w:rPr>
            </w:pPr>
          </w:p>
        </w:tc>
      </w:tr>
    </w:tbl>
    <w:p w:rsidR="002A46E5" w:rsidRDefault="002A46E5" w:rsidP="00AF18AF">
      <w:pPr>
        <w:spacing w:after="0"/>
        <w:rPr>
          <w:rFonts w:ascii="Arial" w:hAnsi="Arial" w:cs="Arial"/>
          <w:sz w:val="24"/>
          <w:szCs w:val="24"/>
          <w:lang w:val="en-US"/>
        </w:rPr>
      </w:pPr>
    </w:p>
    <w:p w:rsidR="00D314B6" w:rsidRDefault="00D314B6" w:rsidP="00AF18AF">
      <w:pPr>
        <w:spacing w:after="0"/>
        <w:rPr>
          <w:rFonts w:ascii="Arial" w:hAnsi="Arial" w:cs="Arial"/>
          <w:sz w:val="24"/>
          <w:szCs w:val="24"/>
          <w:lang w:val="en-US"/>
        </w:rPr>
      </w:pPr>
    </w:p>
    <w:p w:rsidR="00D314B6" w:rsidRDefault="00D314B6" w:rsidP="00AF18AF">
      <w:pPr>
        <w:spacing w:after="0"/>
        <w:rPr>
          <w:rFonts w:ascii="Arial" w:hAnsi="Arial" w:cs="Arial"/>
          <w:sz w:val="24"/>
          <w:szCs w:val="24"/>
          <w:lang w:val="en-US"/>
        </w:rPr>
      </w:pPr>
    </w:p>
    <w:p w:rsidR="0038635A" w:rsidRDefault="0038635A" w:rsidP="00AF18AF">
      <w:pPr>
        <w:spacing w:after="0"/>
        <w:rPr>
          <w:rFonts w:ascii="Arial" w:hAnsi="Arial" w:cs="Arial"/>
          <w:sz w:val="24"/>
          <w:szCs w:val="24"/>
          <w:lang w:val="en-US"/>
        </w:rPr>
      </w:pPr>
    </w:p>
    <w:p w:rsidR="0038635A" w:rsidRPr="00587CC1" w:rsidRDefault="0038635A" w:rsidP="00AF18AF">
      <w:pPr>
        <w:spacing w:after="0"/>
        <w:rPr>
          <w:rFonts w:ascii="Arial" w:hAnsi="Arial" w:cs="Arial"/>
          <w:sz w:val="24"/>
          <w:szCs w:val="24"/>
          <w:lang w:val="en-US"/>
        </w:rPr>
      </w:pPr>
    </w:p>
    <w:sectPr w:rsidR="0038635A" w:rsidRPr="00587CC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5BB" w:rsidRDefault="007965BB" w:rsidP="007B78EE">
      <w:pPr>
        <w:spacing w:after="0" w:line="240" w:lineRule="auto"/>
      </w:pPr>
      <w:r>
        <w:separator/>
      </w:r>
    </w:p>
  </w:endnote>
  <w:endnote w:type="continuationSeparator" w:id="0">
    <w:p w:rsidR="007965BB" w:rsidRDefault="007965BB" w:rsidP="007B7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5BB" w:rsidRDefault="007965BB" w:rsidP="007B78EE">
      <w:pPr>
        <w:spacing w:after="0" w:line="240" w:lineRule="auto"/>
      </w:pPr>
      <w:r>
        <w:separator/>
      </w:r>
    </w:p>
  </w:footnote>
  <w:footnote w:type="continuationSeparator" w:id="0">
    <w:p w:rsidR="007965BB" w:rsidRDefault="007965BB" w:rsidP="007B78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353A1"/>
    <w:multiLevelType w:val="multilevel"/>
    <w:tmpl w:val="2CC25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1A111C"/>
    <w:multiLevelType w:val="hybridMultilevel"/>
    <w:tmpl w:val="435C9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335C8C"/>
    <w:multiLevelType w:val="multilevel"/>
    <w:tmpl w:val="87A68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852152"/>
    <w:multiLevelType w:val="hybridMultilevel"/>
    <w:tmpl w:val="0D82B704"/>
    <w:lvl w:ilvl="0" w:tplc="BD8644E8">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205D4E"/>
    <w:multiLevelType w:val="hybridMultilevel"/>
    <w:tmpl w:val="B3B23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284058"/>
    <w:multiLevelType w:val="hybridMultilevel"/>
    <w:tmpl w:val="E73EC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F675B0"/>
    <w:multiLevelType w:val="multilevel"/>
    <w:tmpl w:val="58B8F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210A87"/>
    <w:multiLevelType w:val="hybridMultilevel"/>
    <w:tmpl w:val="002E5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206380"/>
    <w:multiLevelType w:val="hybridMultilevel"/>
    <w:tmpl w:val="F32A5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4"/>
  </w:num>
  <w:num w:numId="5">
    <w:abstractNumId w:val="1"/>
  </w:num>
  <w:num w:numId="6">
    <w:abstractNumId w:val="5"/>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46D"/>
    <w:rsid w:val="002775BE"/>
    <w:rsid w:val="002A46E5"/>
    <w:rsid w:val="00301FC3"/>
    <w:rsid w:val="0038635A"/>
    <w:rsid w:val="00587CC1"/>
    <w:rsid w:val="005B7CD1"/>
    <w:rsid w:val="006B03D2"/>
    <w:rsid w:val="006B70CA"/>
    <w:rsid w:val="006D4C8F"/>
    <w:rsid w:val="007139C1"/>
    <w:rsid w:val="00727B4F"/>
    <w:rsid w:val="007965BB"/>
    <w:rsid w:val="007B78EE"/>
    <w:rsid w:val="009D6FA4"/>
    <w:rsid w:val="00A2475C"/>
    <w:rsid w:val="00A27EC4"/>
    <w:rsid w:val="00A56723"/>
    <w:rsid w:val="00AF18AF"/>
    <w:rsid w:val="00B0551F"/>
    <w:rsid w:val="00BF49A4"/>
    <w:rsid w:val="00D1346D"/>
    <w:rsid w:val="00D314B6"/>
    <w:rsid w:val="00E06B61"/>
    <w:rsid w:val="00E13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68905"/>
  <w15:docId w15:val="{6CDE022B-B0AF-4961-AC2E-AD5A9FB43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B4F"/>
    <w:pPr>
      <w:spacing w:after="200" w:line="276" w:lineRule="auto"/>
      <w:ind w:left="720"/>
      <w:contextualSpacing/>
    </w:pPr>
  </w:style>
  <w:style w:type="table" w:styleId="TableGrid">
    <w:name w:val="Table Grid"/>
    <w:basedOn w:val="TableNormal"/>
    <w:uiPriority w:val="39"/>
    <w:rsid w:val="002A4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78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78EE"/>
  </w:style>
  <w:style w:type="paragraph" w:styleId="Footer">
    <w:name w:val="footer"/>
    <w:basedOn w:val="Normal"/>
    <w:link w:val="FooterChar"/>
    <w:uiPriority w:val="99"/>
    <w:unhideWhenUsed/>
    <w:rsid w:val="007B78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7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397BC-4C9D-4EEF-9AE6-18E8B08F2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Watson</dc:creator>
  <cp:lastModifiedBy>Helen Watson</cp:lastModifiedBy>
  <cp:revision>3</cp:revision>
  <dcterms:created xsi:type="dcterms:W3CDTF">2022-05-19T12:15:00Z</dcterms:created>
  <dcterms:modified xsi:type="dcterms:W3CDTF">2022-05-19T12:33:00Z</dcterms:modified>
</cp:coreProperties>
</file>