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F5AAD" w:rsidP="00467D47" w:rsidRDefault="00DF5AAD" w14:paraId="2369D0AD" w14:textId="77777777">
      <w:pPr>
        <w:rPr>
          <w:rFonts w:ascii="Arial" w:hAnsi="Arial" w:cs="Arial"/>
          <w:b/>
          <w:bCs/>
          <w:sz w:val="24"/>
          <w:szCs w:val="24"/>
        </w:rPr>
      </w:pPr>
    </w:p>
    <w:p w:rsidR="009F1C3E" w:rsidP="00467D47" w:rsidRDefault="009F1C3E" w14:paraId="73636223" w14:textId="77777777">
      <w:pPr>
        <w:rPr>
          <w:rFonts w:ascii="Arial" w:hAnsi="Arial" w:cs="Arial"/>
          <w:b/>
          <w:bCs/>
          <w:sz w:val="24"/>
          <w:szCs w:val="24"/>
        </w:rPr>
      </w:pPr>
    </w:p>
    <w:p w:rsidRPr="00467D47" w:rsidR="00467D47" w:rsidP="00467D47" w:rsidRDefault="00DF5AAD" w14:paraId="69EBC577" w14:textId="6F001FEC">
      <w:pPr>
        <w:rPr>
          <w:rFonts w:ascii="Arial" w:hAnsi="Arial" w:cs="Arial"/>
          <w:b w:val="1"/>
          <w:bCs w:val="1"/>
          <w:sz w:val="24"/>
          <w:szCs w:val="24"/>
        </w:rPr>
      </w:pPr>
      <w:r w:rsidRPr="586F631A" w:rsidR="00DF5AAD">
        <w:rPr>
          <w:rFonts w:ascii="Arial" w:hAnsi="Arial" w:cs="Arial"/>
          <w:b w:val="1"/>
          <w:bCs w:val="1"/>
          <w:sz w:val="24"/>
          <w:szCs w:val="24"/>
        </w:rPr>
        <w:t>Nutrition and Hydration 1</w:t>
      </w:r>
      <w:r w:rsidRPr="586F631A" w:rsidR="79975B27">
        <w:rPr>
          <w:rFonts w:ascii="Arial" w:hAnsi="Arial" w:cs="Arial"/>
          <w:b w:val="1"/>
          <w:bCs w:val="1"/>
          <w:sz w:val="24"/>
          <w:szCs w:val="24"/>
        </w:rPr>
        <w:t>1</w:t>
      </w:r>
      <w:r w:rsidRPr="586F631A" w:rsidR="00133636">
        <w:rPr>
          <w:rFonts w:ascii="Arial" w:hAnsi="Arial" w:cs="Arial"/>
          <w:b w:val="1"/>
          <w:bCs w:val="1"/>
          <w:sz w:val="24"/>
          <w:szCs w:val="24"/>
          <w:vertAlign w:val="superscript"/>
        </w:rPr>
        <w:t>th</w:t>
      </w:r>
      <w:r w:rsidRPr="586F631A" w:rsidR="00133636">
        <w:rPr>
          <w:rFonts w:ascii="Arial" w:hAnsi="Arial" w:cs="Arial"/>
          <w:b w:val="1"/>
          <w:bCs w:val="1"/>
          <w:sz w:val="24"/>
          <w:szCs w:val="24"/>
        </w:rPr>
        <w:t xml:space="preserve"> -1</w:t>
      </w:r>
      <w:r w:rsidRPr="586F631A" w:rsidR="7EE04E74">
        <w:rPr>
          <w:rFonts w:ascii="Arial" w:hAnsi="Arial" w:cs="Arial"/>
          <w:b w:val="1"/>
          <w:bCs w:val="1"/>
          <w:sz w:val="24"/>
          <w:szCs w:val="24"/>
        </w:rPr>
        <w:t>7</w:t>
      </w:r>
      <w:r w:rsidRPr="586F631A" w:rsidR="00133636">
        <w:rPr>
          <w:rFonts w:ascii="Arial" w:hAnsi="Arial" w:cs="Arial"/>
          <w:b w:val="1"/>
          <w:bCs w:val="1"/>
          <w:sz w:val="24"/>
          <w:szCs w:val="24"/>
          <w:vertAlign w:val="superscript"/>
        </w:rPr>
        <w:t>h</w:t>
      </w:r>
      <w:r w:rsidRPr="586F631A" w:rsidR="00133636">
        <w:rPr>
          <w:rFonts w:ascii="Arial" w:hAnsi="Arial" w:cs="Arial"/>
          <w:b w:val="1"/>
          <w:bCs w:val="1"/>
          <w:sz w:val="24"/>
          <w:szCs w:val="24"/>
        </w:rPr>
        <w:t xml:space="preserve"> </w:t>
      </w:r>
      <w:r w:rsidRPr="586F631A" w:rsidR="00DF5AAD">
        <w:rPr>
          <w:rFonts w:ascii="Arial" w:hAnsi="Arial" w:cs="Arial"/>
          <w:b w:val="1"/>
          <w:bCs w:val="1"/>
          <w:sz w:val="24"/>
          <w:szCs w:val="24"/>
        </w:rPr>
        <w:t xml:space="preserve">of </w:t>
      </w:r>
      <w:r w:rsidRPr="586F631A" w:rsidR="00E45390">
        <w:rPr>
          <w:rFonts w:ascii="Arial" w:hAnsi="Arial" w:cs="Arial"/>
          <w:b w:val="1"/>
          <w:bCs w:val="1"/>
          <w:sz w:val="24"/>
          <w:szCs w:val="24"/>
        </w:rPr>
        <w:t>March</w:t>
      </w:r>
      <w:r w:rsidRPr="586F631A" w:rsidR="00DF5AAD">
        <w:rPr>
          <w:rFonts w:ascii="Arial" w:hAnsi="Arial" w:cs="Arial"/>
          <w:b w:val="1"/>
          <w:bCs w:val="1"/>
          <w:sz w:val="24"/>
          <w:szCs w:val="24"/>
        </w:rPr>
        <w:t xml:space="preserve"> 202</w:t>
      </w:r>
      <w:r w:rsidRPr="586F631A" w:rsidR="2825284D">
        <w:rPr>
          <w:rFonts w:ascii="Arial" w:hAnsi="Arial" w:cs="Arial"/>
          <w:b w:val="1"/>
          <w:bCs w:val="1"/>
          <w:sz w:val="24"/>
          <w:szCs w:val="24"/>
        </w:rPr>
        <w:t>4</w:t>
      </w:r>
    </w:p>
    <w:p w:rsidR="00467D47" w:rsidRDefault="00DF5AAD" w14:paraId="3AD62706" w14:textId="75684E39">
      <w:pPr>
        <w:rPr>
          <w:rFonts w:ascii="Arial" w:hAnsi="Arial" w:cs="Arial"/>
          <w:sz w:val="24"/>
          <w:szCs w:val="24"/>
        </w:rPr>
      </w:pPr>
      <w:r w:rsidRPr="586F631A" w:rsidR="00DF5AAD">
        <w:rPr>
          <w:rFonts w:ascii="Arial" w:hAnsi="Arial" w:cs="Arial"/>
          <w:sz w:val="24"/>
          <w:szCs w:val="24"/>
        </w:rPr>
        <w:t>1</w:t>
      </w:r>
      <w:r w:rsidRPr="586F631A" w:rsidR="43DFDAB8">
        <w:rPr>
          <w:rFonts w:ascii="Arial" w:hAnsi="Arial" w:cs="Arial"/>
          <w:sz w:val="24"/>
          <w:szCs w:val="24"/>
        </w:rPr>
        <w:t>1</w:t>
      </w:r>
      <w:r w:rsidRPr="586F631A" w:rsidR="00B90EF8">
        <w:rPr>
          <w:rFonts w:ascii="Arial" w:hAnsi="Arial" w:cs="Arial"/>
          <w:sz w:val="24"/>
          <w:szCs w:val="24"/>
        </w:rPr>
        <w:t>th</w:t>
      </w:r>
      <w:r w:rsidRPr="586F631A" w:rsidR="00DF5AAD">
        <w:rPr>
          <w:rFonts w:ascii="Arial" w:hAnsi="Arial" w:cs="Arial"/>
          <w:sz w:val="24"/>
          <w:szCs w:val="24"/>
        </w:rPr>
        <w:t xml:space="preserve">- </w:t>
      </w:r>
      <w:r w:rsidRPr="586F631A" w:rsidR="00B90EF8">
        <w:rPr>
          <w:rFonts w:ascii="Arial" w:hAnsi="Arial" w:cs="Arial"/>
          <w:sz w:val="24"/>
          <w:szCs w:val="24"/>
        </w:rPr>
        <w:t>1</w:t>
      </w:r>
      <w:r w:rsidRPr="586F631A" w:rsidR="05DB420F">
        <w:rPr>
          <w:rFonts w:ascii="Arial" w:hAnsi="Arial" w:cs="Arial"/>
          <w:sz w:val="24"/>
          <w:szCs w:val="24"/>
        </w:rPr>
        <w:t>7</w:t>
      </w:r>
      <w:r w:rsidRPr="586F631A" w:rsidR="00DF5AAD">
        <w:rPr>
          <w:rFonts w:ascii="Arial" w:hAnsi="Arial" w:cs="Arial"/>
          <w:sz w:val="24"/>
          <w:szCs w:val="24"/>
          <w:vertAlign w:val="superscript"/>
        </w:rPr>
        <w:t>th</w:t>
      </w:r>
      <w:r w:rsidRPr="586F631A" w:rsidR="00DF5AAD">
        <w:rPr>
          <w:rFonts w:ascii="Arial" w:hAnsi="Arial" w:cs="Arial"/>
          <w:sz w:val="24"/>
          <w:szCs w:val="24"/>
        </w:rPr>
        <w:t xml:space="preserve"> </w:t>
      </w:r>
      <w:r w:rsidRPr="586F631A" w:rsidR="00E45390">
        <w:rPr>
          <w:rFonts w:ascii="Arial" w:hAnsi="Arial" w:cs="Arial"/>
          <w:sz w:val="24"/>
          <w:szCs w:val="24"/>
        </w:rPr>
        <w:t>March</w:t>
      </w:r>
      <w:r w:rsidRPr="586F631A" w:rsidR="00DF5AAD">
        <w:rPr>
          <w:rFonts w:ascii="Arial" w:hAnsi="Arial" w:cs="Arial"/>
          <w:sz w:val="24"/>
          <w:szCs w:val="24"/>
        </w:rPr>
        <w:t xml:space="preserve"> is Nutrition and Hydration Week</w:t>
      </w:r>
      <w:r w:rsidRPr="586F631A" w:rsidR="001A206D">
        <w:rPr>
          <w:rFonts w:ascii="Arial" w:hAnsi="Arial" w:cs="Arial"/>
          <w:sz w:val="24"/>
          <w:szCs w:val="24"/>
        </w:rPr>
        <w:t xml:space="preserve">. There has never been a more </w:t>
      </w:r>
      <w:r w:rsidRPr="586F631A" w:rsidR="001A206D">
        <w:rPr>
          <w:rFonts w:ascii="Arial" w:hAnsi="Arial" w:cs="Arial"/>
          <w:sz w:val="24"/>
          <w:szCs w:val="24"/>
        </w:rPr>
        <w:t>important time</w:t>
      </w:r>
      <w:r w:rsidRPr="586F631A" w:rsidR="001A206D">
        <w:rPr>
          <w:rFonts w:ascii="Arial" w:hAnsi="Arial" w:cs="Arial"/>
          <w:sz w:val="24"/>
          <w:szCs w:val="24"/>
        </w:rPr>
        <w:t xml:space="preserve"> to raise awareness of the importance of eating and drinking well in later life.</w:t>
      </w:r>
    </w:p>
    <w:p w:rsidR="009F1C3E" w:rsidRDefault="009F1C3E" w14:paraId="49AC0CDA" w14:textId="77777777">
      <w:pPr>
        <w:rPr>
          <w:rFonts w:ascii="Arial" w:hAnsi="Arial" w:cs="Arial"/>
          <w:sz w:val="24"/>
          <w:szCs w:val="24"/>
        </w:rPr>
      </w:pPr>
    </w:p>
    <w:p w:rsidR="00DF5AAD" w:rsidP="00467D47" w:rsidRDefault="009F1C3E" w14:paraId="53880F2A" w14:textId="608D2D3F">
      <w:pPr>
        <w:jc w:val="center"/>
        <w:rPr>
          <w:rFonts w:ascii="Arial" w:hAnsi="Arial" w:cs="Arial"/>
          <w:sz w:val="24"/>
          <w:szCs w:val="24"/>
        </w:rPr>
      </w:pPr>
      <w:r>
        <w:rPr>
          <w:noProof/>
        </w:rPr>
        <w:drawing>
          <wp:inline distT="0" distB="0" distL="0" distR="0" wp14:anchorId="230DAF0B" wp14:editId="5F00F4B6">
            <wp:extent cx="4432771" cy="25336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1295" cy="2601395"/>
                    </a:xfrm>
                    <a:prstGeom prst="rect">
                      <a:avLst/>
                    </a:prstGeom>
                    <a:noFill/>
                    <a:ln>
                      <a:noFill/>
                    </a:ln>
                  </pic:spPr>
                </pic:pic>
              </a:graphicData>
            </a:graphic>
          </wp:inline>
        </w:drawing>
      </w:r>
    </w:p>
    <w:p w:rsidR="001A206D" w:rsidP="00467D47" w:rsidRDefault="001A206D" w14:paraId="060C9F16" w14:textId="5BACF131">
      <w:pPr>
        <w:jc w:val="center"/>
        <w:rPr>
          <w:rFonts w:ascii="Arial" w:hAnsi="Arial" w:cs="Arial"/>
          <w:sz w:val="24"/>
          <w:szCs w:val="24"/>
        </w:rPr>
      </w:pPr>
    </w:p>
    <w:p w:rsidRPr="009F1C3E" w:rsidR="00DF5AAD" w:rsidP="00DF5AAD" w:rsidRDefault="00DF5AAD" w14:paraId="26489F69" w14:textId="6F3A364A">
      <w:pPr>
        <w:rPr>
          <w:rFonts w:asciiTheme="minorBidi" w:hAnsiTheme="minorBidi"/>
          <w:sz w:val="24"/>
          <w:szCs w:val="24"/>
        </w:rPr>
      </w:pPr>
      <w:r w:rsidRPr="009F1C3E">
        <w:rPr>
          <w:rFonts w:asciiTheme="minorBidi" w:hAnsiTheme="minorBidi"/>
          <w:sz w:val="24"/>
          <w:szCs w:val="24"/>
        </w:rPr>
        <w:t>With around 3 million people at risk of malnutrition in the UK we need to engage opportunities to raise the awareness of the risks and promote the good practices that can help prevent malnutrition and dehydration. Preventing malnutrition and dehydration improves health and well-being and helps to reduce the burden on the health and social care services in treating and supporting those suffering from under nutrition and dehydration.</w:t>
      </w:r>
    </w:p>
    <w:p w:rsidRPr="009F1C3E" w:rsidR="00DF5AAD" w:rsidP="009F1C3E" w:rsidRDefault="009F1C3E" w14:paraId="7A916CF9" w14:textId="1A339A40">
      <w:pPr>
        <w:rPr>
          <w:rFonts w:asciiTheme="minorBidi" w:hAnsiTheme="minorBidi"/>
          <w:sz w:val="24"/>
          <w:szCs w:val="24"/>
        </w:rPr>
      </w:pPr>
      <w:r w:rsidRPr="009F1C3E">
        <w:rPr>
          <w:rFonts w:asciiTheme="minorBidi" w:hAnsiTheme="minorBidi"/>
          <w:sz w:val="24"/>
          <w:szCs w:val="24"/>
        </w:rPr>
        <w:t xml:space="preserve">The aim of the global </w:t>
      </w:r>
      <w:r w:rsidRPr="009F1C3E" w:rsidR="00DF5AAD">
        <w:rPr>
          <w:rFonts w:asciiTheme="minorBidi" w:hAnsiTheme="minorBidi"/>
          <w:sz w:val="24"/>
          <w:szCs w:val="24"/>
        </w:rPr>
        <w:t xml:space="preserve">Nutrition and Hydration Week </w:t>
      </w:r>
      <w:r w:rsidRPr="009F1C3E">
        <w:rPr>
          <w:rFonts w:asciiTheme="minorBidi" w:hAnsiTheme="minorBidi"/>
          <w:sz w:val="24"/>
          <w:szCs w:val="24"/>
        </w:rPr>
        <w:t>is to reach</w:t>
      </w:r>
      <w:r w:rsidRPr="009F1C3E" w:rsidR="00DF5AAD">
        <w:rPr>
          <w:rFonts w:asciiTheme="minorBidi" w:hAnsiTheme="minorBidi"/>
          <w:sz w:val="24"/>
          <w:szCs w:val="24"/>
        </w:rPr>
        <w:t xml:space="preserve"> out to health and social care professionals in clinical, nursing, catering and care situations utilising their expertise to bring you a great campaign you can get on board with in your organisation.</w:t>
      </w:r>
    </w:p>
    <w:p w:rsidRPr="009F1C3E" w:rsidR="00DF5AAD" w:rsidP="00DF5AAD" w:rsidRDefault="00DF5AAD" w14:paraId="20E9648F" w14:textId="77777777">
      <w:pPr>
        <w:rPr>
          <w:rFonts w:asciiTheme="minorBidi" w:hAnsiTheme="minorBidi"/>
          <w:sz w:val="24"/>
          <w:szCs w:val="24"/>
        </w:rPr>
      </w:pPr>
      <w:r w:rsidRPr="009F1C3E">
        <w:rPr>
          <w:rFonts w:asciiTheme="minorBidi" w:hAnsiTheme="minorBidi"/>
          <w:sz w:val="24"/>
          <w:szCs w:val="24"/>
        </w:rPr>
        <w:t>As the public health environment becomes more challenging with even tighter budget constraints coming into place Nutrition and Hydration Week is one of the most cost-effective health interventions possible.</w:t>
      </w:r>
    </w:p>
    <w:p w:rsidR="00DF5AAD" w:rsidP="00A9275D" w:rsidRDefault="00DF5AAD" w14:paraId="6589C89B" w14:textId="6E29E018">
      <w:pPr>
        <w:rPr>
          <w:rFonts w:ascii="Arial" w:hAnsi="Arial" w:cs="Arial"/>
          <w:sz w:val="24"/>
          <w:szCs w:val="24"/>
        </w:rPr>
      </w:pPr>
    </w:p>
    <w:p w:rsidR="00DF5AAD" w:rsidP="00A9275D" w:rsidRDefault="00DF5AAD" w14:paraId="7CED449C" w14:textId="77777777">
      <w:pPr>
        <w:rPr>
          <w:rFonts w:ascii="Arial" w:hAnsi="Arial" w:cs="Arial"/>
          <w:sz w:val="24"/>
          <w:szCs w:val="24"/>
        </w:rPr>
      </w:pPr>
    </w:p>
    <w:p w:rsidR="00DF5AAD" w:rsidP="00A9275D" w:rsidRDefault="00DF5AAD" w14:paraId="5AF5A931" w14:textId="77777777">
      <w:pPr>
        <w:rPr>
          <w:rFonts w:ascii="Arial" w:hAnsi="Arial" w:cs="Arial"/>
          <w:sz w:val="24"/>
          <w:szCs w:val="24"/>
        </w:rPr>
      </w:pPr>
    </w:p>
    <w:p w:rsidR="00DF5AAD" w:rsidP="00A9275D" w:rsidRDefault="00DF5AAD" w14:paraId="4FC40A9F" w14:textId="77777777">
      <w:pPr>
        <w:rPr>
          <w:rFonts w:ascii="Arial" w:hAnsi="Arial" w:cs="Arial"/>
          <w:sz w:val="24"/>
          <w:szCs w:val="24"/>
        </w:rPr>
      </w:pPr>
    </w:p>
    <w:p w:rsidR="009F1C3E" w:rsidRDefault="009F1C3E" w14:paraId="09881BA9" w14:textId="77777777">
      <w:pPr>
        <w:rPr>
          <w:rFonts w:ascii="Arial" w:hAnsi="Arial" w:cs="Arial"/>
          <w:b/>
          <w:bCs/>
          <w:sz w:val="24"/>
          <w:szCs w:val="24"/>
        </w:rPr>
      </w:pPr>
    </w:p>
    <w:p w:rsidR="009F1C3E" w:rsidRDefault="009F1C3E" w14:paraId="3AD0F09F" w14:textId="77777777">
      <w:pPr>
        <w:rPr>
          <w:rFonts w:ascii="Arial" w:hAnsi="Arial" w:cs="Arial"/>
          <w:b/>
          <w:bCs/>
          <w:sz w:val="24"/>
          <w:szCs w:val="24"/>
        </w:rPr>
      </w:pPr>
    </w:p>
    <w:p w:rsidR="00A9275D" w:rsidRDefault="00A9275D" w14:paraId="12041E23" w14:textId="4599DD70">
      <w:pPr>
        <w:rPr>
          <w:rFonts w:ascii="Arial" w:hAnsi="Arial" w:cs="Arial"/>
          <w:sz w:val="24"/>
          <w:szCs w:val="24"/>
        </w:rPr>
      </w:pPr>
      <w:r>
        <w:rPr>
          <w:rFonts w:ascii="Arial" w:hAnsi="Arial" w:cs="Arial"/>
          <w:b/>
          <w:bCs/>
          <w:sz w:val="24"/>
          <w:szCs w:val="24"/>
        </w:rPr>
        <w:t>We all have a role to play</w:t>
      </w:r>
    </w:p>
    <w:p w:rsidR="00F57F77" w:rsidP="00A9275D" w:rsidRDefault="00A9275D" w14:paraId="3CE46A28" w14:textId="6F85D036">
      <w:pPr>
        <w:rPr>
          <w:rFonts w:ascii="Arial" w:hAnsi="Arial" w:cs="Arial"/>
          <w:sz w:val="24"/>
          <w:szCs w:val="24"/>
        </w:rPr>
      </w:pPr>
      <w:r>
        <w:rPr>
          <w:rFonts w:ascii="Arial" w:hAnsi="Arial" w:cs="Arial"/>
          <w:sz w:val="24"/>
          <w:szCs w:val="24"/>
        </w:rPr>
        <w:t xml:space="preserve">We all have a role to play </w:t>
      </w:r>
      <w:r w:rsidR="009F1C3E">
        <w:rPr>
          <w:rFonts w:ascii="Arial" w:hAnsi="Arial" w:cs="Arial"/>
          <w:sz w:val="24"/>
          <w:szCs w:val="24"/>
        </w:rPr>
        <w:t>in helping</w:t>
      </w:r>
      <w:r>
        <w:rPr>
          <w:rFonts w:ascii="Arial" w:hAnsi="Arial" w:cs="Arial"/>
          <w:sz w:val="24"/>
          <w:szCs w:val="24"/>
        </w:rPr>
        <w:t xml:space="preserve"> people to </w:t>
      </w:r>
      <w:r w:rsidR="000B471B">
        <w:rPr>
          <w:rFonts w:ascii="Arial" w:hAnsi="Arial" w:cs="Arial"/>
          <w:sz w:val="24"/>
          <w:szCs w:val="24"/>
        </w:rPr>
        <w:t>notice</w:t>
      </w:r>
      <w:r>
        <w:rPr>
          <w:rFonts w:ascii="Arial" w:hAnsi="Arial" w:cs="Arial"/>
          <w:sz w:val="24"/>
          <w:szCs w:val="24"/>
        </w:rPr>
        <w:t xml:space="preserve"> if they have started to lose weight without </w:t>
      </w:r>
      <w:r w:rsidR="009F1C3E">
        <w:rPr>
          <w:rFonts w:ascii="Arial" w:hAnsi="Arial" w:cs="Arial"/>
          <w:sz w:val="24"/>
          <w:szCs w:val="24"/>
        </w:rPr>
        <w:t>meaning to</w:t>
      </w:r>
      <w:r>
        <w:rPr>
          <w:rFonts w:ascii="Arial" w:hAnsi="Arial" w:cs="Arial"/>
          <w:sz w:val="24"/>
          <w:szCs w:val="24"/>
        </w:rPr>
        <w:t xml:space="preserve"> </w:t>
      </w:r>
      <w:r w:rsidR="009F1C3E">
        <w:rPr>
          <w:rFonts w:ascii="Arial" w:hAnsi="Arial" w:cs="Arial"/>
          <w:sz w:val="24"/>
          <w:szCs w:val="24"/>
        </w:rPr>
        <w:t>or if they are not drinking enough.</w:t>
      </w:r>
      <w:r w:rsidR="005E12EA">
        <w:rPr>
          <w:rFonts w:ascii="Arial" w:hAnsi="Arial" w:cs="Arial"/>
          <w:sz w:val="24"/>
          <w:szCs w:val="24"/>
        </w:rPr>
        <w:t xml:space="preserve"> </w:t>
      </w:r>
      <w:r w:rsidR="009F1C3E">
        <w:rPr>
          <w:rFonts w:ascii="Arial" w:hAnsi="Arial" w:cs="Arial"/>
          <w:sz w:val="24"/>
          <w:szCs w:val="24"/>
        </w:rPr>
        <w:t>It is everyone’s responsibility to encourage good nutrition and hydration intake and to raise awareness of simple tips to better nutrition and hydration intake.</w:t>
      </w:r>
    </w:p>
    <w:p w:rsidR="009F1C3E" w:rsidRDefault="009F1C3E" w14:paraId="62C2629A" w14:textId="77777777">
      <w:pPr>
        <w:rPr>
          <w:rFonts w:ascii="Arial" w:hAnsi="Arial" w:cs="Arial"/>
          <w:b/>
          <w:bCs/>
          <w:sz w:val="24"/>
          <w:szCs w:val="24"/>
        </w:rPr>
      </w:pPr>
    </w:p>
    <w:p w:rsidR="007644AB" w:rsidRDefault="007644AB" w14:paraId="494F86C2" w14:textId="44008385">
      <w:pPr>
        <w:rPr>
          <w:rFonts w:ascii="Arial" w:hAnsi="Arial" w:cs="Arial"/>
          <w:b/>
          <w:bCs/>
          <w:sz w:val="24"/>
          <w:szCs w:val="24"/>
        </w:rPr>
      </w:pPr>
      <w:r>
        <w:rPr>
          <w:rFonts w:ascii="Arial" w:hAnsi="Arial" w:cs="Arial"/>
          <w:b/>
          <w:bCs/>
          <w:sz w:val="24"/>
          <w:szCs w:val="24"/>
        </w:rPr>
        <w:t>Get involved to raise awareness</w:t>
      </w:r>
    </w:p>
    <w:p w:rsidRPr="009F1C3E" w:rsidR="009F1C3E" w:rsidP="009F1C3E" w:rsidRDefault="009F1C3E" w14:paraId="7DA3BD64" w14:textId="471EBE0E">
      <w:pPr>
        <w:spacing w:after="0"/>
        <w:rPr>
          <w:rFonts w:asciiTheme="minorBidi" w:hAnsiTheme="minorBidi"/>
          <w:color w:val="000000" w:themeColor="text1"/>
          <w:sz w:val="24"/>
          <w:szCs w:val="24"/>
          <w:highlight w:val="yellow"/>
        </w:rPr>
      </w:pPr>
      <w:r w:rsidRPr="009F1C3E">
        <w:rPr>
          <w:rFonts w:asciiTheme="minorBidi" w:hAnsiTheme="minorBidi"/>
          <w:color w:val="000000" w:themeColor="text1"/>
          <w:sz w:val="24"/>
          <w:szCs w:val="24"/>
        </w:rPr>
        <w:t xml:space="preserve">If you can see older people face to face, use this week to check for risk of malnutrition </w:t>
      </w:r>
      <w:r w:rsidRPr="009F1C3E">
        <w:rPr>
          <w:rFonts w:asciiTheme="minorBidi" w:hAnsiTheme="minorBidi"/>
          <w:b/>
          <w:bCs/>
          <w:color w:val="000000" w:themeColor="text1"/>
          <w:sz w:val="24"/>
          <w:szCs w:val="24"/>
        </w:rPr>
        <w:t>using the Paperweight Armband</w:t>
      </w:r>
      <w:r w:rsidRPr="009F1C3E">
        <w:rPr>
          <w:rFonts w:asciiTheme="minorBidi" w:hAnsiTheme="minorBidi"/>
          <w:b/>
          <w:bCs/>
          <w:color w:val="000000" w:themeColor="text1"/>
          <w:sz w:val="24"/>
          <w:szCs w:val="24"/>
          <w:vertAlign w:val="superscript"/>
        </w:rPr>
        <w:t>©</w:t>
      </w:r>
      <w:r w:rsidRPr="009F1C3E">
        <w:rPr>
          <w:rFonts w:asciiTheme="minorBidi" w:hAnsiTheme="minorBidi"/>
          <w:color w:val="000000" w:themeColor="text1"/>
          <w:sz w:val="24"/>
          <w:szCs w:val="24"/>
        </w:rPr>
        <w:t xml:space="preserve">. You can also give the </w:t>
      </w:r>
    </w:p>
    <w:p w:rsidRPr="00B85121" w:rsidR="009F1C3E" w:rsidP="009F1C3E" w:rsidRDefault="009F1C3E" w14:paraId="0DA5A024" w14:textId="77777777">
      <w:pPr>
        <w:spacing w:after="0"/>
        <w:rPr>
          <w:rFonts w:asciiTheme="minorBidi" w:hAnsiTheme="minorBidi"/>
          <w:color w:val="000000" w:themeColor="text1"/>
          <w:sz w:val="24"/>
          <w:szCs w:val="24"/>
          <w:highlight w:val="yellow"/>
        </w:rPr>
      </w:pPr>
      <w:r w:rsidRPr="00B85121">
        <w:rPr>
          <w:rFonts w:asciiTheme="minorBidi" w:hAnsiTheme="minorBidi"/>
          <w:color w:val="000000" w:themeColor="text1"/>
          <w:sz w:val="24"/>
          <w:szCs w:val="24"/>
        </w:rPr>
        <w:t>armband for family members and carers to try out. Get in touch with us if you would like us to send you armbands.</w:t>
      </w:r>
      <w:r>
        <w:rPr>
          <w:rFonts w:asciiTheme="minorBidi" w:hAnsiTheme="minorBidi"/>
          <w:color w:val="000000" w:themeColor="text1"/>
          <w:sz w:val="24"/>
          <w:szCs w:val="24"/>
        </w:rPr>
        <w:t xml:space="preserve"> You can find all our materials on </w:t>
      </w:r>
      <w:hyperlink w:history="1" r:id="rId11">
        <w:r w:rsidRPr="00B85121">
          <w:rPr>
            <w:rStyle w:val="Hyperlink"/>
            <w:rFonts w:asciiTheme="minorBidi" w:hAnsiTheme="minorBidi"/>
            <w:sz w:val="24"/>
            <w:szCs w:val="24"/>
          </w:rPr>
          <w:t>Greater Manchester Malnutrition and Hydration Programme Resources (ageuk.org.uk)</w:t>
        </w:r>
      </w:hyperlink>
    </w:p>
    <w:p w:rsidRPr="0084700C" w:rsidR="009F1C3E" w:rsidP="009F1C3E" w:rsidRDefault="009F1C3E" w14:paraId="25FD2D77" w14:textId="77777777">
      <w:pPr>
        <w:pStyle w:val="ListParagraph"/>
        <w:spacing w:after="0"/>
        <w:rPr>
          <w:rFonts w:asciiTheme="minorBidi" w:hAnsiTheme="minorBidi"/>
          <w:color w:val="000000" w:themeColor="text1"/>
          <w:sz w:val="24"/>
          <w:szCs w:val="24"/>
        </w:rPr>
      </w:pPr>
    </w:p>
    <w:p w:rsidRPr="00B85121" w:rsidR="009F1C3E" w:rsidP="009F1C3E" w:rsidRDefault="009F1C3E" w14:paraId="7CC60465" w14:textId="06F4D0CF">
      <w:pPr>
        <w:spacing w:after="0"/>
        <w:rPr>
          <w:rFonts w:asciiTheme="minorBidi" w:hAnsiTheme="minorBidi"/>
          <w:color w:val="000000" w:themeColor="text1"/>
          <w:sz w:val="24"/>
          <w:szCs w:val="24"/>
        </w:rPr>
      </w:pPr>
      <w:r w:rsidRPr="00B85121">
        <w:rPr>
          <w:rFonts w:asciiTheme="minorBidi" w:hAnsiTheme="minorBidi"/>
          <w:color w:val="000000" w:themeColor="text1"/>
          <w:sz w:val="24"/>
          <w:szCs w:val="24"/>
        </w:rPr>
        <w:t xml:space="preserve">Use this week to </w:t>
      </w:r>
      <w:r w:rsidRPr="00B85121">
        <w:rPr>
          <w:rFonts w:asciiTheme="minorBidi" w:hAnsiTheme="minorBidi"/>
          <w:b/>
          <w:bCs/>
          <w:color w:val="000000" w:themeColor="text1"/>
          <w:sz w:val="24"/>
          <w:szCs w:val="24"/>
        </w:rPr>
        <w:t>have conversations about eating and drinking well</w:t>
      </w:r>
      <w:r w:rsidRPr="00B85121">
        <w:rPr>
          <w:rFonts w:asciiTheme="minorBidi" w:hAnsiTheme="minorBidi"/>
          <w:color w:val="000000" w:themeColor="text1"/>
          <w:sz w:val="24"/>
          <w:szCs w:val="24"/>
        </w:rPr>
        <w:t xml:space="preserve">, </w:t>
      </w:r>
      <w:r w:rsidRPr="00B85121">
        <w:rPr>
          <w:rFonts w:asciiTheme="minorBidi" w:hAnsiTheme="minorBidi"/>
          <w:b/>
          <w:bCs/>
          <w:color w:val="000000" w:themeColor="text1"/>
          <w:sz w:val="24"/>
          <w:szCs w:val="24"/>
        </w:rPr>
        <w:t>memories about favourite childhood foods</w:t>
      </w:r>
      <w:r w:rsidRPr="00B85121">
        <w:rPr>
          <w:rFonts w:asciiTheme="minorBidi" w:hAnsiTheme="minorBidi"/>
          <w:color w:val="000000" w:themeColor="text1"/>
          <w:sz w:val="24"/>
          <w:szCs w:val="24"/>
        </w:rPr>
        <w:t xml:space="preserve"> or </w:t>
      </w:r>
      <w:r w:rsidRPr="00B85121">
        <w:rPr>
          <w:rFonts w:asciiTheme="minorBidi" w:hAnsiTheme="minorBidi"/>
          <w:b/>
          <w:bCs/>
          <w:color w:val="000000" w:themeColor="text1"/>
          <w:sz w:val="24"/>
          <w:szCs w:val="24"/>
        </w:rPr>
        <w:t>play food related games</w:t>
      </w:r>
      <w:r w:rsidRPr="00B85121">
        <w:rPr>
          <w:rFonts w:asciiTheme="minorBidi" w:hAnsiTheme="minorBidi"/>
          <w:color w:val="000000" w:themeColor="text1"/>
          <w:sz w:val="24"/>
          <w:szCs w:val="24"/>
        </w:rPr>
        <w:t xml:space="preserve"> such as </w:t>
      </w:r>
      <w:r w:rsidR="00B31D81">
        <w:rPr>
          <w:rFonts w:asciiTheme="minorBidi" w:hAnsiTheme="minorBidi"/>
          <w:color w:val="000000" w:themeColor="text1"/>
          <w:sz w:val="24"/>
          <w:szCs w:val="24"/>
        </w:rPr>
        <w:t xml:space="preserve">food and drink bingo </w:t>
      </w:r>
      <w:r w:rsidRPr="00B85121">
        <w:rPr>
          <w:rFonts w:asciiTheme="minorBidi" w:hAnsiTheme="minorBidi"/>
          <w:color w:val="000000" w:themeColor="text1"/>
          <w:sz w:val="24"/>
          <w:szCs w:val="24"/>
        </w:rPr>
        <w:t>or food for thought with people that you are in contact with. To do this activity, you can get resources from our website.</w:t>
      </w:r>
    </w:p>
    <w:p w:rsidRPr="0084700C" w:rsidR="009F1C3E" w:rsidP="009F1C3E" w:rsidRDefault="009F1C3E" w14:paraId="53A3928C" w14:textId="77777777">
      <w:pPr>
        <w:pStyle w:val="ListParagraph"/>
        <w:spacing w:after="0"/>
        <w:rPr>
          <w:rFonts w:asciiTheme="minorBidi" w:hAnsiTheme="minorBidi"/>
          <w:color w:val="000000" w:themeColor="text1"/>
          <w:sz w:val="24"/>
          <w:szCs w:val="24"/>
        </w:rPr>
      </w:pPr>
    </w:p>
    <w:p w:rsidRPr="00B85121" w:rsidR="009F1C3E" w:rsidP="586F631A" w:rsidRDefault="009F1C3E" w14:paraId="4539E870" w14:textId="110098AD">
      <w:pPr>
        <w:spacing w:after="0"/>
        <w:rPr>
          <w:rFonts w:ascii="Arial" w:hAnsi="Arial" w:asciiTheme="minorBidi" w:hAnsiTheme="minorBidi"/>
          <w:color w:val="000000" w:themeColor="text1"/>
          <w:sz w:val="24"/>
          <w:szCs w:val="24"/>
        </w:rPr>
      </w:pPr>
      <w:r w:rsidRPr="586F631A" w:rsidR="009F1C3E">
        <w:rPr>
          <w:rFonts w:ascii="Arial" w:hAnsi="Arial" w:asciiTheme="minorBidi" w:hAnsiTheme="minorBidi"/>
          <w:b w:val="1"/>
          <w:bCs w:val="1"/>
          <w:color w:val="000000" w:themeColor="text1" w:themeTint="FF" w:themeShade="FF"/>
          <w:sz w:val="24"/>
          <w:szCs w:val="24"/>
        </w:rPr>
        <w:t>Feature good Nutrition and Hydration in messages for older adults at the beginning of your team meeting</w:t>
      </w:r>
      <w:r w:rsidRPr="586F631A" w:rsidR="009F1C3E">
        <w:rPr>
          <w:rFonts w:ascii="Arial" w:hAnsi="Arial" w:asciiTheme="minorBidi" w:hAnsiTheme="minorBidi"/>
          <w:color w:val="000000" w:themeColor="text1" w:themeTint="FF" w:themeShade="FF"/>
          <w:sz w:val="24"/>
          <w:szCs w:val="24"/>
        </w:rPr>
        <w:t xml:space="preserve"> during </w:t>
      </w:r>
      <w:r w:rsidRPr="586F631A" w:rsidR="009F1C3E">
        <w:rPr>
          <w:rFonts w:ascii="Arial" w:hAnsi="Arial" w:asciiTheme="minorBidi" w:hAnsiTheme="minorBidi"/>
          <w:color w:val="000000" w:themeColor="text1" w:themeTint="FF" w:themeShade="FF"/>
          <w:sz w:val="24"/>
          <w:szCs w:val="24"/>
        </w:rPr>
        <w:t>this week</w:t>
      </w:r>
      <w:r w:rsidRPr="586F631A" w:rsidR="009F1C3E">
        <w:rPr>
          <w:rFonts w:ascii="Arial" w:hAnsi="Arial" w:asciiTheme="minorBidi" w:hAnsiTheme="minorBidi"/>
          <w:color w:val="000000" w:themeColor="text1" w:themeTint="FF" w:themeShade="FF"/>
          <w:sz w:val="24"/>
          <w:szCs w:val="24"/>
        </w:rPr>
        <w:t xml:space="preserve">. To do this activity, download our ready </w:t>
      </w:r>
      <w:r w:rsidRPr="586F631A" w:rsidR="009F1C3E">
        <w:rPr>
          <w:rFonts w:ascii="Arial" w:hAnsi="Arial" w:asciiTheme="minorBidi" w:hAnsiTheme="minorBidi"/>
          <w:color w:val="000000" w:themeColor="text1" w:themeTint="FF" w:themeShade="FF"/>
          <w:sz w:val="24"/>
          <w:szCs w:val="24"/>
        </w:rPr>
        <w:t xml:space="preserve">prepared </w:t>
      </w:r>
      <w:r w:rsidRPr="586F631A" w:rsidR="005D5FFA">
        <w:rPr>
          <w:rFonts w:ascii="Arial" w:hAnsi="Arial" w:asciiTheme="minorBidi" w:hAnsiTheme="minorBidi"/>
          <w:color w:val="000000" w:themeColor="text1" w:themeTint="FF" w:themeShade="FF"/>
          <w:sz w:val="24"/>
          <w:szCs w:val="24"/>
        </w:rPr>
        <w:t xml:space="preserve"> presentation</w:t>
      </w:r>
      <w:r w:rsidRPr="586F631A" w:rsidR="005D5FFA">
        <w:rPr>
          <w:rFonts w:ascii="Arial" w:hAnsi="Arial" w:asciiTheme="minorBidi" w:hAnsiTheme="minorBidi"/>
          <w:color w:val="000000" w:themeColor="text1" w:themeTint="FF" w:themeShade="FF"/>
          <w:sz w:val="24"/>
          <w:szCs w:val="24"/>
        </w:rPr>
        <w:t xml:space="preserve"> </w:t>
      </w:r>
      <w:r w:rsidRPr="586F631A" w:rsidR="003132B4">
        <w:rPr>
          <w:rFonts w:ascii="Arial" w:hAnsi="Arial" w:asciiTheme="minorBidi" w:hAnsiTheme="minorBidi"/>
          <w:color w:val="000000" w:themeColor="text1" w:themeTint="FF" w:themeShade="FF"/>
          <w:sz w:val="24"/>
          <w:szCs w:val="24"/>
        </w:rPr>
        <w:t>‘ Brief</w:t>
      </w:r>
      <w:r w:rsidRPr="586F631A" w:rsidR="003132B4">
        <w:rPr>
          <w:rFonts w:ascii="Arial" w:hAnsi="Arial" w:asciiTheme="minorBidi" w:hAnsiTheme="minorBidi"/>
          <w:color w:val="000000" w:themeColor="text1" w:themeTint="FF" w:themeShade="FF"/>
          <w:sz w:val="24"/>
          <w:szCs w:val="24"/>
        </w:rPr>
        <w:t xml:space="preserve"> N&amp;H ppt </w:t>
      </w:r>
      <w:r w:rsidRPr="586F631A" w:rsidR="005D5FFA">
        <w:rPr>
          <w:rFonts w:ascii="Arial" w:hAnsi="Arial" w:asciiTheme="minorBidi" w:hAnsiTheme="minorBidi"/>
          <w:color w:val="000000" w:themeColor="text1" w:themeTint="FF" w:themeShade="FF"/>
          <w:sz w:val="24"/>
          <w:szCs w:val="24"/>
        </w:rPr>
        <w:t>for team meetings</w:t>
      </w:r>
      <w:r w:rsidRPr="586F631A" w:rsidR="003132B4">
        <w:rPr>
          <w:rFonts w:ascii="Arial" w:hAnsi="Arial" w:asciiTheme="minorBidi" w:hAnsiTheme="minorBidi"/>
          <w:color w:val="000000" w:themeColor="text1" w:themeTint="FF" w:themeShade="FF"/>
          <w:sz w:val="24"/>
          <w:szCs w:val="24"/>
        </w:rPr>
        <w:t>’</w:t>
      </w:r>
      <w:r w:rsidRPr="586F631A" w:rsidR="472631C9">
        <w:rPr>
          <w:rFonts w:ascii="Arial" w:hAnsi="Arial" w:asciiTheme="minorBidi" w:hAnsiTheme="minorBidi"/>
          <w:color w:val="000000" w:themeColor="text1" w:themeTint="FF" w:themeShade="FF"/>
          <w:sz w:val="24"/>
          <w:szCs w:val="24"/>
        </w:rPr>
        <w:t>,</w:t>
      </w:r>
      <w:r w:rsidRPr="586F631A" w:rsidR="472631C9">
        <w:rPr>
          <w:rFonts w:ascii="Arial" w:hAnsi="Arial" w:asciiTheme="minorBidi" w:hAnsiTheme="minorBidi"/>
          <w:color w:val="000000" w:themeColor="text1" w:themeTint="FF" w:themeShade="FF"/>
          <w:sz w:val="24"/>
          <w:szCs w:val="24"/>
        </w:rPr>
        <w:t xml:space="preserve"> which you can find under resources on our website.</w:t>
      </w:r>
    </w:p>
    <w:p w:rsidRPr="0084700C" w:rsidR="009F1C3E" w:rsidP="009F1C3E" w:rsidRDefault="009F1C3E" w14:paraId="5996F9E3" w14:textId="77777777">
      <w:pPr>
        <w:pStyle w:val="ListParagraph"/>
        <w:rPr>
          <w:rFonts w:asciiTheme="minorBidi" w:hAnsiTheme="minorBidi"/>
          <w:color w:val="000000" w:themeColor="text1"/>
          <w:sz w:val="24"/>
          <w:szCs w:val="24"/>
        </w:rPr>
      </w:pPr>
    </w:p>
    <w:p w:rsidRPr="00B85121" w:rsidR="009F1C3E" w:rsidP="009F1C3E" w:rsidRDefault="009F1C3E" w14:paraId="0FFD5435" w14:textId="112D5CF0">
      <w:pPr>
        <w:spacing w:after="0"/>
        <w:rPr>
          <w:rFonts w:asciiTheme="minorBidi" w:hAnsiTheme="minorBidi"/>
          <w:color w:val="000000" w:themeColor="text1"/>
          <w:sz w:val="24"/>
          <w:szCs w:val="24"/>
        </w:rPr>
      </w:pPr>
      <w:r w:rsidRPr="00B85121">
        <w:rPr>
          <w:rFonts w:asciiTheme="minorBidi" w:hAnsiTheme="minorBidi"/>
          <w:b/>
          <w:bCs/>
          <w:color w:val="000000" w:themeColor="text1"/>
          <w:sz w:val="24"/>
          <w:szCs w:val="24"/>
        </w:rPr>
        <w:t>Get involved on social media</w:t>
      </w:r>
      <w:r w:rsidRPr="00B85121">
        <w:rPr>
          <w:rFonts w:asciiTheme="minorBidi" w:hAnsiTheme="minorBidi"/>
          <w:color w:val="000000" w:themeColor="text1"/>
          <w:sz w:val="24"/>
          <w:szCs w:val="24"/>
        </w:rPr>
        <w:t xml:space="preserve"> (Twitter and Facebook) by posting and sharing our messages. We are on Twitter and Facebook at @GMNandH. To do this activity, we have prepared a ready to post social media pack. We will post this on our website and email it out the week before Nutrition and Hydration Week. Get in touch with us to get the pack directly to your inbox!</w:t>
      </w:r>
      <w:r>
        <w:rPr>
          <w:rFonts w:asciiTheme="minorBidi" w:hAnsiTheme="minorBidi"/>
          <w:color w:val="000000" w:themeColor="text1"/>
          <w:sz w:val="24"/>
          <w:szCs w:val="24"/>
        </w:rPr>
        <w:t xml:space="preserve"> (link)</w:t>
      </w:r>
    </w:p>
    <w:p w:rsidRPr="0084700C" w:rsidR="009F1C3E" w:rsidP="009F1C3E" w:rsidRDefault="009F1C3E" w14:paraId="04942776" w14:textId="77777777">
      <w:pPr>
        <w:spacing w:after="0"/>
        <w:rPr>
          <w:rFonts w:asciiTheme="minorBidi" w:hAnsiTheme="minorBidi"/>
          <w:b/>
          <w:bCs/>
          <w:color w:val="000000" w:themeColor="text1"/>
          <w:sz w:val="24"/>
          <w:szCs w:val="24"/>
        </w:rPr>
      </w:pPr>
    </w:p>
    <w:p w:rsidRPr="009F1C3E" w:rsidR="009F1C3E" w:rsidP="009F1C3E" w:rsidRDefault="009F1C3E" w14:paraId="42BA81CE" w14:textId="21D7D675">
      <w:pPr>
        <w:spacing w:after="0"/>
        <w:rPr>
          <w:rFonts w:asciiTheme="minorBidi" w:hAnsiTheme="minorBidi"/>
          <w:sz w:val="24"/>
          <w:szCs w:val="24"/>
        </w:rPr>
      </w:pPr>
      <w:r w:rsidRPr="00B85121">
        <w:rPr>
          <w:rFonts w:asciiTheme="minorBidi" w:hAnsiTheme="minorBidi"/>
          <w:b/>
          <w:bCs/>
          <w:color w:val="000000" w:themeColor="text1"/>
          <w:sz w:val="24"/>
          <w:szCs w:val="24"/>
        </w:rPr>
        <w:t>If you are hosting a small event, webinar or an activity, promote good nutrition and hydration messages</w:t>
      </w:r>
      <w:r w:rsidRPr="00B85121">
        <w:rPr>
          <w:rFonts w:asciiTheme="minorBidi" w:hAnsiTheme="minorBidi"/>
          <w:color w:val="000000" w:themeColor="text1"/>
          <w:sz w:val="24"/>
          <w:szCs w:val="24"/>
        </w:rPr>
        <w:t xml:space="preserve">. We can provide resources for this and are happy to discuss ideas you have to do this. You can get in touch with </w:t>
      </w:r>
      <w:hyperlink w:history="1" r:id="rId12">
        <w:r w:rsidRPr="00B85121">
          <w:rPr>
            <w:rStyle w:val="Hyperlink"/>
            <w:rFonts w:asciiTheme="minorBidi" w:hAnsiTheme="minorBidi"/>
            <w:sz w:val="24"/>
            <w:szCs w:val="24"/>
          </w:rPr>
          <w:t>carmelberke@ageuksalford.org.uk</w:t>
        </w:r>
      </w:hyperlink>
      <w:r w:rsidRPr="009F1C3E">
        <w:rPr>
          <w:rStyle w:val="Hyperlink"/>
          <w:rFonts w:asciiTheme="minorBidi" w:hAnsiTheme="minorBidi"/>
          <w:sz w:val="24"/>
          <w:szCs w:val="24"/>
          <w:u w:val="none"/>
        </w:rPr>
        <w:t xml:space="preserve"> </w:t>
      </w:r>
      <w:r w:rsidRPr="009F1C3E">
        <w:rPr>
          <w:rStyle w:val="Hyperlink"/>
          <w:rFonts w:asciiTheme="minorBidi" w:hAnsiTheme="minorBidi"/>
          <w:color w:val="auto"/>
          <w:sz w:val="24"/>
          <w:szCs w:val="24"/>
          <w:u w:val="none"/>
        </w:rPr>
        <w:t>if you wish to discuss your ideas or would like support from us.</w:t>
      </w:r>
    </w:p>
    <w:p w:rsidR="009F1C3E" w:rsidRDefault="009F1C3E" w14:paraId="1EBE5D29" w14:textId="0808BA2D">
      <w:pPr>
        <w:rPr>
          <w:rFonts w:ascii="Arial" w:hAnsi="Arial" w:cs="Arial"/>
          <w:b/>
          <w:bCs/>
          <w:sz w:val="24"/>
          <w:szCs w:val="24"/>
        </w:rPr>
      </w:pPr>
    </w:p>
    <w:p w:rsidRPr="009F1C3E" w:rsidR="00BC2488" w:rsidP="009F1C3E" w:rsidRDefault="00BC2488" w14:paraId="36BAD9E9" w14:textId="4B68E2B8">
      <w:pPr>
        <w:rPr>
          <w:rFonts w:ascii="Arial" w:hAnsi="Arial" w:cs="Arial"/>
          <w:b/>
          <w:bCs/>
          <w:sz w:val="24"/>
          <w:szCs w:val="24"/>
        </w:rPr>
      </w:pPr>
    </w:p>
    <w:sectPr w:rsidRPr="009F1C3E" w:rsidR="00BC2488">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AAD" w:rsidP="00DF5AAD" w:rsidRDefault="00DF5AAD" w14:paraId="07C85336" w14:textId="77777777">
      <w:pPr>
        <w:spacing w:after="0" w:line="240" w:lineRule="auto"/>
      </w:pPr>
      <w:r>
        <w:separator/>
      </w:r>
    </w:p>
  </w:endnote>
  <w:endnote w:type="continuationSeparator" w:id="0">
    <w:p w:rsidR="00DF5AAD" w:rsidP="00DF5AAD" w:rsidRDefault="00DF5AAD" w14:paraId="69A81D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AAD" w:rsidP="00DF5AAD" w:rsidRDefault="00DF5AAD" w14:paraId="7B5D09BC" w14:textId="77777777">
      <w:pPr>
        <w:spacing w:after="0" w:line="240" w:lineRule="auto"/>
      </w:pPr>
      <w:r>
        <w:separator/>
      </w:r>
    </w:p>
  </w:footnote>
  <w:footnote w:type="continuationSeparator" w:id="0">
    <w:p w:rsidR="00DF5AAD" w:rsidP="00DF5AAD" w:rsidRDefault="00DF5AAD" w14:paraId="5FBEED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F5AAD" w:rsidRDefault="00DF5AAD" w14:paraId="5685544B" w14:textId="6694289B">
    <w:pPr>
      <w:pStyle w:val="Header"/>
    </w:pPr>
    <w:r>
      <w:rPr>
        <w:noProof/>
      </w:rPr>
      <w:drawing>
        <wp:inline distT="0" distB="0" distL="0" distR="0" wp14:anchorId="3C9EE59F" wp14:editId="478AABF8">
          <wp:extent cx="1009739"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31034" cy="554375"/>
                  </a:xfrm>
                  <a:prstGeom prst="rect">
                    <a:avLst/>
                  </a:prstGeom>
                </pic:spPr>
              </pic:pic>
            </a:graphicData>
          </a:graphic>
        </wp:inline>
      </w:drawing>
    </w:r>
    <w:r>
      <w:t xml:space="preserve">                                                                                                                      </w:t>
    </w:r>
    <w:r>
      <w:rPr>
        <w:noProof/>
      </w:rPr>
      <w:drawing>
        <wp:inline distT="0" distB="0" distL="0" distR="0" wp14:anchorId="46FB72AD" wp14:editId="0943D9CB">
          <wp:extent cx="988580" cy="5695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024267" cy="590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054"/>
    <w:multiLevelType w:val="hybridMultilevel"/>
    <w:tmpl w:val="91EC7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43127"/>
    <w:multiLevelType w:val="hybridMultilevel"/>
    <w:tmpl w:val="E16A1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141CE8"/>
    <w:multiLevelType w:val="hybridMultilevel"/>
    <w:tmpl w:val="740ED9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857A5"/>
    <w:multiLevelType w:val="hybridMultilevel"/>
    <w:tmpl w:val="157467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E36E90"/>
    <w:multiLevelType w:val="hybridMultilevel"/>
    <w:tmpl w:val="B3E269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E16041"/>
    <w:multiLevelType w:val="hybridMultilevel"/>
    <w:tmpl w:val="1D5A5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975BEB"/>
    <w:multiLevelType w:val="hybridMultilevel"/>
    <w:tmpl w:val="36549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3DB208C"/>
    <w:multiLevelType w:val="hybridMultilevel"/>
    <w:tmpl w:val="9C9EDB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4531227"/>
    <w:multiLevelType w:val="hybridMultilevel"/>
    <w:tmpl w:val="39E20A66"/>
    <w:lvl w:ilvl="0" w:tplc="2F5E82C8">
      <w:start w:val="1"/>
      <w:numFmt w:val="decimal"/>
      <w:lvlText w:val="%1."/>
      <w:lvlJc w:val="left"/>
      <w:pPr>
        <w:ind w:left="720" w:hanging="360"/>
      </w:pPr>
      <w:rPr>
        <w:rFonts w:hint="default"/>
        <w:b/>
        <w:color w:val="000000" w:themeColor="text1"/>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B25FC"/>
    <w:multiLevelType w:val="hybridMultilevel"/>
    <w:tmpl w:val="BEB46FB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7A6E2696"/>
    <w:multiLevelType w:val="hybridMultilevel"/>
    <w:tmpl w:val="18B8C6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7FDF674A"/>
    <w:multiLevelType w:val="hybridMultilevel"/>
    <w:tmpl w:val="B11621A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388497452">
    <w:abstractNumId w:val="7"/>
  </w:num>
  <w:num w:numId="2" w16cid:durableId="463545831">
    <w:abstractNumId w:val="6"/>
  </w:num>
  <w:num w:numId="3" w16cid:durableId="788356265">
    <w:abstractNumId w:val="1"/>
  </w:num>
  <w:num w:numId="4" w16cid:durableId="1636594299">
    <w:abstractNumId w:val="4"/>
  </w:num>
  <w:num w:numId="5" w16cid:durableId="264773279">
    <w:abstractNumId w:val="3"/>
  </w:num>
  <w:num w:numId="6" w16cid:durableId="364258168">
    <w:abstractNumId w:val="2"/>
  </w:num>
  <w:num w:numId="7" w16cid:durableId="265046060">
    <w:abstractNumId w:val="5"/>
  </w:num>
  <w:num w:numId="8" w16cid:durableId="252860238">
    <w:abstractNumId w:val="10"/>
  </w:num>
  <w:num w:numId="9" w16cid:durableId="724375493">
    <w:abstractNumId w:val="8"/>
  </w:num>
  <w:num w:numId="10" w16cid:durableId="266084630">
    <w:abstractNumId w:val="9"/>
  </w:num>
  <w:num w:numId="11" w16cid:durableId="550654195">
    <w:abstractNumId w:val="11"/>
  </w:num>
  <w:num w:numId="12" w16cid:durableId="62477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6D"/>
    <w:rsid w:val="000B471B"/>
    <w:rsid w:val="00133636"/>
    <w:rsid w:val="001A206D"/>
    <w:rsid w:val="002310CC"/>
    <w:rsid w:val="002657B5"/>
    <w:rsid w:val="003132B4"/>
    <w:rsid w:val="00467D47"/>
    <w:rsid w:val="005D5FFA"/>
    <w:rsid w:val="005E12EA"/>
    <w:rsid w:val="00621DE4"/>
    <w:rsid w:val="007644AB"/>
    <w:rsid w:val="0096729C"/>
    <w:rsid w:val="009F1C3E"/>
    <w:rsid w:val="00A9275D"/>
    <w:rsid w:val="00B31D81"/>
    <w:rsid w:val="00B90EF8"/>
    <w:rsid w:val="00BC2488"/>
    <w:rsid w:val="00BF1848"/>
    <w:rsid w:val="00DF5AAD"/>
    <w:rsid w:val="00E45390"/>
    <w:rsid w:val="00F57F77"/>
    <w:rsid w:val="00FE521B"/>
    <w:rsid w:val="05DB420F"/>
    <w:rsid w:val="12820755"/>
    <w:rsid w:val="2825284D"/>
    <w:rsid w:val="43DFDAB8"/>
    <w:rsid w:val="472631C9"/>
    <w:rsid w:val="586F631A"/>
    <w:rsid w:val="79975B27"/>
    <w:rsid w:val="7EE04E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03D1"/>
  <w15:chartTrackingRefBased/>
  <w15:docId w15:val="{460B33D8-6897-4D7C-982B-35B8FA73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10CC"/>
    <w:pPr>
      <w:ind w:left="720"/>
      <w:contextualSpacing/>
    </w:pPr>
  </w:style>
  <w:style w:type="character" w:styleId="Hyperlink">
    <w:name w:val="Hyperlink"/>
    <w:basedOn w:val="DefaultParagraphFont"/>
    <w:uiPriority w:val="99"/>
    <w:unhideWhenUsed/>
    <w:rsid w:val="000B471B"/>
    <w:rPr>
      <w:color w:val="0563C1" w:themeColor="hyperlink"/>
      <w:u w:val="single"/>
    </w:rPr>
  </w:style>
  <w:style w:type="character" w:styleId="UnresolvedMention">
    <w:name w:val="Unresolved Mention"/>
    <w:basedOn w:val="DefaultParagraphFont"/>
    <w:uiPriority w:val="99"/>
    <w:semiHidden/>
    <w:unhideWhenUsed/>
    <w:rsid w:val="00BF1848"/>
    <w:rPr>
      <w:color w:val="605E5C"/>
      <w:shd w:val="clear" w:color="auto" w:fill="E1DFDD"/>
    </w:rPr>
  </w:style>
  <w:style w:type="paragraph" w:styleId="Header">
    <w:name w:val="header"/>
    <w:basedOn w:val="Normal"/>
    <w:link w:val="HeaderChar"/>
    <w:uiPriority w:val="99"/>
    <w:unhideWhenUsed/>
    <w:rsid w:val="00DF5AAD"/>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5AAD"/>
  </w:style>
  <w:style w:type="paragraph" w:styleId="Footer">
    <w:name w:val="footer"/>
    <w:basedOn w:val="Normal"/>
    <w:link w:val="FooterChar"/>
    <w:uiPriority w:val="99"/>
    <w:unhideWhenUsed/>
    <w:rsid w:val="00DF5AAD"/>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74486">
      <w:bodyDiv w:val="1"/>
      <w:marLeft w:val="0"/>
      <w:marRight w:val="0"/>
      <w:marTop w:val="0"/>
      <w:marBottom w:val="0"/>
      <w:divBdr>
        <w:top w:val="none" w:sz="0" w:space="0" w:color="auto"/>
        <w:left w:val="none" w:sz="0" w:space="0" w:color="auto"/>
        <w:bottom w:val="none" w:sz="0" w:space="0" w:color="auto"/>
        <w:right w:val="none" w:sz="0" w:space="0" w:color="auto"/>
      </w:divBdr>
    </w:div>
    <w:div w:id="21066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armelberke@ageuksalford.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geuk.org.uk/salford/about-us/improving-nutrition-and-hydration/our-resource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696aa8f-a51c-43b5-aadc-35cc465e75b8" xsi:nil="true"/>
    <TaxCatchAll xmlns="f4e2b4c2-6948-4891-bedb-ee55b2627af7" xsi:nil="true"/>
    <lcf76f155ced4ddcb4097134ff3c332f xmlns="e696aa8f-a51c-43b5-aadc-35cc465e75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AA5A625AD7AC4AA34A102D0D77BA02" ma:contentTypeVersion="13" ma:contentTypeDescription="Create a new document." ma:contentTypeScope="" ma:versionID="d2f4a6d7b98be3029fbe98af674b5b8d">
  <xsd:schema xmlns:xsd="http://www.w3.org/2001/XMLSchema" xmlns:xs="http://www.w3.org/2001/XMLSchema" xmlns:p="http://schemas.microsoft.com/office/2006/metadata/properties" xmlns:ns2="e696aa8f-a51c-43b5-aadc-35cc465e75b8" xmlns:ns3="f4e2b4c2-6948-4891-bedb-ee55b2627af7" targetNamespace="http://schemas.microsoft.com/office/2006/metadata/properties" ma:root="true" ma:fieldsID="94957985190ac30090d88cd7b8dfbe85" ns2:_="" ns3:_="">
    <xsd:import namespace="e696aa8f-a51c-43b5-aadc-35cc465e75b8"/>
    <xsd:import namespace="f4e2b4c2-6948-4891-bedb-ee55b2627a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6aa8f-a51c-43b5-aadc-35cc465e7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12e0b9b-2dc7-4e81-9989-1cb7e6d49c2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2b4c2-6948-4891-bedb-ee55b2627a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21b036-694f-4cd2-b4a4-15e8b10ec8a2}" ma:internalName="TaxCatchAll" ma:showField="CatchAllData" ma:web="f4e2b4c2-6948-4891-bedb-ee55b2627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9E624-1407-414F-AC68-78E1D95B39C9}">
  <ds:schemaRefs>
    <ds:schemaRef ds:uri="http://schemas.microsoft.com/office/2006/metadata/properties"/>
    <ds:schemaRef ds:uri="http://schemas.microsoft.com/office/infopath/2007/PartnerControls"/>
    <ds:schemaRef ds:uri="4ad4d7b2-7045-4ea9-a938-49be9e853746"/>
    <ds:schemaRef ds:uri="fda73c0f-03a0-411e-a79f-292674d7878d"/>
  </ds:schemaRefs>
</ds:datastoreItem>
</file>

<file path=customXml/itemProps2.xml><?xml version="1.0" encoding="utf-8"?>
<ds:datastoreItem xmlns:ds="http://schemas.openxmlformats.org/officeDocument/2006/customXml" ds:itemID="{DBA09E71-0B51-4940-AB40-864B64C7CEF7}"/>
</file>

<file path=customXml/itemProps3.xml><?xml version="1.0" encoding="utf-8"?>
<ds:datastoreItem xmlns:ds="http://schemas.openxmlformats.org/officeDocument/2006/customXml" ds:itemID="{31B5A005-09B9-4226-A2DA-BD0DD85A09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dc:creator>
  <cp:keywords/>
  <dc:description/>
  <cp:lastModifiedBy>Carmel Berke</cp:lastModifiedBy>
  <cp:revision>4</cp:revision>
  <dcterms:created xsi:type="dcterms:W3CDTF">2023-02-13T15:24:00Z</dcterms:created>
  <dcterms:modified xsi:type="dcterms:W3CDTF">2024-02-12T15:16:08Z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0x0101009EAA5A625AD7AC4AA34A102D0D77BA02</vt:lpwstr>
  </property>
  <property fmtid="{D5CDD505-2E9C-101B-9397-08002B2CF9AE}" pid="3" name="MediaServiceImageTags">
    <vt:lpwstr/>
  </property>
  <property fmtid="{D5CDD505-2E9C-101B-9397-08002B2CF9AE}" pid="4" name="Order">
    <vt:r8>11416400</vt:r8>
  </property>
  <property fmtid="{D5CDD505-2E9C-101B-9397-08002B2CF9AE}" pid="5" name="xd_Signature">
    <vt:bool>false</vt:bool>
  </property>
  <property fmtid="{D5CDD505-2E9C-101B-9397-08002B2CF9AE}" pid="6" name="xd_ProgID">
    <vt:lpwstr/>
  </property>
  <property fmtid="{D5CDD505-2E9C-101B-9397-08002B2CF9AE}" pid="7" name="Exchequer">
    <vt:bool>true</vt:bool>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