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E1" w:rsidRDefault="001247AE">
      <w:pPr>
        <w:rPr>
          <w:b/>
          <w:sz w:val="32"/>
        </w:rPr>
      </w:pPr>
      <w:r w:rsidRPr="005146E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57FD11" wp14:editId="70946737">
            <wp:simplePos x="0" y="0"/>
            <wp:positionH relativeFrom="column">
              <wp:posOffset>3552825</wp:posOffset>
            </wp:positionH>
            <wp:positionV relativeFrom="paragraph">
              <wp:posOffset>-810260</wp:posOffset>
            </wp:positionV>
            <wp:extent cx="2967355" cy="1329055"/>
            <wp:effectExtent l="0" t="0" r="0" b="0"/>
            <wp:wrapTight wrapText="bothSides">
              <wp:wrapPolygon edited="0">
                <wp:start x="1109" y="4025"/>
                <wp:lineTo x="971" y="8978"/>
                <wp:lineTo x="1941" y="9598"/>
                <wp:lineTo x="10816" y="9598"/>
                <wp:lineTo x="1803" y="11146"/>
                <wp:lineTo x="971" y="13003"/>
                <wp:lineTo x="1664" y="14551"/>
                <wp:lineTo x="832" y="14861"/>
                <wp:lineTo x="1109" y="16409"/>
                <wp:lineTo x="13590" y="18267"/>
                <wp:lineTo x="14976" y="18267"/>
                <wp:lineTo x="17334" y="17647"/>
                <wp:lineTo x="18859" y="16409"/>
                <wp:lineTo x="18720" y="14242"/>
                <wp:lineTo x="14560" y="11455"/>
                <wp:lineTo x="10816" y="9598"/>
                <wp:lineTo x="20800" y="9598"/>
                <wp:lineTo x="21216" y="6811"/>
                <wp:lineTo x="18304" y="4025"/>
                <wp:lineTo x="1109" y="40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25"/>
                    <a:stretch/>
                  </pic:blipFill>
                  <pic:spPr bwMode="auto">
                    <a:xfrm>
                      <a:off x="0" y="0"/>
                      <a:ext cx="29673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83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848945B" wp14:editId="637025C6">
            <wp:simplePos x="0" y="0"/>
            <wp:positionH relativeFrom="column">
              <wp:posOffset>3705225</wp:posOffset>
            </wp:positionH>
            <wp:positionV relativeFrom="paragraph">
              <wp:posOffset>288257</wp:posOffset>
            </wp:positionV>
            <wp:extent cx="2707141" cy="346509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8528_10214552059052483_704047992116550253_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3"/>
                    <a:stretch/>
                  </pic:blipFill>
                  <pic:spPr bwMode="auto">
                    <a:xfrm>
                      <a:off x="0" y="0"/>
                      <a:ext cx="2707141" cy="346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E1">
        <w:rPr>
          <w:b/>
          <w:color w:val="00AEEF"/>
          <w:sz w:val="32"/>
        </w:rPr>
        <w:br/>
      </w:r>
      <w:r w:rsidR="005146E1" w:rsidRPr="001247AE">
        <w:rPr>
          <w:b/>
          <w:color w:val="00AEEF"/>
          <w:sz w:val="36"/>
        </w:rPr>
        <w:t xml:space="preserve">Having a Dementia Friendly approach </w:t>
      </w:r>
      <w:r w:rsidR="005146E1" w:rsidRPr="001247AE">
        <w:rPr>
          <w:b/>
          <w:color w:val="00AEEF"/>
          <w:sz w:val="36"/>
        </w:rPr>
        <w:br/>
        <w:t>this Christmas Time</w:t>
      </w:r>
      <w:r w:rsidR="005146E1" w:rsidRPr="001247AE">
        <w:rPr>
          <w:b/>
          <w:sz w:val="36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E36700" w:rsidRPr="00EC0D39" w:rsidRDefault="005146E1">
      <w:pPr>
        <w:rPr>
          <w:b/>
          <w:sz w:val="24"/>
          <w:szCs w:val="24"/>
        </w:rPr>
      </w:pPr>
      <w:r w:rsidRPr="004F5835">
        <w:rPr>
          <w:sz w:val="24"/>
        </w:rPr>
        <w:t xml:space="preserve">Christmas is a fantastic time of year to bring people </w:t>
      </w:r>
      <w:r w:rsidR="004F5835" w:rsidRPr="004F5835">
        <w:rPr>
          <w:sz w:val="24"/>
        </w:rPr>
        <w:br/>
      </w:r>
      <w:r w:rsidRPr="004F5835">
        <w:rPr>
          <w:sz w:val="24"/>
        </w:rPr>
        <w:t xml:space="preserve">together, celebrate and start to unwind a little. Whilst </w:t>
      </w:r>
      <w:r w:rsidR="004F5835" w:rsidRPr="004F5835">
        <w:rPr>
          <w:sz w:val="24"/>
        </w:rPr>
        <w:br/>
      </w:r>
      <w:r w:rsidRPr="004F5835">
        <w:rPr>
          <w:sz w:val="24"/>
        </w:rPr>
        <w:t xml:space="preserve">this is the case for many people, some people living with </w:t>
      </w:r>
      <w:r w:rsidR="004F5835" w:rsidRPr="004F5835">
        <w:rPr>
          <w:sz w:val="24"/>
        </w:rPr>
        <w:br/>
      </w:r>
      <w:r w:rsidRPr="004F5835">
        <w:rPr>
          <w:sz w:val="24"/>
        </w:rPr>
        <w:t xml:space="preserve">dementia </w:t>
      </w:r>
      <w:r w:rsidRPr="004F5835">
        <w:rPr>
          <w:sz w:val="24"/>
          <w:szCs w:val="24"/>
        </w:rPr>
        <w:t xml:space="preserve">in their lives can find the festive season difficult </w:t>
      </w:r>
      <w:r w:rsidR="004F5835" w:rsidRPr="004F5835">
        <w:rPr>
          <w:sz w:val="24"/>
          <w:szCs w:val="24"/>
        </w:rPr>
        <w:br/>
      </w:r>
      <w:r w:rsidRPr="004F5835">
        <w:rPr>
          <w:sz w:val="24"/>
          <w:szCs w:val="24"/>
        </w:rPr>
        <w:t>for a number of reasons</w:t>
      </w:r>
      <w:r w:rsidRPr="00EC0D39">
        <w:rPr>
          <w:b/>
          <w:sz w:val="24"/>
          <w:szCs w:val="24"/>
        </w:rPr>
        <w:t>.</w:t>
      </w:r>
    </w:p>
    <w:p w:rsidR="005146E1" w:rsidRPr="004F3A88" w:rsidRDefault="005146E1">
      <w:pPr>
        <w:rPr>
          <w:b/>
          <w:color w:val="00AEEF"/>
          <w:sz w:val="28"/>
          <w:szCs w:val="24"/>
        </w:rPr>
      </w:pPr>
      <w:r w:rsidRPr="004F3A88">
        <w:rPr>
          <w:b/>
          <w:color w:val="00AEEF"/>
          <w:sz w:val="28"/>
          <w:szCs w:val="24"/>
        </w:rPr>
        <w:t xml:space="preserve">For </w:t>
      </w:r>
      <w:r w:rsidR="00EC0D39" w:rsidRPr="004F3A88">
        <w:rPr>
          <w:b/>
          <w:color w:val="00AEEF"/>
          <w:sz w:val="28"/>
          <w:szCs w:val="24"/>
        </w:rPr>
        <w:t>people living with dementia</w:t>
      </w:r>
    </w:p>
    <w:p w:rsidR="00EC0D39" w:rsidRPr="004F5835" w:rsidRDefault="00EC0D39">
      <w:pPr>
        <w:rPr>
          <w:sz w:val="24"/>
        </w:rPr>
      </w:pPr>
      <w:r w:rsidRPr="004F5835">
        <w:rPr>
          <w:sz w:val="24"/>
        </w:rPr>
        <w:t xml:space="preserve">Christmas can </w:t>
      </w:r>
      <w:r w:rsidR="008E7C4F" w:rsidRPr="004F5835">
        <w:rPr>
          <w:sz w:val="24"/>
        </w:rPr>
        <w:t xml:space="preserve">be a </w:t>
      </w:r>
      <w:r w:rsidR="008E7C4F" w:rsidRPr="001247AE">
        <w:rPr>
          <w:b/>
          <w:sz w:val="24"/>
        </w:rPr>
        <w:t>sensory overload</w:t>
      </w:r>
      <w:r w:rsidR="001247AE">
        <w:rPr>
          <w:sz w:val="24"/>
        </w:rPr>
        <w:t xml:space="preserve"> which makes it difficult</w:t>
      </w:r>
      <w:r w:rsidR="001247AE">
        <w:rPr>
          <w:sz w:val="24"/>
        </w:rPr>
        <w:br/>
        <w:t>to process information, follow conversations and feel relaxed</w:t>
      </w:r>
      <w:r w:rsidR="001247AE">
        <w:rPr>
          <w:sz w:val="24"/>
        </w:rPr>
        <w:br/>
        <w:t xml:space="preserve">in what can often be noisy and bright environments. This in </w:t>
      </w:r>
      <w:r w:rsidR="001247AE">
        <w:rPr>
          <w:sz w:val="24"/>
        </w:rPr>
        <w:br/>
        <w:t xml:space="preserve">turn can cause a person living with dementia to become </w:t>
      </w:r>
      <w:r w:rsidR="00CD6AB2">
        <w:rPr>
          <w:sz w:val="24"/>
        </w:rPr>
        <w:br/>
      </w:r>
      <w:r w:rsidR="001247AE">
        <w:rPr>
          <w:sz w:val="24"/>
        </w:rPr>
        <w:t>withdrawn,</w:t>
      </w:r>
      <w:r w:rsidR="00CD6AB2">
        <w:rPr>
          <w:sz w:val="24"/>
        </w:rPr>
        <w:t xml:space="preserve"> </w:t>
      </w:r>
      <w:r w:rsidR="001247AE">
        <w:rPr>
          <w:sz w:val="24"/>
        </w:rPr>
        <w:t xml:space="preserve">anxious, worried and overwhelmed. </w:t>
      </w:r>
    </w:p>
    <w:p w:rsidR="008E7C4F" w:rsidRPr="004F5835" w:rsidRDefault="001247AE">
      <w:pPr>
        <w:rPr>
          <w:sz w:val="24"/>
        </w:rPr>
      </w:pPr>
      <w:r>
        <w:rPr>
          <w:sz w:val="24"/>
        </w:rPr>
        <w:t xml:space="preserve">Christmas is typically a time when the hustle and bustle of daily life ceases, and we start to do things at different times and in different locations. This </w:t>
      </w:r>
      <w:r w:rsidRPr="001247AE">
        <w:rPr>
          <w:b/>
          <w:sz w:val="24"/>
        </w:rPr>
        <w:t>l</w:t>
      </w:r>
      <w:r w:rsidR="008E7C4F" w:rsidRPr="001247AE">
        <w:rPr>
          <w:b/>
          <w:sz w:val="24"/>
        </w:rPr>
        <w:t>oss of routine</w:t>
      </w:r>
      <w:r>
        <w:rPr>
          <w:sz w:val="24"/>
        </w:rPr>
        <w:t xml:space="preserve"> can be confusing and disorientating for people living with dementia. Predictability helps people with dementia navigate their lives more independently, and so disruptions to this can be worrying. In addition, </w:t>
      </w:r>
      <w:r>
        <w:rPr>
          <w:b/>
          <w:sz w:val="24"/>
        </w:rPr>
        <w:t>quick and significant</w:t>
      </w:r>
      <w:r w:rsidRPr="001247AE">
        <w:rPr>
          <w:b/>
          <w:sz w:val="24"/>
        </w:rPr>
        <w:t xml:space="preserve"> change</w:t>
      </w:r>
      <w:r>
        <w:rPr>
          <w:b/>
          <w:sz w:val="24"/>
        </w:rPr>
        <w:t>s</w:t>
      </w:r>
      <w:r>
        <w:rPr>
          <w:sz w:val="24"/>
        </w:rPr>
        <w:t xml:space="preserve"> can be difficult for a person with dementia to make sense of or process, for example decorating a house for Christmas may make it difficult for somebody to recognise it as their own.</w:t>
      </w:r>
    </w:p>
    <w:p w:rsidR="008E7C4F" w:rsidRPr="004F5835" w:rsidRDefault="001247AE">
      <w:pPr>
        <w:rPr>
          <w:sz w:val="24"/>
        </w:rPr>
      </w:pPr>
      <w:r>
        <w:rPr>
          <w:sz w:val="24"/>
        </w:rPr>
        <w:t xml:space="preserve">With </w:t>
      </w:r>
      <w:proofErr w:type="gramStart"/>
      <w:r>
        <w:rPr>
          <w:sz w:val="24"/>
        </w:rPr>
        <w:t>Winter</w:t>
      </w:r>
      <w:proofErr w:type="gramEnd"/>
      <w:r>
        <w:rPr>
          <w:sz w:val="24"/>
        </w:rPr>
        <w:t xml:space="preserve"> only just arriving, </w:t>
      </w:r>
      <w:r w:rsidRPr="00CD6AB2">
        <w:rPr>
          <w:b/>
          <w:sz w:val="24"/>
        </w:rPr>
        <w:t>darker evenings</w:t>
      </w:r>
      <w:r>
        <w:rPr>
          <w:sz w:val="24"/>
        </w:rPr>
        <w:t xml:space="preserve"> and lack of sunlight can sometimes </w:t>
      </w:r>
      <w:r w:rsidR="00CD6AB2">
        <w:rPr>
          <w:sz w:val="24"/>
        </w:rPr>
        <w:t xml:space="preserve">make people living with dementia feel disorientated. For example, a person may muddle daytime and night time routines, making them more tired and confused during the day. Darker evenings may also cause a person with dementia to have a very urgent sense that they need to be somewhere else, like work or to pick children up from school. This is often referred to as </w:t>
      </w:r>
      <w:r w:rsidR="00CD6AB2" w:rsidRPr="00CD6AB2">
        <w:rPr>
          <w:b/>
          <w:sz w:val="24"/>
        </w:rPr>
        <w:t>sundowning</w:t>
      </w:r>
      <w:r w:rsidR="00CD6AB2">
        <w:rPr>
          <w:sz w:val="24"/>
        </w:rPr>
        <w:t xml:space="preserve">, but describes a set of feelings being experienced by someone with dementia. </w:t>
      </w:r>
      <w:r>
        <w:rPr>
          <w:sz w:val="24"/>
        </w:rPr>
        <w:t xml:space="preserve"> </w:t>
      </w:r>
    </w:p>
    <w:p w:rsidR="008E7C4F" w:rsidRDefault="00CD6AB2">
      <w:pPr>
        <w:rPr>
          <w:b/>
          <w:sz w:val="24"/>
        </w:rPr>
      </w:pPr>
      <w:r>
        <w:rPr>
          <w:sz w:val="24"/>
        </w:rPr>
        <w:t>A person with dementia may have always been the lynchpin</w:t>
      </w:r>
      <w:r w:rsidR="008A664E">
        <w:rPr>
          <w:sz w:val="24"/>
        </w:rPr>
        <w:t xml:space="preserve"> of a family Christmas. Sometimes, through no fault of their own, a person’s family and friends may take away old responsibilities or roles over the festive season, to try and help the person relax or</w:t>
      </w:r>
      <w:r w:rsidR="00730F5C">
        <w:rPr>
          <w:sz w:val="24"/>
        </w:rPr>
        <w:t xml:space="preserve"> prevent harm</w:t>
      </w:r>
      <w:r w:rsidR="008A664E">
        <w:rPr>
          <w:sz w:val="24"/>
        </w:rPr>
        <w:t xml:space="preserve">. For example, somebody’s family may take over cooking on Christmas Day when their loved one may be used to doing this for many years. Whilst this comes from a place of care and love, it may cause a person with dementia to feel </w:t>
      </w:r>
      <w:r w:rsidR="008A664E" w:rsidRPr="008A664E">
        <w:rPr>
          <w:b/>
          <w:sz w:val="24"/>
        </w:rPr>
        <w:t>a sense of</w:t>
      </w:r>
      <w:r w:rsidRPr="008A664E">
        <w:rPr>
          <w:b/>
          <w:sz w:val="24"/>
        </w:rPr>
        <w:t xml:space="preserve"> </w:t>
      </w:r>
      <w:r w:rsidR="008A664E" w:rsidRPr="008A664E">
        <w:rPr>
          <w:b/>
          <w:sz w:val="24"/>
        </w:rPr>
        <w:t>l</w:t>
      </w:r>
      <w:r w:rsidR="008E7C4F" w:rsidRPr="008A664E">
        <w:rPr>
          <w:b/>
          <w:sz w:val="24"/>
        </w:rPr>
        <w:t>oss of</w:t>
      </w:r>
      <w:r w:rsidR="008A664E" w:rsidRPr="008A664E">
        <w:rPr>
          <w:b/>
          <w:sz w:val="24"/>
        </w:rPr>
        <w:t xml:space="preserve"> their</w:t>
      </w:r>
      <w:r w:rsidR="008E7C4F" w:rsidRPr="008A664E">
        <w:rPr>
          <w:b/>
          <w:sz w:val="24"/>
        </w:rPr>
        <w:t xml:space="preserve"> identity and purpose</w:t>
      </w:r>
      <w:r w:rsidR="008A664E">
        <w:rPr>
          <w:sz w:val="24"/>
        </w:rPr>
        <w:t>. For some, this can have implications on self-worth, confidence and mental wellbeing.</w:t>
      </w:r>
      <w:r w:rsidR="008A664E">
        <w:rPr>
          <w:sz w:val="24"/>
        </w:rPr>
        <w:br/>
      </w:r>
      <w:r w:rsidR="008A664E">
        <w:rPr>
          <w:sz w:val="24"/>
        </w:rPr>
        <w:lastRenderedPageBreak/>
        <w:br/>
      </w:r>
    </w:p>
    <w:p w:rsidR="008E7C4F" w:rsidRDefault="00E72F43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AF217" wp14:editId="7AB65AFB">
                <wp:simplePos x="0" y="0"/>
                <wp:positionH relativeFrom="column">
                  <wp:posOffset>2076450</wp:posOffset>
                </wp:positionH>
                <wp:positionV relativeFrom="paragraph">
                  <wp:posOffset>-1259840</wp:posOffset>
                </wp:positionV>
                <wp:extent cx="4267200" cy="468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4E" w:rsidRPr="004F3A88" w:rsidRDefault="008A664E" w:rsidP="008A664E">
                            <w:pPr>
                              <w:rPr>
                                <w:b/>
                                <w:color w:val="00AEEF"/>
                                <w:sz w:val="28"/>
                                <w:szCs w:val="24"/>
                              </w:rPr>
                            </w:pPr>
                            <w:r w:rsidRPr="004F3A88">
                              <w:rPr>
                                <w:b/>
                                <w:color w:val="00AEEF"/>
                                <w:sz w:val="28"/>
                                <w:szCs w:val="24"/>
                              </w:rPr>
                              <w:t>For carers, family or friends of people living with dementia</w:t>
                            </w:r>
                          </w:p>
                          <w:p w:rsidR="008A664E" w:rsidRPr="004F5835" w:rsidRDefault="008A664E" w:rsidP="008A664E">
                            <w:pPr>
                              <w:rPr>
                                <w:sz w:val="24"/>
                              </w:rPr>
                            </w:pPr>
                            <w:r w:rsidRPr="004F5835">
                              <w:rPr>
                                <w:sz w:val="24"/>
                              </w:rPr>
                              <w:t xml:space="preserve">Christmas can mean </w:t>
                            </w:r>
                            <w:r w:rsidRPr="004F3A88">
                              <w:rPr>
                                <w:b/>
                                <w:sz w:val="24"/>
                              </w:rPr>
                              <w:t>juggling lots of responsibilities at once</w:t>
                            </w:r>
                            <w:r w:rsidRPr="004F5835">
                              <w:rPr>
                                <w:sz w:val="24"/>
                              </w:rPr>
                              <w:t>, from buying gifts, writing cards, food shopping, visiting family and friends, attending children’s nativity’s</w:t>
                            </w:r>
                            <w:r w:rsidR="004F3A88">
                              <w:rPr>
                                <w:sz w:val="24"/>
                              </w:rPr>
                              <w:t>,</w:t>
                            </w:r>
                            <w:r w:rsidRPr="004F5835">
                              <w:rPr>
                                <w:sz w:val="24"/>
                              </w:rPr>
                              <w:t xml:space="preserve"> decorating </w:t>
                            </w:r>
                            <w:r w:rsidR="004F3A88">
                              <w:rPr>
                                <w:sz w:val="24"/>
                              </w:rPr>
                              <w:t xml:space="preserve">the house </w:t>
                            </w:r>
                            <w:r w:rsidRPr="004F5835">
                              <w:rPr>
                                <w:sz w:val="24"/>
                              </w:rPr>
                              <w:t>to name but a few. Add caring for a person with dementia on top of all that and it becomes easier to understand why the festive season may be a particularly unenjoyable one</w:t>
                            </w:r>
                            <w:r w:rsidR="004F3A88">
                              <w:rPr>
                                <w:sz w:val="24"/>
                              </w:rPr>
                              <w:t xml:space="preserve"> with high levels of </w:t>
                            </w:r>
                            <w:r w:rsidR="004F3A88" w:rsidRPr="004F3A88">
                              <w:rPr>
                                <w:b/>
                                <w:sz w:val="24"/>
                              </w:rPr>
                              <w:t>stress</w:t>
                            </w:r>
                            <w:r w:rsidR="004F3A88">
                              <w:rPr>
                                <w:b/>
                                <w:sz w:val="24"/>
                              </w:rPr>
                              <w:t>, pressure</w:t>
                            </w:r>
                            <w:r w:rsidR="004F3A88" w:rsidRPr="004F3A88">
                              <w:rPr>
                                <w:b/>
                                <w:sz w:val="24"/>
                              </w:rPr>
                              <w:t xml:space="preserve"> and worry</w:t>
                            </w:r>
                            <w:r w:rsidRPr="004F5835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A664E" w:rsidRPr="004F5835" w:rsidRDefault="004F3A88" w:rsidP="008A664E">
                            <w:pPr>
                              <w:rPr>
                                <w:sz w:val="24"/>
                              </w:rPr>
                            </w:pPr>
                            <w:r w:rsidRPr="004F3A88">
                              <w:rPr>
                                <w:b/>
                                <w:sz w:val="24"/>
                              </w:rPr>
                              <w:t>Stigma</w:t>
                            </w:r>
                            <w:r w:rsidRPr="004F583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around dementia and a lack of understand</w:t>
                            </w:r>
                            <w:r w:rsidR="00730F5C">
                              <w:rPr>
                                <w:sz w:val="24"/>
                              </w:rPr>
                              <w:t>ing</w:t>
                            </w:r>
                            <w:r>
                              <w:rPr>
                                <w:sz w:val="24"/>
                              </w:rPr>
                              <w:t xml:space="preserve"> can cause carers to feel </w:t>
                            </w:r>
                            <w:r w:rsidRPr="004F3A88">
                              <w:rPr>
                                <w:b/>
                                <w:sz w:val="24"/>
                              </w:rPr>
                              <w:t>anxious</w:t>
                            </w:r>
                            <w:r>
                              <w:rPr>
                                <w:sz w:val="24"/>
                              </w:rPr>
                              <w:t xml:space="preserve"> about how friends and family might react to a </w:t>
                            </w:r>
                            <w:r w:rsidR="008A664E" w:rsidRPr="004F5835">
                              <w:rPr>
                                <w:sz w:val="24"/>
                              </w:rPr>
                              <w:t>person’s</w:t>
                            </w:r>
                            <w:r>
                              <w:rPr>
                                <w:sz w:val="24"/>
                              </w:rPr>
                              <w:t xml:space="preserve"> changing personality, expressions or abilities.</w:t>
                            </w:r>
                            <w:r w:rsidR="008A664E" w:rsidRPr="004F583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A664E" w:rsidRPr="004F5835" w:rsidRDefault="004F3A88" w:rsidP="008A66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Christmas is a typically a reflective time filled with n</w:t>
                            </w:r>
                            <w:r w:rsidR="008A664E" w:rsidRPr="004F5835">
                              <w:rPr>
                                <w:sz w:val="24"/>
                              </w:rPr>
                              <w:t>ostalgia</w:t>
                            </w:r>
                            <w:r>
                              <w:rPr>
                                <w:sz w:val="24"/>
                              </w:rPr>
                              <w:t>. Whilst it can be mutually beneficially to reminisce, it can also stir up feelings and emotions of</w:t>
                            </w:r>
                            <w:r w:rsidR="008A664E" w:rsidRPr="004F5835">
                              <w:rPr>
                                <w:sz w:val="24"/>
                              </w:rPr>
                              <w:t xml:space="preserve"> </w:t>
                            </w:r>
                            <w:r w:rsidR="008A664E" w:rsidRPr="004F3A88">
                              <w:rPr>
                                <w:b/>
                                <w:sz w:val="24"/>
                              </w:rPr>
                              <w:t>grief</w:t>
                            </w:r>
                            <w:r w:rsidRPr="004F3A88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thinking about times when a loved one didn’t have dementia.</w:t>
                            </w:r>
                          </w:p>
                          <w:p w:rsidR="008A664E" w:rsidRDefault="004F3A88" w:rsidP="008A66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Typically</w:t>
                            </w:r>
                            <w:r w:rsidR="0058764B">
                              <w:rPr>
                                <w:sz w:val="24"/>
                              </w:rPr>
                              <w:t xml:space="preserve">, </w:t>
                            </w:r>
                            <w:r w:rsidR="0058764B" w:rsidRPr="009C2CB8">
                              <w:rPr>
                                <w:b/>
                                <w:sz w:val="24"/>
                              </w:rPr>
                              <w:t>support services close</w:t>
                            </w:r>
                            <w:r w:rsidR="0058764B">
                              <w:rPr>
                                <w:sz w:val="24"/>
                              </w:rPr>
                              <w:t xml:space="preserve"> for at least a week over the festive period, meaning that family carers may lose out on respite</w:t>
                            </w:r>
                            <w:r w:rsidR="009C2CB8">
                              <w:rPr>
                                <w:sz w:val="24"/>
                              </w:rPr>
                              <w:t>, support and routine.</w:t>
                            </w:r>
                            <w:r w:rsidR="0058764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F3A88" w:rsidRPr="004F5835" w:rsidRDefault="004F3A88" w:rsidP="008A664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A664E" w:rsidRDefault="008A664E" w:rsidP="008A664E">
                            <w:pPr>
                              <w:rPr>
                                <w:b/>
                                <w:color w:val="00AEE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AEEF"/>
                                <w:sz w:val="24"/>
                                <w:szCs w:val="24"/>
                              </w:rPr>
                              <w:t>How you and your organisation can help</w:t>
                            </w:r>
                          </w:p>
                          <w:p w:rsidR="008A664E" w:rsidRDefault="008A664E" w:rsidP="008A664E">
                            <w:pPr>
                              <w:rPr>
                                <w:b/>
                                <w:color w:val="00AEE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8A664E" w:rsidRDefault="008A6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5pt;margin-top:-99.2pt;width:336pt;height:3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" filled="f" stroked="f" strokeweight=".5pt">
                <v:textbox>
                  <w:txbxContent>
                    <w:p w:rsidR="008A664E" w:rsidRPr="004F3A88" w:rsidRDefault="008A664E" w:rsidP="008A664E">
                      <w:pPr>
                        <w:rPr>
                          <w:b/>
                          <w:color w:val="00AEEF"/>
                          <w:sz w:val="28"/>
                          <w:szCs w:val="24"/>
                        </w:rPr>
                      </w:pPr>
                      <w:r w:rsidRPr="004F3A88">
                        <w:rPr>
                          <w:b/>
                          <w:color w:val="00AEEF"/>
                          <w:sz w:val="28"/>
                          <w:szCs w:val="24"/>
                        </w:rPr>
                        <w:t>For carers, family or friends of people living with dementia</w:t>
                      </w:r>
                    </w:p>
                    <w:p w:rsidR="008A664E" w:rsidRPr="004F5835" w:rsidRDefault="008A664E" w:rsidP="008A664E">
                      <w:pPr>
                        <w:rPr>
                          <w:sz w:val="24"/>
                        </w:rPr>
                      </w:pPr>
                      <w:r w:rsidRPr="004F5835">
                        <w:rPr>
                          <w:sz w:val="24"/>
                        </w:rPr>
                        <w:t xml:space="preserve">Christmas can mean </w:t>
                      </w:r>
                      <w:r w:rsidRPr="004F3A88">
                        <w:rPr>
                          <w:b/>
                          <w:sz w:val="24"/>
                        </w:rPr>
                        <w:t>juggling lots of responsibilities at once</w:t>
                      </w:r>
                      <w:r w:rsidRPr="004F5835">
                        <w:rPr>
                          <w:sz w:val="24"/>
                        </w:rPr>
                        <w:t>, from buying gifts, writing cards, food shopping, visiting family and friends, attending children’s nativity’s</w:t>
                      </w:r>
                      <w:r w:rsidR="004F3A88">
                        <w:rPr>
                          <w:sz w:val="24"/>
                        </w:rPr>
                        <w:t>,</w:t>
                      </w:r>
                      <w:r w:rsidRPr="004F5835">
                        <w:rPr>
                          <w:sz w:val="24"/>
                        </w:rPr>
                        <w:t xml:space="preserve"> decorating </w:t>
                      </w:r>
                      <w:r w:rsidR="004F3A88">
                        <w:rPr>
                          <w:sz w:val="24"/>
                        </w:rPr>
                        <w:t xml:space="preserve">the house </w:t>
                      </w:r>
                      <w:r w:rsidRPr="004F5835">
                        <w:rPr>
                          <w:sz w:val="24"/>
                        </w:rPr>
                        <w:t>to name but a few. Add caring for a person with dementia on top of all that and it becomes easier to understand why the festive season may be a particularly unenjoyable one</w:t>
                      </w:r>
                      <w:r w:rsidR="004F3A88">
                        <w:rPr>
                          <w:sz w:val="24"/>
                        </w:rPr>
                        <w:t xml:space="preserve"> with high levels of </w:t>
                      </w:r>
                      <w:r w:rsidR="004F3A88" w:rsidRPr="004F3A88">
                        <w:rPr>
                          <w:b/>
                          <w:sz w:val="24"/>
                        </w:rPr>
                        <w:t>stress</w:t>
                      </w:r>
                      <w:r w:rsidR="004F3A88">
                        <w:rPr>
                          <w:b/>
                          <w:sz w:val="24"/>
                        </w:rPr>
                        <w:t>, pressure</w:t>
                      </w:r>
                      <w:r w:rsidR="004F3A88" w:rsidRPr="004F3A88">
                        <w:rPr>
                          <w:b/>
                          <w:sz w:val="24"/>
                        </w:rPr>
                        <w:t xml:space="preserve"> and worry</w:t>
                      </w:r>
                      <w:r w:rsidRPr="004F5835">
                        <w:rPr>
                          <w:sz w:val="24"/>
                        </w:rPr>
                        <w:t>.</w:t>
                      </w:r>
                    </w:p>
                    <w:p w:rsidR="008A664E" w:rsidRPr="004F5835" w:rsidRDefault="004F3A88" w:rsidP="008A664E">
                      <w:pPr>
                        <w:rPr>
                          <w:sz w:val="24"/>
                        </w:rPr>
                      </w:pPr>
                      <w:r w:rsidRPr="004F3A88">
                        <w:rPr>
                          <w:b/>
                          <w:sz w:val="24"/>
                        </w:rPr>
                        <w:t>Stigma</w:t>
                      </w:r>
                      <w:r w:rsidRPr="004F583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around dementia and a lack of understand</w:t>
                      </w:r>
                      <w:r w:rsidR="00730F5C">
                        <w:rPr>
                          <w:sz w:val="24"/>
                        </w:rPr>
                        <w:t>ing</w:t>
                      </w:r>
                      <w:r>
                        <w:rPr>
                          <w:sz w:val="24"/>
                        </w:rPr>
                        <w:t xml:space="preserve"> can cause carers to feel </w:t>
                      </w:r>
                      <w:r w:rsidRPr="004F3A88">
                        <w:rPr>
                          <w:b/>
                          <w:sz w:val="24"/>
                        </w:rPr>
                        <w:t>anxious</w:t>
                      </w:r>
                      <w:r>
                        <w:rPr>
                          <w:sz w:val="24"/>
                        </w:rPr>
                        <w:t xml:space="preserve"> about how friends and family might react to a </w:t>
                      </w:r>
                      <w:r w:rsidR="008A664E" w:rsidRPr="004F5835">
                        <w:rPr>
                          <w:sz w:val="24"/>
                        </w:rPr>
                        <w:t>person’s</w:t>
                      </w:r>
                      <w:r>
                        <w:rPr>
                          <w:sz w:val="24"/>
                        </w:rPr>
                        <w:t xml:space="preserve"> changing personality, expressions or abilities.</w:t>
                      </w:r>
                      <w:r w:rsidR="008A664E" w:rsidRPr="004F5835">
                        <w:rPr>
                          <w:sz w:val="24"/>
                        </w:rPr>
                        <w:t xml:space="preserve"> </w:t>
                      </w:r>
                    </w:p>
                    <w:p w:rsidR="008A664E" w:rsidRPr="004F5835" w:rsidRDefault="004F3A88" w:rsidP="008A664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Christmas is a typically a reflective time filled with n</w:t>
                      </w:r>
                      <w:r w:rsidR="008A664E" w:rsidRPr="004F5835">
                        <w:rPr>
                          <w:sz w:val="24"/>
                        </w:rPr>
                        <w:t>ostalgia</w:t>
                      </w:r>
                      <w:r>
                        <w:rPr>
                          <w:sz w:val="24"/>
                        </w:rPr>
                        <w:t>. Whilst it can be mutually beneficially to reminisce, it can also stir up feelings and emotions of</w:t>
                      </w:r>
                      <w:r w:rsidR="008A664E" w:rsidRPr="004F5835">
                        <w:rPr>
                          <w:sz w:val="24"/>
                        </w:rPr>
                        <w:t xml:space="preserve"> </w:t>
                      </w:r>
                      <w:r w:rsidR="008A664E" w:rsidRPr="004F3A88">
                        <w:rPr>
                          <w:b/>
                          <w:sz w:val="24"/>
                        </w:rPr>
                        <w:t>grief</w:t>
                      </w:r>
                      <w:r w:rsidRPr="004F3A88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thinking about times when a loved one didn’t have dementia.</w:t>
                      </w:r>
                    </w:p>
                    <w:p w:rsidR="008A664E" w:rsidRDefault="004F3A88" w:rsidP="008A664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Typically</w:t>
                      </w:r>
                      <w:r w:rsidR="0058764B">
                        <w:rPr>
                          <w:sz w:val="24"/>
                        </w:rPr>
                        <w:t xml:space="preserve">, </w:t>
                      </w:r>
                      <w:r w:rsidR="0058764B" w:rsidRPr="009C2CB8">
                        <w:rPr>
                          <w:b/>
                          <w:sz w:val="24"/>
                        </w:rPr>
                        <w:t>support services close</w:t>
                      </w:r>
                      <w:r w:rsidR="0058764B">
                        <w:rPr>
                          <w:sz w:val="24"/>
                        </w:rPr>
                        <w:t xml:space="preserve"> for at least a week over the festive period, meaning that family carers may lose out on respite</w:t>
                      </w:r>
                      <w:r w:rsidR="009C2CB8">
                        <w:rPr>
                          <w:sz w:val="24"/>
                        </w:rPr>
                        <w:t>, support and routine.</w:t>
                      </w:r>
                      <w:r w:rsidR="0058764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4F3A88" w:rsidRPr="004F5835" w:rsidRDefault="004F3A88" w:rsidP="008A664E">
                      <w:pPr>
                        <w:rPr>
                          <w:sz w:val="24"/>
                        </w:rPr>
                      </w:pPr>
                    </w:p>
                    <w:p w:rsidR="008A664E" w:rsidRDefault="008A664E" w:rsidP="008A664E">
                      <w:pPr>
                        <w:rPr>
                          <w:b/>
                          <w:color w:val="00AEE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AEEF"/>
                          <w:sz w:val="24"/>
                          <w:szCs w:val="24"/>
                        </w:rPr>
                        <w:t>How you and your organisation can help</w:t>
                      </w:r>
                    </w:p>
                    <w:p w:rsidR="008A664E" w:rsidRDefault="008A664E" w:rsidP="008A664E">
                      <w:pPr>
                        <w:rPr>
                          <w:b/>
                          <w:color w:val="00AEE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one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:rsidR="008A664E" w:rsidRDefault="008A664E"/>
                  </w:txbxContent>
                </v:textbox>
              </v:shape>
            </w:pict>
          </mc:Fallback>
        </mc:AlternateContent>
      </w:r>
      <w:r w:rsidR="008A664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591835C" wp14:editId="3A69255B">
            <wp:simplePos x="0" y="0"/>
            <wp:positionH relativeFrom="column">
              <wp:posOffset>-990600</wp:posOffset>
            </wp:positionH>
            <wp:positionV relativeFrom="paragraph">
              <wp:posOffset>-1542415</wp:posOffset>
            </wp:positionV>
            <wp:extent cx="3276600" cy="46368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87444_10214552065172636_34329426661569316_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r="36404"/>
                    <a:stretch/>
                  </pic:blipFill>
                  <pic:spPr bwMode="auto">
                    <a:xfrm>
                      <a:off x="0" y="0"/>
                      <a:ext cx="3276600" cy="4636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4F" w:rsidRDefault="008E7C4F">
      <w:pPr>
        <w:rPr>
          <w:b/>
          <w:color w:val="00AEEF"/>
          <w:sz w:val="24"/>
          <w:szCs w:val="24"/>
        </w:rPr>
      </w:pPr>
    </w:p>
    <w:p w:rsidR="00EC0D39" w:rsidRPr="00EC0D39" w:rsidRDefault="004C5062">
      <w:pPr>
        <w:rPr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78C6" wp14:editId="156A2F9B">
                <wp:simplePos x="0" y="0"/>
                <wp:positionH relativeFrom="column">
                  <wp:posOffset>-714706</wp:posOffset>
                </wp:positionH>
                <wp:positionV relativeFrom="paragraph">
                  <wp:posOffset>2666014</wp:posOffset>
                </wp:positionV>
                <wp:extent cx="7057002" cy="281108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002" cy="281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9A7" w:rsidRDefault="005929A7">
                            <w:pPr>
                              <w:rPr>
                                <w:b/>
                                <w:color w:val="00AEEF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AEEF"/>
                                <w:sz w:val="28"/>
                                <w:szCs w:val="24"/>
                              </w:rPr>
                              <w:t>How you or your organisation can help</w:t>
                            </w:r>
                          </w:p>
                          <w:p w:rsidR="004C5062" w:rsidRDefault="004C50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Create opportunities for people to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get together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enjoy themselves</w:t>
                            </w:r>
                            <w:r>
                              <w:rPr>
                                <w:sz w:val="24"/>
                              </w:rPr>
                              <w:t xml:space="preserve">. That could involve music, baking, decorating a community Christmas tree,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watching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 local schools nativity play, painting baubles or simply just getting together for a chat. Ensure the emphasis is on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togetherness, enjoyment or empowerment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5929A7" w:rsidRDefault="004C50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You could share ways a person with dementia can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still be involved</w:t>
                            </w:r>
                            <w:r>
                              <w:rPr>
                                <w:sz w:val="24"/>
                              </w:rPr>
                              <w:t xml:space="preserve"> with previous traditions. For example, even if it is no longer appropriate for someone to cook, they could still be involved with setting the table, reading a recipe, </w:t>
                            </w:r>
                            <w:r w:rsidR="00730F5C">
                              <w:rPr>
                                <w:sz w:val="24"/>
                              </w:rPr>
                              <w:t>stirring</w:t>
                            </w:r>
                            <w:r>
                              <w:rPr>
                                <w:sz w:val="24"/>
                              </w:rPr>
                              <w:t xml:space="preserve"> a mixture… Get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creative</w:t>
                            </w:r>
                            <w:r>
                              <w:rPr>
                                <w:sz w:val="24"/>
                              </w:rPr>
                              <w:t xml:space="preserve"> in your suggestions!</w:t>
                            </w:r>
                          </w:p>
                          <w:p w:rsidR="004C5062" w:rsidRDefault="004C50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Put on activities and events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earlier in the day</w:t>
                            </w:r>
                            <w:r>
                              <w:rPr>
                                <w:sz w:val="24"/>
                              </w:rPr>
                              <w:t xml:space="preserve"> when it is still light and provide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quiet spaces</w:t>
                            </w:r>
                            <w:r>
                              <w:rPr>
                                <w:sz w:val="24"/>
                              </w:rPr>
                              <w:t xml:space="preserve"> away from the main event for people who may need some time out.</w:t>
                            </w:r>
                          </w:p>
                          <w:p w:rsidR="004C5062" w:rsidRDefault="004C50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Offer a supportive, </w:t>
                            </w:r>
                            <w:r w:rsidRPr="004C5062">
                              <w:rPr>
                                <w:b/>
                                <w:sz w:val="24"/>
                              </w:rPr>
                              <w:t>listening ear</w:t>
                            </w:r>
                            <w:r>
                              <w:rPr>
                                <w:sz w:val="24"/>
                              </w:rPr>
                              <w:t xml:space="preserve"> free of judgement. Sometimes that’s all a person needs.</w:t>
                            </w:r>
                          </w:p>
                          <w:p w:rsidR="004C5062" w:rsidRDefault="004C5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6.3pt;margin-top:209.9pt;width:555.65pt;height:2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" filled="f" stroked="f" strokeweight=".5pt">
                <v:textbox>
                  <w:txbxContent>
                    <w:p w:rsidR="005929A7" w:rsidRDefault="005929A7">
                      <w:pPr>
                        <w:rPr>
                          <w:b/>
                          <w:color w:val="00AEEF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00AEEF"/>
                          <w:sz w:val="28"/>
                          <w:szCs w:val="24"/>
                        </w:rPr>
                        <w:t>How you or your organisation can help</w:t>
                      </w:r>
                    </w:p>
                    <w:p w:rsidR="004C5062" w:rsidRDefault="004C50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Create opportunities for people to </w:t>
                      </w:r>
                      <w:r w:rsidRPr="004C5062">
                        <w:rPr>
                          <w:b/>
                          <w:sz w:val="24"/>
                        </w:rPr>
                        <w:t>get together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4C5062">
                        <w:rPr>
                          <w:b/>
                          <w:sz w:val="24"/>
                        </w:rPr>
                        <w:t>enjoy themselves</w:t>
                      </w:r>
                      <w:r>
                        <w:rPr>
                          <w:sz w:val="24"/>
                        </w:rPr>
                        <w:t xml:space="preserve">. That could involve music, baking, decorating a community Christmas tree, </w:t>
                      </w:r>
                      <w:proofErr w:type="gramStart"/>
                      <w:r>
                        <w:rPr>
                          <w:sz w:val="24"/>
                        </w:rPr>
                        <w:t>watching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a local schools nativity play, painting baubles or simply just getting together for a chat. Ensure the emphasis is on </w:t>
                      </w:r>
                      <w:r w:rsidRPr="004C5062">
                        <w:rPr>
                          <w:b/>
                          <w:sz w:val="24"/>
                        </w:rPr>
                        <w:t>togetherness, enjoyment or empowerment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5929A7" w:rsidRDefault="004C50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You could share ways a person with dementia can </w:t>
                      </w:r>
                      <w:r w:rsidRPr="004C5062">
                        <w:rPr>
                          <w:b/>
                          <w:sz w:val="24"/>
                        </w:rPr>
                        <w:t>still be involved</w:t>
                      </w:r>
                      <w:r>
                        <w:rPr>
                          <w:sz w:val="24"/>
                        </w:rPr>
                        <w:t xml:space="preserve"> with previous traditions. For example, even if it is no longer appropriate for someone to cook, they could still be involved with setting the table, reading a recipe, </w:t>
                      </w:r>
                      <w:r w:rsidR="00730F5C">
                        <w:rPr>
                          <w:sz w:val="24"/>
                        </w:rPr>
                        <w:t>stirring</w:t>
                      </w:r>
                      <w:r>
                        <w:rPr>
                          <w:sz w:val="24"/>
                        </w:rPr>
                        <w:t xml:space="preserve"> a mixture… Get </w:t>
                      </w:r>
                      <w:r w:rsidRPr="004C5062">
                        <w:rPr>
                          <w:b/>
                          <w:sz w:val="24"/>
                        </w:rPr>
                        <w:t>creative</w:t>
                      </w:r>
                      <w:r>
                        <w:rPr>
                          <w:sz w:val="24"/>
                        </w:rPr>
                        <w:t xml:space="preserve"> in your suggestions!</w:t>
                      </w:r>
                    </w:p>
                    <w:p w:rsidR="004C5062" w:rsidRDefault="004C50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Put on activities and events </w:t>
                      </w:r>
                      <w:r w:rsidRPr="004C5062">
                        <w:rPr>
                          <w:b/>
                          <w:sz w:val="24"/>
                        </w:rPr>
                        <w:t>earlier in the day</w:t>
                      </w:r>
                      <w:r>
                        <w:rPr>
                          <w:sz w:val="24"/>
                        </w:rPr>
                        <w:t xml:space="preserve"> when it is still light and provide </w:t>
                      </w:r>
                      <w:r w:rsidRPr="004C5062">
                        <w:rPr>
                          <w:b/>
                          <w:sz w:val="24"/>
                        </w:rPr>
                        <w:t>quiet spaces</w:t>
                      </w:r>
                      <w:r>
                        <w:rPr>
                          <w:sz w:val="24"/>
                        </w:rPr>
                        <w:t xml:space="preserve"> away from the main event for people who may need some time out.</w:t>
                      </w:r>
                    </w:p>
                    <w:p w:rsidR="004C5062" w:rsidRDefault="004C50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Offer a supportive, </w:t>
                      </w:r>
                      <w:r w:rsidRPr="004C5062">
                        <w:rPr>
                          <w:b/>
                          <w:sz w:val="24"/>
                        </w:rPr>
                        <w:t>listening ear</w:t>
                      </w:r>
                      <w:r>
                        <w:rPr>
                          <w:sz w:val="24"/>
                        </w:rPr>
                        <w:t xml:space="preserve"> free of judgement. Sometimes that’s all a person needs.</w:t>
                      </w:r>
                    </w:p>
                    <w:p w:rsidR="004C5062" w:rsidRDefault="004C506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EB239" wp14:editId="3C6801A9">
                <wp:simplePos x="0" y="0"/>
                <wp:positionH relativeFrom="column">
                  <wp:posOffset>-844550</wp:posOffset>
                </wp:positionH>
                <wp:positionV relativeFrom="paragraph">
                  <wp:posOffset>5377180</wp:posOffset>
                </wp:positionV>
                <wp:extent cx="3121025" cy="33889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338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9A7" w:rsidRPr="004C5062" w:rsidRDefault="005929A7" w:rsidP="004C5062">
                            <w:pPr>
                              <w:jc w:val="center"/>
                              <w:rPr>
                                <w:b/>
                                <w:color w:val="83034F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4C5062">
                              <w:rPr>
                                <w:b/>
                                <w:color w:val="83034F"/>
                                <w:sz w:val="28"/>
                                <w:szCs w:val="24"/>
                                <w:u w:val="single"/>
                              </w:rPr>
                              <w:t>Further reading and resources</w:t>
                            </w:r>
                          </w:p>
                          <w:p w:rsidR="005929A7" w:rsidRDefault="00730F5C">
                            <w:pPr>
                              <w:rPr>
                                <w:color w:val="83034F"/>
                              </w:rPr>
                            </w:pPr>
                            <w:hyperlink r:id="rId8" w:history="1">
                              <w:r w:rsidR="005929A7" w:rsidRPr="007D4D62">
                                <w:rPr>
                                  <w:rStyle w:val="Hyperlink"/>
                                </w:rPr>
                                <w:t>https://www.dementiauk.org/tips-for-dementia-care-at-christmas/</w:t>
                              </w:r>
                            </w:hyperlink>
                            <w:r w:rsidR="005929A7">
                              <w:rPr>
                                <w:color w:val="83034F"/>
                              </w:rPr>
                              <w:t xml:space="preserve"> </w:t>
                            </w:r>
                          </w:p>
                          <w:p w:rsidR="005929A7" w:rsidRDefault="00730F5C">
                            <w:pPr>
                              <w:rPr>
                                <w:color w:val="83034F"/>
                              </w:rPr>
                            </w:pPr>
                            <w:hyperlink r:id="rId9" w:history="1">
                              <w:r w:rsidR="005929A7" w:rsidRPr="007D4D62">
                                <w:rPr>
                                  <w:rStyle w:val="Hyperlink"/>
                                </w:rPr>
                                <w:t>https://www.dementiauk.org/helping-a-relative-with-dementia-have-a-peaceful-christmas/</w:t>
                              </w:r>
                            </w:hyperlink>
                            <w:r w:rsidR="005929A7">
                              <w:rPr>
                                <w:color w:val="83034F"/>
                              </w:rPr>
                              <w:t xml:space="preserve"> </w:t>
                            </w:r>
                          </w:p>
                          <w:p w:rsidR="005929A7" w:rsidRDefault="00730F5C">
                            <w:pPr>
                              <w:rPr>
                                <w:color w:val="83034F"/>
                              </w:rPr>
                            </w:pPr>
                            <w:hyperlink r:id="rId10" w:history="1">
                              <w:r w:rsidR="005929A7" w:rsidRPr="007D4D62">
                                <w:rPr>
                                  <w:rStyle w:val="Hyperlink"/>
                                </w:rPr>
                                <w:t>https://www.alzheimers.org.uk/blog/how-support-somebody-dementia-christmas</w:t>
                              </w:r>
                            </w:hyperlink>
                            <w:r w:rsidR="005929A7">
                              <w:rPr>
                                <w:color w:val="83034F"/>
                              </w:rPr>
                              <w:t xml:space="preserve"> </w:t>
                            </w:r>
                          </w:p>
                          <w:p w:rsidR="005929A7" w:rsidRPr="005929A7" w:rsidRDefault="005929A7" w:rsidP="005929A7">
                            <w:pPr>
                              <w:jc w:val="center"/>
                              <w:rPr>
                                <w:b/>
                                <w:color w:val="83034F"/>
                                <w:sz w:val="24"/>
                              </w:rPr>
                            </w:pPr>
                            <w:r w:rsidRPr="005929A7">
                              <w:rPr>
                                <w:b/>
                                <w:color w:val="83034F"/>
                                <w:sz w:val="24"/>
                              </w:rPr>
                              <w:t>For specific advice &amp; information contact Sheffield’s Dementia Advice Service:</w:t>
                            </w:r>
                          </w:p>
                          <w:p w:rsidR="005929A7" w:rsidRPr="005929A7" w:rsidRDefault="005929A7" w:rsidP="005929A7">
                            <w:pPr>
                              <w:jc w:val="center"/>
                              <w:rPr>
                                <w:color w:val="83034F"/>
                                <w:sz w:val="24"/>
                              </w:rPr>
                            </w:pPr>
                            <w:r w:rsidRPr="005929A7">
                              <w:rPr>
                                <w:color w:val="83034F"/>
                                <w:sz w:val="24"/>
                              </w:rPr>
                              <w:t>0114 250 2875</w:t>
                            </w:r>
                          </w:p>
                          <w:p w:rsidR="005929A7" w:rsidRPr="005929A7" w:rsidRDefault="005929A7" w:rsidP="005929A7">
                            <w:pPr>
                              <w:jc w:val="center"/>
                              <w:rPr>
                                <w:color w:val="83034F"/>
                                <w:sz w:val="24"/>
                              </w:rPr>
                            </w:pPr>
                            <w:r w:rsidRPr="005929A7">
                              <w:rPr>
                                <w:color w:val="83034F"/>
                                <w:sz w:val="24"/>
                              </w:rPr>
                              <w:t>dementiaadvice@ageuksheffield.org.uk</w:t>
                            </w:r>
                          </w:p>
                          <w:p w:rsidR="005929A7" w:rsidRDefault="005929A7">
                            <w:pPr>
                              <w:rPr>
                                <w:color w:val="83034F"/>
                              </w:rPr>
                            </w:pPr>
                          </w:p>
                          <w:p w:rsidR="005929A7" w:rsidRPr="005929A7" w:rsidRDefault="005929A7">
                            <w:pPr>
                              <w:rPr>
                                <w:color w:val="83034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6.5pt;margin-top:423.4pt;width:245.75pt;height:2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" filled="f" stroked="f" strokeweight=".5pt">
                <v:textbox>
                  <w:txbxContent>
                    <w:p w:rsidR="005929A7" w:rsidRPr="004C5062" w:rsidRDefault="005929A7" w:rsidP="004C5062">
                      <w:pPr>
                        <w:jc w:val="center"/>
                        <w:rPr>
                          <w:b/>
                          <w:color w:val="83034F"/>
                          <w:sz w:val="28"/>
                          <w:szCs w:val="24"/>
                          <w:u w:val="single"/>
                        </w:rPr>
                      </w:pPr>
                      <w:r w:rsidRPr="004C5062">
                        <w:rPr>
                          <w:b/>
                          <w:color w:val="83034F"/>
                          <w:sz w:val="28"/>
                          <w:szCs w:val="24"/>
                          <w:u w:val="single"/>
                        </w:rPr>
                        <w:t>Further reading and resources</w:t>
                      </w:r>
                    </w:p>
                    <w:p w:rsidR="005929A7" w:rsidRDefault="005929A7">
                      <w:pPr>
                        <w:rPr>
                          <w:color w:val="83034F"/>
                        </w:rPr>
                      </w:pPr>
                      <w:hyperlink r:id="rId11" w:history="1">
                        <w:r w:rsidRPr="007D4D62">
                          <w:rPr>
                            <w:rStyle w:val="Hyperlink"/>
                          </w:rPr>
                          <w:t>https://www.dementiauk.org/tips-for-dementia-care-at-christmas/</w:t>
                        </w:r>
                      </w:hyperlink>
                      <w:r>
                        <w:rPr>
                          <w:color w:val="83034F"/>
                        </w:rPr>
                        <w:t xml:space="preserve"> </w:t>
                      </w:r>
                    </w:p>
                    <w:p w:rsidR="005929A7" w:rsidRDefault="005929A7">
                      <w:pPr>
                        <w:rPr>
                          <w:color w:val="83034F"/>
                        </w:rPr>
                      </w:pPr>
                      <w:hyperlink r:id="rId12" w:history="1">
                        <w:r w:rsidRPr="007D4D62">
                          <w:rPr>
                            <w:rStyle w:val="Hyperlink"/>
                          </w:rPr>
                          <w:t>https://www.dementiauk.org/helping-a-relative-with-dementia-have-a-peaceful-christmas/</w:t>
                        </w:r>
                      </w:hyperlink>
                      <w:r>
                        <w:rPr>
                          <w:color w:val="83034F"/>
                        </w:rPr>
                        <w:t xml:space="preserve"> </w:t>
                      </w:r>
                    </w:p>
                    <w:p w:rsidR="005929A7" w:rsidRDefault="005929A7">
                      <w:pPr>
                        <w:rPr>
                          <w:color w:val="83034F"/>
                        </w:rPr>
                      </w:pPr>
                      <w:hyperlink r:id="rId13" w:history="1">
                        <w:r w:rsidRPr="007D4D62">
                          <w:rPr>
                            <w:rStyle w:val="Hyperlink"/>
                          </w:rPr>
                          <w:t>https://www.alzheimers.org.uk/blog/how-support-somebody-dementia-christmas</w:t>
                        </w:r>
                      </w:hyperlink>
                      <w:r>
                        <w:rPr>
                          <w:color w:val="83034F"/>
                        </w:rPr>
                        <w:t xml:space="preserve"> </w:t>
                      </w:r>
                    </w:p>
                    <w:p w:rsidR="005929A7" w:rsidRPr="005929A7" w:rsidRDefault="005929A7" w:rsidP="005929A7">
                      <w:pPr>
                        <w:jc w:val="center"/>
                        <w:rPr>
                          <w:b/>
                          <w:color w:val="83034F"/>
                          <w:sz w:val="24"/>
                        </w:rPr>
                      </w:pPr>
                      <w:r w:rsidRPr="005929A7">
                        <w:rPr>
                          <w:b/>
                          <w:color w:val="83034F"/>
                          <w:sz w:val="24"/>
                        </w:rPr>
                        <w:t>For specific advice &amp; information contact Sheffield’s Dementia Advice Service:</w:t>
                      </w:r>
                    </w:p>
                    <w:p w:rsidR="005929A7" w:rsidRPr="005929A7" w:rsidRDefault="005929A7" w:rsidP="005929A7">
                      <w:pPr>
                        <w:jc w:val="center"/>
                        <w:rPr>
                          <w:color w:val="83034F"/>
                          <w:sz w:val="24"/>
                        </w:rPr>
                      </w:pPr>
                      <w:r w:rsidRPr="005929A7">
                        <w:rPr>
                          <w:color w:val="83034F"/>
                          <w:sz w:val="24"/>
                        </w:rPr>
                        <w:t>0114 250 2875</w:t>
                      </w:r>
                    </w:p>
                    <w:p w:rsidR="005929A7" w:rsidRPr="005929A7" w:rsidRDefault="005929A7" w:rsidP="005929A7">
                      <w:pPr>
                        <w:jc w:val="center"/>
                        <w:rPr>
                          <w:color w:val="83034F"/>
                          <w:sz w:val="24"/>
                        </w:rPr>
                      </w:pPr>
                      <w:r w:rsidRPr="005929A7">
                        <w:rPr>
                          <w:color w:val="83034F"/>
                          <w:sz w:val="24"/>
                        </w:rPr>
                        <w:t>dementiaadvice@ageuksheffield.org.uk</w:t>
                      </w:r>
                    </w:p>
                    <w:p w:rsidR="005929A7" w:rsidRDefault="005929A7">
                      <w:pPr>
                        <w:rPr>
                          <w:color w:val="83034F"/>
                        </w:rPr>
                      </w:pPr>
                    </w:p>
                    <w:p w:rsidR="005929A7" w:rsidRPr="005929A7" w:rsidRDefault="005929A7">
                      <w:pPr>
                        <w:rPr>
                          <w:color w:val="83034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9C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77B9C058" wp14:editId="2C14E874">
            <wp:simplePos x="0" y="0"/>
            <wp:positionH relativeFrom="column">
              <wp:posOffset>1777365</wp:posOffset>
            </wp:positionH>
            <wp:positionV relativeFrom="paragraph">
              <wp:posOffset>5125720</wp:posOffset>
            </wp:positionV>
            <wp:extent cx="5099281" cy="3389163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281" cy="3389163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D39" w:rsidRPr="00EC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E1"/>
    <w:rsid w:val="001247AE"/>
    <w:rsid w:val="004C5062"/>
    <w:rsid w:val="004F3A88"/>
    <w:rsid w:val="004F5835"/>
    <w:rsid w:val="005146E1"/>
    <w:rsid w:val="0058764B"/>
    <w:rsid w:val="005929A7"/>
    <w:rsid w:val="00730F5C"/>
    <w:rsid w:val="008139C7"/>
    <w:rsid w:val="008A664E"/>
    <w:rsid w:val="008E7C4F"/>
    <w:rsid w:val="009C2CB8"/>
    <w:rsid w:val="00AF72CE"/>
    <w:rsid w:val="00C053C9"/>
    <w:rsid w:val="00CD6AB2"/>
    <w:rsid w:val="00DB6A36"/>
    <w:rsid w:val="00DD23B6"/>
    <w:rsid w:val="00E72F43"/>
    <w:rsid w:val="00E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entiauk.org/tips-for-dementia-care-at-christmas/" TargetMode="External"/><Relationship Id="rId13" Type="http://schemas.openxmlformats.org/officeDocument/2006/relationships/hyperlink" Target="https://www.alzheimers.org.uk/blog/how-support-somebody-dementia-christm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dementiauk.org/helping-a-relative-with-dementia-have-a-peaceful-christma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dementiauk.org/tips-for-dementia-care-at-christma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lzheimers.org.uk/blog/how-support-somebody-dementia-christ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mentiauk.org/helping-a-relative-with-dementia-have-a-peaceful-christmas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Wilson</dc:creator>
  <cp:lastModifiedBy>Cally Bowman</cp:lastModifiedBy>
  <cp:revision>2</cp:revision>
  <dcterms:created xsi:type="dcterms:W3CDTF">2019-12-13T09:31:00Z</dcterms:created>
  <dcterms:modified xsi:type="dcterms:W3CDTF">2019-12-13T09:31:00Z</dcterms:modified>
</cp:coreProperties>
</file>