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8E7" w:rsidRPr="002E4E05" w:rsidRDefault="00B818E7" w:rsidP="00B81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eastAsiaTheme="minorEastAsia"/>
          <w:b/>
          <w:color w:val="1F497D" w:themeColor="text2"/>
          <w:sz w:val="28"/>
          <w:szCs w:val="28"/>
        </w:rPr>
      </w:pPr>
      <w:r w:rsidRPr="002E4E05">
        <w:rPr>
          <w:rFonts w:eastAsiaTheme="minorEastAsia"/>
          <w:b/>
          <w:color w:val="1F497D" w:themeColor="text2"/>
          <w:sz w:val="28"/>
          <w:szCs w:val="28"/>
        </w:rPr>
        <w:t>WELLBEING CENTRE VOLUNTEER</w:t>
      </w:r>
    </w:p>
    <w:p w:rsidR="00B818E7" w:rsidRPr="007C52BC" w:rsidRDefault="00B818E7" w:rsidP="00B818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818E7" w:rsidRPr="002E4E05" w:rsidRDefault="00B818E7" w:rsidP="00B818E7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color w:val="1F497D" w:themeColor="text2"/>
          <w:sz w:val="24"/>
          <w:szCs w:val="24"/>
        </w:rPr>
      </w:pPr>
      <w:r w:rsidRPr="002E4E05">
        <w:rPr>
          <w:rFonts w:eastAsiaTheme="minorEastAsia"/>
          <w:b/>
          <w:color w:val="1F497D" w:themeColor="text2"/>
          <w:sz w:val="24"/>
          <w:szCs w:val="24"/>
        </w:rPr>
        <w:t>ABOUT THE ROLE</w:t>
      </w:r>
    </w:p>
    <w:p w:rsidR="00B818E7" w:rsidRPr="002E4E05" w:rsidRDefault="00B818E7" w:rsidP="00B818E7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E4E05">
        <w:rPr>
          <w:rFonts w:eastAsiaTheme="minorEastAsia"/>
          <w:color w:val="1F497D" w:themeColor="text2"/>
          <w:sz w:val="24"/>
          <w:szCs w:val="24"/>
        </w:rPr>
        <w:t xml:space="preserve">Our Dementia Wellbeing Centres provide a full day of activities and support based on a Maintenance Cognitive Stimulation Therapy approach which is proven to delay the onset of dementia symptoms. We believe that memory loss shouldn’t be a barrier to fun, friendship and stimulation for the mind. We’re passionate about creating a safe, loving and welcoming environment for our members. In addition, by providing a strong support network, families can feel valued and better equipped to deal with the challenges they may be faced with on a day to day basis. The Wellbeing Centre is run by staff and volunteers. </w:t>
      </w:r>
    </w:p>
    <w:p w:rsidR="00B818E7" w:rsidRPr="002E4E05" w:rsidRDefault="00B818E7" w:rsidP="00B818E7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E4E05">
        <w:rPr>
          <w:rFonts w:eastAsiaTheme="minorEastAsia"/>
          <w:color w:val="1F497D" w:themeColor="text2"/>
          <w:sz w:val="24"/>
          <w:szCs w:val="24"/>
        </w:rPr>
        <w:t xml:space="preserve">Being a volunteer may involve: </w:t>
      </w:r>
    </w:p>
    <w:p w:rsidR="00B818E7" w:rsidRPr="002E4E05" w:rsidRDefault="00B818E7" w:rsidP="002E4E0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E4E05">
        <w:rPr>
          <w:rFonts w:eastAsiaTheme="minorEastAsia"/>
          <w:color w:val="1F497D" w:themeColor="text2"/>
          <w:sz w:val="24"/>
          <w:szCs w:val="24"/>
        </w:rPr>
        <w:t>Helping to organise and run activities such as arts and crafts, music, singing, games, jigsaws, photography, local history, yoga, meditation, baking, pool or drama</w:t>
      </w:r>
    </w:p>
    <w:p w:rsidR="00B818E7" w:rsidRPr="002E4E05" w:rsidRDefault="00B818E7" w:rsidP="002E4E0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E4E05">
        <w:rPr>
          <w:rFonts w:eastAsiaTheme="minorEastAsia"/>
          <w:color w:val="1F497D" w:themeColor="text2"/>
          <w:sz w:val="24"/>
          <w:szCs w:val="24"/>
        </w:rPr>
        <w:t>Meeting and Greeting customers</w:t>
      </w:r>
    </w:p>
    <w:p w:rsidR="00B818E7" w:rsidRPr="002E4E05" w:rsidRDefault="00B818E7" w:rsidP="002E4E0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E4E05">
        <w:rPr>
          <w:rFonts w:eastAsiaTheme="minorEastAsia"/>
          <w:color w:val="1F497D" w:themeColor="text2"/>
          <w:sz w:val="24"/>
          <w:szCs w:val="24"/>
        </w:rPr>
        <w:t>Providing hot drinks and snacks</w:t>
      </w:r>
    </w:p>
    <w:p w:rsidR="00B818E7" w:rsidRPr="002E4E05" w:rsidRDefault="00B818E7" w:rsidP="002E4E0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E4E05">
        <w:rPr>
          <w:rFonts w:eastAsiaTheme="minorEastAsia"/>
          <w:color w:val="1F497D" w:themeColor="text2"/>
          <w:sz w:val="24"/>
          <w:szCs w:val="24"/>
        </w:rPr>
        <w:t>Chatting with and supporting customers</w:t>
      </w:r>
    </w:p>
    <w:p w:rsidR="00B818E7" w:rsidRPr="002E4E05" w:rsidRDefault="00B818E7" w:rsidP="002E4E0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E4E05">
        <w:rPr>
          <w:rFonts w:eastAsiaTheme="minorEastAsia"/>
          <w:color w:val="1F497D" w:themeColor="text2"/>
          <w:sz w:val="24"/>
          <w:szCs w:val="24"/>
        </w:rPr>
        <w:t>Being able to be flexible and supportive with the staff at the centre as well as the customers</w:t>
      </w:r>
    </w:p>
    <w:p w:rsidR="00B818E7" w:rsidRPr="002E4E05" w:rsidRDefault="00B818E7" w:rsidP="002E4E0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E4E05">
        <w:rPr>
          <w:rFonts w:eastAsiaTheme="minorEastAsia"/>
          <w:color w:val="1F497D" w:themeColor="text2"/>
          <w:sz w:val="24"/>
          <w:szCs w:val="24"/>
        </w:rPr>
        <w:t xml:space="preserve">Contributing to the organisation of carers events at the Wellbeing Centre </w:t>
      </w:r>
    </w:p>
    <w:p w:rsidR="00B818E7" w:rsidRPr="002E4E05" w:rsidRDefault="00B818E7" w:rsidP="002E4E0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E4E05">
        <w:rPr>
          <w:rFonts w:eastAsiaTheme="minorEastAsia"/>
          <w:color w:val="1F497D" w:themeColor="text2"/>
          <w:sz w:val="24"/>
          <w:szCs w:val="24"/>
        </w:rPr>
        <w:t xml:space="preserve">Maintaining confidentiality and a customer-centred approach whilst improving the quality of life of carers. </w:t>
      </w:r>
    </w:p>
    <w:p w:rsidR="00B818E7" w:rsidRDefault="00B818E7" w:rsidP="00B818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818E7" w:rsidRPr="002E4E05" w:rsidRDefault="00B818E7" w:rsidP="00B818E7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E4E05">
        <w:rPr>
          <w:rFonts w:eastAsiaTheme="minorEastAsia"/>
          <w:color w:val="1F497D" w:themeColor="text2"/>
          <w:sz w:val="24"/>
          <w:szCs w:val="24"/>
        </w:rPr>
        <w:t>Watch a short (3m 26) video about our Dementia Wellbeing Centres by </w:t>
      </w:r>
      <w:hyperlink r:id="rId7" w:history="1">
        <w:r w:rsidRPr="002E4E05">
          <w:rPr>
            <w:rFonts w:eastAsiaTheme="minorEastAsia"/>
            <w:color w:val="1F497D" w:themeColor="text2"/>
            <w:sz w:val="24"/>
            <w:szCs w:val="24"/>
          </w:rPr>
          <w:t>clicking here</w:t>
        </w:r>
      </w:hyperlink>
      <w:r w:rsidRPr="002E4E05">
        <w:rPr>
          <w:rFonts w:eastAsiaTheme="minorEastAsia"/>
          <w:color w:val="1F497D" w:themeColor="text2"/>
          <w:sz w:val="24"/>
          <w:szCs w:val="24"/>
        </w:rPr>
        <w:t xml:space="preserve"> or copying the following link into your browser: </w:t>
      </w:r>
      <w:r w:rsidR="002E4E05">
        <w:rPr>
          <w:rFonts w:eastAsiaTheme="minorEastAsia"/>
          <w:color w:val="1F497D" w:themeColor="text2"/>
          <w:sz w:val="24"/>
          <w:szCs w:val="24"/>
        </w:rPr>
        <w:t>h</w:t>
      </w:r>
      <w:r w:rsidRPr="002E4E05">
        <w:rPr>
          <w:rFonts w:eastAsiaTheme="minorEastAsia"/>
          <w:color w:val="1F497D" w:themeColor="text2"/>
          <w:sz w:val="24"/>
          <w:szCs w:val="24"/>
        </w:rPr>
        <w:t>ttps://www.youtube.com/watch?v=Xvw8hRU4rqU</w:t>
      </w:r>
    </w:p>
    <w:p w:rsidR="00B818E7" w:rsidRPr="007C52BC" w:rsidRDefault="00B818E7" w:rsidP="00B818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818E7" w:rsidRPr="002E4E05" w:rsidRDefault="00B818E7" w:rsidP="00B818E7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color w:val="1F497D" w:themeColor="text2"/>
          <w:sz w:val="24"/>
          <w:szCs w:val="24"/>
        </w:rPr>
      </w:pPr>
      <w:r w:rsidRPr="002E4E05">
        <w:rPr>
          <w:rFonts w:eastAsiaTheme="minorEastAsia"/>
          <w:b/>
          <w:color w:val="1F497D" w:themeColor="text2"/>
          <w:sz w:val="24"/>
          <w:szCs w:val="24"/>
        </w:rPr>
        <w:t>BENEFITS TO YOU</w:t>
      </w:r>
    </w:p>
    <w:p w:rsidR="00B818E7" w:rsidRPr="002E4E05" w:rsidRDefault="00B818E7" w:rsidP="002E4E0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E4E05">
        <w:rPr>
          <w:rFonts w:eastAsiaTheme="minorEastAsia"/>
          <w:color w:val="1F497D" w:themeColor="text2"/>
          <w:sz w:val="24"/>
          <w:szCs w:val="24"/>
        </w:rPr>
        <w:t xml:space="preserve">Experience in providing support on an 1-1 or group basis </w:t>
      </w:r>
    </w:p>
    <w:p w:rsidR="00B818E7" w:rsidRPr="002E4E05" w:rsidRDefault="00B818E7" w:rsidP="002E4E0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E4E05">
        <w:rPr>
          <w:rFonts w:eastAsiaTheme="minorEastAsia"/>
          <w:color w:val="1F497D" w:themeColor="text2"/>
          <w:sz w:val="24"/>
          <w:szCs w:val="24"/>
        </w:rPr>
        <w:t>Experience working with people with memory loss, (mild to moderate dementia)</w:t>
      </w:r>
    </w:p>
    <w:p w:rsidR="00B818E7" w:rsidRPr="002E4E05" w:rsidRDefault="00B818E7" w:rsidP="002E4E0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E4E05">
        <w:rPr>
          <w:rFonts w:eastAsiaTheme="minorEastAsia"/>
          <w:color w:val="1F497D" w:themeColor="text2"/>
          <w:sz w:val="24"/>
          <w:szCs w:val="24"/>
        </w:rPr>
        <w:t xml:space="preserve">Experience in co-ordinating a service that directly impacts upon the wellbeing of individuals and their families </w:t>
      </w:r>
    </w:p>
    <w:p w:rsidR="00B818E7" w:rsidRPr="002E4E05" w:rsidRDefault="00B818E7" w:rsidP="002E4E0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E4E05">
        <w:rPr>
          <w:rFonts w:eastAsiaTheme="minorEastAsia"/>
          <w:color w:val="1F497D" w:themeColor="text2"/>
          <w:sz w:val="24"/>
          <w:szCs w:val="24"/>
        </w:rPr>
        <w:t>Learning about dementia and memory loss</w:t>
      </w:r>
    </w:p>
    <w:p w:rsidR="00B818E7" w:rsidRPr="002E4E05" w:rsidRDefault="00B818E7" w:rsidP="002E4E0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E4E05">
        <w:rPr>
          <w:rFonts w:eastAsiaTheme="minorEastAsia"/>
          <w:color w:val="1F497D" w:themeColor="text2"/>
          <w:sz w:val="24"/>
          <w:szCs w:val="24"/>
        </w:rPr>
        <w:t xml:space="preserve">Organisational skills and opportunity to coordinate sessions </w:t>
      </w:r>
    </w:p>
    <w:p w:rsidR="00B818E7" w:rsidRPr="002E4E05" w:rsidRDefault="00B818E7" w:rsidP="002E4E0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E4E05">
        <w:rPr>
          <w:rFonts w:eastAsiaTheme="minorEastAsia"/>
          <w:color w:val="1F497D" w:themeColor="text2"/>
          <w:sz w:val="24"/>
          <w:szCs w:val="24"/>
        </w:rPr>
        <w:t>Forge new and interesting relationships</w:t>
      </w:r>
    </w:p>
    <w:p w:rsidR="00B818E7" w:rsidRPr="002E4E05" w:rsidRDefault="00B818E7" w:rsidP="002E4E0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E4E05">
        <w:rPr>
          <w:rFonts w:eastAsiaTheme="minorEastAsia"/>
          <w:color w:val="1F497D" w:themeColor="text2"/>
          <w:sz w:val="24"/>
          <w:szCs w:val="24"/>
        </w:rPr>
        <w:t>Develop new skills and take part in varied activities</w:t>
      </w:r>
    </w:p>
    <w:p w:rsidR="00B818E7" w:rsidRPr="002E4E05" w:rsidRDefault="00B818E7" w:rsidP="002E4E0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E4E05">
        <w:rPr>
          <w:rFonts w:eastAsiaTheme="minorEastAsia"/>
          <w:color w:val="1F497D" w:themeColor="text2"/>
          <w:sz w:val="24"/>
          <w:szCs w:val="24"/>
        </w:rPr>
        <w:t>Beneficial for anyone interested in psychology/social work/dementia/arts etc.</w:t>
      </w:r>
    </w:p>
    <w:p w:rsidR="00B818E7" w:rsidRPr="007C52BC" w:rsidRDefault="00B818E7" w:rsidP="00B818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818E7" w:rsidRPr="002E4E05" w:rsidRDefault="00B818E7" w:rsidP="00B818E7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color w:val="1F497D" w:themeColor="text2"/>
          <w:sz w:val="24"/>
          <w:szCs w:val="24"/>
        </w:rPr>
      </w:pPr>
      <w:r w:rsidRPr="002E4E05">
        <w:rPr>
          <w:rFonts w:eastAsiaTheme="minorEastAsia"/>
          <w:b/>
          <w:color w:val="1F497D" w:themeColor="text2"/>
          <w:sz w:val="24"/>
          <w:szCs w:val="24"/>
        </w:rPr>
        <w:t xml:space="preserve">THE SKILLS YOU’LL NEED </w:t>
      </w:r>
    </w:p>
    <w:p w:rsidR="00B818E7" w:rsidRPr="002E4E05" w:rsidRDefault="00B818E7" w:rsidP="002E4E0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E4E05">
        <w:rPr>
          <w:rFonts w:eastAsiaTheme="minorEastAsia"/>
          <w:color w:val="1F497D" w:themeColor="text2"/>
          <w:sz w:val="24"/>
          <w:szCs w:val="24"/>
        </w:rPr>
        <w:t>An understanding of communicating with people with memory loss</w:t>
      </w:r>
    </w:p>
    <w:p w:rsidR="00B818E7" w:rsidRPr="002E4E05" w:rsidRDefault="00B818E7" w:rsidP="002E4E0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E4E05">
        <w:rPr>
          <w:rFonts w:eastAsiaTheme="minorEastAsia"/>
          <w:color w:val="1F497D" w:themeColor="text2"/>
          <w:sz w:val="24"/>
          <w:szCs w:val="24"/>
        </w:rPr>
        <w:t>A sensitivity and practicality in communicating with customers and carers</w:t>
      </w:r>
    </w:p>
    <w:p w:rsidR="00B818E7" w:rsidRPr="002E4E05" w:rsidRDefault="00B818E7" w:rsidP="002E4E0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E4E05">
        <w:rPr>
          <w:rFonts w:eastAsiaTheme="minorEastAsia"/>
          <w:color w:val="1F497D" w:themeColor="text2"/>
          <w:sz w:val="24"/>
          <w:szCs w:val="24"/>
        </w:rPr>
        <w:t xml:space="preserve">Understanding the importance and impact of a strong support network </w:t>
      </w:r>
    </w:p>
    <w:p w:rsidR="00B818E7" w:rsidRPr="002E4E05" w:rsidRDefault="00B818E7" w:rsidP="002E4E0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E4E05">
        <w:rPr>
          <w:rFonts w:eastAsiaTheme="minorEastAsia"/>
          <w:color w:val="1F497D" w:themeColor="text2"/>
          <w:sz w:val="24"/>
          <w:szCs w:val="24"/>
        </w:rPr>
        <w:t xml:space="preserve">Excellent communication skills and ability to discuss support based on individual needs </w:t>
      </w:r>
    </w:p>
    <w:p w:rsidR="00B818E7" w:rsidRPr="007C52BC" w:rsidRDefault="00B818E7" w:rsidP="00B818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818E7" w:rsidRPr="002E4E05" w:rsidRDefault="00B818E7" w:rsidP="00B818E7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color w:val="1F497D" w:themeColor="text2"/>
          <w:sz w:val="24"/>
          <w:szCs w:val="24"/>
        </w:rPr>
      </w:pPr>
      <w:r w:rsidRPr="002E4E05">
        <w:rPr>
          <w:rFonts w:eastAsiaTheme="minorEastAsia"/>
          <w:b/>
          <w:color w:val="1F497D" w:themeColor="text2"/>
          <w:sz w:val="24"/>
          <w:szCs w:val="24"/>
        </w:rPr>
        <w:lastRenderedPageBreak/>
        <w:t>ADDITIONAL INFORMATION</w:t>
      </w:r>
    </w:p>
    <w:p w:rsidR="00B818E7" w:rsidRPr="002E4E05" w:rsidRDefault="00B818E7" w:rsidP="002E4E0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E4E05">
        <w:rPr>
          <w:rFonts w:eastAsiaTheme="minorEastAsia"/>
          <w:color w:val="1F497D" w:themeColor="text2"/>
          <w:sz w:val="24"/>
          <w:szCs w:val="24"/>
        </w:rPr>
        <w:t>LOCATION: Norfolk Park, Botanical Gardens, Clifford House/St Luke’s</w:t>
      </w:r>
      <w:r w:rsidR="00E90E64" w:rsidRPr="002E4E05">
        <w:rPr>
          <w:rFonts w:eastAsiaTheme="minorEastAsia"/>
          <w:color w:val="1F497D" w:themeColor="text2"/>
          <w:sz w:val="24"/>
          <w:szCs w:val="24"/>
        </w:rPr>
        <w:t xml:space="preserve"> </w:t>
      </w:r>
      <w:r w:rsidRPr="002E4E05">
        <w:rPr>
          <w:rFonts w:eastAsiaTheme="minorEastAsia"/>
          <w:color w:val="1F497D" w:themeColor="text2"/>
          <w:sz w:val="24"/>
          <w:szCs w:val="24"/>
        </w:rPr>
        <w:t>and Hillsborough</w:t>
      </w:r>
    </w:p>
    <w:p w:rsidR="00B818E7" w:rsidRPr="002E4E05" w:rsidRDefault="00B818E7" w:rsidP="002E4E0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E4E05">
        <w:rPr>
          <w:rFonts w:eastAsiaTheme="minorEastAsia"/>
          <w:color w:val="1F497D" w:themeColor="text2"/>
          <w:sz w:val="24"/>
          <w:szCs w:val="24"/>
        </w:rPr>
        <w:t>TIME COMMITMENT: Can be worked half or full days, ideally at least once a week. We ask you to be available for a minimum of 3 months. This is especially important for continuity with our customers.</w:t>
      </w:r>
    </w:p>
    <w:p w:rsidR="00B818E7" w:rsidRPr="002E4E05" w:rsidRDefault="00B818E7" w:rsidP="002E4E0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E4E05">
        <w:rPr>
          <w:rFonts w:eastAsiaTheme="minorEastAsia"/>
          <w:color w:val="1F497D" w:themeColor="text2"/>
          <w:sz w:val="24"/>
          <w:szCs w:val="24"/>
        </w:rPr>
        <w:t xml:space="preserve">RESPONSIBLE TO: Wellbeing Centre Coordinator </w:t>
      </w:r>
    </w:p>
    <w:p w:rsidR="00B818E7" w:rsidRPr="002E4E05" w:rsidRDefault="00B818E7" w:rsidP="002E4E0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E4E05">
        <w:rPr>
          <w:rFonts w:eastAsiaTheme="minorEastAsia"/>
          <w:color w:val="1F497D" w:themeColor="text2"/>
          <w:sz w:val="24"/>
          <w:szCs w:val="24"/>
        </w:rPr>
        <w:t>EXPENSES: Travel expenses will be reimbursed – Lunch is provided if working a full day</w:t>
      </w:r>
    </w:p>
    <w:p w:rsidR="00EE099A" w:rsidRPr="002E4E05" w:rsidRDefault="00B818E7" w:rsidP="002E4E0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E4E05">
        <w:rPr>
          <w:rFonts w:eastAsiaTheme="minorEastAsia"/>
          <w:color w:val="1F497D" w:themeColor="text2"/>
          <w:sz w:val="24"/>
          <w:szCs w:val="24"/>
        </w:rPr>
        <w:t>TRAINING: Ongoing training is provided</w:t>
      </w:r>
      <w:bookmarkStart w:id="0" w:name="_GoBack"/>
      <w:bookmarkEnd w:id="0"/>
    </w:p>
    <w:sectPr w:rsidR="00EE099A" w:rsidRPr="002E4E0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5D7" w:rsidRDefault="00FD65D7" w:rsidP="00FD65D7">
      <w:pPr>
        <w:spacing w:after="0" w:line="240" w:lineRule="auto"/>
      </w:pPr>
      <w:r>
        <w:separator/>
      </w:r>
    </w:p>
  </w:endnote>
  <w:endnote w:type="continuationSeparator" w:id="0">
    <w:p w:rsidR="00FD65D7" w:rsidRDefault="00FD65D7" w:rsidP="00FD6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5D7" w:rsidRPr="00FD65D7" w:rsidRDefault="00FD65D7" w:rsidP="00E90E64">
    <w:pPr>
      <w:ind w:firstLine="720"/>
      <w:jc w:val="right"/>
      <w:rPr>
        <w:b/>
        <w:color w:val="4BACC6" w:themeColor="accent5"/>
        <w:sz w:val="30"/>
        <w:szCs w:val="30"/>
      </w:rPr>
    </w:pPr>
    <w:bookmarkStart w:id="1" w:name="_Hlk142040671"/>
    <w:bookmarkStart w:id="2" w:name="_Hlk142040672"/>
    <w:bookmarkStart w:id="3" w:name="_Hlk142040711"/>
    <w:bookmarkStart w:id="4" w:name="_Hlk142040712"/>
    <w:bookmarkStart w:id="5" w:name="_Hlk142040774"/>
    <w:bookmarkStart w:id="6" w:name="_Hlk142040775"/>
    <w:bookmarkStart w:id="7" w:name="_Hlk142040791"/>
    <w:bookmarkStart w:id="8" w:name="_Hlk142040792"/>
    <w:bookmarkStart w:id="9" w:name="_Hlk142040833"/>
    <w:bookmarkStart w:id="10" w:name="_Hlk142040834"/>
    <w:bookmarkStart w:id="11" w:name="_Hlk142040854"/>
    <w:bookmarkStart w:id="12" w:name="_Hlk142040855"/>
    <w:bookmarkStart w:id="13" w:name="_Hlk142040890"/>
    <w:bookmarkStart w:id="14" w:name="_Hlk142040891"/>
    <w:bookmarkStart w:id="15" w:name="_Hlk142040912"/>
    <w:bookmarkStart w:id="16" w:name="_Hlk142040913"/>
    <w:r>
      <w:rPr>
        <w:b/>
        <w:color w:val="4BACC6" w:themeColor="accent5"/>
        <w:sz w:val="30"/>
        <w:szCs w:val="30"/>
      </w:rPr>
      <w:t>ROLE DESCRIPTION WELLBEING CENTRE VOLUNTEER (</w:t>
    </w:r>
    <w:r w:rsidR="002E4E05">
      <w:rPr>
        <w:b/>
        <w:color w:val="4BACC6" w:themeColor="accent5"/>
        <w:sz w:val="30"/>
        <w:szCs w:val="30"/>
      </w:rPr>
      <w:t>Sept</w:t>
    </w:r>
    <w:r>
      <w:rPr>
        <w:b/>
        <w:color w:val="4BACC6" w:themeColor="accent5"/>
        <w:sz w:val="30"/>
        <w:szCs w:val="30"/>
      </w:rPr>
      <w:t xml:space="preserve"> 202</w:t>
    </w:r>
    <w:r w:rsidR="002E4E05">
      <w:rPr>
        <w:b/>
        <w:color w:val="4BACC6" w:themeColor="accent5"/>
        <w:sz w:val="30"/>
        <w:szCs w:val="30"/>
      </w:rPr>
      <w:t>5</w:t>
    </w:r>
    <w:r>
      <w:rPr>
        <w:b/>
        <w:color w:val="4BACC6" w:themeColor="accent5"/>
        <w:sz w:val="30"/>
        <w:szCs w:val="30"/>
      </w:rPr>
      <w:t>)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5D7" w:rsidRDefault="00FD65D7" w:rsidP="00FD65D7">
      <w:pPr>
        <w:spacing w:after="0" w:line="240" w:lineRule="auto"/>
      </w:pPr>
      <w:r>
        <w:separator/>
      </w:r>
    </w:p>
  </w:footnote>
  <w:footnote w:type="continuationSeparator" w:id="0">
    <w:p w:rsidR="00FD65D7" w:rsidRDefault="00FD65D7" w:rsidP="00FD6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5D7" w:rsidRDefault="00FD65D7">
    <w:pPr>
      <w:pStyle w:val="Header"/>
    </w:pPr>
    <w:r w:rsidRPr="00C162C2">
      <w:rPr>
        <w:noProof/>
        <w:lang w:eastAsia="en-GB"/>
      </w:rPr>
      <w:drawing>
        <wp:inline distT="0" distB="0" distL="0" distR="0" wp14:anchorId="54261517" wp14:editId="5403FAAE">
          <wp:extent cx="2324100" cy="92380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1565" cy="978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0A7"/>
    <w:multiLevelType w:val="hybridMultilevel"/>
    <w:tmpl w:val="2F8C6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B0869"/>
    <w:multiLevelType w:val="hybridMultilevel"/>
    <w:tmpl w:val="415836D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37AEF"/>
    <w:multiLevelType w:val="hybridMultilevel"/>
    <w:tmpl w:val="121E663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55BAD"/>
    <w:multiLevelType w:val="hybridMultilevel"/>
    <w:tmpl w:val="90A234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C43CC2"/>
    <w:multiLevelType w:val="hybridMultilevel"/>
    <w:tmpl w:val="5E7ACBEE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160EE1"/>
    <w:multiLevelType w:val="hybridMultilevel"/>
    <w:tmpl w:val="DC0A2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3191A"/>
    <w:multiLevelType w:val="hybridMultilevel"/>
    <w:tmpl w:val="12242DD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9644B"/>
    <w:multiLevelType w:val="hybridMultilevel"/>
    <w:tmpl w:val="C3D688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686F97"/>
    <w:multiLevelType w:val="hybridMultilevel"/>
    <w:tmpl w:val="64720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86C77"/>
    <w:multiLevelType w:val="hybridMultilevel"/>
    <w:tmpl w:val="A0C2BEC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9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E7"/>
    <w:rsid w:val="002E4E05"/>
    <w:rsid w:val="006D486D"/>
    <w:rsid w:val="00B818E7"/>
    <w:rsid w:val="00E90E64"/>
    <w:rsid w:val="00EE099A"/>
    <w:rsid w:val="00FB222D"/>
    <w:rsid w:val="00FD270B"/>
    <w:rsid w:val="00FD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ED00E"/>
  <w15:chartTrackingRefBased/>
  <w15:docId w15:val="{31F03943-64BA-4175-908B-CD42B7C3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18E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8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65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5D7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FD65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5D7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Xvw8hRU4rq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Callewaert</dc:creator>
  <cp:keywords/>
  <dc:description/>
  <cp:lastModifiedBy>Evelyn Callewaert</cp:lastModifiedBy>
  <cp:revision>6</cp:revision>
  <cp:lastPrinted>2023-12-01T11:34:00Z</cp:lastPrinted>
  <dcterms:created xsi:type="dcterms:W3CDTF">2022-08-08T08:31:00Z</dcterms:created>
  <dcterms:modified xsi:type="dcterms:W3CDTF">2025-09-06T10:20:00Z</dcterms:modified>
</cp:coreProperties>
</file>