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54" w:rsidRDefault="00BB1D54" w:rsidP="00BB1D54">
      <w:pPr>
        <w:spacing w:after="0" w:line="276" w:lineRule="auto"/>
        <w:rPr>
          <w:b/>
          <w:sz w:val="32"/>
          <w:szCs w:val="32"/>
        </w:rPr>
      </w:pPr>
      <w:bookmarkStart w:id="0" w:name="_GoBack"/>
      <w:bookmarkEnd w:id="0"/>
    </w:p>
    <w:p w:rsidR="00ED6FFA" w:rsidRPr="00BB1D54" w:rsidRDefault="00EF37CD" w:rsidP="00BB1D54">
      <w:pPr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Sheltered h</w:t>
      </w:r>
      <w:r w:rsidR="00ED6FFA" w:rsidRPr="00BB1D54">
        <w:rPr>
          <w:b/>
          <w:sz w:val="32"/>
          <w:szCs w:val="32"/>
        </w:rPr>
        <w:t>ousing</w:t>
      </w:r>
    </w:p>
    <w:p w:rsidR="000252D3" w:rsidRDefault="00ED6FFA" w:rsidP="00BB1D54">
      <w:pPr>
        <w:pStyle w:val="NormalWeb"/>
        <w:spacing w:after="0" w:line="276" w:lineRule="auto"/>
      </w:pPr>
      <w:r w:rsidRPr="00BB1D54">
        <w:rPr>
          <w:rFonts w:asciiTheme="minorHAnsi" w:hAnsiTheme="minorHAnsi" w:cs="Helvetica"/>
        </w:rPr>
        <w:t>Sheltered housing could suit you if you want to live independently but need a bit more support, or if you want to live in a smaller and easier-to-manage home.</w:t>
      </w:r>
      <w:r w:rsidR="00BB1D54">
        <w:rPr>
          <w:rFonts w:asciiTheme="minorHAnsi" w:hAnsiTheme="minorHAnsi" w:cs="Helvetica"/>
        </w:rPr>
        <w:t xml:space="preserve"> </w:t>
      </w:r>
      <w:r w:rsidR="006F78E2">
        <w:rPr>
          <w:rFonts w:asciiTheme="minorHAnsi" w:hAnsiTheme="minorHAnsi" w:cs="Helvetica"/>
        </w:rPr>
        <w:t xml:space="preserve">You can rent or buy sheltered accommodation. </w:t>
      </w:r>
      <w:r w:rsidRPr="00BB1D54">
        <w:rPr>
          <w:rFonts w:asciiTheme="minorHAnsi" w:hAnsiTheme="minorHAnsi" w:cs="Helvetica"/>
        </w:rPr>
        <w:t xml:space="preserve">It is usually only available to </w:t>
      </w:r>
      <w:r w:rsidR="005D59AB">
        <w:rPr>
          <w:rFonts w:asciiTheme="minorHAnsi" w:hAnsiTheme="minorHAnsi" w:cs="Helvetica"/>
        </w:rPr>
        <w:t>people</w:t>
      </w:r>
      <w:r w:rsidRPr="00BB1D54">
        <w:rPr>
          <w:rFonts w:asciiTheme="minorHAnsi" w:hAnsiTheme="minorHAnsi" w:cs="Helvetica"/>
        </w:rPr>
        <w:t xml:space="preserve"> aged 55 and over.</w:t>
      </w:r>
      <w:r w:rsidR="000252D3">
        <w:t xml:space="preserve"> </w:t>
      </w:r>
    </w:p>
    <w:p w:rsidR="000252D3" w:rsidRDefault="000252D3" w:rsidP="00BB1D54">
      <w:pPr>
        <w:pStyle w:val="NormalWeb"/>
        <w:spacing w:after="0" w:line="276" w:lineRule="auto"/>
      </w:pPr>
    </w:p>
    <w:p w:rsidR="00BB1D54" w:rsidRPr="006F78E2" w:rsidRDefault="000252D3" w:rsidP="00BB1D54">
      <w:pPr>
        <w:pStyle w:val="NormalWeb"/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sheltered housing </w:t>
      </w:r>
      <w:r w:rsidRPr="000252D3">
        <w:rPr>
          <w:rFonts w:asciiTheme="minorHAnsi" w:hAnsiTheme="minorHAnsi"/>
        </w:rPr>
        <w:t>you would usually have your own flat or bungalow</w:t>
      </w:r>
      <w:r>
        <w:rPr>
          <w:rFonts w:asciiTheme="minorHAnsi" w:hAnsiTheme="minorHAnsi"/>
        </w:rPr>
        <w:t xml:space="preserve"> and access to communal facilities. It is up to you to decide how involved you want to be in any communal activities offered. </w:t>
      </w:r>
      <w:r w:rsidR="00EF37CD" w:rsidRPr="00EF37CD">
        <w:rPr>
          <w:rFonts w:asciiTheme="minorHAnsi" w:hAnsiTheme="minorHAnsi" w:cs="Helvetica"/>
        </w:rPr>
        <w:t>Unlike care homes, sheltered housing is not inspected or given ratings.</w:t>
      </w:r>
      <w:r w:rsidR="00ED6FFA" w:rsidRPr="00BB1D54">
        <w:rPr>
          <w:rFonts w:asciiTheme="minorHAnsi" w:hAnsiTheme="minorHAnsi" w:cs="Helvetica"/>
        </w:rPr>
        <w:br/>
      </w:r>
      <w:r w:rsidR="00ED6FFA" w:rsidRPr="00BB1D54">
        <w:rPr>
          <w:rFonts w:asciiTheme="minorHAnsi" w:hAnsiTheme="minorHAnsi" w:cs="Helvetica"/>
        </w:rPr>
        <w:br/>
      </w:r>
      <w:r w:rsidR="005D59AB">
        <w:rPr>
          <w:rFonts w:asciiTheme="minorHAnsi" w:hAnsiTheme="minorHAnsi" w:cs="Helvetica"/>
        </w:rPr>
        <w:t>The facilities offered vary from one scheme to another; s</w:t>
      </w:r>
      <w:r w:rsidR="00ED6FFA" w:rsidRPr="00BB1D54">
        <w:rPr>
          <w:rFonts w:asciiTheme="minorHAnsi" w:hAnsiTheme="minorHAnsi" w:cs="Helvetica"/>
        </w:rPr>
        <w:t xml:space="preserve">ome common features </w:t>
      </w:r>
      <w:r w:rsidR="00BB1D54">
        <w:rPr>
          <w:rFonts w:asciiTheme="minorHAnsi" w:hAnsiTheme="minorHAnsi" w:cs="Helvetica"/>
        </w:rPr>
        <w:t>of sheltered housing include:</w:t>
      </w:r>
    </w:p>
    <w:p w:rsidR="00BB1D54" w:rsidRDefault="00ED6FFA" w:rsidP="00BB1D54">
      <w:pPr>
        <w:pStyle w:val="NormalWeb"/>
        <w:numPr>
          <w:ilvl w:val="0"/>
          <w:numId w:val="5"/>
        </w:numPr>
        <w:spacing w:after="0" w:line="276" w:lineRule="auto"/>
        <w:ind w:left="714" w:hanging="357"/>
        <w:rPr>
          <w:rFonts w:asciiTheme="minorHAnsi" w:hAnsiTheme="minorHAnsi" w:cs="Helvetica"/>
        </w:rPr>
      </w:pPr>
      <w:r w:rsidRPr="00BB1D54">
        <w:rPr>
          <w:rFonts w:asciiTheme="minorHAnsi" w:hAnsiTheme="minorHAnsi" w:cs="Helvetica"/>
        </w:rPr>
        <w:t>help from a scheme manager (warden), or support staff</w:t>
      </w:r>
      <w:r w:rsidR="005D59AB">
        <w:rPr>
          <w:rFonts w:asciiTheme="minorHAnsi" w:hAnsiTheme="minorHAnsi" w:cs="Helvetica"/>
        </w:rPr>
        <w:t>,</w:t>
      </w:r>
    </w:p>
    <w:p w:rsidR="00BB1D54" w:rsidRDefault="00ED6FFA" w:rsidP="00BB1D54">
      <w:pPr>
        <w:pStyle w:val="NormalWeb"/>
        <w:numPr>
          <w:ilvl w:val="0"/>
          <w:numId w:val="5"/>
        </w:numPr>
        <w:spacing w:after="0" w:line="276" w:lineRule="auto"/>
        <w:ind w:left="714" w:hanging="357"/>
        <w:rPr>
          <w:rFonts w:asciiTheme="minorHAnsi" w:hAnsiTheme="minorHAnsi" w:cs="Helvetica"/>
        </w:rPr>
      </w:pPr>
      <w:r w:rsidRPr="00BB1D54">
        <w:rPr>
          <w:rFonts w:asciiTheme="minorHAnsi" w:hAnsiTheme="minorHAnsi" w:cs="Helvetica"/>
        </w:rPr>
        <w:t>24-hour emergency help through an alarm system</w:t>
      </w:r>
      <w:r w:rsidR="005D59AB">
        <w:rPr>
          <w:rFonts w:asciiTheme="minorHAnsi" w:hAnsiTheme="minorHAnsi" w:cs="Helvetica"/>
        </w:rPr>
        <w:t>,</w:t>
      </w:r>
    </w:p>
    <w:p w:rsidR="00BB1D54" w:rsidRDefault="00ED6FFA" w:rsidP="00BB1D54">
      <w:pPr>
        <w:pStyle w:val="NormalWeb"/>
        <w:numPr>
          <w:ilvl w:val="0"/>
          <w:numId w:val="5"/>
        </w:numPr>
        <w:spacing w:after="0" w:line="276" w:lineRule="auto"/>
        <w:ind w:left="714" w:hanging="357"/>
        <w:rPr>
          <w:rFonts w:asciiTheme="minorHAnsi" w:hAnsiTheme="minorHAnsi" w:cs="Helvetica"/>
        </w:rPr>
      </w:pPr>
      <w:r w:rsidRPr="00BB1D54">
        <w:rPr>
          <w:rFonts w:asciiTheme="minorHAnsi" w:hAnsiTheme="minorHAnsi" w:cs="Helvetica"/>
        </w:rPr>
        <w:t>communal areas, such as gardens or lounges</w:t>
      </w:r>
      <w:r w:rsidR="005D59AB">
        <w:rPr>
          <w:rFonts w:asciiTheme="minorHAnsi" w:hAnsiTheme="minorHAnsi" w:cs="Helvetica"/>
        </w:rPr>
        <w:t>; some schemes have a guest room or flat so relatives can stay, and</w:t>
      </w:r>
    </w:p>
    <w:p w:rsidR="00ED6FFA" w:rsidRPr="00BB1D54" w:rsidRDefault="00ED6FFA" w:rsidP="00BB1D54">
      <w:pPr>
        <w:pStyle w:val="NormalWeb"/>
        <w:numPr>
          <w:ilvl w:val="0"/>
          <w:numId w:val="5"/>
        </w:numPr>
        <w:spacing w:after="0" w:line="276" w:lineRule="auto"/>
        <w:ind w:left="714" w:hanging="357"/>
        <w:rPr>
          <w:rFonts w:asciiTheme="minorHAnsi" w:hAnsiTheme="minorHAnsi" w:cs="Helvetica"/>
          <w:b/>
        </w:rPr>
      </w:pPr>
      <w:r w:rsidRPr="00BB1D54">
        <w:rPr>
          <w:rFonts w:asciiTheme="minorHAnsi" w:hAnsiTheme="minorHAnsi" w:cs="Helvetica"/>
        </w:rPr>
        <w:t>social activities for residents.</w:t>
      </w:r>
    </w:p>
    <w:p w:rsidR="00BB1D54" w:rsidRDefault="00BB1D54" w:rsidP="00BB1D54">
      <w:pPr>
        <w:pStyle w:val="Heading2"/>
        <w:spacing w:before="0" w:beforeAutospacing="0" w:after="0" w:afterAutospacing="0" w:line="276" w:lineRule="auto"/>
        <w:rPr>
          <w:rFonts w:asciiTheme="minorHAnsi" w:hAnsiTheme="minorHAnsi" w:cs="Helvetica"/>
          <w:b w:val="0"/>
          <w:sz w:val="24"/>
          <w:szCs w:val="24"/>
        </w:rPr>
      </w:pPr>
    </w:p>
    <w:p w:rsidR="00ED6FFA" w:rsidRPr="000252D3" w:rsidRDefault="00ED6FFA" w:rsidP="00BB1D54">
      <w:pPr>
        <w:pStyle w:val="Heading2"/>
        <w:spacing w:before="0" w:beforeAutospacing="0" w:after="0" w:afterAutospacing="0" w:line="276" w:lineRule="auto"/>
        <w:rPr>
          <w:rFonts w:asciiTheme="minorHAnsi" w:hAnsiTheme="minorHAnsi" w:cs="Helvetica"/>
          <w:b w:val="0"/>
          <w:sz w:val="24"/>
          <w:szCs w:val="24"/>
        </w:rPr>
      </w:pPr>
      <w:r w:rsidRPr="00BB1D54">
        <w:rPr>
          <w:rFonts w:asciiTheme="minorHAnsi" w:hAnsiTheme="minorHAnsi" w:cs="Helvetica"/>
          <w:b w:val="0"/>
          <w:sz w:val="24"/>
          <w:szCs w:val="24"/>
        </w:rPr>
        <w:t xml:space="preserve">Meals, </w:t>
      </w:r>
      <w:hyperlink r:id="rId7" w:tooltip="Find help at home" w:history="1">
        <w:r w:rsidRPr="00BB1D54">
          <w:rPr>
            <w:rFonts w:asciiTheme="minorHAnsi" w:hAnsiTheme="minorHAnsi" w:cs="Helvetica"/>
            <w:b w:val="0"/>
            <w:sz w:val="24"/>
            <w:szCs w:val="24"/>
          </w:rPr>
          <w:t>help around the home</w:t>
        </w:r>
      </w:hyperlink>
      <w:r w:rsidRPr="00BB1D54">
        <w:rPr>
          <w:rFonts w:asciiTheme="minorHAnsi" w:hAnsiTheme="minorHAnsi" w:cs="Helvetica"/>
          <w:b w:val="0"/>
          <w:sz w:val="24"/>
          <w:szCs w:val="24"/>
        </w:rPr>
        <w:t xml:space="preserve"> and personal care services such as help with bathing</w:t>
      </w:r>
      <w:r w:rsidR="005D59AB">
        <w:rPr>
          <w:rFonts w:asciiTheme="minorHAnsi" w:hAnsiTheme="minorHAnsi" w:cs="Helvetica"/>
          <w:b w:val="0"/>
          <w:sz w:val="24"/>
          <w:szCs w:val="24"/>
        </w:rPr>
        <w:t xml:space="preserve"> and dressing</w:t>
      </w:r>
      <w:r w:rsidRPr="00BB1D54">
        <w:rPr>
          <w:rFonts w:asciiTheme="minorHAnsi" w:hAnsiTheme="minorHAnsi" w:cs="Helvetica"/>
          <w:b w:val="0"/>
          <w:sz w:val="24"/>
          <w:szCs w:val="24"/>
        </w:rPr>
        <w:t xml:space="preserve"> are not usually provided</w:t>
      </w:r>
      <w:r w:rsidR="005D59AB">
        <w:rPr>
          <w:rFonts w:asciiTheme="minorHAnsi" w:hAnsiTheme="minorHAnsi" w:cs="Helvetica"/>
          <w:b w:val="0"/>
          <w:sz w:val="24"/>
          <w:szCs w:val="24"/>
        </w:rPr>
        <w:t xml:space="preserve"> but care services can be arranged in sheltered accommodation if you do need more help</w:t>
      </w:r>
      <w:r w:rsidRPr="00BB1D54">
        <w:rPr>
          <w:rFonts w:asciiTheme="minorHAnsi" w:hAnsiTheme="minorHAnsi" w:cs="Helvetica"/>
          <w:b w:val="0"/>
          <w:sz w:val="24"/>
          <w:szCs w:val="24"/>
        </w:rPr>
        <w:t xml:space="preserve">. </w:t>
      </w:r>
      <w:r w:rsidR="005D59AB">
        <w:rPr>
          <w:rFonts w:asciiTheme="minorHAnsi" w:hAnsiTheme="minorHAnsi" w:cs="Helvetica"/>
          <w:b w:val="0"/>
          <w:sz w:val="24"/>
          <w:szCs w:val="24"/>
        </w:rPr>
        <w:t xml:space="preserve">This could either be arranged through a council care assessment or you can arrange this privately. </w:t>
      </w:r>
      <w:r w:rsidR="00EF37CD">
        <w:rPr>
          <w:rFonts w:asciiTheme="minorHAnsi" w:hAnsiTheme="minorHAnsi" w:cs="Helvetica"/>
          <w:b w:val="0"/>
          <w:sz w:val="24"/>
          <w:szCs w:val="24"/>
        </w:rPr>
        <w:br/>
      </w:r>
      <w:r w:rsidRPr="00BB1D54">
        <w:rPr>
          <w:rFonts w:asciiTheme="minorHAnsi" w:hAnsiTheme="minorHAnsi" w:cs="Helvetica"/>
          <w:sz w:val="24"/>
          <w:szCs w:val="24"/>
        </w:rPr>
        <w:br/>
      </w:r>
      <w:r w:rsidRPr="00BB1D54">
        <w:rPr>
          <w:rFonts w:asciiTheme="minorHAnsi" w:hAnsiTheme="minorHAnsi" w:cs="Helvetica"/>
          <w:bCs w:val="0"/>
          <w:sz w:val="28"/>
          <w:szCs w:val="28"/>
        </w:rPr>
        <w:t>How much will I pay for sheltered housing?</w:t>
      </w:r>
    </w:p>
    <w:p w:rsidR="000252D3" w:rsidRDefault="00ED6FFA" w:rsidP="00BB1D54">
      <w:pPr>
        <w:pStyle w:val="Heading2"/>
        <w:spacing w:before="0" w:beforeAutospacing="0" w:after="0" w:afterAutospacing="0" w:line="276" w:lineRule="auto"/>
        <w:rPr>
          <w:rFonts w:asciiTheme="minorHAnsi" w:hAnsiTheme="minorHAnsi" w:cs="Helvetica"/>
          <w:b w:val="0"/>
          <w:sz w:val="24"/>
          <w:szCs w:val="24"/>
        </w:rPr>
      </w:pPr>
      <w:r w:rsidRPr="00BB1D54">
        <w:rPr>
          <w:rFonts w:asciiTheme="minorHAnsi" w:hAnsiTheme="minorHAnsi" w:cs="Helvetica"/>
          <w:b w:val="0"/>
          <w:sz w:val="24"/>
          <w:szCs w:val="24"/>
        </w:rPr>
        <w:t xml:space="preserve">The cost of sheltered housing </w:t>
      </w:r>
      <w:r w:rsidR="005D59AB">
        <w:rPr>
          <w:rFonts w:asciiTheme="minorHAnsi" w:hAnsiTheme="minorHAnsi" w:cs="Helvetica"/>
          <w:b w:val="0"/>
          <w:sz w:val="24"/>
          <w:szCs w:val="24"/>
        </w:rPr>
        <w:t>varies</w:t>
      </w:r>
      <w:r w:rsidRPr="00BB1D54">
        <w:rPr>
          <w:rFonts w:asciiTheme="minorHAnsi" w:hAnsiTheme="minorHAnsi" w:cs="Helvetica"/>
          <w:b w:val="0"/>
          <w:sz w:val="24"/>
          <w:szCs w:val="24"/>
        </w:rPr>
        <w:t xml:space="preserve"> depending on whether you rent or buy, the scheme that you choose, and the area yo</w:t>
      </w:r>
      <w:r w:rsidR="000252D3">
        <w:rPr>
          <w:rFonts w:asciiTheme="minorHAnsi" w:hAnsiTheme="minorHAnsi" w:cs="Helvetica"/>
          <w:b w:val="0"/>
          <w:sz w:val="24"/>
          <w:szCs w:val="24"/>
        </w:rPr>
        <w:t xml:space="preserve">u live in. </w:t>
      </w:r>
    </w:p>
    <w:p w:rsidR="000252D3" w:rsidRDefault="000252D3" w:rsidP="00BB1D54">
      <w:pPr>
        <w:pStyle w:val="Heading2"/>
        <w:spacing w:before="0" w:beforeAutospacing="0" w:after="0" w:afterAutospacing="0" w:line="276" w:lineRule="auto"/>
        <w:rPr>
          <w:rFonts w:asciiTheme="minorHAnsi" w:hAnsiTheme="minorHAnsi" w:cs="Helvetica"/>
          <w:b w:val="0"/>
          <w:sz w:val="24"/>
          <w:szCs w:val="24"/>
        </w:rPr>
      </w:pPr>
    </w:p>
    <w:p w:rsidR="00BB1D54" w:rsidRDefault="00ED6FFA" w:rsidP="00BB1D54">
      <w:pPr>
        <w:pStyle w:val="Heading2"/>
        <w:spacing w:before="0" w:beforeAutospacing="0" w:after="0" w:afterAutospacing="0" w:line="276" w:lineRule="auto"/>
        <w:rPr>
          <w:rFonts w:asciiTheme="minorHAnsi" w:hAnsiTheme="minorHAnsi" w:cs="Helvetica"/>
          <w:b w:val="0"/>
          <w:sz w:val="24"/>
          <w:szCs w:val="24"/>
        </w:rPr>
      </w:pPr>
      <w:r w:rsidRPr="00BB1D54">
        <w:rPr>
          <w:rFonts w:asciiTheme="minorHAnsi" w:hAnsiTheme="minorHAnsi" w:cs="Helvetica"/>
          <w:b w:val="0"/>
          <w:sz w:val="24"/>
          <w:szCs w:val="24"/>
        </w:rPr>
        <w:t>As well as rent and/or mortgage payments, you</w:t>
      </w:r>
      <w:r w:rsidR="00BB1D54">
        <w:rPr>
          <w:rFonts w:asciiTheme="minorHAnsi" w:hAnsiTheme="minorHAnsi" w:cs="Helvetica"/>
          <w:b w:val="0"/>
          <w:sz w:val="24"/>
          <w:szCs w:val="24"/>
        </w:rPr>
        <w:t xml:space="preserve"> will usually</w:t>
      </w:r>
      <w:r w:rsidRPr="00BB1D54">
        <w:rPr>
          <w:rFonts w:asciiTheme="minorHAnsi" w:hAnsiTheme="minorHAnsi" w:cs="Helvetica"/>
          <w:b w:val="0"/>
          <w:sz w:val="24"/>
          <w:szCs w:val="24"/>
        </w:rPr>
        <w:t xml:space="preserve"> have to pay Council Tax, water rates and energy bills and </w:t>
      </w:r>
      <w:r w:rsidR="00BB1D54">
        <w:rPr>
          <w:rFonts w:asciiTheme="minorHAnsi" w:hAnsiTheme="minorHAnsi" w:cs="Helvetica"/>
          <w:b w:val="0"/>
          <w:sz w:val="24"/>
          <w:szCs w:val="24"/>
        </w:rPr>
        <w:t>most properties have a</w:t>
      </w:r>
      <w:r w:rsidRPr="00BB1D54">
        <w:rPr>
          <w:rFonts w:asciiTheme="minorHAnsi" w:hAnsiTheme="minorHAnsi" w:cs="Helvetica"/>
          <w:b w:val="0"/>
          <w:sz w:val="24"/>
          <w:szCs w:val="24"/>
        </w:rPr>
        <w:t xml:space="preserve"> regular service charge. The price of the service charge and what it covers varies from scheme to sch</w:t>
      </w:r>
      <w:r w:rsidR="00F30134" w:rsidRPr="00BB1D54">
        <w:rPr>
          <w:rFonts w:asciiTheme="minorHAnsi" w:hAnsiTheme="minorHAnsi" w:cs="Helvetica"/>
          <w:b w:val="0"/>
          <w:sz w:val="24"/>
          <w:szCs w:val="24"/>
        </w:rPr>
        <w:t>eme,</w:t>
      </w:r>
      <w:r w:rsidR="000252D3">
        <w:rPr>
          <w:rFonts w:asciiTheme="minorHAnsi" w:hAnsiTheme="minorHAnsi" w:cs="Helvetica"/>
          <w:b w:val="0"/>
          <w:sz w:val="24"/>
          <w:szCs w:val="24"/>
        </w:rPr>
        <w:t xml:space="preserve"> but it could include</w:t>
      </w:r>
      <w:r w:rsidR="00F30134" w:rsidRPr="00BB1D54">
        <w:rPr>
          <w:rFonts w:asciiTheme="minorHAnsi" w:hAnsiTheme="minorHAnsi" w:cs="Helvetica"/>
          <w:b w:val="0"/>
          <w:sz w:val="24"/>
          <w:szCs w:val="24"/>
        </w:rPr>
        <w:t>:</w:t>
      </w:r>
    </w:p>
    <w:p w:rsidR="00BB1D54" w:rsidRDefault="00ED6FFA" w:rsidP="00BB1D54">
      <w:pPr>
        <w:pStyle w:val="Heading2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="Helvetica"/>
          <w:b w:val="0"/>
          <w:sz w:val="24"/>
          <w:szCs w:val="24"/>
        </w:rPr>
      </w:pPr>
      <w:r w:rsidRPr="00BB1D54">
        <w:rPr>
          <w:rFonts w:asciiTheme="minorHAnsi" w:hAnsiTheme="minorHAnsi" w:cs="Helvetica"/>
          <w:b w:val="0"/>
          <w:sz w:val="24"/>
          <w:szCs w:val="24"/>
        </w:rPr>
        <w:t xml:space="preserve">contributions towards </w:t>
      </w:r>
      <w:r w:rsidR="00BB1D54">
        <w:rPr>
          <w:rFonts w:asciiTheme="minorHAnsi" w:hAnsiTheme="minorHAnsi" w:cs="Helvetica"/>
          <w:b w:val="0"/>
          <w:sz w:val="24"/>
          <w:szCs w:val="24"/>
        </w:rPr>
        <w:t>communal repairs and cleaning</w:t>
      </w:r>
    </w:p>
    <w:p w:rsidR="00BB1D54" w:rsidRDefault="00BB1D54" w:rsidP="00BB1D54">
      <w:pPr>
        <w:pStyle w:val="Heading2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="Helvetica"/>
          <w:b w:val="0"/>
          <w:sz w:val="24"/>
          <w:szCs w:val="24"/>
        </w:rPr>
      </w:pPr>
      <w:r>
        <w:rPr>
          <w:rFonts w:asciiTheme="minorHAnsi" w:hAnsiTheme="minorHAnsi" w:cs="Helvetica"/>
          <w:b w:val="0"/>
          <w:sz w:val="24"/>
          <w:szCs w:val="24"/>
        </w:rPr>
        <w:t>grounds maintenance</w:t>
      </w:r>
    </w:p>
    <w:p w:rsidR="00BB1D54" w:rsidRDefault="00ED6FFA" w:rsidP="00BB1D54">
      <w:pPr>
        <w:pStyle w:val="Heading2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="Helvetica"/>
          <w:b w:val="0"/>
          <w:sz w:val="24"/>
          <w:szCs w:val="24"/>
        </w:rPr>
      </w:pPr>
      <w:r w:rsidRPr="00BB1D54">
        <w:rPr>
          <w:rFonts w:asciiTheme="minorHAnsi" w:hAnsiTheme="minorHAnsi" w:cs="Helvetica"/>
          <w:b w:val="0"/>
          <w:sz w:val="24"/>
          <w:szCs w:val="24"/>
        </w:rPr>
        <w:t>servicing and maintaining a</w:t>
      </w:r>
      <w:r w:rsidR="00BB1D54">
        <w:rPr>
          <w:rFonts w:asciiTheme="minorHAnsi" w:hAnsiTheme="minorHAnsi" w:cs="Helvetica"/>
          <w:b w:val="0"/>
          <w:sz w:val="24"/>
          <w:szCs w:val="24"/>
        </w:rPr>
        <w:t>ny lifts and security systems</w:t>
      </w:r>
    </w:p>
    <w:p w:rsidR="00DC4412" w:rsidRDefault="00ED6FFA" w:rsidP="00BB1D54">
      <w:pPr>
        <w:pStyle w:val="Heading2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="Helvetica"/>
          <w:b w:val="0"/>
          <w:bCs w:val="0"/>
          <w:sz w:val="24"/>
          <w:szCs w:val="24"/>
        </w:rPr>
      </w:pPr>
      <w:r w:rsidRPr="00BB1D54">
        <w:rPr>
          <w:rFonts w:asciiTheme="minorHAnsi" w:hAnsiTheme="minorHAnsi" w:cs="Helvetica"/>
          <w:b w:val="0"/>
          <w:sz w:val="24"/>
          <w:szCs w:val="24"/>
        </w:rPr>
        <w:t xml:space="preserve">building insurance. </w:t>
      </w:r>
    </w:p>
    <w:p w:rsidR="000252D3" w:rsidRDefault="000252D3" w:rsidP="00DC4412">
      <w:pPr>
        <w:pStyle w:val="Heading2"/>
        <w:spacing w:before="0" w:beforeAutospacing="0" w:after="0" w:afterAutospacing="0" w:line="276" w:lineRule="auto"/>
        <w:rPr>
          <w:rFonts w:asciiTheme="minorHAnsi" w:hAnsiTheme="minorHAnsi" w:cs="Helvetica"/>
          <w:b w:val="0"/>
          <w:sz w:val="24"/>
          <w:szCs w:val="24"/>
        </w:rPr>
      </w:pPr>
    </w:p>
    <w:p w:rsidR="00DC4412" w:rsidRDefault="00ED6FFA" w:rsidP="00BB1D54">
      <w:pPr>
        <w:pStyle w:val="Heading2"/>
        <w:spacing w:before="0" w:beforeAutospacing="0" w:after="0" w:afterAutospacing="0" w:line="276" w:lineRule="auto"/>
        <w:rPr>
          <w:rFonts w:asciiTheme="minorHAnsi" w:hAnsiTheme="minorHAnsi" w:cs="Helvetica"/>
          <w:b w:val="0"/>
          <w:bCs w:val="0"/>
          <w:sz w:val="24"/>
          <w:szCs w:val="24"/>
        </w:rPr>
      </w:pPr>
      <w:r w:rsidRPr="00DC4412">
        <w:rPr>
          <w:rFonts w:asciiTheme="minorHAnsi" w:hAnsiTheme="minorHAnsi" w:cs="Helvetica"/>
          <w:b w:val="0"/>
          <w:sz w:val="24"/>
          <w:szCs w:val="24"/>
        </w:rPr>
        <w:t>It may include charges for support services such as the scheme manager and emergency alarm.</w:t>
      </w:r>
    </w:p>
    <w:p w:rsidR="000252D3" w:rsidRDefault="000252D3" w:rsidP="00BB1D54">
      <w:pPr>
        <w:pStyle w:val="Heading2"/>
        <w:spacing w:before="0" w:beforeAutospacing="0" w:after="0" w:afterAutospacing="0" w:line="276" w:lineRule="auto"/>
        <w:rPr>
          <w:rFonts w:asciiTheme="minorHAnsi" w:hAnsiTheme="minorHAnsi" w:cs="Helvetica"/>
          <w:b w:val="0"/>
          <w:bCs w:val="0"/>
          <w:sz w:val="24"/>
          <w:szCs w:val="24"/>
        </w:rPr>
      </w:pPr>
    </w:p>
    <w:p w:rsidR="000252D3" w:rsidRPr="000252D3" w:rsidRDefault="000252D3" w:rsidP="00BB1D54">
      <w:pPr>
        <w:pStyle w:val="Heading2"/>
        <w:spacing w:before="0" w:beforeAutospacing="0" w:after="0" w:afterAutospacing="0" w:line="276" w:lineRule="auto"/>
        <w:rPr>
          <w:rFonts w:asciiTheme="minorHAnsi" w:hAnsiTheme="minorHAnsi" w:cs="Helvetica"/>
          <w:b w:val="0"/>
          <w:bCs w:val="0"/>
          <w:sz w:val="24"/>
          <w:szCs w:val="24"/>
        </w:rPr>
      </w:pPr>
    </w:p>
    <w:p w:rsidR="006F78E2" w:rsidRDefault="005D59AB" w:rsidP="00DC441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Fonts w:asciiTheme="minorHAnsi" w:hAnsiTheme="minorHAnsi" w:cs="Helvetica"/>
          <w:b w:val="0"/>
          <w:sz w:val="24"/>
          <w:szCs w:val="24"/>
        </w:rPr>
      </w:pPr>
      <w:r>
        <w:rPr>
          <w:rFonts w:asciiTheme="minorHAnsi" w:hAnsiTheme="minorHAnsi" w:cs="Helvetica"/>
          <w:b w:val="0"/>
          <w:sz w:val="24"/>
          <w:szCs w:val="24"/>
        </w:rPr>
        <w:t>You may be able to</w:t>
      </w:r>
      <w:r w:rsidR="00BB1D54">
        <w:rPr>
          <w:rFonts w:asciiTheme="minorHAnsi" w:hAnsiTheme="minorHAnsi" w:cs="Helvetica"/>
          <w:b w:val="0"/>
          <w:sz w:val="24"/>
          <w:szCs w:val="24"/>
        </w:rPr>
        <w:t xml:space="preserve"> claim Housing Benefit or Universal Credit t</w:t>
      </w:r>
      <w:r w:rsidR="00DC4412">
        <w:rPr>
          <w:rFonts w:asciiTheme="minorHAnsi" w:hAnsiTheme="minorHAnsi" w:cs="Helvetica"/>
          <w:b w:val="0"/>
          <w:sz w:val="24"/>
          <w:szCs w:val="24"/>
        </w:rPr>
        <w:t xml:space="preserve">o help with your rent costs, however, </w:t>
      </w:r>
      <w:r w:rsidR="00BB1D54">
        <w:rPr>
          <w:rFonts w:asciiTheme="minorHAnsi" w:hAnsiTheme="minorHAnsi" w:cs="Helvetica"/>
          <w:b w:val="0"/>
          <w:sz w:val="24"/>
          <w:szCs w:val="24"/>
        </w:rPr>
        <w:t xml:space="preserve">these benefits cannot </w:t>
      </w:r>
      <w:r>
        <w:rPr>
          <w:rFonts w:asciiTheme="minorHAnsi" w:hAnsiTheme="minorHAnsi" w:cs="Helvetica"/>
          <w:b w:val="0"/>
          <w:sz w:val="24"/>
          <w:szCs w:val="24"/>
        </w:rPr>
        <w:t>always</w:t>
      </w:r>
      <w:r w:rsidR="00BB1D54">
        <w:rPr>
          <w:rFonts w:asciiTheme="minorHAnsi" w:hAnsiTheme="minorHAnsi" w:cs="Helvetica"/>
          <w:b w:val="0"/>
          <w:sz w:val="24"/>
          <w:szCs w:val="24"/>
        </w:rPr>
        <w:t xml:space="preserve"> be paid for service charges so you </w:t>
      </w:r>
      <w:r>
        <w:rPr>
          <w:rFonts w:asciiTheme="minorHAnsi" w:hAnsiTheme="minorHAnsi" w:cs="Helvetica"/>
          <w:b w:val="0"/>
          <w:sz w:val="24"/>
          <w:szCs w:val="24"/>
        </w:rPr>
        <w:t>may</w:t>
      </w:r>
      <w:r w:rsidR="00BB1D54">
        <w:rPr>
          <w:rFonts w:asciiTheme="minorHAnsi" w:hAnsiTheme="minorHAnsi" w:cs="Helvetica"/>
          <w:b w:val="0"/>
          <w:sz w:val="24"/>
          <w:szCs w:val="24"/>
        </w:rPr>
        <w:t xml:space="preserve"> need to pay these costs yourself.</w:t>
      </w:r>
    </w:p>
    <w:p w:rsidR="006F78E2" w:rsidRDefault="006F78E2" w:rsidP="00DC441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Fonts w:asciiTheme="minorHAnsi" w:hAnsiTheme="minorHAnsi" w:cs="Helvetica"/>
          <w:b w:val="0"/>
          <w:sz w:val="24"/>
          <w:szCs w:val="24"/>
        </w:rPr>
      </w:pPr>
      <w:r>
        <w:rPr>
          <w:rFonts w:asciiTheme="minorHAnsi" w:hAnsiTheme="minorHAnsi" w:cs="Helvetica"/>
          <w:b w:val="0"/>
          <w:sz w:val="24"/>
          <w:szCs w:val="24"/>
        </w:rPr>
        <w:t xml:space="preserve">If you are paid disability benefits, you can continue to be paid these benefits in sheltered accommodation. </w:t>
      </w:r>
    </w:p>
    <w:p w:rsidR="00BB1D54" w:rsidRDefault="005D59AB" w:rsidP="00DC441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Fonts w:asciiTheme="minorHAnsi" w:hAnsiTheme="minorHAnsi" w:cs="Helvetica"/>
          <w:bCs w:val="0"/>
          <w:sz w:val="28"/>
          <w:szCs w:val="28"/>
        </w:rPr>
      </w:pPr>
      <w:r>
        <w:rPr>
          <w:rFonts w:asciiTheme="minorHAnsi" w:hAnsiTheme="minorHAnsi" w:cs="Helvetica"/>
          <w:b w:val="0"/>
          <w:sz w:val="24"/>
          <w:szCs w:val="24"/>
        </w:rPr>
        <w:t xml:space="preserve">If you would like to find out more about benefits, please contact us on 01942 241972 and ask for a benefits check. </w:t>
      </w:r>
    </w:p>
    <w:p w:rsidR="000252D3" w:rsidRDefault="000252D3" w:rsidP="00BB1D54">
      <w:pPr>
        <w:pStyle w:val="Heading2"/>
        <w:spacing w:before="0" w:beforeAutospacing="0" w:after="0" w:afterAutospacing="0" w:line="276" w:lineRule="auto"/>
        <w:rPr>
          <w:rFonts w:asciiTheme="minorHAnsi" w:hAnsiTheme="minorHAnsi" w:cs="Helvetica"/>
          <w:bCs w:val="0"/>
          <w:sz w:val="28"/>
          <w:szCs w:val="28"/>
        </w:rPr>
      </w:pPr>
    </w:p>
    <w:p w:rsidR="00F30134" w:rsidRPr="00BB1D54" w:rsidRDefault="00F30134" w:rsidP="00BB1D54">
      <w:pPr>
        <w:pStyle w:val="Heading2"/>
        <w:spacing w:before="0" w:beforeAutospacing="0" w:after="0" w:afterAutospacing="0" w:line="276" w:lineRule="auto"/>
        <w:rPr>
          <w:rFonts w:asciiTheme="minorHAnsi" w:hAnsiTheme="minorHAnsi" w:cs="Helvetica"/>
          <w:b w:val="0"/>
          <w:bCs w:val="0"/>
          <w:sz w:val="28"/>
          <w:szCs w:val="28"/>
        </w:rPr>
      </w:pPr>
      <w:r w:rsidRPr="00BB1D54">
        <w:rPr>
          <w:rFonts w:asciiTheme="minorHAnsi" w:hAnsiTheme="minorHAnsi" w:cs="Helvetica"/>
          <w:bCs w:val="0"/>
          <w:sz w:val="28"/>
          <w:szCs w:val="28"/>
        </w:rPr>
        <w:t>How do I rent sheltered housing?</w:t>
      </w:r>
    </w:p>
    <w:p w:rsidR="00F30134" w:rsidRPr="00BB1D54" w:rsidRDefault="00F30134" w:rsidP="00BB1D54">
      <w:pPr>
        <w:pStyle w:val="Heading4"/>
        <w:spacing w:before="0" w:line="276" w:lineRule="auto"/>
        <w:rPr>
          <w:rFonts w:asciiTheme="minorHAnsi" w:hAnsiTheme="minorHAnsi" w:cs="Helvetica"/>
          <w:bCs/>
          <w:i w:val="0"/>
          <w:color w:val="auto"/>
          <w:sz w:val="24"/>
          <w:szCs w:val="24"/>
          <w:u w:val="single"/>
        </w:rPr>
      </w:pPr>
      <w:r w:rsidRPr="00BB1D54">
        <w:rPr>
          <w:rFonts w:asciiTheme="minorHAnsi" w:hAnsiTheme="minorHAnsi" w:cs="Helvetica"/>
          <w:i w:val="0"/>
          <w:color w:val="auto"/>
          <w:sz w:val="24"/>
          <w:szCs w:val="24"/>
          <w:u w:val="single"/>
        </w:rPr>
        <w:t>Renting from your local council or housing association</w:t>
      </w:r>
    </w:p>
    <w:p w:rsidR="00061CFB" w:rsidRDefault="00F30134" w:rsidP="00BB1D54">
      <w:pPr>
        <w:pStyle w:val="NormalWeb"/>
        <w:spacing w:after="0" w:line="276" w:lineRule="auto"/>
        <w:rPr>
          <w:rFonts w:asciiTheme="minorHAnsi" w:hAnsiTheme="minorHAnsi" w:cs="Helvetica"/>
        </w:rPr>
      </w:pPr>
      <w:r w:rsidRPr="00BB1D54">
        <w:rPr>
          <w:rFonts w:asciiTheme="minorHAnsi" w:hAnsiTheme="minorHAnsi" w:cs="Helvetica"/>
        </w:rPr>
        <w:t xml:space="preserve">Most sheltered housing for rent </w:t>
      </w:r>
      <w:r w:rsidR="00061CFB">
        <w:rPr>
          <w:rFonts w:asciiTheme="minorHAnsi" w:hAnsiTheme="minorHAnsi" w:cs="Helvetica"/>
        </w:rPr>
        <w:t xml:space="preserve">in Wigan borough is provided by the </w:t>
      </w:r>
      <w:r w:rsidRPr="00BB1D54">
        <w:rPr>
          <w:rFonts w:asciiTheme="minorHAnsi" w:hAnsiTheme="minorHAnsi" w:cs="Helvetica"/>
        </w:rPr>
        <w:t xml:space="preserve">council and housing associations. </w:t>
      </w:r>
    </w:p>
    <w:p w:rsidR="00061CFB" w:rsidRDefault="00061CFB" w:rsidP="00061CFB">
      <w:pPr>
        <w:pStyle w:val="NormalWeb"/>
        <w:numPr>
          <w:ilvl w:val="0"/>
          <w:numId w:val="8"/>
        </w:numPr>
        <w:spacing w:after="0" w:line="276" w:lineRule="auto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Council properties are allocated to people through the housing register. </w:t>
      </w:r>
    </w:p>
    <w:p w:rsidR="00F30134" w:rsidRPr="00BB1D54" w:rsidRDefault="00061CFB" w:rsidP="00061CFB">
      <w:pPr>
        <w:pStyle w:val="NormalWeb"/>
        <w:numPr>
          <w:ilvl w:val="0"/>
          <w:numId w:val="8"/>
        </w:numPr>
        <w:spacing w:after="0" w:line="276" w:lineRule="auto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Housing </w:t>
      </w:r>
      <w:r w:rsidR="00F30134" w:rsidRPr="00BB1D54">
        <w:rPr>
          <w:rFonts w:asciiTheme="minorHAnsi" w:hAnsiTheme="minorHAnsi" w:cs="Helvetica"/>
        </w:rPr>
        <w:t>association</w:t>
      </w:r>
      <w:r>
        <w:rPr>
          <w:rFonts w:asciiTheme="minorHAnsi" w:hAnsiTheme="minorHAnsi" w:cs="Helvetica"/>
        </w:rPr>
        <w:t xml:space="preserve"> propertie</w:t>
      </w:r>
      <w:r w:rsidR="00F30134" w:rsidRPr="00BB1D54">
        <w:rPr>
          <w:rFonts w:asciiTheme="minorHAnsi" w:hAnsiTheme="minorHAnsi" w:cs="Helvetica"/>
        </w:rPr>
        <w:t>s</w:t>
      </w:r>
      <w:r>
        <w:rPr>
          <w:rFonts w:asciiTheme="minorHAnsi" w:hAnsiTheme="minorHAnsi" w:cs="Helvetica"/>
        </w:rPr>
        <w:t xml:space="preserve"> are usually allocated both through the housing register and directly by the organisation</w:t>
      </w:r>
      <w:r w:rsidR="00F30134" w:rsidRPr="00BB1D54">
        <w:rPr>
          <w:rFonts w:asciiTheme="minorHAnsi" w:hAnsiTheme="minorHAnsi" w:cs="Helvetica"/>
        </w:rPr>
        <w:t xml:space="preserve"> fill</w:t>
      </w:r>
      <w:r>
        <w:rPr>
          <w:rFonts w:asciiTheme="minorHAnsi" w:hAnsiTheme="minorHAnsi" w:cs="Helvetica"/>
        </w:rPr>
        <w:t xml:space="preserve">; </w:t>
      </w:r>
      <w:r w:rsidRPr="00061CFB">
        <w:rPr>
          <w:rFonts w:asciiTheme="minorHAnsi" w:hAnsiTheme="minorHAnsi" w:cs="Helvetica"/>
          <w:b/>
        </w:rPr>
        <w:t>i</w:t>
      </w:r>
      <w:r>
        <w:rPr>
          <w:rFonts w:asciiTheme="minorHAnsi" w:hAnsiTheme="minorHAnsi" w:cs="Helvetica"/>
          <w:b/>
        </w:rPr>
        <w:t>t is a good idea to approach</w:t>
      </w:r>
      <w:r w:rsidRPr="00061CFB">
        <w:rPr>
          <w:rFonts w:asciiTheme="minorHAnsi" w:hAnsiTheme="minorHAnsi" w:cs="Helvetica"/>
          <w:b/>
        </w:rPr>
        <w:t xml:space="preserve"> housing associations</w:t>
      </w:r>
      <w:r>
        <w:rPr>
          <w:rFonts w:asciiTheme="minorHAnsi" w:hAnsiTheme="minorHAnsi" w:cs="Helvetica"/>
          <w:b/>
        </w:rPr>
        <w:t xml:space="preserve"> yourself</w:t>
      </w:r>
      <w:r w:rsidRPr="00061CFB">
        <w:rPr>
          <w:rFonts w:asciiTheme="minorHAnsi" w:hAnsiTheme="minorHAnsi" w:cs="Helvetica"/>
          <w:b/>
        </w:rPr>
        <w:t xml:space="preserve"> to ask about vacancies and to be put on their waiting list</w:t>
      </w:r>
      <w:r>
        <w:rPr>
          <w:rFonts w:asciiTheme="minorHAnsi" w:hAnsiTheme="minorHAnsi" w:cs="Helvetica"/>
          <w:b/>
        </w:rPr>
        <w:t xml:space="preserve"> (even if you have also applied to the housing register)</w:t>
      </w:r>
      <w:r w:rsidR="00F30134" w:rsidRPr="00BB1D54">
        <w:rPr>
          <w:rFonts w:asciiTheme="minorHAnsi" w:hAnsiTheme="minorHAnsi" w:cs="Helvetica"/>
        </w:rPr>
        <w:t>.</w:t>
      </w:r>
    </w:p>
    <w:p w:rsidR="00AF2E9B" w:rsidRDefault="00AF2E9B" w:rsidP="00BB1D54">
      <w:pPr>
        <w:pStyle w:val="Heading4"/>
        <w:spacing w:before="0" w:line="276" w:lineRule="auto"/>
        <w:rPr>
          <w:rFonts w:asciiTheme="minorHAnsi" w:hAnsiTheme="minorHAnsi" w:cs="Helvetica"/>
          <w:i w:val="0"/>
          <w:color w:val="auto"/>
          <w:sz w:val="24"/>
          <w:szCs w:val="24"/>
          <w:u w:val="single"/>
        </w:rPr>
      </w:pPr>
    </w:p>
    <w:p w:rsidR="00F30134" w:rsidRPr="00BB1D54" w:rsidRDefault="00F30134" w:rsidP="00BB1D54">
      <w:pPr>
        <w:pStyle w:val="Heading4"/>
        <w:spacing w:before="0" w:line="276" w:lineRule="auto"/>
        <w:rPr>
          <w:rFonts w:asciiTheme="minorHAnsi" w:hAnsiTheme="minorHAnsi" w:cs="Helvetica"/>
          <w:i w:val="0"/>
          <w:color w:val="auto"/>
          <w:sz w:val="24"/>
          <w:szCs w:val="24"/>
          <w:u w:val="single"/>
        </w:rPr>
      </w:pPr>
      <w:r w:rsidRPr="00BB1D54">
        <w:rPr>
          <w:rFonts w:asciiTheme="minorHAnsi" w:hAnsiTheme="minorHAnsi" w:cs="Helvetica"/>
          <w:i w:val="0"/>
          <w:color w:val="auto"/>
          <w:sz w:val="24"/>
          <w:szCs w:val="24"/>
          <w:u w:val="single"/>
        </w:rPr>
        <w:t>Renting privately</w:t>
      </w:r>
    </w:p>
    <w:p w:rsidR="00F30134" w:rsidRDefault="00BB1D54" w:rsidP="00BB1D54">
      <w:pPr>
        <w:pStyle w:val="NormalWeb"/>
        <w:spacing w:after="0" w:line="276" w:lineRule="auto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Some</w:t>
      </w:r>
      <w:r w:rsidR="00F30134" w:rsidRPr="00BB1D54">
        <w:rPr>
          <w:rFonts w:asciiTheme="minorHAnsi" w:hAnsiTheme="minorHAnsi" w:cs="Helvetica"/>
        </w:rPr>
        <w:t xml:space="preserve"> sheltered housing is available to rent privately. There may still be a minimum age threshold, but you may not have to meet any other criteria. Waiting times are likely to be shorter. Rents may be higher and your tenancy </w:t>
      </w:r>
      <w:r w:rsidR="006F78E2">
        <w:rPr>
          <w:rFonts w:asciiTheme="minorHAnsi" w:hAnsiTheme="minorHAnsi" w:cs="Helvetica"/>
        </w:rPr>
        <w:t>may</w:t>
      </w:r>
      <w:r w:rsidR="00F30134" w:rsidRPr="00BB1D54">
        <w:rPr>
          <w:rFonts w:asciiTheme="minorHAnsi" w:hAnsiTheme="minorHAnsi" w:cs="Helvetica"/>
        </w:rPr>
        <w:t xml:space="preserve"> be less secure than if you rented sheltered housing from the council or a housing association.</w:t>
      </w:r>
    </w:p>
    <w:p w:rsidR="00061CFB" w:rsidRDefault="00061CFB" w:rsidP="00061CFB">
      <w:pPr>
        <w:pStyle w:val="NormalWeb"/>
        <w:spacing w:after="0" w:line="276" w:lineRule="auto"/>
        <w:rPr>
          <w:rFonts w:asciiTheme="minorHAnsi" w:hAnsiTheme="minorHAnsi" w:cs="Helvetica"/>
        </w:rPr>
      </w:pPr>
    </w:p>
    <w:p w:rsidR="00F30134" w:rsidRPr="00BB1D54" w:rsidRDefault="00F30134" w:rsidP="00BB1D54">
      <w:pPr>
        <w:pStyle w:val="Heading2"/>
        <w:spacing w:before="0" w:beforeAutospacing="0" w:after="0" w:afterAutospacing="0" w:line="276" w:lineRule="auto"/>
        <w:rPr>
          <w:rFonts w:asciiTheme="minorHAnsi" w:hAnsiTheme="minorHAnsi" w:cs="Helvetica"/>
          <w:bCs w:val="0"/>
          <w:sz w:val="28"/>
          <w:szCs w:val="28"/>
        </w:rPr>
      </w:pPr>
      <w:r w:rsidRPr="00BB1D54">
        <w:rPr>
          <w:rFonts w:asciiTheme="minorHAnsi" w:hAnsiTheme="minorHAnsi" w:cs="Helvetica"/>
          <w:bCs w:val="0"/>
          <w:sz w:val="28"/>
          <w:szCs w:val="28"/>
        </w:rPr>
        <w:t>How do I buy sheltered housing?</w:t>
      </w:r>
    </w:p>
    <w:p w:rsidR="00BB1D54" w:rsidRDefault="00F30134" w:rsidP="00BB1D54">
      <w:pPr>
        <w:pStyle w:val="NormalWeb"/>
        <w:spacing w:after="0" w:line="276" w:lineRule="auto"/>
        <w:rPr>
          <w:rFonts w:asciiTheme="minorHAnsi" w:hAnsiTheme="minorHAnsi" w:cs="Helvetica"/>
        </w:rPr>
      </w:pPr>
      <w:r w:rsidRPr="00BB1D54">
        <w:rPr>
          <w:rFonts w:asciiTheme="minorHAnsi" w:hAnsiTheme="minorHAnsi" w:cs="Helvetica"/>
        </w:rPr>
        <w:t>Most sheltered housing for sale is from private developers. There will be a management group in charge of the warden, services and maintenance. Unlike care homes, sheltered housing is not inspected or given ratings. However, there ar</w:t>
      </w:r>
      <w:r w:rsidR="00BB1D54">
        <w:rPr>
          <w:rFonts w:asciiTheme="minorHAnsi" w:hAnsiTheme="minorHAnsi" w:cs="Helvetica"/>
        </w:rPr>
        <w:t>e some things you can check:</w:t>
      </w:r>
    </w:p>
    <w:p w:rsidR="00BB1D54" w:rsidRDefault="00F30134" w:rsidP="00BB1D54">
      <w:pPr>
        <w:pStyle w:val="NormalWeb"/>
        <w:numPr>
          <w:ilvl w:val="0"/>
          <w:numId w:val="7"/>
        </w:numPr>
        <w:spacing w:after="0" w:line="276" w:lineRule="auto"/>
        <w:rPr>
          <w:rFonts w:asciiTheme="minorHAnsi" w:hAnsiTheme="minorHAnsi" w:cs="Helvetica"/>
        </w:rPr>
      </w:pPr>
      <w:r w:rsidRPr="00BB1D54">
        <w:rPr>
          <w:rFonts w:asciiTheme="minorHAnsi" w:hAnsiTheme="minorHAnsi" w:cs="Helvetica"/>
        </w:rPr>
        <w:t>Check that the developer is registered with an accredited body such as the National House Building Council (NHBC). Newer properties built by registered developers are covered</w:t>
      </w:r>
      <w:r w:rsidR="00BB1D54">
        <w:rPr>
          <w:rFonts w:asciiTheme="minorHAnsi" w:hAnsiTheme="minorHAnsi" w:cs="Helvetica"/>
        </w:rPr>
        <w:t xml:space="preserve"> by a Sheltered Housing Code.</w:t>
      </w:r>
    </w:p>
    <w:p w:rsidR="00F30134" w:rsidRPr="000252D3" w:rsidRDefault="00F30134" w:rsidP="00BB1D54">
      <w:pPr>
        <w:pStyle w:val="NormalWeb"/>
        <w:numPr>
          <w:ilvl w:val="0"/>
          <w:numId w:val="7"/>
        </w:numPr>
        <w:spacing w:after="0" w:line="276" w:lineRule="auto"/>
        <w:rPr>
          <w:rFonts w:asciiTheme="minorHAnsi" w:hAnsiTheme="minorHAnsi" w:cs="Helvetica"/>
        </w:rPr>
      </w:pPr>
      <w:r w:rsidRPr="00BB1D54">
        <w:rPr>
          <w:rFonts w:asciiTheme="minorHAnsi" w:hAnsiTheme="minorHAnsi" w:cs="Helvetica"/>
        </w:rPr>
        <w:t>Check if the management group are members of a recognised trade body such as the Association of Retirement Housing Managers (ARHM). They have a code of practice.</w:t>
      </w:r>
    </w:p>
    <w:p w:rsidR="000252D3" w:rsidRPr="00BB1D54" w:rsidRDefault="000252D3" w:rsidP="00BB1D54">
      <w:pPr>
        <w:pStyle w:val="NormalWeb"/>
        <w:spacing w:after="0" w:line="276" w:lineRule="auto"/>
        <w:rPr>
          <w:rFonts w:asciiTheme="minorHAnsi" w:hAnsiTheme="minorHAnsi" w:cs="Helvetica"/>
        </w:rPr>
      </w:pPr>
    </w:p>
    <w:p w:rsidR="000252D3" w:rsidRPr="000252D3" w:rsidRDefault="000252D3" w:rsidP="00025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sz w:val="24"/>
          <w:szCs w:val="24"/>
        </w:rPr>
      </w:pPr>
      <w:r w:rsidRPr="000252D3">
        <w:rPr>
          <w:b/>
          <w:sz w:val="24"/>
          <w:szCs w:val="24"/>
        </w:rPr>
        <w:t xml:space="preserve">You can find out more about sheltered housing and search for schemes at </w:t>
      </w:r>
      <w:hyperlink r:id="rId8" w:history="1">
        <w:r w:rsidRPr="000252D3">
          <w:rPr>
            <w:rStyle w:val="Hyperlink"/>
            <w:b/>
            <w:sz w:val="24"/>
            <w:szCs w:val="24"/>
          </w:rPr>
          <w:t>http://www.housingcare.org/index.aspx</w:t>
        </w:r>
      </w:hyperlink>
      <w:r w:rsidRPr="000252D3">
        <w:rPr>
          <w:b/>
          <w:sz w:val="24"/>
          <w:szCs w:val="24"/>
        </w:rPr>
        <w:t xml:space="preserve"> </w:t>
      </w:r>
    </w:p>
    <w:sectPr w:rsidR="000252D3" w:rsidRPr="000252D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54" w:rsidRDefault="00BB1D54" w:rsidP="00BB1D54">
      <w:pPr>
        <w:spacing w:after="0" w:line="240" w:lineRule="auto"/>
      </w:pPr>
      <w:r>
        <w:separator/>
      </w:r>
    </w:p>
  </w:endnote>
  <w:endnote w:type="continuationSeparator" w:id="0">
    <w:p w:rsidR="00BB1D54" w:rsidRDefault="00BB1D54" w:rsidP="00B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81" w:rsidRDefault="00533181" w:rsidP="00533181">
    <w:pPr>
      <w:pStyle w:val="Footer"/>
    </w:pPr>
    <w:r>
      <w:t xml:space="preserve">Age UK Wigan Borough                                            </w:t>
    </w:r>
    <w:r>
      <w:tab/>
    </w:r>
  </w:p>
  <w:p w:rsidR="00533181" w:rsidRDefault="00533181" w:rsidP="00533181">
    <w:pPr>
      <w:pStyle w:val="Footer"/>
    </w:pPr>
    <w:r>
      <w:t>Pennyhurst Mill, Haig Street, Wigan WN34AZ    01942 241972/615880</w:t>
    </w:r>
  </w:p>
  <w:p w:rsidR="00533181" w:rsidRDefault="00533181" w:rsidP="00533181">
    <w:pPr>
      <w:pStyle w:val="Footer"/>
    </w:pPr>
    <w:r>
      <w:t>Registered charity no. 1103022.  Company number 5004789.</w:t>
    </w:r>
    <w:r w:rsidR="003A3BEA">
      <w:tab/>
      <w:t>HCO14 V1 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54" w:rsidRDefault="00BB1D54" w:rsidP="00BB1D54">
      <w:pPr>
        <w:spacing w:after="0" w:line="240" w:lineRule="auto"/>
      </w:pPr>
      <w:r>
        <w:separator/>
      </w:r>
    </w:p>
  </w:footnote>
  <w:footnote w:type="continuationSeparator" w:id="0">
    <w:p w:rsidR="00BB1D54" w:rsidRDefault="00BB1D54" w:rsidP="00BB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54" w:rsidRDefault="00BB1D54">
    <w:pPr>
      <w:pStyle w:val="Header"/>
    </w:pPr>
    <w:r>
      <w:rPr>
        <w:noProof/>
        <w:lang w:eastAsia="en-GB"/>
      </w:rPr>
      <w:drawing>
        <wp:inline distT="0" distB="0" distL="0" distR="0" wp14:anchorId="0F8E90CB">
          <wp:extent cx="2286000" cy="9086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72E7"/>
    <w:multiLevelType w:val="hybridMultilevel"/>
    <w:tmpl w:val="8C60A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15958"/>
    <w:multiLevelType w:val="multilevel"/>
    <w:tmpl w:val="BFE0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15C15"/>
    <w:multiLevelType w:val="multilevel"/>
    <w:tmpl w:val="BFE0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8497F"/>
    <w:multiLevelType w:val="multilevel"/>
    <w:tmpl w:val="BFE0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15A9F"/>
    <w:multiLevelType w:val="hybridMultilevel"/>
    <w:tmpl w:val="8836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E3144"/>
    <w:multiLevelType w:val="multilevel"/>
    <w:tmpl w:val="BFE0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342B7"/>
    <w:multiLevelType w:val="hybridMultilevel"/>
    <w:tmpl w:val="4DF0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57AE8"/>
    <w:multiLevelType w:val="hybridMultilevel"/>
    <w:tmpl w:val="AD484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FA"/>
    <w:rsid w:val="000252D3"/>
    <w:rsid w:val="00061CFB"/>
    <w:rsid w:val="003A3BEA"/>
    <w:rsid w:val="004B2390"/>
    <w:rsid w:val="00533181"/>
    <w:rsid w:val="005D458E"/>
    <w:rsid w:val="005D59AB"/>
    <w:rsid w:val="006F78E2"/>
    <w:rsid w:val="0087116D"/>
    <w:rsid w:val="00A33639"/>
    <w:rsid w:val="00AF2E9B"/>
    <w:rsid w:val="00BB1D54"/>
    <w:rsid w:val="00DC4412"/>
    <w:rsid w:val="00ED6FFA"/>
    <w:rsid w:val="00EF37CD"/>
    <w:rsid w:val="00F3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0610E16-4508-464C-89BA-38459DE5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6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1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FFA"/>
    <w:rPr>
      <w:color w:val="006EA1"/>
      <w:u w:val="singl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ED6FFA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D6F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6F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1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B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54"/>
  </w:style>
  <w:style w:type="paragraph" w:styleId="Footer">
    <w:name w:val="footer"/>
    <w:basedOn w:val="Normal"/>
    <w:link w:val="FooterChar"/>
    <w:uiPriority w:val="99"/>
    <w:unhideWhenUsed/>
    <w:rsid w:val="00BB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54"/>
  </w:style>
  <w:style w:type="paragraph" w:styleId="BalloonText">
    <w:name w:val="Balloon Text"/>
    <w:basedOn w:val="Normal"/>
    <w:link w:val="BalloonTextChar"/>
    <w:uiPriority w:val="99"/>
    <w:semiHidden/>
    <w:unhideWhenUsed/>
    <w:rsid w:val="00BB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6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5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4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6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5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84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33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29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65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2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91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7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8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3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70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ingcare.org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euk.org.uk/information-advice/care/arranging-care/homeca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Walters</dc:creator>
  <cp:lastModifiedBy>Sarah Shannon</cp:lastModifiedBy>
  <cp:revision>2</cp:revision>
  <dcterms:created xsi:type="dcterms:W3CDTF">2019-08-05T12:38:00Z</dcterms:created>
  <dcterms:modified xsi:type="dcterms:W3CDTF">2019-08-05T12:38:00Z</dcterms:modified>
</cp:coreProperties>
</file>