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99DB" w14:textId="77777777" w:rsidR="00D635BE" w:rsidRPr="00186ADC" w:rsidRDefault="00D635BE" w:rsidP="00D635BE">
      <w:pPr>
        <w:spacing w:after="0"/>
        <w:jc w:val="center"/>
        <w:rPr>
          <w:b/>
          <w:bCs/>
          <w:u w:val="single"/>
        </w:rPr>
      </w:pPr>
      <w:r w:rsidRPr="00186ADC">
        <w:rPr>
          <w:b/>
          <w:bCs/>
          <w:u w:val="single"/>
        </w:rPr>
        <w:t>Corridor Care: Template letters to hospital CEOs and MPs</w:t>
      </w:r>
    </w:p>
    <w:p w14:paraId="08504FB0" w14:textId="77777777" w:rsidR="00D635BE" w:rsidRPr="00186ADC" w:rsidRDefault="00D635BE" w:rsidP="00D635BE">
      <w:pPr>
        <w:spacing w:after="0"/>
        <w:rPr>
          <w:b/>
          <w:bCs/>
        </w:rPr>
      </w:pPr>
      <w:r w:rsidRPr="00186ADC">
        <w:rPr>
          <w:b/>
          <w:bCs/>
        </w:rPr>
        <w:t>Please use these template letters to write to your local hospital CEOs to ask to discuss how they are addressing Corridor Care or write to your MP to ask them to also write to your local hospital about the issue of Corridor Care.</w:t>
      </w:r>
    </w:p>
    <w:p w14:paraId="0C0DC059" w14:textId="77777777" w:rsidR="00D635BE" w:rsidRPr="00186ADC" w:rsidRDefault="00D635BE" w:rsidP="00D635BE">
      <w:pPr>
        <w:spacing w:after="0"/>
        <w:rPr>
          <w:b/>
          <w:bCs/>
        </w:rPr>
      </w:pPr>
    </w:p>
    <w:p w14:paraId="0698CCA9" w14:textId="77777777" w:rsidR="00D635BE" w:rsidRDefault="00D635BE" w:rsidP="00D635BE">
      <w:pPr>
        <w:spacing w:after="0"/>
        <w:rPr>
          <w:b/>
          <w:bCs/>
        </w:rPr>
      </w:pPr>
      <w:r w:rsidRPr="00186ADC">
        <w:rPr>
          <w:b/>
          <w:bCs/>
        </w:rPr>
        <w:t xml:space="preserve">Please tailor the letters to </w:t>
      </w:r>
      <w:r>
        <w:rPr>
          <w:b/>
          <w:bCs/>
        </w:rPr>
        <w:t>suit your region</w:t>
      </w:r>
      <w:r w:rsidRPr="00186ADC">
        <w:rPr>
          <w:b/>
          <w:bCs/>
        </w:rPr>
        <w:t xml:space="preserve">. Please contact </w:t>
      </w:r>
      <w:hyperlink r:id="rId5" w:history="1">
        <w:r w:rsidRPr="00944C47">
          <w:rPr>
            <w:rStyle w:val="Hyperlink"/>
            <w:b/>
            <w:bCs/>
          </w:rPr>
          <w:t>Luke.Pilot@ageuk.org.uk</w:t>
        </w:r>
      </w:hyperlink>
      <w:r w:rsidRPr="00186ADC">
        <w:rPr>
          <w:b/>
          <w:bCs/>
        </w:rPr>
        <w:t xml:space="preserve"> if you would like to include </w:t>
      </w:r>
      <w:r>
        <w:rPr>
          <w:b/>
          <w:bCs/>
        </w:rPr>
        <w:t>red statistics for your local hospital</w:t>
      </w:r>
      <w:r w:rsidRPr="00186ADC">
        <w:rPr>
          <w:b/>
          <w:bCs/>
        </w:rPr>
        <w:t xml:space="preserve"> and for support engaging or meeting with your MPs and hospital CEOs.</w:t>
      </w:r>
    </w:p>
    <w:p w14:paraId="2EF016F5" w14:textId="77777777" w:rsidR="00D635BE" w:rsidRPr="00186ADC" w:rsidRDefault="00D635BE" w:rsidP="00D635BE">
      <w:pPr>
        <w:spacing w:after="0"/>
      </w:pPr>
      <w:r>
        <w:t>--------------------------------------------------------------------------------------------------------------------------------------</w:t>
      </w:r>
    </w:p>
    <w:p w14:paraId="4BAD8B3F" w14:textId="77777777" w:rsidR="00D635BE" w:rsidRDefault="00D635BE" w:rsidP="00D635BE">
      <w:pPr>
        <w:spacing w:after="0"/>
        <w:rPr>
          <w:u w:val="single"/>
        </w:rPr>
      </w:pPr>
    </w:p>
    <w:p w14:paraId="5BC3CC59" w14:textId="77777777" w:rsidR="00D635BE" w:rsidRPr="00957FD2" w:rsidRDefault="00D635BE" w:rsidP="00D635BE">
      <w:pPr>
        <w:spacing w:after="0"/>
        <w:rPr>
          <w:u w:val="single"/>
        </w:rPr>
      </w:pPr>
      <w:r w:rsidRPr="00957FD2">
        <w:rPr>
          <w:u w:val="single"/>
        </w:rPr>
        <w:t>Letter to hospital CEOs</w:t>
      </w:r>
    </w:p>
    <w:p w14:paraId="018351B8" w14:textId="77777777" w:rsidR="00D635BE" w:rsidRDefault="00D635BE" w:rsidP="00D635BE">
      <w:pPr>
        <w:spacing w:after="0"/>
      </w:pPr>
    </w:p>
    <w:p w14:paraId="25E2BC17" w14:textId="77777777" w:rsidR="00D635BE" w:rsidRDefault="00D635BE" w:rsidP="00D635BE">
      <w:pPr>
        <w:spacing w:after="0"/>
      </w:pPr>
      <w:r>
        <w:t>Dear XXXX</w:t>
      </w:r>
    </w:p>
    <w:p w14:paraId="06567356" w14:textId="77777777" w:rsidR="00D635BE" w:rsidRDefault="00D635BE" w:rsidP="00D635BE">
      <w:pPr>
        <w:spacing w:after="0"/>
      </w:pPr>
    </w:p>
    <w:p w14:paraId="3D9352F7" w14:textId="77777777" w:rsidR="00D635BE" w:rsidRDefault="00D635BE" w:rsidP="00D635BE">
      <w:pPr>
        <w:spacing w:after="0"/>
      </w:pPr>
      <w:r>
        <w:t xml:space="preserve">You may have seen the recent publication of Age UK’s report </w:t>
      </w:r>
      <w:hyperlink r:id="rId6" w:history="1">
        <w:r w:rsidRPr="005458E8">
          <w:rPr>
            <w:rStyle w:val="Hyperlink"/>
          </w:rPr>
          <w:t>‘The Longest Wait: Our A&amp;E crisis demands an emergency response.’</w:t>
        </w:r>
      </w:hyperlink>
      <w:r>
        <w:t xml:space="preserve"> The report highlights the devastating impact of the long waits in A&amp;E and incidences of Corridor Care on the safety and wellbeing of older people.</w:t>
      </w:r>
    </w:p>
    <w:p w14:paraId="57E2B013" w14:textId="77777777" w:rsidR="00D635BE" w:rsidRDefault="00D635BE" w:rsidP="00D635BE">
      <w:pPr>
        <w:spacing w:after="0"/>
      </w:pPr>
    </w:p>
    <w:p w14:paraId="2E899F12" w14:textId="77777777" w:rsidR="00D635BE" w:rsidRDefault="00D635BE" w:rsidP="00D635BE">
      <w:pPr>
        <w:spacing w:after="0"/>
      </w:pPr>
      <w:r>
        <w:t xml:space="preserve"> The concerning facts in the report are: </w:t>
      </w:r>
    </w:p>
    <w:p w14:paraId="70A84B08" w14:textId="77777777" w:rsidR="00D635BE" w:rsidRDefault="00D635BE" w:rsidP="00D635BE">
      <w:pPr>
        <w:spacing w:after="0"/>
      </w:pPr>
    </w:p>
    <w:p w14:paraId="0353556A" w14:textId="77777777" w:rsidR="00D635BE" w:rsidRDefault="00D635BE" w:rsidP="00D635BE">
      <w:pPr>
        <w:pStyle w:val="ListParagraph"/>
        <w:numPr>
          <w:ilvl w:val="0"/>
          <w:numId w:val="3"/>
        </w:numPr>
        <w:spacing w:after="0"/>
      </w:pPr>
      <w:r w:rsidRPr="00957FD2">
        <w:t>1.15 million people aged 60 and over waited 12 hours or more in A&amp;E to be admitted or discharged home in 2024/25.</w:t>
      </w:r>
    </w:p>
    <w:p w14:paraId="2F007F60" w14:textId="77777777" w:rsidR="00D635BE" w:rsidRPr="00236285" w:rsidRDefault="00D635BE" w:rsidP="00D635BE">
      <w:pPr>
        <w:numPr>
          <w:ilvl w:val="0"/>
          <w:numId w:val="1"/>
        </w:numPr>
        <w:spacing w:after="0"/>
      </w:pPr>
      <w:r>
        <w:t>The number of instances of Corridor Care of 12 hours or more has increased 525-fold since 2015/16.</w:t>
      </w:r>
    </w:p>
    <w:p w14:paraId="412364BD" w14:textId="77777777" w:rsidR="00D635BE" w:rsidRPr="00236285" w:rsidRDefault="00D635BE" w:rsidP="00D635BE">
      <w:pPr>
        <w:numPr>
          <w:ilvl w:val="0"/>
          <w:numId w:val="5"/>
        </w:numPr>
        <w:spacing w:after="0"/>
      </w:pPr>
      <w:r>
        <w:t>A third (32%) of those aged 90+ who attended A&amp;E in 2024/25 waited 12 hours or more to be admitted or discharged home. </w:t>
      </w:r>
    </w:p>
    <w:p w14:paraId="05DC6F7F" w14:textId="77777777" w:rsidR="00D635BE" w:rsidRDefault="00D635BE" w:rsidP="00D635BE">
      <w:pPr>
        <w:spacing w:after="0"/>
      </w:pPr>
    </w:p>
    <w:p w14:paraId="74ADFD87" w14:textId="77777777" w:rsidR="00D635BE" w:rsidRPr="00186ADC" w:rsidRDefault="00D635BE" w:rsidP="00D635BE">
      <w:pPr>
        <w:spacing w:after="0"/>
        <w:rPr>
          <w:color w:val="FF0000"/>
        </w:rPr>
      </w:pPr>
      <w:r w:rsidRPr="00186ADC">
        <w:rPr>
          <w:color w:val="FF0000"/>
        </w:rPr>
        <w:t>[</w:t>
      </w:r>
      <w:r>
        <w:rPr>
          <w:color w:val="FF0000"/>
        </w:rPr>
        <w:t xml:space="preserve">NHS England data </w:t>
      </w:r>
      <w:r w:rsidRPr="00186ADC">
        <w:rPr>
          <w:color w:val="FF0000"/>
        </w:rPr>
        <w:t>s</w:t>
      </w:r>
      <w:r>
        <w:rPr>
          <w:color w:val="FF0000"/>
        </w:rPr>
        <w:t>hows</w:t>
      </w:r>
      <w:r w:rsidRPr="00186ADC">
        <w:rPr>
          <w:color w:val="FF0000"/>
        </w:rPr>
        <w:t xml:space="preserve"> </w:t>
      </w:r>
      <w:r>
        <w:rPr>
          <w:color w:val="FF0000"/>
        </w:rPr>
        <w:t>that</w:t>
      </w:r>
      <w:r w:rsidRPr="00186ADC">
        <w:rPr>
          <w:color w:val="FF0000"/>
        </w:rPr>
        <w:t xml:space="preserve"> in </w:t>
      </w:r>
      <w:r w:rsidRPr="00186ADC">
        <w:rPr>
          <w:b/>
          <w:bCs/>
          <w:color w:val="FF0000"/>
        </w:rPr>
        <w:t>XXXX hospital</w:t>
      </w:r>
      <w:r w:rsidRPr="00186ADC">
        <w:rPr>
          <w:color w:val="FF0000"/>
        </w:rPr>
        <w:t>, </w:t>
      </w:r>
      <w:r w:rsidRPr="00186ADC">
        <w:rPr>
          <w:b/>
          <w:bCs/>
          <w:color w:val="FF0000"/>
        </w:rPr>
        <w:t>XXXX%</w:t>
      </w:r>
      <w:r w:rsidRPr="00186ADC">
        <w:rPr>
          <w:color w:val="FF0000"/>
        </w:rPr>
        <w:t> of patients waited for 12 hours or more to be admitted or discharged between Oct-Dec 2025. The average for England is </w:t>
      </w:r>
      <w:r w:rsidRPr="00186ADC">
        <w:rPr>
          <w:b/>
          <w:bCs/>
          <w:color w:val="FF0000"/>
        </w:rPr>
        <w:t>10.5%.</w:t>
      </w:r>
      <w:r w:rsidRPr="00186ADC">
        <w:rPr>
          <w:color w:val="FF0000"/>
        </w:rPr>
        <w:t>]</w:t>
      </w:r>
    </w:p>
    <w:p w14:paraId="51E40C31" w14:textId="77777777" w:rsidR="00D635BE" w:rsidRDefault="00D635BE" w:rsidP="00D635BE">
      <w:pPr>
        <w:spacing w:after="0"/>
      </w:pPr>
    </w:p>
    <w:p w14:paraId="34B4A039" w14:textId="77777777" w:rsidR="00D635BE" w:rsidRDefault="00D635BE" w:rsidP="00D635BE">
      <w:pPr>
        <w:spacing w:after="0"/>
      </w:pPr>
      <w:r>
        <w:t xml:space="preserve">I’m sure you are as concerned by these findings as I am and worry about the impact this has had and will continue to have on our clients. </w:t>
      </w:r>
      <w:r w:rsidRPr="00876B86">
        <w:t>The current situation exposes patients to delayed, undignified and unsafe care, while causing further distress to already demoralised hospital staff.  </w:t>
      </w:r>
    </w:p>
    <w:p w14:paraId="10737E2E" w14:textId="77777777" w:rsidR="00D635BE" w:rsidRDefault="00D635BE" w:rsidP="00D635BE">
      <w:pPr>
        <w:spacing w:after="0"/>
      </w:pPr>
    </w:p>
    <w:p w14:paraId="39BC6B86" w14:textId="77777777" w:rsidR="00D635BE" w:rsidRDefault="00D635BE" w:rsidP="00D635BE">
      <w:pPr>
        <w:spacing w:after="0"/>
      </w:pPr>
      <w:r>
        <w:t>I also know we have a shared desire to rectify this situation to protect people of all ages who need urgent medical attention in hospital. To this end, I would like to arrange a meeting with you to discuss the following:</w:t>
      </w:r>
    </w:p>
    <w:p w14:paraId="0C75D218" w14:textId="77777777" w:rsidR="00D635BE" w:rsidRDefault="00D635BE" w:rsidP="00D635BE">
      <w:pPr>
        <w:spacing w:after="0"/>
      </w:pPr>
    </w:p>
    <w:p w14:paraId="1F09911A" w14:textId="77777777" w:rsidR="00D635BE" w:rsidRDefault="00D635BE" w:rsidP="00D635BE">
      <w:pPr>
        <w:pStyle w:val="ListParagraph"/>
        <w:numPr>
          <w:ilvl w:val="0"/>
          <w:numId w:val="4"/>
        </w:numPr>
        <w:spacing w:after="0"/>
      </w:pPr>
      <w:r>
        <w:t>What actions are being taken within the hospitals to mitigate and minimise the incidence of Corridor Care in XXXX hospital and ensure patients attending A&amp;E are either admitted or discharged as swiftly as possible.</w:t>
      </w:r>
    </w:p>
    <w:p w14:paraId="4D1056A1" w14:textId="77777777" w:rsidR="00D635BE" w:rsidRDefault="00D635BE" w:rsidP="00D635BE">
      <w:pPr>
        <w:pStyle w:val="ListParagraph"/>
        <w:numPr>
          <w:ilvl w:val="0"/>
          <w:numId w:val="4"/>
        </w:numPr>
        <w:spacing w:after="0"/>
      </w:pPr>
      <w:r>
        <w:t>From your perspective, what the Government can do to enable swift action in XXXX hospital to reduce Corridor Care.</w:t>
      </w:r>
    </w:p>
    <w:p w14:paraId="06D84392" w14:textId="77777777" w:rsidR="00D635BE" w:rsidRDefault="00D635BE" w:rsidP="00D635BE">
      <w:pPr>
        <w:spacing w:after="0"/>
      </w:pPr>
    </w:p>
    <w:p w14:paraId="31A4ECCA" w14:textId="77777777" w:rsidR="00D635BE" w:rsidRDefault="00D635BE" w:rsidP="00D635BE">
      <w:pPr>
        <w:spacing w:after="0"/>
      </w:pPr>
      <w:r>
        <w:t>I would appreciate meeting with you at your earliest convenience to discuss this.</w:t>
      </w:r>
    </w:p>
    <w:p w14:paraId="1F1CD66E" w14:textId="77777777" w:rsidR="00D635BE" w:rsidRDefault="00D635BE" w:rsidP="00D635BE">
      <w:pPr>
        <w:spacing w:after="0"/>
      </w:pPr>
    </w:p>
    <w:p w14:paraId="305AF3A8" w14:textId="77777777" w:rsidR="00D635BE" w:rsidRDefault="00D635BE" w:rsidP="00D635BE">
      <w:pPr>
        <w:spacing w:after="0"/>
      </w:pPr>
      <w:r>
        <w:t>Yours sincerely,</w:t>
      </w:r>
    </w:p>
    <w:p w14:paraId="2C4248A0" w14:textId="77777777" w:rsidR="00D635BE" w:rsidRDefault="00D635BE" w:rsidP="00D635BE">
      <w:pPr>
        <w:spacing w:after="0"/>
      </w:pPr>
    </w:p>
    <w:p w14:paraId="05E8FEBE" w14:textId="77777777" w:rsidR="00D635BE" w:rsidRDefault="00D635BE" w:rsidP="00D635BE">
      <w:pPr>
        <w:spacing w:after="0"/>
        <w:rPr>
          <w:u w:val="single"/>
        </w:rPr>
      </w:pPr>
      <w:r>
        <w:rPr>
          <w:u w:val="single"/>
        </w:rPr>
        <w:lastRenderedPageBreak/>
        <w:t>--------------------------------------------------------------------------------------------------------------------------------------</w:t>
      </w:r>
    </w:p>
    <w:p w14:paraId="56815F9E" w14:textId="77777777" w:rsidR="00D635BE" w:rsidRPr="00957FD2" w:rsidRDefault="00D635BE" w:rsidP="00D635BE">
      <w:pPr>
        <w:spacing w:after="0"/>
        <w:rPr>
          <w:u w:val="single"/>
        </w:rPr>
      </w:pPr>
      <w:r w:rsidRPr="00957FD2">
        <w:rPr>
          <w:u w:val="single"/>
        </w:rPr>
        <w:t>Letter to MPs</w:t>
      </w:r>
    </w:p>
    <w:p w14:paraId="3C3E0AC3" w14:textId="77777777" w:rsidR="00D635BE" w:rsidRDefault="00D635BE" w:rsidP="00D635BE">
      <w:pPr>
        <w:spacing w:after="0"/>
      </w:pPr>
    </w:p>
    <w:p w14:paraId="332FB6EE" w14:textId="77777777" w:rsidR="00D635BE" w:rsidRPr="007957A8" w:rsidRDefault="00D635BE" w:rsidP="00D635BE">
      <w:pPr>
        <w:spacing w:after="0"/>
        <w:rPr>
          <w:color w:val="FF0000"/>
        </w:rPr>
      </w:pPr>
      <w:r w:rsidRPr="007957A8">
        <w:rPr>
          <w:color w:val="FF0000"/>
        </w:rPr>
        <w:t>Age UK [insert local Age UK name] supports older people in [insert constituency name].</w:t>
      </w:r>
    </w:p>
    <w:p w14:paraId="48898501" w14:textId="77777777" w:rsidR="00D635BE" w:rsidRDefault="00D635BE" w:rsidP="00D635BE">
      <w:pPr>
        <w:spacing w:after="0"/>
      </w:pPr>
    </w:p>
    <w:p w14:paraId="5EC04836" w14:textId="77777777" w:rsidR="00D635BE" w:rsidRDefault="00D635BE" w:rsidP="00D635BE">
      <w:pPr>
        <w:spacing w:after="0"/>
      </w:pPr>
      <w:r>
        <w:rPr>
          <w:b/>
          <w:bCs/>
        </w:rPr>
        <w:t>I</w:t>
      </w:r>
      <w:r w:rsidRPr="00236285">
        <w:rPr>
          <w:b/>
          <w:bCs/>
        </w:rPr>
        <w:t>’m writing to you today about the worsening A&amp;E crisis and to</w:t>
      </w:r>
      <w:r>
        <w:rPr>
          <w:b/>
          <w:bCs/>
        </w:rPr>
        <w:t xml:space="preserve"> ask for your help with improving the situation in our local hospital.</w:t>
      </w:r>
    </w:p>
    <w:p w14:paraId="119F1916" w14:textId="77777777" w:rsidR="00D635BE" w:rsidRDefault="00D635BE" w:rsidP="00D635BE">
      <w:pPr>
        <w:spacing w:after="0"/>
      </w:pPr>
    </w:p>
    <w:p w14:paraId="1F920FD3" w14:textId="77777777" w:rsidR="00D635BE" w:rsidRDefault="00D635BE" w:rsidP="00D635BE">
      <w:pPr>
        <w:spacing w:after="0"/>
      </w:pPr>
      <w:r>
        <w:t xml:space="preserve">You may be aware that Age UK recently launched a new campaign to end Corridor Care in hospitals and long waits in A&amp;E, because most of those impacted are older people, especially ‘the oldest old’. Age UK’s report - </w:t>
      </w:r>
      <w:hyperlink r:id="rId7">
        <w:r w:rsidRPr="08425A45">
          <w:rPr>
            <w:rStyle w:val="Hyperlink"/>
            <w:i/>
            <w:iCs/>
          </w:rPr>
          <w:t>The Longest Wait: Our A&amp;E crisis demands an emergency response</w:t>
        </w:r>
      </w:hyperlink>
      <w:r>
        <w:t xml:space="preserve"> – makes it clear that Corridor Care and long A&amp;E waits are a systemic problem across much of the NHS and that strong and determined leadership is required to tackle it. </w:t>
      </w:r>
    </w:p>
    <w:p w14:paraId="4175D949" w14:textId="77777777" w:rsidR="00D635BE" w:rsidRDefault="00D635BE" w:rsidP="00D635BE">
      <w:pPr>
        <w:spacing w:after="0"/>
      </w:pPr>
    </w:p>
    <w:p w14:paraId="611D91DF" w14:textId="77777777" w:rsidR="00D635BE" w:rsidRPr="005458E8" w:rsidRDefault="00D635BE" w:rsidP="00D635BE">
      <w:pPr>
        <w:spacing w:after="0"/>
        <w:rPr>
          <w:color w:val="FF0000"/>
        </w:rPr>
      </w:pPr>
      <w:r>
        <w:rPr>
          <w:color w:val="FF0000"/>
        </w:rPr>
        <w:t>NHS England data shows</w:t>
      </w:r>
      <w:r w:rsidRPr="005458E8">
        <w:rPr>
          <w:color w:val="FF0000"/>
        </w:rPr>
        <w:t xml:space="preserve"> that in </w:t>
      </w:r>
      <w:r w:rsidRPr="005458E8">
        <w:rPr>
          <w:b/>
          <w:bCs/>
          <w:color w:val="FF0000"/>
        </w:rPr>
        <w:t>XXXX hospital</w:t>
      </w:r>
      <w:r w:rsidRPr="005458E8">
        <w:rPr>
          <w:color w:val="FF0000"/>
        </w:rPr>
        <w:t>, </w:t>
      </w:r>
      <w:r w:rsidRPr="005458E8">
        <w:rPr>
          <w:b/>
          <w:bCs/>
          <w:color w:val="FF0000"/>
        </w:rPr>
        <w:t>XXXX%</w:t>
      </w:r>
      <w:r w:rsidRPr="005458E8">
        <w:rPr>
          <w:color w:val="FF0000"/>
        </w:rPr>
        <w:t> of patients waited for 12 hours or more to be admitted or discharged between Oct-Dec 2025. The average for England is </w:t>
      </w:r>
      <w:r w:rsidRPr="005458E8">
        <w:rPr>
          <w:b/>
          <w:bCs/>
          <w:color w:val="FF0000"/>
        </w:rPr>
        <w:t>10.5%.</w:t>
      </w:r>
      <w:r>
        <w:rPr>
          <w:color w:val="FF0000"/>
        </w:rPr>
        <w:t xml:space="preserve"> </w:t>
      </w:r>
      <w:r>
        <w:t>No doubt this will be alarming for you to read, as it was for me, and to know that this has been experienced by some of your constituents.</w:t>
      </w:r>
    </w:p>
    <w:p w14:paraId="4671F55F" w14:textId="77777777" w:rsidR="00D635BE" w:rsidRDefault="00D635BE" w:rsidP="00D635BE">
      <w:pPr>
        <w:spacing w:after="0"/>
      </w:pPr>
    </w:p>
    <w:p w14:paraId="1CDF23CB" w14:textId="77777777" w:rsidR="00D635BE" w:rsidRPr="00236285" w:rsidRDefault="00D635BE" w:rsidP="00D635BE">
      <w:pPr>
        <w:spacing w:after="0"/>
      </w:pPr>
      <w:r>
        <w:t>Age UK’s latest report outlines that in England:</w:t>
      </w:r>
    </w:p>
    <w:p w14:paraId="376CD3E6" w14:textId="77777777" w:rsidR="00D635BE" w:rsidRPr="00236285" w:rsidRDefault="00D635BE" w:rsidP="00D635BE">
      <w:pPr>
        <w:numPr>
          <w:ilvl w:val="0"/>
          <w:numId w:val="1"/>
        </w:numPr>
        <w:spacing w:after="0"/>
      </w:pPr>
      <w:r>
        <w:t>The number of instances of Corridor Care of 12 hours or more has increased 525-fold since 2015/16.</w:t>
      </w:r>
    </w:p>
    <w:p w14:paraId="6509FE63" w14:textId="77777777" w:rsidR="00D635BE" w:rsidRPr="00236285" w:rsidRDefault="00D635BE" w:rsidP="00D635BE">
      <w:pPr>
        <w:numPr>
          <w:ilvl w:val="0"/>
          <w:numId w:val="1"/>
        </w:numPr>
        <w:spacing w:after="0"/>
      </w:pPr>
      <w:r>
        <w:t>A third (32%) of those aged 90+ who attended A&amp;E in 2024/25 waited 12 hours or more to be admitted or discharged home. </w:t>
      </w:r>
    </w:p>
    <w:p w14:paraId="4B710204" w14:textId="77777777" w:rsidR="00D635BE" w:rsidRDefault="00D635BE" w:rsidP="00D635BE">
      <w:pPr>
        <w:spacing w:after="0"/>
      </w:pPr>
    </w:p>
    <w:p w14:paraId="49673C6D" w14:textId="77777777" w:rsidR="00D635BE" w:rsidRPr="00236285" w:rsidRDefault="00D635BE" w:rsidP="00D635BE">
      <w:pPr>
        <w:spacing w:after="0"/>
      </w:pPr>
      <w:r>
        <w:t>The current situation is exposing our constituents to delayed, undignified and unsafe care, while causing further distress to already demoralised hospital staff.  </w:t>
      </w:r>
    </w:p>
    <w:p w14:paraId="18860DCC" w14:textId="77777777" w:rsidR="00D635BE" w:rsidRDefault="00D635BE" w:rsidP="00D635BE">
      <w:pPr>
        <w:spacing w:after="0"/>
        <w:rPr>
          <w:b/>
          <w:bCs/>
        </w:rPr>
      </w:pPr>
    </w:p>
    <w:p w14:paraId="69CC09AC" w14:textId="77777777" w:rsidR="00D635BE" w:rsidRDefault="00D635BE" w:rsidP="00D635BE">
      <w:pPr>
        <w:spacing w:after="0"/>
      </w:pPr>
      <w:r>
        <w:t>Thankfully, this is a problem we know can be solved. In some hospitals, long waits and Corridor Care remain relatively unusual. Experts are clear that if all hospitals adopted the practices of the highest performing ones, this would make a real difference. With strong leadership from the Government, and joined up thinking between Integrated Care Boards, we can bring down waiting times and return to safe practices.  </w:t>
      </w:r>
    </w:p>
    <w:p w14:paraId="539BFF06" w14:textId="77777777" w:rsidR="00D635BE" w:rsidRDefault="00D635BE" w:rsidP="00D635BE">
      <w:pPr>
        <w:spacing w:after="0"/>
      </w:pPr>
    </w:p>
    <w:p w14:paraId="22936678" w14:textId="77777777" w:rsidR="00D635BE" w:rsidRPr="00236285" w:rsidRDefault="00D635BE" w:rsidP="00D635BE">
      <w:pPr>
        <w:spacing w:after="0"/>
        <w:rPr>
          <w:b/>
          <w:bCs/>
        </w:rPr>
      </w:pPr>
      <w:r>
        <w:rPr>
          <w:b/>
          <w:bCs/>
        </w:rPr>
        <w:t>How can you help?</w:t>
      </w:r>
    </w:p>
    <w:p w14:paraId="0BCEC28B" w14:textId="77777777" w:rsidR="00D635BE" w:rsidRDefault="00D635BE" w:rsidP="00D635BE">
      <w:pPr>
        <w:spacing w:after="0"/>
      </w:pPr>
    </w:p>
    <w:p w14:paraId="160A03C6" w14:textId="77777777" w:rsidR="00D635BE" w:rsidRDefault="00D635BE" w:rsidP="00D635BE">
      <w:pPr>
        <w:spacing w:after="0"/>
      </w:pPr>
      <w:r>
        <w:t xml:space="preserve">We would like to work with you to engage the CEO at XXXX hospital, so we can learn both what they are doing within the hospital to reduce Corridor Care and long waits and, just as importantly, what they need from the Government to be more effective in addressing this crisis. </w:t>
      </w:r>
      <w:r w:rsidRPr="00205997">
        <w:rPr>
          <w:color w:val="FF0000"/>
        </w:rPr>
        <w:t>[We have already written to the CEO.]</w:t>
      </w:r>
    </w:p>
    <w:p w14:paraId="193F7C07" w14:textId="77777777" w:rsidR="00D635BE" w:rsidRDefault="00D635BE" w:rsidP="00D635BE">
      <w:pPr>
        <w:spacing w:after="0"/>
      </w:pPr>
    </w:p>
    <w:p w14:paraId="3385DBC1" w14:textId="77777777" w:rsidR="00D635BE" w:rsidRDefault="00D635BE" w:rsidP="00D635BE">
      <w:pPr>
        <w:spacing w:after="0"/>
      </w:pPr>
      <w:r>
        <w:t xml:space="preserve">We would love this opportunity to work with you and hope we can work together to secure better outcomes, and safer care, for people of all ages in </w:t>
      </w:r>
      <w:r w:rsidRPr="004A0ECD">
        <w:rPr>
          <w:color w:val="FF0000"/>
        </w:rPr>
        <w:t>[constituency name].</w:t>
      </w:r>
    </w:p>
    <w:p w14:paraId="314C5255" w14:textId="77777777" w:rsidR="00D635BE" w:rsidRDefault="00D635BE" w:rsidP="00D635BE">
      <w:pPr>
        <w:spacing w:after="0"/>
      </w:pPr>
    </w:p>
    <w:p w14:paraId="57FF4AD6" w14:textId="77777777" w:rsidR="00D635BE" w:rsidRDefault="00D635BE" w:rsidP="00D635BE">
      <w:pPr>
        <w:spacing w:after="0"/>
      </w:pPr>
    </w:p>
    <w:p w14:paraId="77E6EA47" w14:textId="77777777" w:rsidR="00D635BE" w:rsidRDefault="00D635BE" w:rsidP="00D635BE">
      <w:pPr>
        <w:spacing w:after="0"/>
      </w:pPr>
      <w:r>
        <w:t>Best wishes</w:t>
      </w:r>
    </w:p>
    <w:p w14:paraId="70B68D44" w14:textId="77777777" w:rsidR="00D635BE" w:rsidRDefault="00D635BE" w:rsidP="00D635BE">
      <w:pPr>
        <w:spacing w:after="0"/>
      </w:pPr>
    </w:p>
    <w:p w14:paraId="26566410" w14:textId="77777777" w:rsidR="00D635BE" w:rsidRDefault="00D635BE" w:rsidP="00D635BE">
      <w:pPr>
        <w:spacing w:after="0"/>
      </w:pPr>
      <w:r>
        <w:t>XXXX</w:t>
      </w:r>
    </w:p>
    <w:p w14:paraId="5B49851D" w14:textId="77777777" w:rsidR="00D635BE" w:rsidRDefault="00D635BE" w:rsidP="00D635BE">
      <w:pPr>
        <w:spacing w:after="0"/>
      </w:pPr>
      <w:r>
        <w:lastRenderedPageBreak/>
        <w:t>Age UK XXXX</w:t>
      </w:r>
    </w:p>
    <w:p w14:paraId="7E715A39" w14:textId="77777777" w:rsidR="00590C12" w:rsidRDefault="00590C12" w:rsidP="004A0ECD">
      <w:pPr>
        <w:spacing w:after="0"/>
      </w:pPr>
    </w:p>
    <w:sectPr w:rsidR="00590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437BA"/>
    <w:multiLevelType w:val="multilevel"/>
    <w:tmpl w:val="1AC2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2F0D0F"/>
    <w:multiLevelType w:val="multilevel"/>
    <w:tmpl w:val="4CA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A1496"/>
    <w:multiLevelType w:val="multilevel"/>
    <w:tmpl w:val="CCC8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12DF6"/>
    <w:multiLevelType w:val="hybridMultilevel"/>
    <w:tmpl w:val="F6129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FE801D1"/>
    <w:multiLevelType w:val="hybridMultilevel"/>
    <w:tmpl w:val="D1D4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A12F0"/>
    <w:multiLevelType w:val="hybridMultilevel"/>
    <w:tmpl w:val="888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636938">
    <w:abstractNumId w:val="1"/>
  </w:num>
  <w:num w:numId="2" w16cid:durableId="272787447">
    <w:abstractNumId w:val="0"/>
  </w:num>
  <w:num w:numId="3" w16cid:durableId="353843145">
    <w:abstractNumId w:val="4"/>
  </w:num>
  <w:num w:numId="4" w16cid:durableId="495610829">
    <w:abstractNumId w:val="5"/>
  </w:num>
  <w:num w:numId="5" w16cid:durableId="534780908">
    <w:abstractNumId w:val="2"/>
  </w:num>
  <w:num w:numId="6" w16cid:durableId="11798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D"/>
    <w:rsid w:val="00186ADC"/>
    <w:rsid w:val="00484720"/>
    <w:rsid w:val="004A0ECD"/>
    <w:rsid w:val="005458E8"/>
    <w:rsid w:val="00590C12"/>
    <w:rsid w:val="00B83127"/>
    <w:rsid w:val="00D6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A036"/>
  <w15:chartTrackingRefBased/>
  <w15:docId w15:val="{863BFAF9-3198-4296-8DE9-3E4CC180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BE"/>
  </w:style>
  <w:style w:type="paragraph" w:styleId="Heading1">
    <w:name w:val="heading 1"/>
    <w:basedOn w:val="Normal"/>
    <w:next w:val="Normal"/>
    <w:link w:val="Heading1Char"/>
    <w:uiPriority w:val="9"/>
    <w:qFormat/>
    <w:rsid w:val="004A0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ECD"/>
    <w:rPr>
      <w:rFonts w:eastAsiaTheme="majorEastAsia" w:cstheme="majorBidi"/>
      <w:color w:val="272727" w:themeColor="text1" w:themeTint="D8"/>
    </w:rPr>
  </w:style>
  <w:style w:type="paragraph" w:styleId="Title">
    <w:name w:val="Title"/>
    <w:basedOn w:val="Normal"/>
    <w:next w:val="Normal"/>
    <w:link w:val="TitleChar"/>
    <w:uiPriority w:val="10"/>
    <w:qFormat/>
    <w:rsid w:val="004A0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ECD"/>
    <w:pPr>
      <w:spacing w:before="160"/>
      <w:jc w:val="center"/>
    </w:pPr>
    <w:rPr>
      <w:i/>
      <w:iCs/>
      <w:color w:val="404040" w:themeColor="text1" w:themeTint="BF"/>
    </w:rPr>
  </w:style>
  <w:style w:type="character" w:customStyle="1" w:styleId="QuoteChar">
    <w:name w:val="Quote Char"/>
    <w:basedOn w:val="DefaultParagraphFont"/>
    <w:link w:val="Quote"/>
    <w:uiPriority w:val="29"/>
    <w:rsid w:val="004A0ECD"/>
    <w:rPr>
      <w:i/>
      <w:iCs/>
      <w:color w:val="404040" w:themeColor="text1" w:themeTint="BF"/>
    </w:rPr>
  </w:style>
  <w:style w:type="paragraph" w:styleId="ListParagraph">
    <w:name w:val="List Paragraph"/>
    <w:basedOn w:val="Normal"/>
    <w:uiPriority w:val="34"/>
    <w:qFormat/>
    <w:rsid w:val="004A0ECD"/>
    <w:pPr>
      <w:ind w:left="720"/>
      <w:contextualSpacing/>
    </w:pPr>
  </w:style>
  <w:style w:type="character" w:styleId="IntenseEmphasis">
    <w:name w:val="Intense Emphasis"/>
    <w:basedOn w:val="DefaultParagraphFont"/>
    <w:uiPriority w:val="21"/>
    <w:qFormat/>
    <w:rsid w:val="004A0ECD"/>
    <w:rPr>
      <w:i/>
      <w:iCs/>
      <w:color w:val="2F5496" w:themeColor="accent1" w:themeShade="BF"/>
    </w:rPr>
  </w:style>
  <w:style w:type="paragraph" w:styleId="IntenseQuote">
    <w:name w:val="Intense Quote"/>
    <w:basedOn w:val="Normal"/>
    <w:next w:val="Normal"/>
    <w:link w:val="IntenseQuoteChar"/>
    <w:uiPriority w:val="30"/>
    <w:qFormat/>
    <w:rsid w:val="004A0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ECD"/>
    <w:rPr>
      <w:i/>
      <w:iCs/>
      <w:color w:val="2F5496" w:themeColor="accent1" w:themeShade="BF"/>
    </w:rPr>
  </w:style>
  <w:style w:type="character" w:styleId="IntenseReference">
    <w:name w:val="Intense Reference"/>
    <w:basedOn w:val="DefaultParagraphFont"/>
    <w:uiPriority w:val="32"/>
    <w:qFormat/>
    <w:rsid w:val="004A0ECD"/>
    <w:rPr>
      <w:b/>
      <w:bCs/>
      <w:smallCaps/>
      <w:color w:val="2F5496" w:themeColor="accent1" w:themeShade="BF"/>
      <w:spacing w:val="5"/>
    </w:rPr>
  </w:style>
  <w:style w:type="character" w:styleId="Hyperlink">
    <w:name w:val="Hyperlink"/>
    <w:basedOn w:val="DefaultParagraphFont"/>
    <w:uiPriority w:val="99"/>
    <w:unhideWhenUsed/>
    <w:rsid w:val="004A0ECD"/>
    <w:rPr>
      <w:color w:val="0563C1" w:themeColor="hyperlink"/>
      <w:u w:val="single"/>
    </w:rPr>
  </w:style>
  <w:style w:type="paragraph" w:styleId="CommentText">
    <w:name w:val="annotation text"/>
    <w:basedOn w:val="Normal"/>
    <w:link w:val="CommentTextChar"/>
    <w:uiPriority w:val="99"/>
    <w:unhideWhenUsed/>
    <w:rsid w:val="004A0ECD"/>
    <w:pPr>
      <w:spacing w:line="240" w:lineRule="auto"/>
    </w:pPr>
    <w:rPr>
      <w:sz w:val="20"/>
      <w:szCs w:val="20"/>
    </w:rPr>
  </w:style>
  <w:style w:type="character" w:customStyle="1" w:styleId="CommentTextChar">
    <w:name w:val="Comment Text Char"/>
    <w:basedOn w:val="DefaultParagraphFont"/>
    <w:link w:val="CommentText"/>
    <w:uiPriority w:val="99"/>
    <w:rsid w:val="004A0ECD"/>
    <w:rPr>
      <w:sz w:val="20"/>
      <w:szCs w:val="20"/>
    </w:rPr>
  </w:style>
  <w:style w:type="character" w:styleId="CommentReference">
    <w:name w:val="annotation reference"/>
    <w:basedOn w:val="DefaultParagraphFont"/>
    <w:uiPriority w:val="99"/>
    <w:semiHidden/>
    <w:unhideWhenUsed/>
    <w:rsid w:val="004A0ECD"/>
    <w:rPr>
      <w:sz w:val="16"/>
      <w:szCs w:val="16"/>
    </w:rPr>
  </w:style>
  <w:style w:type="character" w:styleId="UnresolvedMention">
    <w:name w:val="Unresolved Mention"/>
    <w:basedOn w:val="DefaultParagraphFont"/>
    <w:uiPriority w:val="99"/>
    <w:semiHidden/>
    <w:unhideWhenUsed/>
    <w:rsid w:val="00186ADC"/>
    <w:rPr>
      <w:color w:val="605E5C"/>
      <w:shd w:val="clear" w:color="auto" w:fill="E1DFDD"/>
    </w:rPr>
  </w:style>
  <w:style w:type="character" w:styleId="FollowedHyperlink">
    <w:name w:val="FollowedHyperlink"/>
    <w:basedOn w:val="DefaultParagraphFont"/>
    <w:uiPriority w:val="99"/>
    <w:semiHidden/>
    <w:unhideWhenUsed/>
    <w:rsid w:val="00545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uk.org.uk/siteassets/documents/campaigns/the-longest-wait/the-longest-wa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faidnbmnnnibpcajpcglclefindmkaj/https:/www.ageuk.org.uk/siteassets/documents/campaigns/the-longest-wait/longest-wait.pdf" TargetMode="External"/><Relationship Id="rId5" Type="http://schemas.openxmlformats.org/officeDocument/2006/relationships/hyperlink" Target="mailto:Luke.Pilot@ageuk.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876</Words>
  <Characters>4425</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Age UK</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Pilot</dc:creator>
  <cp:keywords/>
  <dc:description/>
  <cp:lastModifiedBy>Luke Pilot</cp:lastModifiedBy>
  <cp:revision>3</cp:revision>
  <dcterms:created xsi:type="dcterms:W3CDTF">2026-01-22T15:47:00Z</dcterms:created>
  <dcterms:modified xsi:type="dcterms:W3CDTF">2026-01-23T10:06:00Z</dcterms:modified>
</cp:coreProperties>
</file>