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B7582" w14:textId="77777777" w:rsidR="00783088" w:rsidRPr="00BF6FAD" w:rsidRDefault="00510AE0" w:rsidP="004464B0">
      <w:pPr>
        <w:tabs>
          <w:tab w:val="left" w:pos="3930"/>
          <w:tab w:val="right" w:pos="11226"/>
        </w:tabs>
        <w:rPr>
          <w:rFonts w:ascii="FS Me" w:hAnsi="FS Me"/>
        </w:rPr>
      </w:pPr>
      <w:r w:rsidRPr="00BF6FAD">
        <w:rPr>
          <w:rFonts w:ascii="FS Me" w:hAnsi="FS Me"/>
          <w:noProof/>
          <w:lang w:eastAsia="en-GB"/>
        </w:rPr>
        <mc:AlternateContent>
          <mc:Choice Requires="wpg">
            <w:drawing>
              <wp:anchor distT="0" distB="0" distL="114300" distR="114300" simplePos="0" relativeHeight="251613696" behindDoc="0" locked="0" layoutInCell="1" allowOverlap="1" wp14:anchorId="49BF9BFC" wp14:editId="655E55FC">
                <wp:simplePos x="0" y="0"/>
                <wp:positionH relativeFrom="margin">
                  <wp:posOffset>355600</wp:posOffset>
                </wp:positionH>
                <wp:positionV relativeFrom="paragraph">
                  <wp:posOffset>-289560</wp:posOffset>
                </wp:positionV>
                <wp:extent cx="6667500" cy="1085850"/>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6667500" cy="1085850"/>
                          <a:chOff x="-47625" y="-304799"/>
                          <a:chExt cx="6496684" cy="2562224"/>
                        </a:xfrm>
                      </wpg:grpSpPr>
                      <wpg:grpSp>
                        <wpg:cNvPr id="23" name="Group 23"/>
                        <wpg:cNvGrpSpPr/>
                        <wpg:grpSpPr>
                          <a:xfrm>
                            <a:off x="9525" y="-304799"/>
                            <a:ext cx="6439534" cy="2348348"/>
                            <a:chOff x="9525" y="-304799"/>
                            <a:chExt cx="6439534" cy="2348348"/>
                          </a:xfrm>
                        </wpg:grpSpPr>
                        <wps:wsp>
                          <wps:cNvPr id="22" name="Text Box 2"/>
                          <wps:cNvSpPr txBox="1">
                            <a:spLocks noChangeArrowheads="1"/>
                          </wps:cNvSpPr>
                          <wps:spPr bwMode="auto">
                            <a:xfrm>
                              <a:off x="4899137" y="1155408"/>
                              <a:ext cx="1508357" cy="888141"/>
                            </a:xfrm>
                            <a:prstGeom prst="rect">
                              <a:avLst/>
                            </a:prstGeom>
                            <a:solidFill>
                              <a:srgbClr val="FFFFFF"/>
                            </a:solidFill>
                            <a:ln w="9525">
                              <a:noFill/>
                              <a:miter lim="800000"/>
                              <a:headEnd/>
                              <a:tailEnd/>
                            </a:ln>
                          </wps:spPr>
                          <wps:txbx>
                            <w:txbxContent>
                              <w:p w14:paraId="69F6D6AB" w14:textId="1FCB099D" w:rsidR="0068572D" w:rsidRPr="0024321B" w:rsidRDefault="00BF6FAD">
                                <w:pPr>
                                  <w:rPr>
                                    <w:rFonts w:ascii="FS Me" w:hAnsi="FS Me"/>
                                    <w:sz w:val="28"/>
                                    <w:szCs w:val="28"/>
                                  </w:rPr>
                                </w:pPr>
                                <w:r>
                                  <w:rPr>
                                    <w:rFonts w:ascii="FS Me" w:hAnsi="FS Me"/>
                                    <w:sz w:val="28"/>
                                    <w:szCs w:val="28"/>
                                  </w:rPr>
                                  <w:t>September 2018</w:t>
                                </w:r>
                              </w:p>
                            </w:txbxContent>
                          </wps:txbx>
                          <wps:bodyPr rot="0" vert="horz" wrap="square" lIns="91440" tIns="45720" rIns="91440" bIns="45720" anchor="t" anchorCtr="0">
                            <a:noAutofit/>
                          </wps:bodyPr>
                        </wps:wsp>
                        <wps:wsp>
                          <wps:cNvPr id="11" name="Text Box 2"/>
                          <wps:cNvSpPr txBox="1">
                            <a:spLocks noChangeArrowheads="1"/>
                          </wps:cNvSpPr>
                          <wps:spPr bwMode="auto">
                            <a:xfrm>
                              <a:off x="9525" y="-304799"/>
                              <a:ext cx="6439534" cy="1674085"/>
                            </a:xfrm>
                            <a:prstGeom prst="rect">
                              <a:avLst/>
                            </a:prstGeom>
                            <a:solidFill>
                              <a:srgbClr val="FFFFFF"/>
                            </a:solidFill>
                            <a:ln w="9525">
                              <a:noFill/>
                              <a:miter lim="800000"/>
                              <a:headEnd/>
                              <a:tailEnd/>
                            </a:ln>
                          </wps:spPr>
                          <wps:txbx>
                            <w:txbxContent>
                              <w:p w14:paraId="49BF2994" w14:textId="358AED09" w:rsidR="00783088" w:rsidRDefault="00BF6FAD">
                                <w:pPr>
                                  <w:rPr>
                                    <w:rFonts w:ascii="FS Me" w:hAnsi="FS Me"/>
                                    <w:b/>
                                    <w:sz w:val="32"/>
                                    <w:szCs w:val="32"/>
                                  </w:rPr>
                                </w:pPr>
                                <w:r>
                                  <w:rPr>
                                    <w:rFonts w:ascii="FS Me" w:hAnsi="FS Me"/>
                                    <w:b/>
                                    <w:sz w:val="32"/>
                                    <w:szCs w:val="32"/>
                                  </w:rPr>
                                  <w:t>Integrated Advice</w:t>
                                </w:r>
                              </w:p>
                              <w:p w14:paraId="2DB44A29" w14:textId="068A8277" w:rsidR="00BF6FAD" w:rsidRPr="00B604CB" w:rsidRDefault="00BF6FAD">
                                <w:pPr>
                                  <w:rPr>
                                    <w:rFonts w:ascii="FS Me" w:hAnsi="FS Me"/>
                                    <w:b/>
                                    <w:sz w:val="32"/>
                                    <w:szCs w:val="32"/>
                                  </w:rPr>
                                </w:pPr>
                                <w:r>
                                  <w:rPr>
                                    <w:rFonts w:ascii="FS Me" w:hAnsi="FS Me"/>
                                    <w:b/>
                                    <w:sz w:val="32"/>
                                    <w:szCs w:val="32"/>
                                  </w:rPr>
                                  <w:t>Money Advice Service call for evidence</w:t>
                                </w:r>
                              </w:p>
                              <w:p w14:paraId="45AAED94" w14:textId="7E9E6151" w:rsidR="0068572D" w:rsidRPr="0024321B" w:rsidRDefault="0068572D">
                                <w:pPr>
                                  <w:rPr>
                                    <w:rFonts w:ascii="FS Me" w:hAnsi="FS Me"/>
                                    <w:sz w:val="28"/>
                                    <w:szCs w:val="28"/>
                                  </w:rPr>
                                </w:pPr>
                              </w:p>
                            </w:txbxContent>
                          </wps:txbx>
                          <wps:bodyPr rot="0" vert="horz" wrap="square" lIns="91440" tIns="45720" rIns="91440" bIns="45720" anchor="t" anchorCtr="0">
                            <a:noAutofit/>
                          </wps:bodyPr>
                        </wps:wsp>
                      </wpg:grpSp>
                      <wps:wsp>
                        <wps:cNvPr id="25" name="Straight Connector 25"/>
                        <wps:cNvCnPr/>
                        <wps:spPr>
                          <a:xfrm>
                            <a:off x="-47625" y="2257425"/>
                            <a:ext cx="648652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9BF9BFC" id="Group 26" o:spid="_x0000_s1026" style="position:absolute;margin-left:28pt;margin-top:-22.8pt;width:525pt;height:85.5pt;z-index:251613696;mso-position-horizontal-relative:margin;mso-width-relative:margin;mso-height-relative:margin" coordorigin="-476,-3047" coordsize="64966,2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">
                <v:group id="Group 23" o:spid="_x0000_s1027" style="position:absolute;left:95;top:-3047;width:64395;height:23482" coordorigin="95,-3047" coordsize="64395,234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202" coordsize="21600,21600" o:spt="202" path="m,l,21600r21600,l21600,xe">
                    <v:stroke joinstyle="miter"/>
                    <v:path gradientshapeok="t" o:connecttype="rect"/>
                  </v:shapetype>
                  <v:shape id="Text Box 2" o:spid="_x0000_s1028" type="#_x0000_t202" style="position:absolute;left:48991;top:11554;width:15083;height:88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69F6D6AB" w14:textId="1FCB099D" w:rsidR="0068572D" w:rsidRPr="0024321B" w:rsidRDefault="00BF6FAD">
                          <w:pPr>
                            <w:rPr>
                              <w:rFonts w:ascii="FS Me" w:hAnsi="FS Me"/>
                              <w:sz w:val="28"/>
                              <w:szCs w:val="28"/>
                            </w:rPr>
                          </w:pPr>
                          <w:r>
                            <w:rPr>
                              <w:rFonts w:ascii="FS Me" w:hAnsi="FS Me"/>
                              <w:sz w:val="28"/>
                              <w:szCs w:val="28"/>
                            </w:rPr>
                            <w:t>September 2018</w:t>
                          </w:r>
                        </w:p>
                      </w:txbxContent>
                    </v:textbox>
                  </v:shape>
                  <v:shape id="Text Box 2" o:spid="_x0000_s1029" type="#_x0000_t202" style="position:absolute;left:95;top:-3047;width:64395;height:16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49BF2994" w14:textId="358AED09" w:rsidR="00783088" w:rsidRDefault="00BF6FAD">
                          <w:pPr>
                            <w:rPr>
                              <w:rFonts w:ascii="FS Me" w:hAnsi="FS Me"/>
                              <w:b/>
                              <w:sz w:val="32"/>
                              <w:szCs w:val="32"/>
                            </w:rPr>
                          </w:pPr>
                          <w:r>
                            <w:rPr>
                              <w:rFonts w:ascii="FS Me" w:hAnsi="FS Me"/>
                              <w:b/>
                              <w:sz w:val="32"/>
                              <w:szCs w:val="32"/>
                            </w:rPr>
                            <w:t>Integrated Advice</w:t>
                          </w:r>
                        </w:p>
                        <w:p w14:paraId="2DB44A29" w14:textId="068A8277" w:rsidR="00BF6FAD" w:rsidRPr="00B604CB" w:rsidRDefault="00BF6FAD">
                          <w:pPr>
                            <w:rPr>
                              <w:rFonts w:ascii="FS Me" w:hAnsi="FS Me"/>
                              <w:b/>
                              <w:sz w:val="32"/>
                              <w:szCs w:val="32"/>
                            </w:rPr>
                          </w:pPr>
                          <w:r>
                            <w:rPr>
                              <w:rFonts w:ascii="FS Me" w:hAnsi="FS Me"/>
                              <w:b/>
                              <w:sz w:val="32"/>
                              <w:szCs w:val="32"/>
                            </w:rPr>
                            <w:t>Money Advice Service call for evidence</w:t>
                          </w:r>
                        </w:p>
                        <w:p w14:paraId="45AAED94" w14:textId="7E9E6151" w:rsidR="0068572D" w:rsidRPr="0024321B" w:rsidRDefault="0068572D">
                          <w:pPr>
                            <w:rPr>
                              <w:rFonts w:ascii="FS Me" w:hAnsi="FS Me"/>
                              <w:sz w:val="28"/>
                              <w:szCs w:val="28"/>
                            </w:rPr>
                          </w:pPr>
                        </w:p>
                      </w:txbxContent>
                    </v:textbox>
                  </v:shape>
                </v:group>
                <v:line id="Straight Connector 25" o:spid="_x0000_s1030" style="position:absolute;visibility:visible;mso-wrap-style:square" from="-476,22574" to="64389,22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haWxQAAANsAAAAPAAAAZHJzL2Rvd25yZXYueG1sRI9Ba8JA&#10;FITvhf6H5RW8FN2otG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DP2haWxQAAANsAAAAP&#10;AAAAAAAAAAAAAAAAAAcCAABkcnMvZG93bnJldi54bWxQSwUGAAAAAAMAAwC3AAAA+QIAAAAA&#10;" strokecolor="black [3200]" strokeweight=".5pt">
                  <v:stroke joinstyle="miter"/>
                </v:line>
                <w10:wrap anchorx="margin"/>
              </v:group>
            </w:pict>
          </mc:Fallback>
        </mc:AlternateContent>
      </w:r>
    </w:p>
    <w:p w14:paraId="09E7BE8B" w14:textId="77777777" w:rsidR="00DA45EA" w:rsidRPr="00BF6FAD" w:rsidRDefault="00DA45EA" w:rsidP="00CD4F65">
      <w:pPr>
        <w:rPr>
          <w:rFonts w:ascii="FS Me" w:hAnsi="FS Me"/>
        </w:rPr>
      </w:pPr>
    </w:p>
    <w:p w14:paraId="1A858475" w14:textId="77777777" w:rsidR="00CD4F65" w:rsidRPr="00BF6FAD" w:rsidRDefault="00CD4F65" w:rsidP="00CD4F65">
      <w:pPr>
        <w:rPr>
          <w:rFonts w:ascii="FS Me" w:hAnsi="FS Me"/>
        </w:rPr>
      </w:pPr>
    </w:p>
    <w:p w14:paraId="575A5243" w14:textId="77777777" w:rsidR="0068572D" w:rsidRPr="00BF6FAD" w:rsidRDefault="0068572D" w:rsidP="00510AE0">
      <w:pPr>
        <w:rPr>
          <w:rFonts w:ascii="FS Me" w:hAnsi="FS Me"/>
          <w:sz w:val="28"/>
          <w:szCs w:val="28"/>
        </w:rPr>
      </w:pPr>
    </w:p>
    <w:p w14:paraId="2CFF76C8" w14:textId="77777777" w:rsidR="00BF6FAD" w:rsidRPr="00BF6FAD" w:rsidRDefault="00BF6FAD" w:rsidP="00BF6FAD">
      <w:pPr>
        <w:spacing w:after="0" w:line="360" w:lineRule="atLeast"/>
        <w:rPr>
          <w:rFonts w:ascii="FS Me" w:eastAsia="Times New Roman" w:hAnsi="FS Me" w:cs="Times New Roman"/>
          <w:b/>
          <w:color w:val="000000"/>
          <w:sz w:val="28"/>
          <w:szCs w:val="28"/>
          <w:lang w:eastAsia="en-GB"/>
        </w:rPr>
      </w:pPr>
      <w:r w:rsidRPr="00BF6FAD">
        <w:rPr>
          <w:rFonts w:ascii="FS Me" w:eastAsia="Times New Roman" w:hAnsi="FS Me" w:cs="Times New Roman"/>
          <w:b/>
          <w:bCs/>
          <w:color w:val="000000"/>
          <w:sz w:val="28"/>
          <w:szCs w:val="28"/>
          <w:lang w:eastAsia="en-GB"/>
        </w:rPr>
        <w:t>1) Firstly, can you provide any examples of interventions that seek to improve clients’ financial situation by providing a mix of debt advice and financial capability support?</w:t>
      </w:r>
      <w:r w:rsidRPr="00BF6FAD">
        <w:rPr>
          <w:rFonts w:ascii="FS Me" w:eastAsia="Times New Roman" w:hAnsi="FS Me" w:cs="Times New Roman"/>
          <w:b/>
          <w:color w:val="000000"/>
          <w:sz w:val="28"/>
          <w:szCs w:val="28"/>
          <w:lang w:eastAsia="en-GB"/>
        </w:rPr>
        <w:br/>
      </w:r>
    </w:p>
    <w:p w14:paraId="5F7CB464" w14:textId="77777777" w:rsidR="00BF6FAD" w:rsidRPr="00BF6FAD" w:rsidRDefault="00BF6FAD" w:rsidP="00BF6FAD">
      <w:pPr>
        <w:spacing w:before="100" w:beforeAutospacing="1" w:after="100" w:afterAutospacing="1" w:line="240" w:lineRule="auto"/>
        <w:rPr>
          <w:rFonts w:ascii="FS Me" w:hAnsi="FS Me"/>
          <w:sz w:val="28"/>
          <w:szCs w:val="28"/>
        </w:rPr>
      </w:pPr>
      <w:r w:rsidRPr="00BF6FAD">
        <w:rPr>
          <w:rFonts w:ascii="FS Me" w:hAnsi="FS Me"/>
          <w:sz w:val="28"/>
          <w:szCs w:val="28"/>
        </w:rPr>
        <w:t>Age Scotland is the leading charity supporting older people and promoting their rights and interests. We aim to help Scotland’s older people enjoy a better later life. We believe that everyone should have the opportunity to make the most of later life, whatever their circumstances, wants and needs.</w:t>
      </w:r>
    </w:p>
    <w:p w14:paraId="4E214315" w14:textId="77777777" w:rsidR="00BF6FAD" w:rsidRPr="00BF6FAD" w:rsidRDefault="00BF6FAD" w:rsidP="00BF6FAD">
      <w:pPr>
        <w:rPr>
          <w:rFonts w:ascii="FS Me" w:hAnsi="FS Me"/>
          <w:sz w:val="28"/>
          <w:szCs w:val="28"/>
        </w:rPr>
      </w:pPr>
      <w:r w:rsidRPr="00BF6FAD">
        <w:rPr>
          <w:rFonts w:ascii="FS Me" w:hAnsi="FS Me"/>
          <w:sz w:val="28"/>
          <w:szCs w:val="28"/>
        </w:rPr>
        <w:t>Age Scotland’s Freephone helpline</w:t>
      </w:r>
      <w:r w:rsidRPr="00BF6FAD">
        <w:rPr>
          <w:rFonts w:ascii="FS Me" w:hAnsi="FS Me" w:cstheme="minorHAnsi"/>
          <w:sz w:val="28"/>
          <w:szCs w:val="28"/>
        </w:rPr>
        <w:t xml:space="preserve"> whose </w:t>
      </w:r>
      <w:r w:rsidRPr="00BF6FAD">
        <w:rPr>
          <w:rFonts w:ascii="FS Me" w:hAnsi="FS Me"/>
          <w:sz w:val="28"/>
          <w:szCs w:val="28"/>
        </w:rPr>
        <w:t xml:space="preserve">number is 0800 12 44 222 is available 9-5pm, Monday to Friday. It provides information, friendship, and advice to people over 50 and their families in Scotland, including </w:t>
      </w:r>
      <w:r w:rsidRPr="00BF6FAD">
        <w:rPr>
          <w:rFonts w:ascii="FS Me" w:hAnsi="FS Me" w:cstheme="minorHAnsi"/>
          <w:sz w:val="28"/>
          <w:szCs w:val="28"/>
        </w:rPr>
        <w:t xml:space="preserve">information about benefits that older people may be entitled to, such as pension credit and attendance allowance. </w:t>
      </w:r>
    </w:p>
    <w:p w14:paraId="6D1765E7" w14:textId="77777777" w:rsidR="00BF6FAD" w:rsidRPr="00BF6FAD" w:rsidRDefault="00BF6FAD" w:rsidP="00BF6FAD">
      <w:pPr>
        <w:rPr>
          <w:rFonts w:ascii="FS Me" w:hAnsi="FS Me"/>
          <w:sz w:val="28"/>
          <w:szCs w:val="28"/>
        </w:rPr>
      </w:pPr>
      <w:r w:rsidRPr="00BF6FAD">
        <w:rPr>
          <w:rFonts w:ascii="FS Me" w:hAnsi="FS Me"/>
          <w:sz w:val="28"/>
          <w:szCs w:val="28"/>
        </w:rPr>
        <w:t xml:space="preserve">As a responsive service, callers are at different stages of their ‘debt journey’, and may be calling already with money problems, or about a separate issue and are offered advice as well as benefit entitlement check if appropriate. We believe income maximisation is the first step towards helping older people with their financial capability and aim to provide a holistic approach in order to ensure older people are receiving help they are entitled to. </w:t>
      </w:r>
    </w:p>
    <w:p w14:paraId="35AD30A0" w14:textId="77777777" w:rsidR="00BF6FAD" w:rsidRPr="00BF6FAD" w:rsidRDefault="00BF6FAD" w:rsidP="00BF6FAD">
      <w:pPr>
        <w:spacing w:line="240" w:lineRule="auto"/>
        <w:rPr>
          <w:rFonts w:ascii="FS Me" w:hAnsi="FS Me" w:cstheme="minorHAnsi"/>
          <w:sz w:val="28"/>
          <w:szCs w:val="28"/>
        </w:rPr>
      </w:pPr>
      <w:r w:rsidRPr="00BF6FAD">
        <w:rPr>
          <w:rFonts w:ascii="FS Me" w:hAnsi="FS Me" w:cstheme="minorHAnsi"/>
          <w:sz w:val="28"/>
          <w:szCs w:val="28"/>
        </w:rPr>
        <w:t xml:space="preserve">Our helpline received 4,925 benefit and entitlement related enquiries in 2017/2018 making it the helpline’s most asked about topic. This amounted to 32% of calls to the service, and in the cases where a benefit and entitlement check were undertaken, Age Scotland Helpline advisers were successful in soliciting an extra </w:t>
      </w:r>
      <w:r w:rsidRPr="00BF6FAD">
        <w:rPr>
          <w:rFonts w:ascii="FS Me" w:hAnsi="FS Me" w:cstheme="minorHAnsi"/>
          <w:b/>
          <w:sz w:val="28"/>
          <w:szCs w:val="28"/>
        </w:rPr>
        <w:t>£587,176.68</w:t>
      </w:r>
      <w:r w:rsidRPr="00BF6FAD">
        <w:rPr>
          <w:rFonts w:ascii="FS Me" w:hAnsi="FS Me" w:cstheme="minorHAnsi"/>
          <w:sz w:val="28"/>
          <w:szCs w:val="28"/>
        </w:rPr>
        <w:t xml:space="preserve"> for older people who otherwise wouldn’t have claimed.</w:t>
      </w:r>
    </w:p>
    <w:p w14:paraId="502F3E92" w14:textId="77777777" w:rsidR="00BF6FAD" w:rsidRPr="00BF6FAD" w:rsidRDefault="00BF6FAD" w:rsidP="00BF6FAD">
      <w:pPr>
        <w:rPr>
          <w:rFonts w:ascii="FS Me" w:hAnsi="FS Me"/>
          <w:sz w:val="28"/>
          <w:szCs w:val="28"/>
        </w:rPr>
      </w:pPr>
      <w:r w:rsidRPr="00BF6FAD">
        <w:rPr>
          <w:rFonts w:ascii="FS Me" w:hAnsi="FS Me"/>
          <w:sz w:val="28"/>
          <w:szCs w:val="28"/>
        </w:rPr>
        <w:t xml:space="preserve">We also provide free information and advice guides which are available to </w:t>
      </w:r>
      <w:hyperlink r:id="rId11" w:history="1">
        <w:r w:rsidRPr="00BF6FAD">
          <w:rPr>
            <w:rStyle w:val="Hyperlink"/>
            <w:rFonts w:ascii="FS Me" w:hAnsi="FS Me"/>
            <w:sz w:val="28"/>
            <w:szCs w:val="28"/>
          </w:rPr>
          <w:t>download on our website for free</w:t>
        </w:r>
      </w:hyperlink>
      <w:r w:rsidRPr="00BF6FAD">
        <w:rPr>
          <w:rFonts w:ascii="FS Me" w:hAnsi="FS Me"/>
          <w:sz w:val="28"/>
          <w:szCs w:val="28"/>
        </w:rPr>
        <w:t xml:space="preserve">, as well providing printed copies on request. There are a multitude of different guides available, including </w:t>
      </w:r>
      <w:hyperlink r:id="rId12" w:history="1">
        <w:r w:rsidRPr="00BF6FAD">
          <w:rPr>
            <w:rStyle w:val="Hyperlink"/>
            <w:rFonts w:ascii="FS Me" w:hAnsi="FS Me"/>
            <w:sz w:val="28"/>
            <w:szCs w:val="28"/>
          </w:rPr>
          <w:t>our benefits maze booklet</w:t>
        </w:r>
      </w:hyperlink>
      <w:r w:rsidRPr="00BF6FAD">
        <w:rPr>
          <w:rFonts w:ascii="FS Me" w:hAnsi="FS Me"/>
          <w:sz w:val="28"/>
          <w:szCs w:val="28"/>
        </w:rPr>
        <w:t xml:space="preserve"> which is a guide to help older people untangle the maze of benefit, pension and social security entitlements that older people may be entitled to claim, as well as our </w:t>
      </w:r>
      <w:hyperlink r:id="rId13" w:history="1">
        <w:r w:rsidRPr="00BF6FAD">
          <w:rPr>
            <w:rStyle w:val="Hyperlink"/>
            <w:rFonts w:ascii="FS Me" w:hAnsi="FS Me"/>
            <w:sz w:val="28"/>
            <w:szCs w:val="28"/>
          </w:rPr>
          <w:t>money matter guides</w:t>
        </w:r>
      </w:hyperlink>
      <w:r w:rsidRPr="00BF6FAD">
        <w:rPr>
          <w:rFonts w:ascii="FS Me" w:hAnsi="FS Me"/>
          <w:sz w:val="28"/>
          <w:szCs w:val="28"/>
        </w:rPr>
        <w:t>.</w:t>
      </w:r>
    </w:p>
    <w:p w14:paraId="3F8035B7" w14:textId="77777777" w:rsidR="00BF6FAD" w:rsidRPr="00BF6FAD" w:rsidRDefault="00BF6FAD" w:rsidP="00BF6FAD">
      <w:pPr>
        <w:rPr>
          <w:rFonts w:ascii="FS Me" w:hAnsi="FS Me"/>
          <w:sz w:val="28"/>
          <w:szCs w:val="28"/>
        </w:rPr>
      </w:pPr>
      <w:r w:rsidRPr="00BF6FAD">
        <w:rPr>
          <w:rFonts w:ascii="FS Me" w:hAnsi="FS Me"/>
          <w:sz w:val="28"/>
          <w:szCs w:val="28"/>
        </w:rPr>
        <w:lastRenderedPageBreak/>
        <w:t xml:space="preserve">As well as benefit entitlements, in order to assist older people with their financial capability we have </w:t>
      </w:r>
      <w:proofErr w:type="gramStart"/>
      <w:r w:rsidRPr="00BF6FAD">
        <w:rPr>
          <w:rFonts w:ascii="FS Me" w:hAnsi="FS Me"/>
          <w:sz w:val="28"/>
          <w:szCs w:val="28"/>
        </w:rPr>
        <w:t>a number of</w:t>
      </w:r>
      <w:proofErr w:type="gramEnd"/>
      <w:r w:rsidRPr="00BF6FAD">
        <w:rPr>
          <w:rFonts w:ascii="FS Me" w:hAnsi="FS Me"/>
          <w:sz w:val="28"/>
          <w:szCs w:val="28"/>
        </w:rPr>
        <w:t xml:space="preserve"> outreach projects which aim to raise awareness about a multitude of issues such as scams, fuel poverty, and money matters in later life.</w:t>
      </w:r>
    </w:p>
    <w:p w14:paraId="34997CAE" w14:textId="77777777" w:rsidR="00BF6FAD" w:rsidRPr="00BF6FAD" w:rsidRDefault="00BF6FAD" w:rsidP="00BF6FAD">
      <w:pPr>
        <w:rPr>
          <w:rFonts w:ascii="FS Me" w:hAnsi="FS Me"/>
          <w:sz w:val="28"/>
          <w:szCs w:val="28"/>
        </w:rPr>
      </w:pPr>
      <w:r w:rsidRPr="00BF6FAD">
        <w:rPr>
          <w:rFonts w:ascii="FS Me" w:hAnsi="FS Me"/>
          <w:sz w:val="28"/>
          <w:szCs w:val="28"/>
        </w:rPr>
        <w:t xml:space="preserve">Age Scotland works to raise awareness about scams, which is an issue that disproportional affects older people. Research by Age Scotland and Age UK has found that around 400,000 older people in Scotland were targeted by scammers in 2017. We have produced several guides on scam awareness, including help for those living with dementia and information for their </w:t>
      </w:r>
      <w:proofErr w:type="spellStart"/>
      <w:r w:rsidRPr="00BF6FAD">
        <w:rPr>
          <w:rFonts w:ascii="FS Me" w:hAnsi="FS Me"/>
          <w:sz w:val="28"/>
          <w:szCs w:val="28"/>
        </w:rPr>
        <w:t>carers</w:t>
      </w:r>
      <w:proofErr w:type="spellEnd"/>
      <w:r w:rsidRPr="00BF6FAD">
        <w:rPr>
          <w:rFonts w:ascii="FS Me" w:hAnsi="FS Me"/>
          <w:sz w:val="28"/>
          <w:szCs w:val="28"/>
        </w:rPr>
        <w:t xml:space="preserve">. The packs include handy checklists to be kept by the door and phone to help flag instances of doorstep, telephone and postal scams and advice on what to do. </w:t>
      </w:r>
    </w:p>
    <w:p w14:paraId="7F50F8D2" w14:textId="77777777" w:rsidR="00BF6FAD" w:rsidRPr="00BF6FAD" w:rsidRDefault="00BF6FAD" w:rsidP="00BF6FAD">
      <w:pPr>
        <w:rPr>
          <w:rFonts w:ascii="FS Me" w:hAnsi="FS Me"/>
          <w:sz w:val="28"/>
          <w:szCs w:val="28"/>
        </w:rPr>
      </w:pPr>
      <w:r w:rsidRPr="00BF6FAD">
        <w:rPr>
          <w:rFonts w:ascii="FS Me" w:hAnsi="FS Me"/>
          <w:sz w:val="28"/>
          <w:szCs w:val="28"/>
        </w:rPr>
        <w:t xml:space="preserve">This is important as on average, people aged 75 to 79 lose £4,500 to scams, and often do not tell anyone due to embarrassment and stigma. We want to empower older people so our guides, and advice from our helpline, encourage them and their families, friends, and carers to talk about scams and establish a plan to best help protect themselves from fraudsters. </w:t>
      </w:r>
    </w:p>
    <w:p w14:paraId="606699C8" w14:textId="77777777" w:rsidR="00BF6FAD" w:rsidRPr="00BF6FAD" w:rsidRDefault="00BF6FAD" w:rsidP="00BF6FAD">
      <w:pPr>
        <w:rPr>
          <w:rFonts w:ascii="FS Me" w:hAnsi="FS Me"/>
          <w:sz w:val="28"/>
          <w:szCs w:val="28"/>
        </w:rPr>
      </w:pPr>
      <w:r w:rsidRPr="00BF6FAD">
        <w:rPr>
          <w:rFonts w:ascii="FS Me" w:hAnsi="FS Me"/>
          <w:sz w:val="28"/>
          <w:szCs w:val="28"/>
        </w:rPr>
        <w:t xml:space="preserve">Age Scotland also runs a Warm and Well Project, which runs sessions throughout Scotland for older people on advice on how to stay warm whilst also reducing fuel bills in the winter months. The project identifies three problems that can lead to people struggling with their fuel bills: high tariffs, inefficient homes, and low incomes. The Warm and Well sessions aims to  raise awareness and help older people understand these issues and covers topics such as: energy efficiency tips, smart meters, how to find the best energy tariff, the warm home discount, and what older people are entitled to and who they can talk to for advice. </w:t>
      </w:r>
    </w:p>
    <w:p w14:paraId="5B26737C" w14:textId="77777777" w:rsidR="00BF6FAD" w:rsidRPr="00BF6FAD" w:rsidRDefault="00BF6FAD" w:rsidP="00BF6FAD">
      <w:pPr>
        <w:rPr>
          <w:rFonts w:ascii="FS Me" w:eastAsia="Times New Roman" w:hAnsi="FS Me"/>
          <w:color w:val="202020"/>
          <w:sz w:val="28"/>
          <w:szCs w:val="28"/>
        </w:rPr>
      </w:pPr>
      <w:r w:rsidRPr="00BF6FAD">
        <w:rPr>
          <w:rFonts w:ascii="FS Me" w:eastAsia="Times New Roman" w:hAnsi="FS Me"/>
          <w:color w:val="202020"/>
          <w:sz w:val="28"/>
          <w:szCs w:val="28"/>
        </w:rPr>
        <w:t xml:space="preserve">The Age Scotland Money Matters project, which ran 81 roadshows and surveyed 1,206 people aged 65-85. It found that a third of older people are financially squeezed, and have trouble paying bills or have no savings. </w:t>
      </w:r>
    </w:p>
    <w:p w14:paraId="6D29301D" w14:textId="77777777" w:rsidR="00BF6FAD" w:rsidRPr="00BF6FAD" w:rsidRDefault="00BF6FAD" w:rsidP="00BF6FAD">
      <w:pPr>
        <w:rPr>
          <w:rFonts w:ascii="FS Me" w:eastAsia="Times New Roman" w:hAnsi="FS Me"/>
          <w:color w:val="202020"/>
          <w:sz w:val="28"/>
          <w:szCs w:val="28"/>
        </w:rPr>
      </w:pPr>
      <w:r w:rsidRPr="00BF6FAD">
        <w:rPr>
          <w:rFonts w:ascii="FS Me" w:eastAsia="Times New Roman" w:hAnsi="FS Me"/>
          <w:color w:val="202020"/>
          <w:sz w:val="28"/>
          <w:szCs w:val="28"/>
        </w:rPr>
        <w:t>The project aimed to support older people to be more financially capable to plan for and manage future life events. Power of Attorney, care costs, intestacy rules and devolved benefits were all covered in the Scotland-specific information and training. We found from our roadshow that after completing the workshop more than half of attendees felt that their attendance had made a difference to the way they feel about their finances and 77% reported an increase in their knowledge of how to find out if there are benefits that they are entitled to.</w:t>
      </w:r>
    </w:p>
    <w:p w14:paraId="6027C118" w14:textId="77777777" w:rsidR="00BF6FAD" w:rsidRPr="00BF6FAD" w:rsidRDefault="00BF6FAD" w:rsidP="00BF6FAD">
      <w:pPr>
        <w:rPr>
          <w:rFonts w:ascii="FS Me" w:hAnsi="FS Me"/>
          <w:sz w:val="28"/>
          <w:szCs w:val="28"/>
        </w:rPr>
      </w:pPr>
      <w:r w:rsidRPr="00BF6FAD">
        <w:rPr>
          <w:rFonts w:ascii="FS Me" w:hAnsi="FS Me"/>
          <w:sz w:val="28"/>
          <w:szCs w:val="28"/>
        </w:rPr>
        <w:t xml:space="preserve">Our integrated intervention </w:t>
      </w:r>
      <w:proofErr w:type="gramStart"/>
      <w:r w:rsidRPr="00BF6FAD">
        <w:rPr>
          <w:rFonts w:ascii="FS Me" w:hAnsi="FS Me"/>
          <w:sz w:val="28"/>
          <w:szCs w:val="28"/>
        </w:rPr>
        <w:t>aim</w:t>
      </w:r>
      <w:proofErr w:type="gramEnd"/>
      <w:r w:rsidRPr="00BF6FAD">
        <w:rPr>
          <w:rFonts w:ascii="FS Me" w:hAnsi="FS Me"/>
          <w:sz w:val="28"/>
          <w:szCs w:val="28"/>
        </w:rPr>
        <w:t xml:space="preserve"> to help older people the support they need and are entitled to, and to stop them paying for things that they are entitled to for free, such as adaptations to their homes if they mobility problems. </w:t>
      </w:r>
      <w:r w:rsidRPr="00BF6FAD">
        <w:rPr>
          <w:rFonts w:ascii="FS Me" w:hAnsi="FS Me"/>
          <w:sz w:val="28"/>
          <w:szCs w:val="28"/>
        </w:rPr>
        <w:br/>
      </w:r>
    </w:p>
    <w:p w14:paraId="2FE9BC91" w14:textId="77777777" w:rsidR="00BF6FAD" w:rsidRPr="00BF6FAD" w:rsidRDefault="00BF6FAD" w:rsidP="00BF6FAD">
      <w:pPr>
        <w:rPr>
          <w:rFonts w:ascii="FS Me" w:eastAsia="Times New Roman" w:hAnsi="FS Me" w:cs="Times New Roman"/>
          <w:color w:val="000000"/>
          <w:sz w:val="28"/>
          <w:szCs w:val="28"/>
          <w:lang w:eastAsia="en-GB"/>
        </w:rPr>
      </w:pPr>
    </w:p>
    <w:p w14:paraId="34F3C6E4" w14:textId="77777777" w:rsidR="00BF6FAD" w:rsidRPr="00BF6FAD" w:rsidRDefault="00BF6FAD" w:rsidP="00BF6FAD">
      <w:pPr>
        <w:rPr>
          <w:rFonts w:ascii="FS Me" w:hAnsi="FS Me"/>
          <w:b/>
          <w:sz w:val="28"/>
          <w:szCs w:val="28"/>
        </w:rPr>
      </w:pPr>
      <w:r w:rsidRPr="00BF6FAD">
        <w:rPr>
          <w:rFonts w:ascii="FS Me" w:hAnsi="FS Me"/>
          <w:b/>
          <w:sz w:val="28"/>
          <w:szCs w:val="28"/>
        </w:rPr>
        <w:t>2) What do you think makes or could make ‘integrated’ interventions effective?</w:t>
      </w:r>
      <w:r w:rsidRPr="00BF6FAD">
        <w:rPr>
          <w:rFonts w:ascii="FS Me" w:hAnsi="FS Me"/>
          <w:b/>
          <w:sz w:val="28"/>
          <w:szCs w:val="28"/>
        </w:rPr>
        <w:br/>
      </w:r>
      <w:r w:rsidRPr="00BF6FAD">
        <w:rPr>
          <w:rFonts w:ascii="FS Me" w:hAnsi="FS Me"/>
          <w:b/>
          <w:sz w:val="28"/>
          <w:szCs w:val="28"/>
        </w:rPr>
        <w:br/>
        <w:t>This could be based on your own experience, client feedback or any internal reviews or similar evidence you may have.</w:t>
      </w:r>
      <w:r w:rsidRPr="00BF6FAD">
        <w:rPr>
          <w:rFonts w:ascii="FS Me" w:hAnsi="FS Me"/>
          <w:b/>
          <w:sz w:val="28"/>
          <w:szCs w:val="28"/>
        </w:rPr>
        <w:br/>
      </w:r>
      <w:r w:rsidRPr="00BF6FAD">
        <w:rPr>
          <w:rFonts w:ascii="FS Me" w:hAnsi="FS Me"/>
          <w:b/>
          <w:sz w:val="28"/>
          <w:szCs w:val="28"/>
        </w:rPr>
        <w:br/>
        <w:t xml:space="preserve">In your response, please consider any benefits to the client, provider, funder or other stakeholders. Where available, please feel free to include links to any relevant websites or any other relevant online materials that would help us understand the nature of the intervention. You can also send us any attachments, to the email address given at Question 5. </w:t>
      </w:r>
    </w:p>
    <w:p w14:paraId="0721E5DC" w14:textId="77777777" w:rsidR="00BF6FAD" w:rsidRPr="00BF6FAD" w:rsidRDefault="00BF6FAD" w:rsidP="00BF6FAD">
      <w:pPr>
        <w:rPr>
          <w:rFonts w:ascii="FS Me" w:hAnsi="FS Me"/>
          <w:sz w:val="28"/>
          <w:szCs w:val="28"/>
        </w:rPr>
      </w:pPr>
      <w:r w:rsidRPr="00BF6FAD">
        <w:rPr>
          <w:rFonts w:ascii="FS Me" w:hAnsi="FS Me"/>
          <w:sz w:val="28"/>
          <w:szCs w:val="28"/>
        </w:rPr>
        <w:t xml:space="preserve">Age Scotland aims to help older people’s financial capability with a holistic approach that helps to maximise a person’s income. These must be tailored to the person seeking advice, and should be accessible for older people, ensuring advice is not digital by default. This means providing information and advice in different ways such as face to face, via phone, or providing information leaflets. </w:t>
      </w:r>
    </w:p>
    <w:p w14:paraId="3A7BD1E9" w14:textId="77777777" w:rsidR="00BF6FAD" w:rsidRPr="00BF6FAD" w:rsidRDefault="00BF6FAD" w:rsidP="00BF6FAD">
      <w:pPr>
        <w:rPr>
          <w:rFonts w:ascii="FS Me" w:hAnsi="FS Me"/>
          <w:sz w:val="28"/>
          <w:szCs w:val="28"/>
        </w:rPr>
      </w:pPr>
      <w:r w:rsidRPr="00BF6FAD">
        <w:rPr>
          <w:rFonts w:ascii="FS Me" w:hAnsi="FS Me"/>
          <w:sz w:val="28"/>
          <w:szCs w:val="28"/>
        </w:rPr>
        <w:t xml:space="preserve">At Age Scotland we believe giving help to older people to maximise their income helps to empower them to take control of their finances rather than one off debt advice interventions which can fix a </w:t>
      </w:r>
      <w:proofErr w:type="gramStart"/>
      <w:r w:rsidRPr="00BF6FAD">
        <w:rPr>
          <w:rFonts w:ascii="FS Me" w:hAnsi="FS Me"/>
          <w:sz w:val="28"/>
          <w:szCs w:val="28"/>
        </w:rPr>
        <w:t>problem, but</w:t>
      </w:r>
      <w:proofErr w:type="gramEnd"/>
      <w:r w:rsidRPr="00BF6FAD">
        <w:rPr>
          <w:rFonts w:ascii="FS Me" w:hAnsi="FS Me"/>
          <w:sz w:val="28"/>
          <w:szCs w:val="28"/>
        </w:rPr>
        <w:t xml:space="preserve"> is not always a long term solution.</w:t>
      </w:r>
    </w:p>
    <w:p w14:paraId="3B3098D5" w14:textId="77777777" w:rsidR="00BF6FAD" w:rsidRPr="00BF6FAD" w:rsidRDefault="00BF6FAD" w:rsidP="00BF6FAD">
      <w:pPr>
        <w:rPr>
          <w:rFonts w:ascii="FS Me" w:hAnsi="FS Me"/>
          <w:sz w:val="28"/>
          <w:szCs w:val="28"/>
        </w:rPr>
      </w:pPr>
    </w:p>
    <w:p w14:paraId="5263FE44" w14:textId="77777777" w:rsidR="00BF6FAD" w:rsidRPr="00BF6FAD" w:rsidRDefault="00BF6FAD" w:rsidP="00BF6FAD">
      <w:pPr>
        <w:rPr>
          <w:rStyle w:val="mrquestiontext"/>
          <w:rFonts w:ascii="FS Me" w:hAnsi="FS Me"/>
          <w:b/>
          <w:bCs/>
          <w:color w:val="000000"/>
          <w:sz w:val="28"/>
          <w:szCs w:val="28"/>
        </w:rPr>
      </w:pPr>
      <w:r w:rsidRPr="00BF6FAD">
        <w:rPr>
          <w:rStyle w:val="mrquestiontext"/>
          <w:rFonts w:ascii="FS Me" w:hAnsi="FS Me"/>
          <w:b/>
          <w:bCs/>
          <w:color w:val="000000"/>
          <w:sz w:val="28"/>
          <w:szCs w:val="28"/>
        </w:rPr>
        <w:t>3) What are the risks or challenges in delivering this kind of ‘integrated’ support?</w:t>
      </w:r>
    </w:p>
    <w:p w14:paraId="611E5D34" w14:textId="77777777" w:rsidR="00BF6FAD" w:rsidRPr="00BF6FAD" w:rsidRDefault="00BF6FAD" w:rsidP="00BF6FAD">
      <w:pPr>
        <w:rPr>
          <w:rFonts w:ascii="FS Me" w:hAnsi="FS Me"/>
          <w:sz w:val="28"/>
          <w:szCs w:val="28"/>
        </w:rPr>
      </w:pPr>
      <w:r w:rsidRPr="00BF6FAD">
        <w:rPr>
          <w:rFonts w:ascii="FS Me" w:hAnsi="FS Me"/>
          <w:sz w:val="28"/>
          <w:szCs w:val="28"/>
        </w:rPr>
        <w:t xml:space="preserve">Age Scotland believes providing holistic integrated support presents few risks to people receiving support. </w:t>
      </w:r>
    </w:p>
    <w:p w14:paraId="64EA804F" w14:textId="77777777" w:rsidR="00BF6FAD" w:rsidRPr="00BF6FAD" w:rsidRDefault="00BF6FAD" w:rsidP="00BF6FAD">
      <w:pPr>
        <w:rPr>
          <w:rFonts w:ascii="FS Me" w:hAnsi="FS Me"/>
          <w:sz w:val="28"/>
          <w:szCs w:val="28"/>
        </w:rPr>
      </w:pPr>
      <w:r w:rsidRPr="00BF6FAD">
        <w:rPr>
          <w:rFonts w:ascii="FS Me" w:hAnsi="FS Me"/>
          <w:sz w:val="28"/>
          <w:szCs w:val="28"/>
        </w:rPr>
        <w:t xml:space="preserve">A potential challenge facing organisations, however, is one of resource, ensuring they have enough fully trained staff who have the correct expertise. </w:t>
      </w:r>
    </w:p>
    <w:p w14:paraId="13495089" w14:textId="77777777" w:rsidR="00BF6FAD" w:rsidRPr="00BF6FAD" w:rsidRDefault="00BF6FAD" w:rsidP="00BF6FAD">
      <w:pPr>
        <w:rPr>
          <w:rFonts w:ascii="FS Me" w:hAnsi="FS Me"/>
          <w:sz w:val="28"/>
          <w:szCs w:val="28"/>
        </w:rPr>
      </w:pPr>
      <w:r w:rsidRPr="00BF6FAD">
        <w:rPr>
          <w:rFonts w:ascii="FS Me" w:hAnsi="FS Me"/>
          <w:sz w:val="28"/>
          <w:szCs w:val="28"/>
        </w:rPr>
        <w:t xml:space="preserve">Often when older people retire from work their annual income is reduced significantly from what it was when they worked. This can cause issues as whilst they may not be receiving the same income, they may retain the same amount of expenditure. This may be a problem for organisations giving integrated support, in encouraging behavioural change. It is the skill of the advisor to help them understand how to budget, and help get to the root of the problem, rather than treating the symptoms of poor budgeting. </w:t>
      </w:r>
    </w:p>
    <w:p w14:paraId="7EA35894" w14:textId="77777777" w:rsidR="00BF6FAD" w:rsidRPr="00BF6FAD" w:rsidRDefault="00BF6FAD" w:rsidP="00BF6FAD">
      <w:pPr>
        <w:rPr>
          <w:rFonts w:ascii="FS Me" w:hAnsi="FS Me"/>
          <w:sz w:val="28"/>
          <w:szCs w:val="28"/>
        </w:rPr>
      </w:pPr>
      <w:r w:rsidRPr="00BF6FAD">
        <w:rPr>
          <w:rFonts w:ascii="FS Me" w:hAnsi="FS Me"/>
          <w:sz w:val="28"/>
          <w:szCs w:val="28"/>
        </w:rPr>
        <w:t xml:space="preserve">We also believe the lack of accessible independent financial advice is an issue facing older people, </w:t>
      </w:r>
      <w:proofErr w:type="gramStart"/>
      <w:r w:rsidRPr="00BF6FAD">
        <w:rPr>
          <w:rFonts w:ascii="FS Me" w:hAnsi="FS Me"/>
          <w:sz w:val="28"/>
          <w:szCs w:val="28"/>
        </w:rPr>
        <w:t>For</w:t>
      </w:r>
      <w:proofErr w:type="gramEnd"/>
      <w:r w:rsidRPr="00BF6FAD">
        <w:rPr>
          <w:rFonts w:ascii="FS Me" w:hAnsi="FS Me"/>
          <w:sz w:val="28"/>
          <w:szCs w:val="28"/>
        </w:rPr>
        <w:t xml:space="preserve"> example, our helpline cannot give financial advice. This is particularly difficult as older people are bombarded with adverts that present risky financial decisions as easy wins, such as equity release.</w:t>
      </w:r>
    </w:p>
    <w:p w14:paraId="5B8A2A8A" w14:textId="77777777" w:rsidR="00BF6FAD" w:rsidRPr="00BF6FAD" w:rsidRDefault="00BF6FAD" w:rsidP="00BF6FAD">
      <w:pPr>
        <w:rPr>
          <w:rStyle w:val="mrquestiontext"/>
          <w:rFonts w:ascii="FS Me" w:hAnsi="FS Me"/>
          <w:b/>
          <w:bCs/>
          <w:color w:val="000000"/>
          <w:sz w:val="28"/>
          <w:szCs w:val="28"/>
        </w:rPr>
      </w:pPr>
      <w:r w:rsidRPr="00BF6FAD">
        <w:rPr>
          <w:rStyle w:val="mrquestiontext"/>
          <w:rFonts w:ascii="FS Me" w:hAnsi="FS Me"/>
          <w:b/>
          <w:bCs/>
          <w:color w:val="000000"/>
          <w:sz w:val="28"/>
          <w:szCs w:val="28"/>
        </w:rPr>
        <w:lastRenderedPageBreak/>
        <w:t xml:space="preserve">4) What other ‘integrated’ advice initiatives would you like to see taking place </w:t>
      </w:r>
      <w:proofErr w:type="gramStart"/>
      <w:r w:rsidRPr="00BF6FAD">
        <w:rPr>
          <w:rStyle w:val="mrquestiontext"/>
          <w:rFonts w:ascii="FS Me" w:hAnsi="FS Me"/>
          <w:b/>
          <w:bCs/>
          <w:color w:val="000000"/>
          <w:sz w:val="28"/>
          <w:szCs w:val="28"/>
        </w:rPr>
        <w:t>in the near future</w:t>
      </w:r>
      <w:proofErr w:type="gramEnd"/>
      <w:r w:rsidRPr="00BF6FAD">
        <w:rPr>
          <w:rStyle w:val="mrquestiontext"/>
          <w:rFonts w:ascii="FS Me" w:hAnsi="FS Me"/>
          <w:b/>
          <w:bCs/>
          <w:color w:val="000000"/>
          <w:sz w:val="28"/>
          <w:szCs w:val="28"/>
        </w:rPr>
        <w:t xml:space="preserve"> and why?</w:t>
      </w:r>
    </w:p>
    <w:p w14:paraId="5E8EC4E0" w14:textId="77777777" w:rsidR="00BF6FAD" w:rsidRPr="00BF6FAD" w:rsidRDefault="00BF6FAD" w:rsidP="00BF6FAD">
      <w:pPr>
        <w:rPr>
          <w:rStyle w:val="mrquestiontext"/>
          <w:rFonts w:ascii="FS Me" w:hAnsi="FS Me"/>
          <w:bCs/>
          <w:color w:val="000000"/>
          <w:sz w:val="28"/>
          <w:szCs w:val="28"/>
        </w:rPr>
      </w:pPr>
      <w:r w:rsidRPr="00BF6FAD">
        <w:rPr>
          <w:rStyle w:val="mrquestiontext"/>
          <w:rFonts w:ascii="FS Me" w:hAnsi="FS Me"/>
          <w:bCs/>
          <w:color w:val="000000"/>
          <w:sz w:val="28"/>
          <w:szCs w:val="28"/>
        </w:rPr>
        <w:t>Our Money Matters Project was a focused financial capability roadshow, which did not cover debt advice. Age Scotland would like an opportunity to explore debt with older people in order to find out if there are avoidable triggers that are related to age, and what viable solutions can be developed to tackle these.</w:t>
      </w:r>
    </w:p>
    <w:p w14:paraId="2623AFED" w14:textId="77777777" w:rsidR="00BF6FAD" w:rsidRPr="00BF6FAD" w:rsidRDefault="00BF6FAD" w:rsidP="00BF6FAD">
      <w:pPr>
        <w:rPr>
          <w:rFonts w:ascii="FS Me" w:hAnsi="FS Me"/>
          <w:sz w:val="28"/>
          <w:szCs w:val="28"/>
        </w:rPr>
      </w:pPr>
      <w:r w:rsidRPr="00BF6FAD">
        <w:rPr>
          <w:rFonts w:ascii="FS Me" w:hAnsi="FS Me"/>
          <w:sz w:val="28"/>
          <w:szCs w:val="28"/>
        </w:rPr>
        <w:t xml:space="preserve">We also believe there should be financial capability advice, training, and support for people who hold power of attorney. This subject is beginning to be discussed in Scotland and we believe this should be taken forward as a priority especially given the rising number of people living with dementia. </w:t>
      </w:r>
    </w:p>
    <w:p w14:paraId="3F12BFB6" w14:textId="77777777" w:rsidR="0068572D" w:rsidRPr="00BF6FAD" w:rsidRDefault="0068572D" w:rsidP="00AF77A4">
      <w:pPr>
        <w:ind w:firstLine="720"/>
        <w:rPr>
          <w:rFonts w:ascii="FS Me" w:hAnsi="FS Me"/>
          <w:sz w:val="28"/>
          <w:szCs w:val="28"/>
        </w:rPr>
      </w:pPr>
    </w:p>
    <w:p w14:paraId="1D122D4D" w14:textId="77777777" w:rsidR="00B62FE0" w:rsidRPr="00BF6FAD" w:rsidRDefault="00B62FE0" w:rsidP="00A52D7B">
      <w:pPr>
        <w:rPr>
          <w:rFonts w:ascii="FS Me" w:hAnsi="FS Me"/>
          <w:sz w:val="28"/>
        </w:rPr>
      </w:pPr>
      <w:bookmarkStart w:id="0" w:name="_GoBack"/>
      <w:bookmarkEnd w:id="0"/>
    </w:p>
    <w:p w14:paraId="5D60AEF3" w14:textId="77777777" w:rsidR="00B62FE0" w:rsidRPr="00BF6FAD" w:rsidRDefault="00B62FE0" w:rsidP="00A52D7B">
      <w:pPr>
        <w:rPr>
          <w:rFonts w:ascii="FS Me" w:hAnsi="FS Me"/>
          <w:sz w:val="28"/>
        </w:rPr>
      </w:pPr>
    </w:p>
    <w:p w14:paraId="61248128" w14:textId="77777777" w:rsidR="00B62FE0" w:rsidRPr="00BF6FAD" w:rsidRDefault="00B62FE0" w:rsidP="00A52D7B">
      <w:pPr>
        <w:rPr>
          <w:rFonts w:ascii="FS Me" w:hAnsi="FS Me"/>
          <w:sz w:val="28"/>
        </w:rPr>
      </w:pPr>
    </w:p>
    <w:p w14:paraId="507BD66A" w14:textId="77777777" w:rsidR="00B62FE0" w:rsidRPr="00BF6FAD" w:rsidRDefault="00B62FE0" w:rsidP="00DF505D">
      <w:pPr>
        <w:ind w:left="426" w:right="736"/>
        <w:rPr>
          <w:rFonts w:ascii="FS Me" w:hAnsi="FS Me"/>
          <w:sz w:val="28"/>
        </w:rPr>
      </w:pPr>
    </w:p>
    <w:p w14:paraId="39DD7627" w14:textId="77777777" w:rsidR="00A52D7B" w:rsidRPr="00BF6FAD" w:rsidRDefault="00972300" w:rsidP="00A52D7B">
      <w:pPr>
        <w:rPr>
          <w:rFonts w:ascii="FS Me" w:hAnsi="FS Me"/>
          <w:sz w:val="28"/>
        </w:rPr>
      </w:pPr>
      <w:r w:rsidRPr="00BF6FAD">
        <w:rPr>
          <w:rFonts w:ascii="FS Me" w:hAnsi="FS Me"/>
          <w:noProof/>
          <w:sz w:val="28"/>
          <w:lang w:eastAsia="en-GB"/>
        </w:rPr>
        <mc:AlternateContent>
          <mc:Choice Requires="wpg">
            <w:drawing>
              <wp:anchor distT="0" distB="0" distL="114300" distR="114300" simplePos="0" relativeHeight="251812352" behindDoc="0" locked="0" layoutInCell="1" allowOverlap="1" wp14:anchorId="4C2FDEEB" wp14:editId="3B10F34F">
                <wp:simplePos x="0" y="0"/>
                <wp:positionH relativeFrom="column">
                  <wp:posOffset>146050</wp:posOffset>
                </wp:positionH>
                <wp:positionV relativeFrom="paragraph">
                  <wp:posOffset>462280</wp:posOffset>
                </wp:positionV>
                <wp:extent cx="6816725" cy="3433445"/>
                <wp:effectExtent l="0" t="0" r="3175" b="0"/>
                <wp:wrapSquare wrapText="bothSides"/>
                <wp:docPr id="194" name="Group 194"/>
                <wp:cNvGraphicFramePr/>
                <a:graphic xmlns:a="http://schemas.openxmlformats.org/drawingml/2006/main">
                  <a:graphicData uri="http://schemas.microsoft.com/office/word/2010/wordprocessingGroup">
                    <wpg:wgp>
                      <wpg:cNvGrpSpPr/>
                      <wpg:grpSpPr>
                        <a:xfrm>
                          <a:off x="0" y="0"/>
                          <a:ext cx="6816725" cy="3433445"/>
                          <a:chOff x="0" y="0"/>
                          <a:chExt cx="6816725" cy="3435454"/>
                        </a:xfrm>
                      </wpg:grpSpPr>
                      <wps:wsp>
                        <wps:cNvPr id="217" name="Text Box 2"/>
                        <wps:cNvSpPr txBox="1">
                          <a:spLocks noChangeArrowheads="1"/>
                        </wps:cNvSpPr>
                        <wps:spPr bwMode="auto">
                          <a:xfrm>
                            <a:off x="0" y="0"/>
                            <a:ext cx="3772534" cy="3435454"/>
                          </a:xfrm>
                          <a:prstGeom prst="rect">
                            <a:avLst/>
                          </a:prstGeom>
                          <a:solidFill>
                            <a:srgbClr val="FFFFFF"/>
                          </a:solidFill>
                          <a:ln w="9525">
                            <a:noFill/>
                            <a:miter lim="800000"/>
                            <a:headEnd/>
                            <a:tailEnd/>
                          </a:ln>
                        </wps:spPr>
                        <wps:txbx>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wps:txbx>
                        <wps:bodyPr rot="0" vert="horz" wrap="square" lIns="91440" tIns="45720" rIns="91440" bIns="45720" anchor="t" anchorCtr="0">
                          <a:spAutoFit/>
                        </wps:bodyPr>
                      </wps:wsp>
                      <wps:wsp>
                        <wps:cNvPr id="193" name="Text Box 2"/>
                        <wps:cNvSpPr txBox="1">
                          <a:spLocks noChangeArrowheads="1"/>
                        </wps:cNvSpPr>
                        <wps:spPr bwMode="auto">
                          <a:xfrm>
                            <a:off x="3971925" y="543243"/>
                            <a:ext cx="2844800" cy="2791841"/>
                          </a:xfrm>
                          <a:prstGeom prst="rect">
                            <a:avLst/>
                          </a:prstGeom>
                          <a:solidFill>
                            <a:schemeClr val="accent1">
                              <a:lumMod val="20000"/>
                              <a:lumOff val="80000"/>
                            </a:schemeClr>
                          </a:solidFill>
                          <a:ln w="9525">
                            <a:noFill/>
                            <a:miter lim="800000"/>
                            <a:headEnd/>
                            <a:tailEnd/>
                          </a:ln>
                        </wps:spPr>
                        <wps:txb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BF6FAD">
                              <w:pPr>
                                <w:rPr>
                                  <w:rFonts w:ascii="FS Me" w:hAnsi="FS Me"/>
                                  <w:sz w:val="24"/>
                                </w:rPr>
                              </w:pPr>
                              <w:hyperlink r:id="rId14"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15"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16"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17"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BF6FAD">
                              <w:pPr>
                                <w:rPr>
                                  <w:rFonts w:ascii="FS Me" w:hAnsi="FS Me"/>
                                  <w:sz w:val="24"/>
                                </w:rPr>
                              </w:pPr>
                              <w:hyperlink r:id="rId18"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wps:txbx>
                        <wps:bodyPr rot="0" vert="horz" wrap="square" lIns="91440" tIns="45720" rIns="91440" bIns="45720" anchor="t" anchorCtr="0">
                          <a:noAutofit/>
                        </wps:bodyPr>
                      </wps:wsp>
                    </wpg:wgp>
                  </a:graphicData>
                </a:graphic>
              </wp:anchor>
            </w:drawing>
          </mc:Choice>
          <mc:Fallback>
            <w:pict>
              <v:group w14:anchorId="4C2FDEEB" id="Group 194" o:spid="_x0000_s1031" style="position:absolute;margin-left:11.5pt;margin-top:36.4pt;width:536.75pt;height:270.35pt;z-index:251812352" coordsize="68167,34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">
                <v:shape id="Text Box 2" o:spid="_x0000_s1032" type="#_x0000_t202" style="position:absolute;width:37725;height:34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0D1BE8FB" w14:textId="77777777" w:rsidR="004A00E5" w:rsidRDefault="00972300">
                        <w:pPr>
                          <w:rPr>
                            <w:rFonts w:ascii="FS Me" w:hAnsi="FS Me"/>
                            <w:b/>
                            <w:sz w:val="52"/>
                          </w:rPr>
                        </w:pPr>
                        <w:r w:rsidRPr="00972300">
                          <w:rPr>
                            <w:rFonts w:ascii="FS Me" w:hAnsi="FS Me"/>
                            <w:b/>
                            <w:sz w:val="52"/>
                          </w:rPr>
                          <w:t>Want to find out more?</w:t>
                        </w:r>
                      </w:p>
                      <w:p w14:paraId="02C59597" w14:textId="77777777" w:rsidR="00510AE0" w:rsidRPr="00DF505D" w:rsidRDefault="00510AE0" w:rsidP="00510AE0">
                        <w:pPr>
                          <w:spacing w:line="276" w:lineRule="auto"/>
                          <w:rPr>
                            <w:rFonts w:ascii="FS Me" w:hAnsi="FS Me" w:cs="Arial"/>
                            <w:color w:val="2E74B5" w:themeColor="accent1" w:themeShade="BF"/>
                            <w:sz w:val="24"/>
                            <w:szCs w:val="24"/>
                          </w:rPr>
                        </w:pPr>
                        <w:r w:rsidRPr="00DF505D">
                          <w:rPr>
                            <w:rFonts w:ascii="FS Me" w:hAnsi="FS Me"/>
                            <w:color w:val="2E74B5" w:themeColor="accent1" w:themeShade="BF"/>
                            <w:sz w:val="24"/>
                            <w:szCs w:val="24"/>
                          </w:rPr>
                          <w:t xml:space="preserve">As Scotland’s national charity supporting people over the age of 50, Age Scotland </w:t>
                        </w:r>
                        <w:r w:rsidRPr="00DF505D">
                          <w:rPr>
                            <w:rFonts w:ascii="FS Me" w:hAnsi="FS Me" w:cs="Arial"/>
                            <w:color w:val="2E74B5" w:themeColor="accent1" w:themeShade="BF"/>
                            <w:sz w:val="24"/>
                            <w:szCs w:val="24"/>
                          </w:rPr>
                          <w:t xml:space="preserve">works to improve </w:t>
                        </w:r>
                        <w:r w:rsidR="00DF505D">
                          <w:rPr>
                            <w:rFonts w:ascii="FS Me" w:hAnsi="FS Me" w:cs="Arial"/>
                            <w:color w:val="2E74B5" w:themeColor="accent1" w:themeShade="BF"/>
                            <w:sz w:val="24"/>
                            <w:szCs w:val="24"/>
                          </w:rPr>
                          <w:t xml:space="preserve">older </w:t>
                        </w:r>
                        <w:r w:rsidRPr="00DF505D">
                          <w:rPr>
                            <w:rFonts w:ascii="FS Me" w:hAnsi="FS Me" w:cs="Arial"/>
                            <w:color w:val="2E74B5" w:themeColor="accent1" w:themeShade="BF"/>
                            <w:sz w:val="24"/>
                            <w:szCs w:val="24"/>
                          </w:rPr>
                          <w:t>people’s lives and promote their rights and interests. We aim to help people love later life, whatever their circumstances. We want Scotland to be the best place in the world to grow older.</w:t>
                        </w:r>
                      </w:p>
                      <w:p w14:paraId="7108825E" w14:textId="77777777" w:rsidR="00DF505D" w:rsidRDefault="00510AE0" w:rsidP="00510AE0">
                        <w:pPr>
                          <w:spacing w:line="276" w:lineRule="auto"/>
                          <w:rPr>
                            <w:rFonts w:ascii="FS Me" w:hAnsi="FS Me"/>
                            <w:color w:val="2E74B5" w:themeColor="accent1" w:themeShade="BF"/>
                            <w:sz w:val="24"/>
                            <w:szCs w:val="24"/>
                          </w:rPr>
                        </w:pPr>
                        <w:r w:rsidRPr="00DF505D">
                          <w:rPr>
                            <w:rFonts w:ascii="FS Me" w:hAnsi="FS Me"/>
                            <w:color w:val="2E74B5" w:themeColor="accent1" w:themeShade="BF"/>
                            <w:sz w:val="24"/>
                            <w:szCs w:val="24"/>
                          </w:rPr>
                          <w:t>Our</w:t>
                        </w:r>
                        <w:r w:rsidR="004A00E5" w:rsidRPr="00DF505D">
                          <w:rPr>
                            <w:rFonts w:ascii="FS Me" w:hAnsi="FS Me"/>
                            <w:color w:val="2E74B5" w:themeColor="accent1" w:themeShade="BF"/>
                            <w:sz w:val="24"/>
                            <w:szCs w:val="24"/>
                          </w:rPr>
                          <w:t xml:space="preserve"> Policy</w:t>
                        </w:r>
                        <w:r w:rsidR="004E3ECD">
                          <w:rPr>
                            <w:rFonts w:ascii="FS Me" w:hAnsi="FS Me"/>
                            <w:color w:val="2E74B5" w:themeColor="accent1" w:themeShade="BF"/>
                            <w:sz w:val="24"/>
                            <w:szCs w:val="24"/>
                          </w:rPr>
                          <w:t xml:space="preserve">, </w:t>
                        </w:r>
                        <w:r w:rsidR="004A00E5" w:rsidRPr="00DF505D">
                          <w:rPr>
                            <w:rFonts w:ascii="FS Me" w:hAnsi="FS Me"/>
                            <w:color w:val="2E74B5" w:themeColor="accent1" w:themeShade="BF"/>
                            <w:sz w:val="24"/>
                            <w:szCs w:val="24"/>
                          </w:rPr>
                          <w:t>Communications</w:t>
                        </w:r>
                        <w:r w:rsidR="004E3ECD">
                          <w:rPr>
                            <w:rFonts w:ascii="FS Me" w:hAnsi="FS Me"/>
                            <w:color w:val="2E74B5" w:themeColor="accent1" w:themeShade="BF"/>
                            <w:sz w:val="24"/>
                            <w:szCs w:val="24"/>
                          </w:rPr>
                          <w:t xml:space="preserve"> and Campaigns</w:t>
                        </w:r>
                        <w:r w:rsidR="004A00E5" w:rsidRPr="00DF505D">
                          <w:rPr>
                            <w:rFonts w:ascii="FS Me" w:hAnsi="FS Me"/>
                            <w:color w:val="2E74B5" w:themeColor="accent1" w:themeShade="BF"/>
                            <w:sz w:val="24"/>
                            <w:szCs w:val="24"/>
                          </w:rPr>
                          <w:t xml:space="preserve"> team research, analyse and comment on a wide</w:t>
                        </w:r>
                        <w:r w:rsidR="00972300" w:rsidRPr="00DF505D">
                          <w:rPr>
                            <w:rFonts w:ascii="FS Me" w:hAnsi="FS Me"/>
                            <w:color w:val="2E74B5" w:themeColor="accent1" w:themeShade="BF"/>
                            <w:sz w:val="24"/>
                            <w:szCs w:val="24"/>
                          </w:rPr>
                          <w:t xml:space="preserve"> range of public policy issues</w:t>
                        </w:r>
                        <w:r w:rsidR="004A00E5" w:rsidRPr="00DF505D">
                          <w:rPr>
                            <w:rFonts w:ascii="FS Me" w:hAnsi="FS Me"/>
                            <w:color w:val="2E74B5" w:themeColor="accent1" w:themeShade="BF"/>
                            <w:sz w:val="24"/>
                            <w:szCs w:val="24"/>
                          </w:rPr>
                          <w:t xml:space="preserve"> affecting older people in Scotland</w:t>
                        </w:r>
                        <w:r w:rsidR="00DF505D">
                          <w:rPr>
                            <w:rFonts w:ascii="FS Me" w:hAnsi="FS Me"/>
                            <w:color w:val="2E74B5" w:themeColor="accent1" w:themeShade="BF"/>
                            <w:sz w:val="24"/>
                            <w:szCs w:val="24"/>
                          </w:rPr>
                          <w:t>.</w:t>
                        </w:r>
                      </w:p>
                      <w:p w14:paraId="6E7E390C" w14:textId="77777777" w:rsidR="00972300" w:rsidRPr="00DF505D" w:rsidRDefault="00972300" w:rsidP="00510AE0">
                        <w:pPr>
                          <w:spacing w:line="276" w:lineRule="auto"/>
                          <w:rPr>
                            <w:rFonts w:ascii="FS Me" w:hAnsi="FS Me"/>
                            <w:b/>
                            <w:color w:val="2E74B5" w:themeColor="accent1" w:themeShade="BF"/>
                            <w:sz w:val="24"/>
                            <w:szCs w:val="24"/>
                          </w:rPr>
                        </w:pPr>
                        <w:r w:rsidRPr="00DF505D">
                          <w:rPr>
                            <w:rFonts w:ascii="FS Me" w:hAnsi="FS Me"/>
                            <w:color w:val="2E74B5" w:themeColor="accent1" w:themeShade="BF"/>
                            <w:sz w:val="24"/>
                            <w:szCs w:val="24"/>
                          </w:rPr>
                          <w:t xml:space="preserve">Our </w:t>
                        </w:r>
                        <w:r w:rsidR="004A00E5" w:rsidRPr="00DF505D">
                          <w:rPr>
                            <w:rFonts w:ascii="FS Me" w:hAnsi="FS Me"/>
                            <w:color w:val="2E74B5" w:themeColor="accent1" w:themeShade="BF"/>
                            <w:sz w:val="24"/>
                            <w:szCs w:val="24"/>
                          </w:rPr>
                          <w:t xml:space="preserve">work </w:t>
                        </w:r>
                        <w:r w:rsidR="00DF505D">
                          <w:rPr>
                            <w:rFonts w:ascii="FS Me" w:hAnsi="FS Me"/>
                            <w:color w:val="2E74B5" w:themeColor="accent1" w:themeShade="BF"/>
                            <w:sz w:val="24"/>
                            <w:szCs w:val="24"/>
                          </w:rPr>
                          <w:t>is guided by the views and needs of older people themselves</w:t>
                        </w:r>
                        <w:r w:rsidR="004E3ECD">
                          <w:rPr>
                            <w:rFonts w:ascii="FS Me" w:hAnsi="FS Me"/>
                            <w:color w:val="2E74B5" w:themeColor="accent1" w:themeShade="BF"/>
                            <w:sz w:val="24"/>
                            <w:szCs w:val="24"/>
                          </w:rPr>
                          <w:t>.</w:t>
                        </w:r>
                      </w:p>
                    </w:txbxContent>
                  </v:textbox>
                </v:shape>
                <v:shape id="Text Box 2" o:spid="_x0000_s1033" type="#_x0000_t202" style="position:absolute;left:39719;top:5432;width:28448;height:27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" fillcolor="#deeaf6 [660]" stroked="f">
                  <v:textbox>
                    <w:txbxContent>
                      <w:p w14:paraId="1964C9C9" w14:textId="77777777" w:rsidR="00972300" w:rsidRPr="00972300" w:rsidRDefault="00972300">
                        <w:pPr>
                          <w:rPr>
                            <w:rFonts w:ascii="FS Me" w:hAnsi="FS Me"/>
                            <w:b/>
                            <w:sz w:val="28"/>
                          </w:rPr>
                        </w:pPr>
                        <w:r w:rsidRPr="00972300">
                          <w:rPr>
                            <w:rFonts w:ascii="FS Me" w:hAnsi="FS Me"/>
                            <w:b/>
                            <w:sz w:val="28"/>
                          </w:rPr>
                          <w:t>Further information</w:t>
                        </w:r>
                      </w:p>
                      <w:p w14:paraId="4A9DF491" w14:textId="77777777" w:rsidR="00972300" w:rsidRDefault="004A00E5">
                        <w:pPr>
                          <w:rPr>
                            <w:rFonts w:ascii="FS Me" w:hAnsi="FS Me"/>
                            <w:sz w:val="24"/>
                          </w:rPr>
                        </w:pPr>
                        <w:r>
                          <w:rPr>
                            <w:rFonts w:ascii="FS Me" w:hAnsi="FS Me"/>
                            <w:sz w:val="24"/>
                          </w:rPr>
                          <w:t>Contact the Age Scotland Policy</w:t>
                        </w:r>
                        <w:r w:rsidR="004E3ECD">
                          <w:rPr>
                            <w:rFonts w:ascii="FS Me" w:hAnsi="FS Me"/>
                            <w:sz w:val="24"/>
                          </w:rPr>
                          <w:t>,</w:t>
                        </w:r>
                        <w:r>
                          <w:rPr>
                            <w:rFonts w:ascii="FS Me" w:hAnsi="FS Me"/>
                            <w:sz w:val="24"/>
                          </w:rPr>
                          <w:t xml:space="preserve"> Communications </w:t>
                        </w:r>
                        <w:r w:rsidR="004E3ECD">
                          <w:rPr>
                            <w:rFonts w:ascii="FS Me" w:hAnsi="FS Me"/>
                            <w:sz w:val="24"/>
                          </w:rPr>
                          <w:t xml:space="preserve">and Campaigns </w:t>
                        </w:r>
                        <w:r>
                          <w:rPr>
                            <w:rFonts w:ascii="FS Me" w:hAnsi="FS Me"/>
                            <w:sz w:val="24"/>
                          </w:rPr>
                          <w:t>team:</w:t>
                        </w:r>
                      </w:p>
                      <w:p w14:paraId="28BC42A2" w14:textId="77777777" w:rsidR="004A00E5" w:rsidRDefault="003A25B9">
                        <w:pPr>
                          <w:rPr>
                            <w:rFonts w:ascii="FS Me" w:hAnsi="FS Me"/>
                            <w:sz w:val="24"/>
                          </w:rPr>
                        </w:pPr>
                        <w:hyperlink r:id="rId19" w:history="1">
                          <w:r w:rsidR="004A00E5" w:rsidRPr="00C55B2D">
                            <w:rPr>
                              <w:rStyle w:val="Hyperlink"/>
                              <w:rFonts w:ascii="FS Me" w:hAnsi="FS Me"/>
                              <w:sz w:val="24"/>
                            </w:rPr>
                            <w:t>policycomms@agescotland.org.uk</w:t>
                          </w:r>
                        </w:hyperlink>
                      </w:p>
                      <w:p w14:paraId="5955002A" w14:textId="77777777" w:rsidR="004A00E5" w:rsidRDefault="004A00E5">
                        <w:pPr>
                          <w:rPr>
                            <w:rFonts w:ascii="FS Me" w:hAnsi="FS Me"/>
                            <w:sz w:val="24"/>
                          </w:rPr>
                        </w:pPr>
                        <w:r>
                          <w:rPr>
                            <w:rFonts w:ascii="FS Me" w:hAnsi="FS Me"/>
                            <w:sz w:val="24"/>
                          </w:rPr>
                          <w:t>0333 323 2400</w:t>
                        </w:r>
                      </w:p>
                      <w:p w14:paraId="2CF437C1" w14:textId="77777777" w:rsidR="004A00E5" w:rsidRDefault="00EA02D9">
                        <w:pPr>
                          <w:rPr>
                            <w:rFonts w:ascii="FS Me" w:hAnsi="FS Me"/>
                            <w:sz w:val="24"/>
                          </w:rPr>
                        </w:pPr>
                        <w:r>
                          <w:rPr>
                            <w:rFonts w:ascii="FS Me" w:hAnsi="FS Me"/>
                            <w:sz w:val="24"/>
                          </w:rPr>
                          <w:t xml:space="preserve">Twitter </w:t>
                        </w:r>
                        <w:hyperlink r:id="rId20"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300BC18E" w14:textId="77777777" w:rsidR="00EA02D9" w:rsidRDefault="00EA02D9">
                        <w:pPr>
                          <w:rPr>
                            <w:rFonts w:ascii="FS Me" w:hAnsi="FS Me"/>
                            <w:sz w:val="24"/>
                          </w:rPr>
                        </w:pPr>
                        <w:r>
                          <w:rPr>
                            <w:rFonts w:ascii="FS Me" w:hAnsi="FS Me"/>
                            <w:sz w:val="24"/>
                          </w:rPr>
                          <w:t xml:space="preserve">Facebook </w:t>
                        </w:r>
                        <w:hyperlink r:id="rId21" w:history="1">
                          <w:r w:rsidRPr="00EA02D9">
                            <w:rPr>
                              <w:rStyle w:val="Hyperlink"/>
                              <w:rFonts w:ascii="FS Me" w:hAnsi="FS Me"/>
                              <w:sz w:val="24"/>
                            </w:rPr>
                            <w:t>/</w:t>
                          </w:r>
                          <w:proofErr w:type="spellStart"/>
                          <w:r w:rsidRPr="00EA02D9">
                            <w:rPr>
                              <w:rStyle w:val="Hyperlink"/>
                              <w:rFonts w:ascii="FS Me" w:hAnsi="FS Me"/>
                              <w:sz w:val="24"/>
                            </w:rPr>
                            <w:t>agescotland</w:t>
                          </w:r>
                          <w:proofErr w:type="spellEnd"/>
                        </w:hyperlink>
                      </w:p>
                      <w:p w14:paraId="4E0D2147" w14:textId="77777777" w:rsidR="00EA02D9" w:rsidRDefault="00EA02D9">
                        <w:pPr>
                          <w:rPr>
                            <w:rFonts w:ascii="FS Me" w:hAnsi="FS Me"/>
                            <w:sz w:val="24"/>
                          </w:rPr>
                        </w:pPr>
                        <w:proofErr w:type="spellStart"/>
                        <w:r>
                          <w:rPr>
                            <w:rFonts w:ascii="FS Me" w:hAnsi="FS Me"/>
                            <w:sz w:val="24"/>
                          </w:rPr>
                          <w:t>Linkedin</w:t>
                        </w:r>
                        <w:proofErr w:type="spellEnd"/>
                        <w:r>
                          <w:rPr>
                            <w:rFonts w:ascii="FS Me" w:hAnsi="FS Me"/>
                            <w:sz w:val="24"/>
                          </w:rPr>
                          <w:t xml:space="preserve"> </w:t>
                        </w:r>
                        <w:hyperlink r:id="rId22" w:history="1">
                          <w:r w:rsidRPr="00EA02D9">
                            <w:rPr>
                              <w:rStyle w:val="Hyperlink"/>
                              <w:rFonts w:ascii="FS Me" w:hAnsi="FS Me"/>
                              <w:sz w:val="24"/>
                            </w:rPr>
                            <w:t>Age</w:t>
                          </w:r>
                          <w:r>
                            <w:rPr>
                              <w:rStyle w:val="Hyperlink"/>
                              <w:rFonts w:ascii="FS Me" w:hAnsi="FS Me"/>
                              <w:sz w:val="24"/>
                            </w:rPr>
                            <w:t>-</w:t>
                          </w:r>
                          <w:r w:rsidRPr="00EA02D9">
                            <w:rPr>
                              <w:rStyle w:val="Hyperlink"/>
                              <w:rFonts w:ascii="FS Me" w:hAnsi="FS Me"/>
                              <w:sz w:val="24"/>
                            </w:rPr>
                            <w:t>Scotland</w:t>
                          </w:r>
                        </w:hyperlink>
                      </w:p>
                      <w:p w14:paraId="68C27F93" w14:textId="77777777" w:rsidR="00EA02D9" w:rsidRDefault="003A25B9">
                        <w:pPr>
                          <w:rPr>
                            <w:rFonts w:ascii="FS Me" w:hAnsi="FS Me"/>
                            <w:sz w:val="24"/>
                          </w:rPr>
                        </w:pPr>
                        <w:hyperlink r:id="rId23" w:history="1">
                          <w:r w:rsidR="00EA02D9" w:rsidRPr="00C55B2D">
                            <w:rPr>
                              <w:rStyle w:val="Hyperlink"/>
                              <w:rFonts w:ascii="FS Me" w:hAnsi="FS Me"/>
                              <w:sz w:val="24"/>
                            </w:rPr>
                            <w:t>www.agescotland.org.uk</w:t>
                          </w:r>
                        </w:hyperlink>
                      </w:p>
                      <w:p w14:paraId="08A521FE" w14:textId="77777777" w:rsidR="00EA02D9" w:rsidRDefault="00EA02D9">
                        <w:pPr>
                          <w:rPr>
                            <w:rFonts w:ascii="FS Me" w:hAnsi="FS Me"/>
                            <w:sz w:val="24"/>
                          </w:rPr>
                        </w:pPr>
                      </w:p>
                      <w:p w14:paraId="4215BCDA" w14:textId="77777777" w:rsidR="00EA02D9" w:rsidRPr="00972300" w:rsidRDefault="00EA02D9">
                        <w:pPr>
                          <w:rPr>
                            <w:rFonts w:ascii="FS Me" w:hAnsi="FS Me"/>
                            <w:sz w:val="24"/>
                          </w:rPr>
                        </w:pPr>
                      </w:p>
                    </w:txbxContent>
                  </v:textbox>
                </v:shape>
                <w10:wrap type="square"/>
              </v:group>
            </w:pict>
          </mc:Fallback>
        </mc:AlternateContent>
      </w:r>
    </w:p>
    <w:p w14:paraId="000A8140" w14:textId="77777777" w:rsidR="00A52D7B" w:rsidRPr="00BF6FAD" w:rsidRDefault="00A52D7B" w:rsidP="00A52D7B">
      <w:pPr>
        <w:rPr>
          <w:rFonts w:ascii="FS Me" w:hAnsi="FS Me"/>
          <w:sz w:val="28"/>
        </w:rPr>
      </w:pPr>
    </w:p>
    <w:p w14:paraId="2E0D27E1" w14:textId="77777777" w:rsidR="00972300" w:rsidRPr="00BF6FAD" w:rsidRDefault="00972300" w:rsidP="00A52D7B">
      <w:pPr>
        <w:rPr>
          <w:rFonts w:ascii="FS Me" w:hAnsi="FS Me"/>
          <w:sz w:val="28"/>
        </w:rPr>
      </w:pPr>
    </w:p>
    <w:sectPr w:rsidR="00972300" w:rsidRPr="00BF6FAD" w:rsidSect="00510AE0">
      <w:headerReference w:type="default" r:id="rId24"/>
      <w:headerReference w:type="first" r:id="rId25"/>
      <w:footerReference w:type="first" r:id="rId26"/>
      <w:pgSz w:w="11906" w:h="16838"/>
      <w:pgMar w:top="2061" w:right="340" w:bottom="232" w:left="3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49A44" w14:textId="77777777" w:rsidR="00472B02" w:rsidRDefault="00472B02" w:rsidP="004464B0">
      <w:pPr>
        <w:spacing w:after="0" w:line="240" w:lineRule="auto"/>
      </w:pPr>
      <w:r>
        <w:separator/>
      </w:r>
    </w:p>
  </w:endnote>
  <w:endnote w:type="continuationSeparator" w:id="0">
    <w:p w14:paraId="3D0C7164" w14:textId="77777777" w:rsidR="00472B02" w:rsidRDefault="00472B02" w:rsidP="00446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S Me">
    <w:panose1 w:val="02000506040000020004"/>
    <w:charset w:val="00"/>
    <w:family w:val="modern"/>
    <w:notTrueType/>
    <w:pitch w:val="variable"/>
    <w:sig w:usb0="800000AF" w:usb1="4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Open Sans">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F779" w14:textId="77777777" w:rsidR="00510AE0" w:rsidRPr="00510AE0" w:rsidRDefault="00510AE0" w:rsidP="00510AE0">
    <w:pPr>
      <w:pStyle w:val="Footer"/>
      <w:jc w:val="center"/>
      <w:rPr>
        <w:rFonts w:ascii="FS Me" w:hAnsi="FS Me" w:cs="Open Sans"/>
        <w:color w:val="141760"/>
        <w:sz w:val="19"/>
        <w:szCs w:val="19"/>
      </w:rPr>
    </w:pPr>
    <w:r>
      <w:rPr>
        <w:rFonts w:ascii="FS Me" w:hAnsi="FS Me" w:cs="Open Sans"/>
        <w:color w:val="141760"/>
        <w:sz w:val="19"/>
        <w:szCs w:val="19"/>
      </w:rPr>
      <w:t xml:space="preserve">Age Scotland,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xml:space="preserve"> House, 160 </w:t>
    </w:r>
    <w:proofErr w:type="spellStart"/>
    <w:r w:rsidRPr="00510AE0">
      <w:rPr>
        <w:rFonts w:ascii="FS Me" w:hAnsi="FS Me" w:cs="Open Sans"/>
        <w:color w:val="141760"/>
        <w:sz w:val="19"/>
        <w:szCs w:val="19"/>
      </w:rPr>
      <w:t>Causewayside</w:t>
    </w:r>
    <w:proofErr w:type="spellEnd"/>
    <w:r w:rsidRPr="00510AE0">
      <w:rPr>
        <w:rFonts w:ascii="FS Me" w:hAnsi="FS Me" w:cs="Open Sans"/>
        <w:color w:val="141760"/>
        <w:sz w:val="19"/>
        <w:szCs w:val="19"/>
      </w:rPr>
      <w:t>, Edinburgh, EH9 1PR</w:t>
    </w:r>
  </w:p>
  <w:p w14:paraId="2E3FC6D5" w14:textId="77777777" w:rsidR="00510AE0" w:rsidRPr="00510AE0" w:rsidRDefault="00510AE0" w:rsidP="00510AE0">
    <w:pPr>
      <w:pStyle w:val="Footer"/>
      <w:jc w:val="center"/>
      <w:rPr>
        <w:rFonts w:ascii="FS Me" w:hAnsi="FS Me" w:cs="Open Sans"/>
        <w:color w:val="141760"/>
        <w:sz w:val="19"/>
        <w:szCs w:val="19"/>
      </w:rPr>
    </w:pPr>
    <w:r w:rsidRPr="00510AE0">
      <w:rPr>
        <w:rFonts w:ascii="FS Me" w:hAnsi="FS Me" w:cs="Open Sans"/>
        <w:color w:val="141760"/>
        <w:sz w:val="19"/>
        <w:szCs w:val="19"/>
      </w:rPr>
      <w:t xml:space="preserve">Tel. 0333 323 2400    Email: </w:t>
    </w:r>
    <w:hyperlink r:id="rId1" w:history="1">
      <w:r w:rsidRPr="00510AE0">
        <w:rPr>
          <w:rStyle w:val="Hyperlink"/>
          <w:rFonts w:ascii="FS Me" w:hAnsi="FS Me" w:cs="Open Sans"/>
          <w:sz w:val="19"/>
          <w:szCs w:val="19"/>
        </w:rPr>
        <w:t>policycomms@agescotland.org.uk</w:t>
      </w:r>
    </w:hyperlink>
  </w:p>
  <w:p w14:paraId="5FBBA61B" w14:textId="77777777" w:rsidR="00510AE0" w:rsidRPr="00510AE0" w:rsidRDefault="00510AE0" w:rsidP="00510AE0">
    <w:pPr>
      <w:pStyle w:val="Footer"/>
      <w:tabs>
        <w:tab w:val="clear" w:pos="4513"/>
        <w:tab w:val="clear" w:pos="9026"/>
      </w:tabs>
      <w:jc w:val="center"/>
      <w:rPr>
        <w:rFonts w:ascii="FS Me" w:hAnsi="FS Me" w:cs="Open Sans"/>
        <w:color w:val="141760"/>
        <w:sz w:val="19"/>
        <w:szCs w:val="19"/>
      </w:rPr>
    </w:pPr>
    <w:r w:rsidRPr="00510AE0">
      <w:rPr>
        <w:rFonts w:ascii="FS Me" w:hAnsi="FS Me" w:cs="Open Sans"/>
        <w:color w:val="141760"/>
        <w:sz w:val="19"/>
        <w:szCs w:val="19"/>
      </w:rPr>
      <w:t xml:space="preserve">Web: </w:t>
    </w:r>
    <w:hyperlink r:id="rId2" w:history="1">
      <w:r w:rsidRPr="00510AE0">
        <w:rPr>
          <w:rStyle w:val="Hyperlink"/>
          <w:rFonts w:ascii="FS Me" w:hAnsi="FS Me" w:cs="Open Sans"/>
          <w:sz w:val="19"/>
          <w:szCs w:val="19"/>
        </w:rPr>
        <w:t>www.agescotland.org.uk</w:t>
      </w:r>
    </w:hyperlink>
    <w:r w:rsidRPr="00510AE0">
      <w:rPr>
        <w:rFonts w:ascii="FS Me" w:hAnsi="FS Me" w:cs="Open Sans"/>
        <w:sz w:val="19"/>
        <w:szCs w:val="19"/>
      </w:rPr>
      <w:t xml:space="preserve">    </w:t>
    </w:r>
    <w:r w:rsidRPr="00510AE0">
      <w:rPr>
        <w:rFonts w:ascii="FS Me" w:hAnsi="FS Me" w:cs="Open Sans"/>
        <w:color w:val="141760"/>
        <w:sz w:val="19"/>
        <w:szCs w:val="19"/>
      </w:rPr>
      <w:t xml:space="preserve">Facebook: </w:t>
    </w:r>
    <w:hyperlink r:id="rId3" w:history="1">
      <w:r w:rsidRPr="00510AE0">
        <w:rPr>
          <w:rStyle w:val="Hyperlink"/>
          <w:rFonts w:ascii="FS Me" w:hAnsi="FS Me" w:cs="Open Sans"/>
          <w:sz w:val="19"/>
          <w:szCs w:val="19"/>
        </w:rPr>
        <w:t>fb.me/</w:t>
      </w:r>
      <w:proofErr w:type="spellStart"/>
      <w:r w:rsidRPr="00510AE0">
        <w:rPr>
          <w:rStyle w:val="Hyperlink"/>
          <w:rFonts w:ascii="FS Me" w:hAnsi="FS Me" w:cs="Open Sans"/>
          <w:sz w:val="19"/>
          <w:szCs w:val="19"/>
        </w:rPr>
        <w:t>agescotland</w:t>
      </w:r>
      <w:proofErr w:type="spellEnd"/>
    </w:hyperlink>
    <w:r w:rsidRPr="00510AE0">
      <w:rPr>
        <w:rFonts w:ascii="FS Me" w:hAnsi="FS Me" w:cs="Open Sans"/>
        <w:sz w:val="19"/>
        <w:szCs w:val="19"/>
      </w:rPr>
      <w:t xml:space="preserve">    </w:t>
    </w:r>
    <w:r w:rsidRPr="00510AE0">
      <w:rPr>
        <w:rFonts w:ascii="FS Me" w:hAnsi="FS Me" w:cs="Open Sans"/>
        <w:color w:val="141760"/>
        <w:sz w:val="19"/>
        <w:szCs w:val="19"/>
      </w:rPr>
      <w:t xml:space="preserve">Twitter: </w:t>
    </w:r>
    <w:hyperlink r:id="rId4" w:history="1">
      <w:r w:rsidRPr="00510AE0">
        <w:rPr>
          <w:rStyle w:val="Hyperlink"/>
          <w:rFonts w:ascii="FS Me" w:hAnsi="FS Me" w:cs="Open Sans"/>
          <w:sz w:val="19"/>
          <w:szCs w:val="19"/>
        </w:rPr>
        <w:t>@</w:t>
      </w:r>
      <w:proofErr w:type="spellStart"/>
      <w:r w:rsidRPr="00510AE0">
        <w:rPr>
          <w:rStyle w:val="Hyperlink"/>
          <w:rFonts w:ascii="FS Me" w:hAnsi="FS Me" w:cs="Open Sans"/>
          <w:sz w:val="19"/>
          <w:szCs w:val="19"/>
        </w:rPr>
        <w:t>agescotland</w:t>
      </w:r>
      <w:proofErr w:type="spellEnd"/>
    </w:hyperlink>
  </w:p>
  <w:p w14:paraId="3CE033A6" w14:textId="77777777" w:rsidR="00510AE0" w:rsidRPr="00510AE0" w:rsidRDefault="00510AE0" w:rsidP="00510AE0">
    <w:pPr>
      <w:pStyle w:val="Footer"/>
      <w:tabs>
        <w:tab w:val="clear" w:pos="4513"/>
        <w:tab w:val="clear" w:pos="9026"/>
      </w:tabs>
      <w:jc w:val="center"/>
      <w:rPr>
        <w:rFonts w:ascii="FS Me" w:hAnsi="FS Me" w:cs="Open Sans"/>
        <w:sz w:val="6"/>
        <w:szCs w:val="19"/>
      </w:rPr>
    </w:pPr>
  </w:p>
  <w:p w14:paraId="002A38FB" w14:textId="77777777" w:rsidR="00510AE0" w:rsidRPr="00510AE0" w:rsidRDefault="00510AE0" w:rsidP="00510AE0">
    <w:pPr>
      <w:pStyle w:val="Footer"/>
      <w:tabs>
        <w:tab w:val="clear" w:pos="4513"/>
        <w:tab w:val="clear" w:pos="9026"/>
      </w:tabs>
      <w:jc w:val="center"/>
      <w:rPr>
        <w:rFonts w:ascii="FS Me" w:hAnsi="FS Me" w:cs="Open Sans"/>
        <w:color w:val="141760"/>
        <w:sz w:val="18"/>
        <w:szCs w:val="18"/>
      </w:rPr>
    </w:pPr>
    <w:r w:rsidRPr="00510AE0">
      <w:rPr>
        <w:rFonts w:ascii="FS Me" w:hAnsi="FS Me" w:cs="Open Sans"/>
        <w:color w:val="141760"/>
        <w:sz w:val="18"/>
        <w:szCs w:val="18"/>
      </w:rPr>
      <w:t xml:space="preserve">Age Scotland is a registered charity (#SC010100), and company limited by guarantee (#153343), in Scotland at the above address.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6B148B" w14:textId="77777777" w:rsidR="00472B02" w:rsidRDefault="00472B02" w:rsidP="004464B0">
      <w:pPr>
        <w:spacing w:after="0" w:line="240" w:lineRule="auto"/>
      </w:pPr>
      <w:r>
        <w:separator/>
      </w:r>
    </w:p>
  </w:footnote>
  <w:footnote w:type="continuationSeparator" w:id="0">
    <w:p w14:paraId="5C827B9F" w14:textId="77777777" w:rsidR="00472B02" w:rsidRDefault="00472B02" w:rsidP="00446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389" w14:textId="77777777" w:rsidR="00A52D7B" w:rsidRDefault="00A52D7B" w:rsidP="004464B0">
    <w:pPr>
      <w:pStyle w:val="Header"/>
      <w:tabs>
        <w:tab w:val="clear" w:pos="4513"/>
        <w:tab w:val="clear" w:pos="9026"/>
        <w:tab w:val="left" w:pos="4905"/>
      </w:tabs>
    </w:pPr>
    <w:r>
      <w:rPr>
        <w:noProof/>
        <w:lang w:eastAsia="en-GB"/>
      </w:rPr>
      <mc:AlternateContent>
        <mc:Choice Requires="wpg">
          <w:drawing>
            <wp:anchor distT="0" distB="0" distL="114300" distR="114300" simplePos="0" relativeHeight="251661312" behindDoc="0" locked="0" layoutInCell="1" allowOverlap="1" wp14:anchorId="5FE6519B" wp14:editId="185D1ADD">
              <wp:simplePos x="0" y="0"/>
              <wp:positionH relativeFrom="column">
                <wp:posOffset>250825</wp:posOffset>
              </wp:positionH>
              <wp:positionV relativeFrom="paragraph">
                <wp:posOffset>-678815</wp:posOffset>
              </wp:positionV>
              <wp:extent cx="6486525" cy="1238250"/>
              <wp:effectExtent l="0" t="0" r="9525" b="0"/>
              <wp:wrapSquare wrapText="bothSides"/>
              <wp:docPr id="192" name="Group 192"/>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1"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21" name="Group 21"/>
                      <wpg:cNvGrpSpPr/>
                      <wpg:grpSpPr>
                        <a:xfrm>
                          <a:off x="0" y="0"/>
                          <a:ext cx="3057525" cy="1037046"/>
                          <a:chOff x="0" y="0"/>
                          <a:chExt cx="3057525" cy="1037046"/>
                        </a:xfrm>
                      </wpg:grpSpPr>
                      <wps:wsp>
                        <wps:cNvPr id="12" name="Rounded Rectangle 12"/>
                        <wps:cNvSpPr/>
                        <wps:spPr>
                          <a:xfrm>
                            <a:off x="0" y="0"/>
                            <a:ext cx="3057525" cy="1037046"/>
                          </a:xfrm>
                          <a:prstGeom prst="roundRect">
                            <a:avLst/>
                          </a:prstGeom>
                          <a:solidFill>
                            <a:srgbClr val="CB007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5FE6519B" id="Group 192" o:spid="_x0000_s1034" style="position:absolute;margin-left:19.75pt;margin-top:-53.45pt;width:510.75pt;height:97.5pt;z-index:251661312;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">
              <v:shapetype id="_x0000_t202" coordsize="21600,21600" o:spt="202" path="m,l,21600r21600,l21600,xe">
                <v:stroke joinstyle="miter"/>
                <v:path gradientshapeok="t" o:connecttype="rect"/>
              </v:shapetype>
              <v:shape id="Text Box 2" o:spid="_x0000_s1035"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51EFB4CE" w14:textId="77777777" w:rsidR="004464B0" w:rsidRDefault="00510AE0" w:rsidP="004464B0">
                      <w:r>
                        <w:rPr>
                          <w:noProof/>
                          <w:lang w:eastAsia="en-GB"/>
                        </w:rPr>
                        <w:drawing>
                          <wp:inline distT="0" distB="0" distL="0" distR="0" wp14:anchorId="6F51AA38" wp14:editId="2AFC0FB2">
                            <wp:extent cx="1790700" cy="804632"/>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21" o:spid="_x0000_s1036"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oundrect id="Rounded Rectangle 12" o:spid="_x0000_s1037"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" fillcolor="#cb007a" stroked="f" strokeweight="1pt">
                  <v:stroke joinstyle="miter"/>
                </v:roundrect>
                <v:shape id="Text Box 2" o:spid="_x0000_s1038"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78870A46" w14:textId="77777777" w:rsidR="00466CB0" w:rsidRPr="003A25B9" w:rsidRDefault="00466CB0" w:rsidP="00466CB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p w14:paraId="12C6CF9F" w14:textId="4E7EFB99" w:rsidR="004464B0" w:rsidRPr="0068572D" w:rsidRDefault="004464B0" w:rsidP="004464B0">
                        <w:pPr>
                          <w:jc w:val="center"/>
                          <w:rPr>
                            <w:rFonts w:ascii="FS Me" w:hAnsi="FS Me"/>
                            <w:b/>
                            <w:color w:val="FFFFFF" w:themeColor="background1"/>
                            <w:sz w:val="40"/>
                          </w:rPr>
                        </w:pPr>
                      </w:p>
                    </w:txbxContent>
                  </v:textbox>
                </v:shape>
              </v:group>
              <w10:wrap type="square"/>
            </v:group>
          </w:pict>
        </mc:Fallback>
      </mc:AlternateContent>
    </w:r>
  </w:p>
  <w:p w14:paraId="29D17565" w14:textId="77777777" w:rsidR="00A52D7B" w:rsidRPr="00A52D7B" w:rsidRDefault="00A52D7B" w:rsidP="00E51989">
    <w:pPr>
      <w:pStyle w:val="Header"/>
      <w:tabs>
        <w:tab w:val="clear" w:pos="4513"/>
        <w:tab w:val="clear" w:pos="9026"/>
        <w:tab w:val="left" w:pos="2385"/>
      </w:tabs>
      <w:ind w:firstLine="720"/>
      <w:rPr>
        <w:b/>
      </w:rPr>
    </w:pPr>
  </w:p>
  <w:p w14:paraId="63916720" w14:textId="77777777" w:rsidR="004464B0" w:rsidRDefault="004464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7D758" w14:textId="77777777" w:rsidR="00510AE0" w:rsidRDefault="00510AE0">
    <w:pPr>
      <w:pStyle w:val="Header"/>
    </w:pPr>
    <w:r>
      <w:rPr>
        <w:noProof/>
        <w:lang w:eastAsia="en-GB"/>
      </w:rPr>
      <mc:AlternateContent>
        <mc:Choice Requires="wpg">
          <w:drawing>
            <wp:anchor distT="0" distB="0" distL="114300" distR="114300" simplePos="0" relativeHeight="251663360" behindDoc="0" locked="0" layoutInCell="1" allowOverlap="1" wp14:anchorId="19BC5E77" wp14:editId="4BEE6258">
              <wp:simplePos x="0" y="0"/>
              <wp:positionH relativeFrom="margin">
                <wp:align>center</wp:align>
              </wp:positionH>
              <wp:positionV relativeFrom="paragraph">
                <wp:posOffset>-735965</wp:posOffset>
              </wp:positionV>
              <wp:extent cx="6486525" cy="1238250"/>
              <wp:effectExtent l="0" t="0" r="9525" b="0"/>
              <wp:wrapSquare wrapText="bothSides"/>
              <wp:docPr id="7" name="Group 7"/>
              <wp:cNvGraphicFramePr/>
              <a:graphic xmlns:a="http://schemas.openxmlformats.org/drawingml/2006/main">
                <a:graphicData uri="http://schemas.microsoft.com/office/word/2010/wordprocessingGroup">
                  <wpg:wgp>
                    <wpg:cNvGrpSpPr/>
                    <wpg:grpSpPr>
                      <a:xfrm>
                        <a:off x="0" y="0"/>
                        <a:ext cx="6486525" cy="1238250"/>
                        <a:chOff x="0" y="0"/>
                        <a:chExt cx="6486526" cy="1239118"/>
                      </a:xfrm>
                    </wpg:grpSpPr>
                    <wps:wsp>
                      <wps:cNvPr id="8" name="Text Box 2"/>
                      <wps:cNvSpPr txBox="1">
                        <a:spLocks noChangeArrowheads="1"/>
                      </wps:cNvSpPr>
                      <wps:spPr bwMode="auto">
                        <a:xfrm>
                          <a:off x="4619626" y="333047"/>
                          <a:ext cx="1866900" cy="906071"/>
                        </a:xfrm>
                        <a:prstGeom prst="rect">
                          <a:avLst/>
                        </a:prstGeom>
                        <a:solidFill>
                          <a:srgbClr val="FFFFFF"/>
                        </a:solidFill>
                        <a:ln w="9525">
                          <a:noFill/>
                          <a:miter lim="800000"/>
                          <a:headEnd/>
                          <a:tailEnd/>
                        </a:ln>
                      </wps:spPr>
                      <wps:txb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wps:txbx>
                      <wps:bodyPr rot="0" vert="horz" wrap="square" lIns="91440" tIns="45720" rIns="91440" bIns="45720" anchor="t" anchorCtr="0">
                        <a:noAutofit/>
                      </wps:bodyPr>
                    </wps:wsp>
                    <wpg:grpSp>
                      <wpg:cNvPr id="9" name="Group 9"/>
                      <wpg:cNvGrpSpPr/>
                      <wpg:grpSpPr>
                        <a:xfrm>
                          <a:off x="0" y="0"/>
                          <a:ext cx="3057525" cy="1037046"/>
                          <a:chOff x="0" y="0"/>
                          <a:chExt cx="3057525" cy="1037046"/>
                        </a:xfrm>
                      </wpg:grpSpPr>
                      <wps:wsp>
                        <wps:cNvPr id="10" name="Rounded Rectangle 12"/>
                        <wps:cNvSpPr/>
                        <wps:spPr>
                          <a:xfrm>
                            <a:off x="0" y="0"/>
                            <a:ext cx="3057525" cy="1037046"/>
                          </a:xfrm>
                          <a:prstGeom prst="roundRect">
                            <a:avLst/>
                          </a:prstGeom>
                          <a:solidFill>
                            <a:srgbClr val="CB007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2"/>
                        <wps:cNvSpPr txBox="1">
                          <a:spLocks noChangeArrowheads="1"/>
                        </wps:cNvSpPr>
                        <wps:spPr bwMode="auto">
                          <a:xfrm>
                            <a:off x="95250" y="590550"/>
                            <a:ext cx="2851150" cy="446405"/>
                          </a:xfrm>
                          <a:prstGeom prst="rect">
                            <a:avLst/>
                          </a:prstGeom>
                          <a:noFill/>
                          <a:ln w="9525">
                            <a:noFill/>
                            <a:miter lim="800000"/>
                            <a:headEnd/>
                            <a:tailEnd/>
                          </a:ln>
                        </wps:spPr>
                        <wps:txb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BC5E77" id="Group 7" o:spid="_x0000_s1039" style="position:absolute;margin-left:0;margin-top:-57.95pt;width:510.75pt;height:97.5pt;z-index:251663360;mso-position-horizontal:center;mso-position-horizontal-relative:margin;mso-width-relative:margin;mso-height-relative:margin" coordsize="64865,12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">
              <v:shapetype id="_x0000_t202" coordsize="21600,21600" o:spt="202" path="m,l,21600r21600,l21600,xe">
                <v:stroke joinstyle="miter"/>
                <v:path gradientshapeok="t" o:connecttype="rect"/>
              </v:shapetype>
              <v:shape id="Text Box 2" o:spid="_x0000_s1040" type="#_x0000_t202" style="position:absolute;left:46196;top:3330;width:18669;height:9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D0ADCE5" w14:textId="77777777" w:rsidR="00510AE0" w:rsidRDefault="00510AE0" w:rsidP="00510AE0">
                      <w:r>
                        <w:rPr>
                          <w:noProof/>
                          <w:lang w:eastAsia="en-GB"/>
                        </w:rPr>
                        <w:drawing>
                          <wp:inline distT="0" distB="0" distL="0" distR="0" wp14:anchorId="22F2E221" wp14:editId="5AD9C3E2">
                            <wp:extent cx="1790700" cy="804632"/>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e%20Scotland%20LLL%20Logo%20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3981" cy="806106"/>
                                    </a:xfrm>
                                    <a:prstGeom prst="rect">
                                      <a:avLst/>
                                    </a:prstGeom>
                                  </pic:spPr>
                                </pic:pic>
                              </a:graphicData>
                            </a:graphic>
                          </wp:inline>
                        </w:drawing>
                      </w:r>
                    </w:p>
                  </w:txbxContent>
                </v:textbox>
              </v:shape>
              <v:group id="Group 9" o:spid="_x0000_s1041" style="position:absolute;width:30575;height:10370" coordsize="30575,10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oundrect id="Rounded Rectangle 12" o:spid="_x0000_s1042" style="position:absolute;width:30575;height:103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" fillcolor="#cb007a" stroked="f" strokeweight="1pt">
                  <v:stroke joinstyle="miter"/>
                </v:roundrect>
                <v:shape id="Text Box 2" o:spid="_x0000_s1043" type="#_x0000_t202" style="position:absolute;left:952;top:5905;width:28512;height:4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336849DA" w14:textId="1C6BA99C" w:rsidR="00510AE0" w:rsidRPr="003A25B9" w:rsidRDefault="003A25B9" w:rsidP="00510AE0">
                        <w:pPr>
                          <w:jc w:val="center"/>
                          <w:rPr>
                            <w:rFonts w:ascii="FS Me" w:hAnsi="FS Me"/>
                            <w:b/>
                            <w:color w:val="FFFFFF" w:themeColor="background1"/>
                            <w:sz w:val="36"/>
                            <w:szCs w:val="36"/>
                          </w:rPr>
                        </w:pPr>
                        <w:r w:rsidRPr="003A25B9">
                          <w:rPr>
                            <w:rFonts w:ascii="FS Me" w:hAnsi="FS Me"/>
                            <w:b/>
                            <w:color w:val="FFFFFF" w:themeColor="background1"/>
                            <w:sz w:val="36"/>
                            <w:szCs w:val="36"/>
                          </w:rPr>
                          <w:t>Consultation Response</w:t>
                        </w:r>
                      </w:p>
                    </w:txbxContent>
                  </v:textbox>
                </v:shape>
              </v:group>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419"/>
    <w:multiLevelType w:val="hybridMultilevel"/>
    <w:tmpl w:val="D4B84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B328A"/>
    <w:multiLevelType w:val="hybridMultilevel"/>
    <w:tmpl w:val="4F42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1C17DCB"/>
    <w:multiLevelType w:val="hybridMultilevel"/>
    <w:tmpl w:val="35AE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BB41D2"/>
    <w:multiLevelType w:val="hybridMultilevel"/>
    <w:tmpl w:val="BBB46B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05B7F62"/>
    <w:multiLevelType w:val="hybridMultilevel"/>
    <w:tmpl w:val="1D747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154E6"/>
    <w:multiLevelType w:val="hybridMultilevel"/>
    <w:tmpl w:val="9DE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80483"/>
    <w:multiLevelType w:val="hybridMultilevel"/>
    <w:tmpl w:val="7BA61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5E06B88"/>
    <w:multiLevelType w:val="hybridMultilevel"/>
    <w:tmpl w:val="183C0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F983F5B"/>
    <w:multiLevelType w:val="hybridMultilevel"/>
    <w:tmpl w:val="B184B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6"/>
  </w:num>
  <w:num w:numId="5">
    <w:abstractNumId w:val="7"/>
  </w:num>
  <w:num w:numId="6">
    <w:abstractNumId w:val="4"/>
  </w:num>
  <w:num w:numId="7">
    <w:abstractNumId w:val="2"/>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B02"/>
    <w:rsid w:val="000A7EAC"/>
    <w:rsid w:val="0024321B"/>
    <w:rsid w:val="00311ECB"/>
    <w:rsid w:val="00346A6A"/>
    <w:rsid w:val="003A25B9"/>
    <w:rsid w:val="003D185B"/>
    <w:rsid w:val="003E6A95"/>
    <w:rsid w:val="004464B0"/>
    <w:rsid w:val="00466CB0"/>
    <w:rsid w:val="004712C9"/>
    <w:rsid w:val="00472B02"/>
    <w:rsid w:val="004A00E5"/>
    <w:rsid w:val="004B775C"/>
    <w:rsid w:val="004E3ECD"/>
    <w:rsid w:val="00510AE0"/>
    <w:rsid w:val="0068572D"/>
    <w:rsid w:val="00712EC7"/>
    <w:rsid w:val="00783088"/>
    <w:rsid w:val="007F6D35"/>
    <w:rsid w:val="00972300"/>
    <w:rsid w:val="009A6544"/>
    <w:rsid w:val="009F6159"/>
    <w:rsid w:val="00A52D7B"/>
    <w:rsid w:val="00AF77A4"/>
    <w:rsid w:val="00B604CB"/>
    <w:rsid w:val="00B62FE0"/>
    <w:rsid w:val="00BF6FAD"/>
    <w:rsid w:val="00CD4F65"/>
    <w:rsid w:val="00DA45EA"/>
    <w:rsid w:val="00DF505D"/>
    <w:rsid w:val="00E51989"/>
    <w:rsid w:val="00EA02D9"/>
    <w:rsid w:val="00F70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2A23DC"/>
  <w15:chartTrackingRefBased/>
  <w15:docId w15:val="{5FE2E703-22CE-4AEE-B315-45BA89D4E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64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4B0"/>
  </w:style>
  <w:style w:type="paragraph" w:styleId="Footer">
    <w:name w:val="footer"/>
    <w:basedOn w:val="Normal"/>
    <w:link w:val="FooterChar"/>
    <w:uiPriority w:val="99"/>
    <w:unhideWhenUsed/>
    <w:rsid w:val="004464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4B0"/>
  </w:style>
  <w:style w:type="paragraph" w:customStyle="1" w:styleId="Default">
    <w:name w:val="Default"/>
    <w:rsid w:val="007F6D3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72300"/>
    <w:rPr>
      <w:color w:val="0563C1" w:themeColor="hyperlink"/>
      <w:u w:val="single"/>
    </w:rPr>
  </w:style>
  <w:style w:type="paragraph" w:styleId="ListParagraph">
    <w:name w:val="List Paragraph"/>
    <w:basedOn w:val="Normal"/>
    <w:uiPriority w:val="34"/>
    <w:qFormat/>
    <w:rsid w:val="00972300"/>
    <w:pPr>
      <w:ind w:left="720"/>
      <w:contextualSpacing/>
    </w:pPr>
  </w:style>
  <w:style w:type="paragraph" w:styleId="BalloonText">
    <w:name w:val="Balloon Text"/>
    <w:basedOn w:val="Normal"/>
    <w:link w:val="BalloonTextChar"/>
    <w:uiPriority w:val="99"/>
    <w:semiHidden/>
    <w:unhideWhenUsed/>
    <w:rsid w:val="00E5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989"/>
    <w:rPr>
      <w:rFonts w:ascii="Segoe UI" w:hAnsi="Segoe UI" w:cs="Segoe UI"/>
      <w:sz w:val="18"/>
      <w:szCs w:val="18"/>
    </w:rPr>
  </w:style>
  <w:style w:type="character" w:styleId="UnresolvedMention">
    <w:name w:val="Unresolved Mention"/>
    <w:basedOn w:val="DefaultParagraphFont"/>
    <w:uiPriority w:val="99"/>
    <w:semiHidden/>
    <w:unhideWhenUsed/>
    <w:rsid w:val="004A00E5"/>
    <w:rPr>
      <w:color w:val="605E5C"/>
      <w:shd w:val="clear" w:color="auto" w:fill="E1DFDD"/>
    </w:rPr>
  </w:style>
  <w:style w:type="character" w:customStyle="1" w:styleId="mrquestiontext">
    <w:name w:val="mrquestiontext"/>
    <w:basedOn w:val="DefaultParagraphFont"/>
    <w:rsid w:val="00BF6F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geuk.org.uk/scotland/information-advice/money-matters/" TargetMode="External"/><Relationship Id="rId18" Type="http://schemas.openxmlformats.org/officeDocument/2006/relationships/hyperlink" Target="http://www.agescotland.org.uk"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facebook.com/agescotland" TargetMode="External"/><Relationship Id="rId7" Type="http://schemas.openxmlformats.org/officeDocument/2006/relationships/settings" Target="settings.xml"/><Relationship Id="rId12" Type="http://schemas.openxmlformats.org/officeDocument/2006/relationships/hyperlink" Target="https://www.ageuk.org.uk/globalassets/age-scotland/documents/factsheets/m1-benefits-maze-march-2018.pdf" TargetMode="External"/><Relationship Id="rId17" Type="http://schemas.openxmlformats.org/officeDocument/2006/relationships/hyperlink" Target="https://www.linkedin.com/company/age-scotland/"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facebook.com/agescotland" TargetMode="External"/><Relationship Id="rId20" Type="http://schemas.openxmlformats.org/officeDocument/2006/relationships/hyperlink" Target="http://www.twitter.com/agescot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geuk.org.uk/scotland/information-advic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twitter.com/agescotland" TargetMode="External"/><Relationship Id="rId23" Type="http://schemas.openxmlformats.org/officeDocument/2006/relationships/hyperlink" Target="http://www.agescotland.org.uk"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olicycomms@agescotland.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ycomms@agescotland.org.uk" TargetMode="External"/><Relationship Id="rId22" Type="http://schemas.openxmlformats.org/officeDocument/2006/relationships/hyperlink" Target="https://www.linkedin.com/company/age-scotland/"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fb.me/agescotland" TargetMode="External"/><Relationship Id="rId2" Type="http://schemas.openxmlformats.org/officeDocument/2006/relationships/hyperlink" Target="http://www.agescotland.org.uk" TargetMode="External"/><Relationship Id="rId1" Type="http://schemas.openxmlformats.org/officeDocument/2006/relationships/hyperlink" Target="mailto:policycomms@agescotland.org.uk" TargetMode="External"/><Relationship Id="rId4" Type="http://schemas.openxmlformats.org/officeDocument/2006/relationships/hyperlink" Target="http://twitter.com/agescotl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gescotland.sharepoint.com/PolicyComms/Shared%20Documents/Document%20templates/Age%20Scotland%20Policy%20Brief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CA40314489684F950AFFAEDADDB089" ma:contentTypeVersion="11" ma:contentTypeDescription="Create a new document." ma:contentTypeScope="" ma:versionID="f7186a177987636204d3932e63ff27ec">
  <xsd:schema xmlns:xsd="http://www.w3.org/2001/XMLSchema" xmlns:xs="http://www.w3.org/2001/XMLSchema" xmlns:p="http://schemas.microsoft.com/office/2006/metadata/properties" xmlns:ns2="4fdd4dd7-de06-40c0-a915-229cbacd166b" xmlns:ns3="fa7528e9-55e3-4613-8093-8e0b3331abb7" xmlns:ns4="2b9e443f-d350-4459-a99d-5ff4c234effe" targetNamespace="http://schemas.microsoft.com/office/2006/metadata/properties" ma:root="true" ma:fieldsID="cbb37db1b6e746591d337ad6e8fa03c0" ns2:_="" ns3:_="" ns4:_="">
    <xsd:import namespace="4fdd4dd7-de06-40c0-a915-229cbacd166b"/>
    <xsd:import namespace="fa7528e9-55e3-4613-8093-8e0b3331abb7"/>
    <xsd:import namespace="2b9e443f-d350-4459-a99d-5ff4c234effe"/>
    <xsd:element name="properties">
      <xsd:complexType>
        <xsd:sequence>
          <xsd:element name="documentManagement">
            <xsd:complexType>
              <xsd:all>
                <xsd:element ref="ns2: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dd4dd7-de06-40c0-a915-229cbacd16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a7528e9-55e3-4613-8093-8e0b3331abb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9e443f-d350-4459-a99d-5ff4c234ef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501A0-C4A9-46DC-85C6-EF5BD17D5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dd4dd7-de06-40c0-a915-229cbacd166b"/>
    <ds:schemaRef ds:uri="fa7528e9-55e3-4613-8093-8e0b3331abb7"/>
    <ds:schemaRef ds:uri="2b9e443f-d350-4459-a99d-5ff4c234ef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A988B8-9459-4933-96C0-AD3FF762F6EA}">
  <ds:schemaRefs>
    <ds:schemaRef ds:uri="http://purl.org/dc/terms/"/>
    <ds:schemaRef ds:uri="http://schemas.microsoft.com/office/2006/documentManagement/types"/>
    <ds:schemaRef ds:uri="2b9e443f-d350-4459-a99d-5ff4c234effe"/>
    <ds:schemaRef ds:uri="fa7528e9-55e3-4613-8093-8e0b3331abb7"/>
    <ds:schemaRef ds:uri="http://schemas.microsoft.com/office/infopath/2007/PartnerControls"/>
    <ds:schemaRef ds:uri="http://purl.org/dc/elements/1.1/"/>
    <ds:schemaRef ds:uri="http://schemas.microsoft.com/office/2006/metadata/properties"/>
    <ds:schemaRef ds:uri="4fdd4dd7-de06-40c0-a915-229cbacd166b"/>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EBE9BF1-0531-4F2D-8EBA-F611843C68D0}">
  <ds:schemaRefs>
    <ds:schemaRef ds:uri="http://schemas.microsoft.com/sharepoint/v3/contenttype/forms"/>
  </ds:schemaRefs>
</ds:datastoreItem>
</file>

<file path=customXml/itemProps4.xml><?xml version="1.0" encoding="utf-8"?>
<ds:datastoreItem xmlns:ds="http://schemas.openxmlformats.org/officeDocument/2006/customXml" ds:itemID="{E7CB0576-92E2-4739-8D51-656389ADC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Age%20Scotland%20Policy%20Briefing</Template>
  <TotalTime>0</TotalTime>
  <Pages>4</Pages>
  <Words>1228</Words>
  <Characters>7006</Characters>
  <Application>Microsoft Office Word</Application>
  <DocSecurity>6</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de Verteuil</dc:creator>
  <cp:keywords/>
  <dc:description/>
  <cp:lastModifiedBy>Ashleigh de Verteuil</cp:lastModifiedBy>
  <cp:revision>2</cp:revision>
  <dcterms:created xsi:type="dcterms:W3CDTF">2019-09-05T14:33:00Z</dcterms:created>
  <dcterms:modified xsi:type="dcterms:W3CDTF">2019-09-05T14:33:00Z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0x01010089CA40314489684F950AFFAEDADDB089</vt:lpwstr>
  </property>
</Properties>
</file>