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B7582" w14:textId="77777777" w:rsidR="00783088" w:rsidRPr="00401E50" w:rsidRDefault="00510AE0" w:rsidP="004464B0">
      <w:pPr>
        <w:tabs>
          <w:tab w:val="left" w:pos="3930"/>
          <w:tab w:val="right" w:pos="11226"/>
        </w:tabs>
        <w:rPr>
          <w:rFonts w:ascii="FS Me" w:hAnsi="FS Me"/>
        </w:rPr>
      </w:pPr>
      <w:r w:rsidRPr="00401E50">
        <w:rPr>
          <w:rFonts w:ascii="FS Me" w:hAnsi="FS Me"/>
          <w:noProof/>
          <w:lang w:eastAsia="en-GB"/>
        </w:rPr>
        <mc:AlternateContent>
          <mc:Choice Requires="wpg">
            <w:drawing>
              <wp:anchor distT="0" distB="0" distL="114300" distR="114300" simplePos="0" relativeHeight="251613696" behindDoc="0" locked="0" layoutInCell="1" allowOverlap="1" wp14:anchorId="49BF9BFC" wp14:editId="3F6258AC">
                <wp:simplePos x="0" y="0"/>
                <wp:positionH relativeFrom="margin">
                  <wp:posOffset>355600</wp:posOffset>
                </wp:positionH>
                <wp:positionV relativeFrom="paragraph">
                  <wp:posOffset>-289560</wp:posOffset>
                </wp:positionV>
                <wp:extent cx="6667500" cy="1085850"/>
                <wp:effectExtent l="0" t="0" r="19050" b="19050"/>
                <wp:wrapNone/>
                <wp:docPr id="26" name="Group 26"/>
                <wp:cNvGraphicFramePr/>
                <a:graphic xmlns:a="http://schemas.openxmlformats.org/drawingml/2006/main">
                  <a:graphicData uri="http://schemas.microsoft.com/office/word/2010/wordprocessingGroup">
                    <wpg:wgp>
                      <wpg:cNvGrpSpPr/>
                      <wpg:grpSpPr>
                        <a:xfrm>
                          <a:off x="0" y="0"/>
                          <a:ext cx="6667500" cy="1085850"/>
                          <a:chOff x="-47625" y="-304799"/>
                          <a:chExt cx="6496684" cy="2562224"/>
                        </a:xfrm>
                      </wpg:grpSpPr>
                      <wpg:grpSp>
                        <wpg:cNvPr id="23" name="Group 23"/>
                        <wpg:cNvGrpSpPr/>
                        <wpg:grpSpPr>
                          <a:xfrm>
                            <a:off x="9525" y="-304799"/>
                            <a:ext cx="6439534" cy="2449845"/>
                            <a:chOff x="9525" y="-304799"/>
                            <a:chExt cx="6439534" cy="2449845"/>
                          </a:xfrm>
                        </wpg:grpSpPr>
                        <wps:wsp>
                          <wps:cNvPr id="22" name="Text Box 2"/>
                          <wps:cNvSpPr txBox="1">
                            <a:spLocks noChangeArrowheads="1"/>
                          </wps:cNvSpPr>
                          <wps:spPr bwMode="auto">
                            <a:xfrm>
                              <a:off x="4806326" y="1324335"/>
                              <a:ext cx="1471233" cy="820711"/>
                            </a:xfrm>
                            <a:prstGeom prst="rect">
                              <a:avLst/>
                            </a:prstGeom>
                            <a:solidFill>
                              <a:srgbClr val="FFFFFF"/>
                            </a:solidFill>
                            <a:ln w="9525">
                              <a:noFill/>
                              <a:miter lim="800000"/>
                              <a:headEnd/>
                              <a:tailEnd/>
                            </a:ln>
                          </wps:spPr>
                          <wps:txbx>
                            <w:txbxContent>
                              <w:p w14:paraId="69F6D6AB" w14:textId="31731B12" w:rsidR="0068572D" w:rsidRPr="0024321B" w:rsidRDefault="00401E50">
                                <w:pPr>
                                  <w:rPr>
                                    <w:rFonts w:ascii="FS Me" w:hAnsi="FS Me"/>
                                    <w:sz w:val="28"/>
                                    <w:szCs w:val="28"/>
                                  </w:rPr>
                                </w:pPr>
                                <w:r>
                                  <w:rPr>
                                    <w:rFonts w:ascii="FS Me" w:hAnsi="FS Me"/>
                                    <w:sz w:val="28"/>
                                    <w:szCs w:val="28"/>
                                  </w:rPr>
                                  <w:t>August 2018</w:t>
                                </w:r>
                              </w:p>
                            </w:txbxContent>
                          </wps:txbx>
                          <wps:bodyPr rot="0" vert="horz" wrap="square" lIns="91440" tIns="45720" rIns="91440" bIns="45720" anchor="t" anchorCtr="0">
                            <a:noAutofit/>
                          </wps:bodyPr>
                        </wps:wsp>
                        <wps:wsp>
                          <wps:cNvPr id="11" name="Text Box 2"/>
                          <wps:cNvSpPr txBox="1">
                            <a:spLocks noChangeArrowheads="1"/>
                          </wps:cNvSpPr>
                          <wps:spPr bwMode="auto">
                            <a:xfrm>
                              <a:off x="9525" y="-304799"/>
                              <a:ext cx="6439534" cy="1753100"/>
                            </a:xfrm>
                            <a:prstGeom prst="rect">
                              <a:avLst/>
                            </a:prstGeom>
                            <a:solidFill>
                              <a:srgbClr val="FFFFFF"/>
                            </a:solidFill>
                            <a:ln w="9525">
                              <a:noFill/>
                              <a:miter lim="800000"/>
                              <a:headEnd/>
                              <a:tailEnd/>
                            </a:ln>
                          </wps:spPr>
                          <wps:txbx>
                            <w:txbxContent>
                              <w:p w14:paraId="1C1E0031" w14:textId="25E469D1" w:rsidR="00401E50" w:rsidRPr="00401E50" w:rsidRDefault="00401E50">
                                <w:pPr>
                                  <w:rPr>
                                    <w:rFonts w:ascii="FS Me" w:hAnsi="FS Me"/>
                                    <w:b/>
                                    <w:sz w:val="32"/>
                                    <w:szCs w:val="32"/>
                                  </w:rPr>
                                </w:pPr>
                                <w:r w:rsidRPr="00401E50">
                                  <w:rPr>
                                    <w:rFonts w:ascii="FS Me" w:hAnsi="FS Me"/>
                                    <w:b/>
                                    <w:sz w:val="32"/>
                                    <w:szCs w:val="32"/>
                                  </w:rPr>
                                  <w:t xml:space="preserve">Social Security and In-work Poverty </w:t>
                                </w:r>
                              </w:p>
                              <w:p w14:paraId="45AAED94" w14:textId="5BAC3597" w:rsidR="0068572D" w:rsidRPr="00401E50" w:rsidRDefault="00401E50">
                                <w:pPr>
                                  <w:rPr>
                                    <w:rFonts w:ascii="FS Me" w:hAnsi="FS Me"/>
                                    <w:b/>
                                    <w:sz w:val="32"/>
                                    <w:szCs w:val="32"/>
                                  </w:rPr>
                                </w:pPr>
                                <w:r w:rsidRPr="00401E50">
                                  <w:rPr>
                                    <w:rFonts w:ascii="FS Me" w:hAnsi="FS Me"/>
                                    <w:b/>
                                    <w:sz w:val="32"/>
                                    <w:szCs w:val="32"/>
                                  </w:rPr>
                                  <w:t>Scottish Parliament: Social Security Committee</w:t>
                                </w:r>
                              </w:p>
                            </w:txbxContent>
                          </wps:txbx>
                          <wps:bodyPr rot="0" vert="horz" wrap="square" lIns="91440" tIns="45720" rIns="91440" bIns="45720" anchor="t" anchorCtr="0">
                            <a:noAutofit/>
                          </wps:bodyPr>
                        </wps:wsp>
                      </wpg:grpSp>
                      <wps:wsp>
                        <wps:cNvPr id="25" name="Straight Connector 25"/>
                        <wps:cNvCnPr/>
                        <wps:spPr>
                          <a:xfrm>
                            <a:off x="-47625" y="2257425"/>
                            <a:ext cx="648652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9BF9BFC" id="Group 26" o:spid="_x0000_s1026" style="position:absolute;margin-left:28pt;margin-top:-22.8pt;width:525pt;height:85.5pt;z-index:251613696;mso-position-horizontal-relative:margin;mso-width-relative:margin;mso-height-relative:margin" coordorigin="-476,-3047" coordsize="64966,2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">
                <v:group id="Group 23" o:spid="_x0000_s1027" style="position:absolute;left:95;top:-3047;width:64395;height:24497" coordorigin="95,-3047" coordsize="64395,24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_x0000_s1028" type="#_x0000_t202" style="position:absolute;left:48063;top:13243;width:14712;height:8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69F6D6AB" w14:textId="31731B12" w:rsidR="0068572D" w:rsidRPr="0024321B" w:rsidRDefault="00401E50">
                          <w:pPr>
                            <w:rPr>
                              <w:rFonts w:ascii="FS Me" w:hAnsi="FS Me"/>
                              <w:sz w:val="28"/>
                              <w:szCs w:val="28"/>
                            </w:rPr>
                          </w:pPr>
                          <w:r>
                            <w:rPr>
                              <w:rFonts w:ascii="FS Me" w:hAnsi="FS Me"/>
                              <w:sz w:val="28"/>
                              <w:szCs w:val="28"/>
                            </w:rPr>
                            <w:t>August 2018</w:t>
                          </w:r>
                        </w:p>
                      </w:txbxContent>
                    </v:textbox>
                  </v:shape>
                  <v:shape id="_x0000_s1029" type="#_x0000_t202" style="position:absolute;left:95;top:-3047;width:64395;height:17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C1E0031" w14:textId="25E469D1" w:rsidR="00401E50" w:rsidRPr="00401E50" w:rsidRDefault="00401E50">
                          <w:pPr>
                            <w:rPr>
                              <w:rFonts w:ascii="FS Me" w:hAnsi="FS Me"/>
                              <w:b/>
                              <w:sz w:val="32"/>
                              <w:szCs w:val="32"/>
                            </w:rPr>
                          </w:pPr>
                          <w:r w:rsidRPr="00401E50">
                            <w:rPr>
                              <w:rFonts w:ascii="FS Me" w:hAnsi="FS Me"/>
                              <w:b/>
                              <w:sz w:val="32"/>
                              <w:szCs w:val="32"/>
                            </w:rPr>
                            <w:t xml:space="preserve">Social Security and In-work Poverty </w:t>
                          </w:r>
                        </w:p>
                        <w:p w14:paraId="45AAED94" w14:textId="5BAC3597" w:rsidR="0068572D" w:rsidRPr="00401E50" w:rsidRDefault="00401E50">
                          <w:pPr>
                            <w:rPr>
                              <w:rFonts w:ascii="FS Me" w:hAnsi="FS Me"/>
                              <w:b/>
                              <w:sz w:val="32"/>
                              <w:szCs w:val="32"/>
                            </w:rPr>
                          </w:pPr>
                          <w:r w:rsidRPr="00401E50">
                            <w:rPr>
                              <w:rFonts w:ascii="FS Me" w:hAnsi="FS Me"/>
                              <w:b/>
                              <w:sz w:val="32"/>
                              <w:szCs w:val="32"/>
                            </w:rPr>
                            <w:t>Scottish Parliament: Social Security Committee</w:t>
                          </w:r>
                        </w:p>
                      </w:txbxContent>
                    </v:textbox>
                  </v:shape>
                </v:group>
                <v:line id="Straight Connector 25" o:spid="_x0000_s1030" style="position:absolute;visibility:visible;mso-wrap-style:square" from="-476,22574" to="64389,2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09E7BE8B" w14:textId="77777777" w:rsidR="00DA45EA" w:rsidRPr="00401E50" w:rsidRDefault="00DA45EA" w:rsidP="00CD4F65">
      <w:pPr>
        <w:rPr>
          <w:rFonts w:ascii="FS Me" w:hAnsi="FS Me"/>
        </w:rPr>
      </w:pPr>
    </w:p>
    <w:p w14:paraId="1A858475" w14:textId="77777777" w:rsidR="00CD4F65" w:rsidRPr="00401E50" w:rsidRDefault="00CD4F65" w:rsidP="00CD4F65">
      <w:pPr>
        <w:rPr>
          <w:rFonts w:ascii="FS Me" w:hAnsi="FS Me"/>
        </w:rPr>
      </w:pPr>
    </w:p>
    <w:p w14:paraId="0F374B8E" w14:textId="77777777" w:rsidR="0068572D" w:rsidRPr="00401E50" w:rsidRDefault="0068572D" w:rsidP="0068572D">
      <w:pPr>
        <w:rPr>
          <w:rFonts w:ascii="FS Me" w:hAnsi="FS Me"/>
        </w:rPr>
      </w:pPr>
    </w:p>
    <w:p w14:paraId="49DDC773" w14:textId="77777777" w:rsidR="00401E50" w:rsidRPr="00401E50" w:rsidRDefault="00401E50" w:rsidP="00401E50">
      <w:pPr>
        <w:rPr>
          <w:rFonts w:ascii="FS Me" w:hAnsi="FS Me"/>
          <w:b/>
          <w:sz w:val="28"/>
          <w:szCs w:val="28"/>
        </w:rPr>
      </w:pPr>
      <w:r w:rsidRPr="00401E50">
        <w:rPr>
          <w:rFonts w:ascii="FS Me" w:hAnsi="FS Me"/>
          <w:b/>
          <w:sz w:val="28"/>
          <w:szCs w:val="28"/>
        </w:rPr>
        <w:t>Age Scotland welcomes the opportunity to respond to the Social Security Committee’s call for evidence about the impact Universal Credit will have on in-work poverty. Our submission focuses on the impact of mixed-aged couple rules due to be introduced later this year.</w:t>
      </w:r>
    </w:p>
    <w:p w14:paraId="5C395779" w14:textId="77777777" w:rsidR="00401E50" w:rsidRPr="00401E50" w:rsidRDefault="00401E50" w:rsidP="00401E50">
      <w:pPr>
        <w:keepNext/>
        <w:tabs>
          <w:tab w:val="left" w:pos="567"/>
        </w:tabs>
        <w:rPr>
          <w:rFonts w:ascii="FS Me" w:hAnsi="FS Me"/>
          <w:b/>
          <w:i/>
          <w:color w:val="002060"/>
          <w:sz w:val="28"/>
          <w:szCs w:val="28"/>
        </w:rPr>
      </w:pPr>
      <w:r w:rsidRPr="00401E50">
        <w:rPr>
          <w:rFonts w:ascii="FS Me" w:hAnsi="FS Me"/>
          <w:b/>
          <w:i/>
          <w:color w:val="7030A0"/>
          <w:sz w:val="28"/>
          <w:szCs w:val="28"/>
        </w:rPr>
        <w:t>What Impact will Universal Credit have on in-work poverty in Scotland?</w:t>
      </w:r>
      <w:r w:rsidRPr="00401E50">
        <w:rPr>
          <w:rFonts w:ascii="FS Me" w:hAnsi="FS Me"/>
          <w:b/>
          <w:i/>
          <w:color w:val="002060"/>
          <w:sz w:val="28"/>
          <w:szCs w:val="28"/>
        </w:rPr>
        <w:t xml:space="preserve"> </w:t>
      </w:r>
    </w:p>
    <w:p w14:paraId="1EDDAEDA" w14:textId="77777777" w:rsidR="00401E50" w:rsidRPr="00401E50" w:rsidRDefault="00401E50" w:rsidP="00401E50">
      <w:pPr>
        <w:rPr>
          <w:rFonts w:ascii="FS Me" w:hAnsi="FS Me"/>
          <w:sz w:val="28"/>
          <w:szCs w:val="28"/>
        </w:rPr>
      </w:pPr>
      <w:r w:rsidRPr="00401E50">
        <w:rPr>
          <w:rFonts w:ascii="FS Me" w:hAnsi="FS Me"/>
          <w:sz w:val="28"/>
          <w:szCs w:val="28"/>
        </w:rPr>
        <w:t xml:space="preserve">As Universal Credit (UC) is further rolled-out across Scotland, Age Scotland is particularly concerned about the unjust rules due to be introduced facing mixed aged couples regarding UC and Pension Credit (PC). This means that in the future, low income pensioners in Scotland with a younger partner could receive much lower financial support than those currently claiming benefits. If this does indeed go ahead, an older person could be better off living alone and claiming PC than living with a partner who is under the State Pension </w:t>
      </w:r>
      <w:proofErr w:type="gramStart"/>
      <w:r w:rsidRPr="00401E50">
        <w:rPr>
          <w:rFonts w:ascii="FS Me" w:hAnsi="FS Me"/>
          <w:sz w:val="28"/>
          <w:szCs w:val="28"/>
        </w:rPr>
        <w:t>age, and</w:t>
      </w:r>
      <w:proofErr w:type="gramEnd"/>
      <w:r w:rsidRPr="00401E50">
        <w:rPr>
          <w:rFonts w:ascii="FS Me" w:hAnsi="FS Me"/>
          <w:sz w:val="28"/>
          <w:szCs w:val="28"/>
        </w:rPr>
        <w:t xml:space="preserve"> claiming UC. </w:t>
      </w:r>
    </w:p>
    <w:p w14:paraId="39899845" w14:textId="77777777" w:rsidR="00401E50" w:rsidRPr="00401E50" w:rsidRDefault="00401E50" w:rsidP="00401E50">
      <w:pPr>
        <w:rPr>
          <w:rFonts w:ascii="FS Me" w:hAnsi="FS Me"/>
          <w:sz w:val="28"/>
          <w:szCs w:val="28"/>
        </w:rPr>
      </w:pPr>
      <w:r w:rsidRPr="00401E50">
        <w:rPr>
          <w:rFonts w:ascii="FS Me" w:hAnsi="FS Me"/>
          <w:sz w:val="28"/>
          <w:szCs w:val="28"/>
        </w:rPr>
        <w:t xml:space="preserve">Our freephone helpline which provides information, friendship and advice to people over the age of 50, have encountered such a scenario, where a couple who were on UC, were told (inaccurately) by the Department for Work and Pensions (DWP) that they could not claim PC when the eldest partner reached pension credit age, and instead were told that they would have remain on UC. This was over £500 per calendar month less than what they would have received under PC. </w:t>
      </w:r>
      <w:proofErr w:type="gramStart"/>
      <w:r w:rsidRPr="00401E50">
        <w:rPr>
          <w:rFonts w:ascii="FS Me" w:hAnsi="FS Me"/>
          <w:sz w:val="28"/>
          <w:szCs w:val="28"/>
        </w:rPr>
        <w:t>Fortunately</w:t>
      </w:r>
      <w:proofErr w:type="gramEnd"/>
      <w:r w:rsidRPr="00401E50">
        <w:rPr>
          <w:rFonts w:ascii="FS Me" w:hAnsi="FS Me"/>
          <w:sz w:val="28"/>
          <w:szCs w:val="28"/>
        </w:rPr>
        <w:t xml:space="preserve"> this couple were able to claim PC as the DWP addressed their mistake, but this case highlights the difference in income that mixed age couples will face when they are unable to claim PC under the new rules.</w:t>
      </w:r>
    </w:p>
    <w:p w14:paraId="6EA355F2" w14:textId="77777777" w:rsidR="00401E50" w:rsidRPr="00401E50" w:rsidRDefault="00401E50" w:rsidP="00401E50">
      <w:pPr>
        <w:rPr>
          <w:rFonts w:ascii="FS Me" w:hAnsi="FS Me"/>
          <w:sz w:val="28"/>
          <w:szCs w:val="28"/>
        </w:rPr>
      </w:pPr>
      <w:r w:rsidRPr="00401E50">
        <w:rPr>
          <w:rFonts w:ascii="FS Me" w:hAnsi="FS Me"/>
          <w:sz w:val="28"/>
          <w:szCs w:val="28"/>
        </w:rPr>
        <w:t xml:space="preserve">Mixed-age couples may have to rely on the younger partner to top up their income by claiming UC which has strict conditionality requirements around seeking work, such as signing on at the jobcentre, qualifying as an unpaid carer, or proving they are not well enough to work. This can be a particularly stressful set of circumstances for older people, who under the current eligibility measures would have been assessed as on a low income and in need of extra financial support. </w:t>
      </w:r>
    </w:p>
    <w:p w14:paraId="0B251EAD" w14:textId="77777777" w:rsidR="00401E50" w:rsidRPr="00401E50" w:rsidRDefault="00401E50" w:rsidP="00401E50">
      <w:pPr>
        <w:rPr>
          <w:rFonts w:ascii="FS Me" w:hAnsi="FS Me"/>
          <w:sz w:val="28"/>
          <w:szCs w:val="28"/>
        </w:rPr>
      </w:pPr>
      <w:r w:rsidRPr="00401E50">
        <w:rPr>
          <w:rFonts w:ascii="FS Me" w:hAnsi="FS Me"/>
          <w:sz w:val="28"/>
          <w:szCs w:val="28"/>
        </w:rPr>
        <w:t xml:space="preserve">Our helpline heard from a woman, who had cared for her husband for several years until his health deteriorated to the point that she could no longer care for him at home and was moved into a care home. This meant she lost entitlement to PC as she had not yet </w:t>
      </w:r>
      <w:r w:rsidRPr="00401E50">
        <w:rPr>
          <w:rFonts w:ascii="FS Me" w:hAnsi="FS Me"/>
          <w:sz w:val="28"/>
          <w:szCs w:val="28"/>
        </w:rPr>
        <w:lastRenderedPageBreak/>
        <w:t>reached her state pension age and was no longer living with her husband. This was an extremely stressful transition for her made worse by the fact she would now have to meet the stringent eligibility criteria to receive UC.</w:t>
      </w:r>
    </w:p>
    <w:p w14:paraId="2A168CC5" w14:textId="77777777" w:rsidR="00401E50" w:rsidRPr="00401E50" w:rsidRDefault="00401E50" w:rsidP="00401E50">
      <w:pPr>
        <w:rPr>
          <w:rFonts w:ascii="FS Me" w:hAnsi="FS Me"/>
          <w:sz w:val="28"/>
          <w:szCs w:val="28"/>
        </w:rPr>
      </w:pPr>
      <w:r w:rsidRPr="00401E50">
        <w:rPr>
          <w:rFonts w:ascii="FS Me" w:hAnsi="FS Me"/>
          <w:sz w:val="28"/>
          <w:szCs w:val="28"/>
        </w:rPr>
        <w:t xml:space="preserve">Mixed-age couple rules can also discourage some people to seek work, Age Scotland believe the Scottish Government should ensure that pensioners do not face a financial penalty simply because their partner has not reached the State Pension Age. This is particularly relevant to couples who receive PC under the current rules, who may rightly fear that if the younger partner took temporary </w:t>
      </w:r>
      <w:proofErr w:type="gramStart"/>
      <w:r w:rsidRPr="00401E50">
        <w:rPr>
          <w:rFonts w:ascii="FS Me" w:hAnsi="FS Me"/>
          <w:sz w:val="28"/>
          <w:szCs w:val="28"/>
        </w:rPr>
        <w:t>work</w:t>
      </w:r>
      <w:proofErr w:type="gramEnd"/>
      <w:r w:rsidRPr="00401E50">
        <w:rPr>
          <w:rFonts w:ascii="FS Me" w:hAnsi="FS Me"/>
          <w:sz w:val="28"/>
          <w:szCs w:val="28"/>
        </w:rPr>
        <w:t xml:space="preserve"> they would lose entitlement to PC when that work ended.</w:t>
      </w:r>
      <w:bookmarkStart w:id="0" w:name="_GoBack"/>
      <w:bookmarkEnd w:id="0"/>
    </w:p>
    <w:p w14:paraId="3E2324B4" w14:textId="77777777" w:rsidR="00401E50" w:rsidRPr="00401E50" w:rsidRDefault="00401E50" w:rsidP="00401E50">
      <w:pPr>
        <w:rPr>
          <w:rFonts w:ascii="FS Me" w:hAnsi="FS Me"/>
          <w:sz w:val="28"/>
          <w:szCs w:val="28"/>
        </w:rPr>
      </w:pPr>
      <w:r w:rsidRPr="00401E50">
        <w:rPr>
          <w:rFonts w:ascii="FS Me" w:hAnsi="FS Me"/>
          <w:sz w:val="28"/>
          <w:szCs w:val="28"/>
        </w:rPr>
        <w:t>The below hypothetical example demonstrates how mixed age couple rules can act as a real disincentive to seek work, and the financial penalties mixed age couples face if these rules are introduced as planned by the UK Government later this year.</w:t>
      </w:r>
    </w:p>
    <w:p w14:paraId="6543DDA3" w14:textId="77777777" w:rsidR="00401E50" w:rsidRPr="00401E50" w:rsidRDefault="00401E50" w:rsidP="00401E50">
      <w:pPr>
        <w:rPr>
          <w:rFonts w:ascii="FS Me" w:hAnsi="FS Me"/>
          <w:sz w:val="28"/>
          <w:szCs w:val="28"/>
        </w:rPr>
      </w:pPr>
    </w:p>
    <w:p w14:paraId="779AA4A8" w14:textId="77777777" w:rsidR="00401E50" w:rsidRPr="00401E50" w:rsidRDefault="00401E50" w:rsidP="00401E50">
      <w:pPr>
        <w:keepNext/>
        <w:tabs>
          <w:tab w:val="left" w:pos="567"/>
        </w:tabs>
        <w:rPr>
          <w:rFonts w:ascii="FS Me" w:hAnsi="FS Me"/>
          <w:b/>
          <w:i/>
          <w:color w:val="002060"/>
          <w:sz w:val="28"/>
          <w:szCs w:val="28"/>
        </w:rPr>
      </w:pPr>
      <w:r w:rsidRPr="00401E50">
        <w:rPr>
          <w:rFonts w:ascii="FS Me" w:hAnsi="FS Me"/>
          <w:b/>
          <w:i/>
          <w:noProof/>
          <w:color w:val="002060"/>
          <w:sz w:val="28"/>
          <w:szCs w:val="28"/>
        </w:rPr>
        <mc:AlternateContent>
          <mc:Choice Requires="wps">
            <w:drawing>
              <wp:anchor distT="45720" distB="45720" distL="114300" distR="114300" simplePos="0" relativeHeight="251814400" behindDoc="0" locked="0" layoutInCell="1" allowOverlap="1" wp14:anchorId="7FD3838F" wp14:editId="706B0E11">
                <wp:simplePos x="0" y="0"/>
                <wp:positionH relativeFrom="margin">
                  <wp:align>center</wp:align>
                </wp:positionH>
                <wp:positionV relativeFrom="paragraph">
                  <wp:posOffset>0</wp:posOffset>
                </wp:positionV>
                <wp:extent cx="6372225" cy="44196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419600"/>
                        </a:xfrm>
                        <a:prstGeom prst="rect">
                          <a:avLst/>
                        </a:prstGeom>
                        <a:solidFill>
                          <a:srgbClr val="FFFFFF"/>
                        </a:solidFill>
                        <a:ln w="9525">
                          <a:solidFill>
                            <a:srgbClr val="000000"/>
                          </a:solidFill>
                          <a:miter lim="800000"/>
                          <a:headEnd/>
                          <a:tailEnd/>
                        </a:ln>
                      </wps:spPr>
                      <wps:txbx>
                        <w:txbxContent>
                          <w:p w14:paraId="4496B564" w14:textId="77777777" w:rsidR="00401E50" w:rsidRPr="00401E50" w:rsidRDefault="00401E50" w:rsidP="00401E50">
                            <w:pPr>
                              <w:rPr>
                                <w:rFonts w:ascii="FS Me" w:hAnsi="FS Me"/>
                                <w:b/>
                                <w:sz w:val="24"/>
                                <w:szCs w:val="24"/>
                              </w:rPr>
                            </w:pPr>
                            <w:r w:rsidRPr="00401E50">
                              <w:rPr>
                                <w:rFonts w:ascii="FS Me" w:hAnsi="FS Me"/>
                                <w:b/>
                                <w:sz w:val="24"/>
                                <w:szCs w:val="24"/>
                              </w:rPr>
                              <w:t>Hypothetical Example</w:t>
                            </w:r>
                          </w:p>
                          <w:p w14:paraId="64B9A40E" w14:textId="77777777" w:rsidR="00401E50" w:rsidRPr="00401E50" w:rsidRDefault="00401E50" w:rsidP="00401E50">
                            <w:pPr>
                              <w:ind w:left="360"/>
                              <w:rPr>
                                <w:rFonts w:ascii="FS Me" w:hAnsi="FS Me"/>
                                <w:sz w:val="24"/>
                                <w:szCs w:val="24"/>
                              </w:rPr>
                            </w:pPr>
                            <w:r w:rsidRPr="00401E50">
                              <w:rPr>
                                <w:rFonts w:ascii="FS Me" w:hAnsi="FS Me"/>
                                <w:sz w:val="24"/>
                                <w:szCs w:val="24"/>
                              </w:rPr>
                              <w:t>Cathy is 56 and her husband Richard is 66. Richard receives the new State Pension of £164.35 a week. Two months ago Cathy was made redundant from her full-time job, so they now receive PC top up, making their income £248.80 a week, they also receive Housing Benefit and Council Tax Reduction and are passported to cold weather payments, help with health costs and eligibility to apply to the Scottish Welfare Fund.</w:t>
                            </w:r>
                          </w:p>
                          <w:p w14:paraId="40D7880D" w14:textId="77777777" w:rsidR="00401E50" w:rsidRPr="00401E50" w:rsidRDefault="00401E50" w:rsidP="00401E50">
                            <w:pPr>
                              <w:ind w:left="360"/>
                              <w:rPr>
                                <w:rFonts w:ascii="FS Me" w:hAnsi="FS Me"/>
                                <w:sz w:val="24"/>
                                <w:szCs w:val="24"/>
                              </w:rPr>
                            </w:pPr>
                            <w:r w:rsidRPr="00401E50">
                              <w:rPr>
                                <w:rFonts w:ascii="FS Me" w:hAnsi="FS Me"/>
                                <w:sz w:val="24"/>
                                <w:szCs w:val="24"/>
                              </w:rPr>
                              <w:t xml:space="preserve">Cathy would like to go back to work again, however, the only jobs she can find are short-term contracts. She is also concerned that she may need to spend more time at home to support Richard if his health deteriorates. </w:t>
                            </w:r>
                          </w:p>
                          <w:p w14:paraId="278B21D5" w14:textId="77777777" w:rsidR="00401E50" w:rsidRPr="00401E50" w:rsidRDefault="00401E50" w:rsidP="00401E50">
                            <w:pPr>
                              <w:ind w:left="360"/>
                              <w:rPr>
                                <w:rFonts w:ascii="FS Me" w:hAnsi="FS Me"/>
                                <w:sz w:val="24"/>
                                <w:szCs w:val="24"/>
                              </w:rPr>
                            </w:pPr>
                            <w:r w:rsidRPr="00401E50">
                              <w:rPr>
                                <w:rFonts w:ascii="FS Me" w:hAnsi="FS Me"/>
                                <w:sz w:val="24"/>
                                <w:szCs w:val="24"/>
                              </w:rPr>
                              <w:t xml:space="preserve">The couple must seriously consider whether Cathy should look for work as if she takes up a new job and </w:t>
                            </w:r>
                            <w:proofErr w:type="gramStart"/>
                            <w:r w:rsidRPr="00401E50">
                              <w:rPr>
                                <w:rFonts w:ascii="FS Me" w:hAnsi="FS Me"/>
                                <w:sz w:val="24"/>
                                <w:szCs w:val="24"/>
                              </w:rPr>
                              <w:t>has to</w:t>
                            </w:r>
                            <w:proofErr w:type="gramEnd"/>
                            <w:r w:rsidRPr="00401E50">
                              <w:rPr>
                                <w:rFonts w:ascii="FS Me" w:hAnsi="FS Me"/>
                                <w:sz w:val="24"/>
                                <w:szCs w:val="24"/>
                              </w:rPr>
                              <w:t xml:space="preserve"> later leave, they will not be able to reclaim Pension Credit. </w:t>
                            </w:r>
                            <w:proofErr w:type="spellStart"/>
                            <w:r w:rsidRPr="00401E50">
                              <w:rPr>
                                <w:rFonts w:ascii="FS Me" w:hAnsi="FS Me"/>
                                <w:sz w:val="24"/>
                                <w:szCs w:val="24"/>
                              </w:rPr>
                              <w:t>Ricahrd’s</w:t>
                            </w:r>
                            <w:proofErr w:type="spellEnd"/>
                            <w:r w:rsidRPr="00401E50">
                              <w:rPr>
                                <w:rFonts w:ascii="FS Me" w:hAnsi="FS Me"/>
                                <w:sz w:val="24"/>
                                <w:szCs w:val="24"/>
                              </w:rPr>
                              <w:t xml:space="preserve"> pension income is above the UC criteria threshold meaning they cannot claim </w:t>
                            </w:r>
                            <w:proofErr w:type="gramStart"/>
                            <w:r w:rsidRPr="00401E50">
                              <w:rPr>
                                <w:rFonts w:ascii="FS Me" w:hAnsi="FS Me"/>
                                <w:sz w:val="24"/>
                                <w:szCs w:val="24"/>
                              </w:rPr>
                              <w:t>UC, and</w:t>
                            </w:r>
                            <w:proofErr w:type="gramEnd"/>
                            <w:r w:rsidRPr="00401E50">
                              <w:rPr>
                                <w:rFonts w:ascii="FS Me" w:hAnsi="FS Me"/>
                                <w:sz w:val="24"/>
                                <w:szCs w:val="24"/>
                              </w:rPr>
                              <w:t xml:space="preserve"> are likely to have to contribute towards their rent and council tax as they will be classed as a working age couple despite Richard being 66.</w:t>
                            </w:r>
                          </w:p>
                          <w:p w14:paraId="1F9DAA51" w14:textId="77777777" w:rsidR="00401E50" w:rsidRPr="00401E50" w:rsidRDefault="00401E50" w:rsidP="00401E50">
                            <w:pPr>
                              <w:ind w:left="360"/>
                              <w:rPr>
                                <w:rFonts w:ascii="FS Me" w:hAnsi="FS Me"/>
                                <w:sz w:val="24"/>
                                <w:szCs w:val="24"/>
                              </w:rPr>
                            </w:pPr>
                            <w:r w:rsidRPr="00401E50">
                              <w:rPr>
                                <w:rFonts w:ascii="FS Me" w:hAnsi="FS Me"/>
                                <w:sz w:val="24"/>
                                <w:szCs w:val="24"/>
                              </w:rPr>
                              <w:t xml:space="preserve">They will not be able to claim the higher level of support through PC for another 11 years when Cathy reaches her State Pension age of 67. </w:t>
                            </w:r>
                          </w:p>
                          <w:p w14:paraId="7E9BB944" w14:textId="77777777" w:rsidR="00401E50" w:rsidRPr="00401E50" w:rsidRDefault="00401E50" w:rsidP="00401E50">
                            <w:pPr>
                              <w:ind w:left="360"/>
                              <w:rPr>
                                <w:rFonts w:ascii="FS Me" w:hAnsi="FS Me"/>
                                <w:sz w:val="24"/>
                                <w:szCs w:val="24"/>
                              </w:rPr>
                            </w:pPr>
                            <w:proofErr w:type="gramStart"/>
                            <w:r w:rsidRPr="00401E50">
                              <w:rPr>
                                <w:rFonts w:ascii="FS Me" w:hAnsi="FS Me"/>
                                <w:sz w:val="24"/>
                                <w:szCs w:val="24"/>
                              </w:rPr>
                              <w:t>So</w:t>
                            </w:r>
                            <w:proofErr w:type="gramEnd"/>
                            <w:r w:rsidRPr="00401E50">
                              <w:rPr>
                                <w:rFonts w:ascii="FS Me" w:hAnsi="FS Me"/>
                                <w:sz w:val="24"/>
                                <w:szCs w:val="24"/>
                              </w:rPr>
                              <w:t xml:space="preserve"> they would lose around £340 a month for 11 years – approximately £44,590</w:t>
                            </w:r>
                          </w:p>
                          <w:p w14:paraId="371F6FB9" w14:textId="77777777" w:rsidR="00401E50" w:rsidRDefault="00401E50" w:rsidP="00401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3838F" id="Text Box 2" o:spid="_x0000_s1031" type="#_x0000_t202" style="position:absolute;margin-left:0;margin-top:0;width:501.75pt;height:348pt;z-index:2518144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">
                <v:textbox>
                  <w:txbxContent>
                    <w:p w14:paraId="4496B564" w14:textId="77777777" w:rsidR="00401E50" w:rsidRPr="00401E50" w:rsidRDefault="00401E50" w:rsidP="00401E50">
                      <w:pPr>
                        <w:rPr>
                          <w:rFonts w:ascii="FS Me" w:hAnsi="FS Me"/>
                          <w:b/>
                          <w:sz w:val="24"/>
                          <w:szCs w:val="24"/>
                        </w:rPr>
                      </w:pPr>
                      <w:r w:rsidRPr="00401E50">
                        <w:rPr>
                          <w:rFonts w:ascii="FS Me" w:hAnsi="FS Me"/>
                          <w:b/>
                          <w:sz w:val="24"/>
                          <w:szCs w:val="24"/>
                        </w:rPr>
                        <w:t>Hypothetical Example</w:t>
                      </w:r>
                    </w:p>
                    <w:p w14:paraId="64B9A40E" w14:textId="77777777" w:rsidR="00401E50" w:rsidRPr="00401E50" w:rsidRDefault="00401E50" w:rsidP="00401E50">
                      <w:pPr>
                        <w:ind w:left="360"/>
                        <w:rPr>
                          <w:rFonts w:ascii="FS Me" w:hAnsi="FS Me"/>
                          <w:sz w:val="24"/>
                          <w:szCs w:val="24"/>
                        </w:rPr>
                      </w:pPr>
                      <w:r w:rsidRPr="00401E50">
                        <w:rPr>
                          <w:rFonts w:ascii="FS Me" w:hAnsi="FS Me"/>
                          <w:sz w:val="24"/>
                          <w:szCs w:val="24"/>
                        </w:rPr>
                        <w:t>Cathy is 56 and her husband Richard is 66. Richard receives the new State Pension of £164.35 a week. Two months ago Cathy was made redundant from her full-time job, so they now receive PC top up, making their income £248.80 a week, they also receive Housing Benefit and Council Tax Reduction and are passported to cold weather payments, help with health costs and eligibility to apply to the Scottish Welfare Fund.</w:t>
                      </w:r>
                    </w:p>
                    <w:p w14:paraId="40D7880D" w14:textId="77777777" w:rsidR="00401E50" w:rsidRPr="00401E50" w:rsidRDefault="00401E50" w:rsidP="00401E50">
                      <w:pPr>
                        <w:ind w:left="360"/>
                        <w:rPr>
                          <w:rFonts w:ascii="FS Me" w:hAnsi="FS Me"/>
                          <w:sz w:val="24"/>
                          <w:szCs w:val="24"/>
                        </w:rPr>
                      </w:pPr>
                      <w:r w:rsidRPr="00401E50">
                        <w:rPr>
                          <w:rFonts w:ascii="FS Me" w:hAnsi="FS Me"/>
                          <w:sz w:val="24"/>
                          <w:szCs w:val="24"/>
                        </w:rPr>
                        <w:t xml:space="preserve">Cathy would like to go back to work again, however, the only jobs she can find are short-term contracts. She is also concerned that she may need to spend more time at home to support Richard if his health deteriorates. </w:t>
                      </w:r>
                    </w:p>
                    <w:p w14:paraId="278B21D5" w14:textId="77777777" w:rsidR="00401E50" w:rsidRPr="00401E50" w:rsidRDefault="00401E50" w:rsidP="00401E50">
                      <w:pPr>
                        <w:ind w:left="360"/>
                        <w:rPr>
                          <w:rFonts w:ascii="FS Me" w:hAnsi="FS Me"/>
                          <w:sz w:val="24"/>
                          <w:szCs w:val="24"/>
                        </w:rPr>
                      </w:pPr>
                      <w:r w:rsidRPr="00401E50">
                        <w:rPr>
                          <w:rFonts w:ascii="FS Me" w:hAnsi="FS Me"/>
                          <w:sz w:val="24"/>
                          <w:szCs w:val="24"/>
                        </w:rPr>
                        <w:t xml:space="preserve">The couple must seriously consider whether Cathy should look for work as if she takes up a new job and </w:t>
                      </w:r>
                      <w:proofErr w:type="gramStart"/>
                      <w:r w:rsidRPr="00401E50">
                        <w:rPr>
                          <w:rFonts w:ascii="FS Me" w:hAnsi="FS Me"/>
                          <w:sz w:val="24"/>
                          <w:szCs w:val="24"/>
                        </w:rPr>
                        <w:t>has to</w:t>
                      </w:r>
                      <w:proofErr w:type="gramEnd"/>
                      <w:r w:rsidRPr="00401E50">
                        <w:rPr>
                          <w:rFonts w:ascii="FS Me" w:hAnsi="FS Me"/>
                          <w:sz w:val="24"/>
                          <w:szCs w:val="24"/>
                        </w:rPr>
                        <w:t xml:space="preserve"> later leave, they will not be able to reclaim Pension Credit. </w:t>
                      </w:r>
                      <w:proofErr w:type="spellStart"/>
                      <w:r w:rsidRPr="00401E50">
                        <w:rPr>
                          <w:rFonts w:ascii="FS Me" w:hAnsi="FS Me"/>
                          <w:sz w:val="24"/>
                          <w:szCs w:val="24"/>
                        </w:rPr>
                        <w:t>Ricahrd’s</w:t>
                      </w:r>
                      <w:proofErr w:type="spellEnd"/>
                      <w:r w:rsidRPr="00401E50">
                        <w:rPr>
                          <w:rFonts w:ascii="FS Me" w:hAnsi="FS Me"/>
                          <w:sz w:val="24"/>
                          <w:szCs w:val="24"/>
                        </w:rPr>
                        <w:t xml:space="preserve"> pension income is above the UC criteria threshold meaning they cannot claim </w:t>
                      </w:r>
                      <w:proofErr w:type="gramStart"/>
                      <w:r w:rsidRPr="00401E50">
                        <w:rPr>
                          <w:rFonts w:ascii="FS Me" w:hAnsi="FS Me"/>
                          <w:sz w:val="24"/>
                          <w:szCs w:val="24"/>
                        </w:rPr>
                        <w:t>UC, and</w:t>
                      </w:r>
                      <w:proofErr w:type="gramEnd"/>
                      <w:r w:rsidRPr="00401E50">
                        <w:rPr>
                          <w:rFonts w:ascii="FS Me" w:hAnsi="FS Me"/>
                          <w:sz w:val="24"/>
                          <w:szCs w:val="24"/>
                        </w:rPr>
                        <w:t xml:space="preserve"> are likely to have to contribute towards their rent and council tax as they will be classed as a working age couple despite Richard being 66.</w:t>
                      </w:r>
                    </w:p>
                    <w:p w14:paraId="1F9DAA51" w14:textId="77777777" w:rsidR="00401E50" w:rsidRPr="00401E50" w:rsidRDefault="00401E50" w:rsidP="00401E50">
                      <w:pPr>
                        <w:ind w:left="360"/>
                        <w:rPr>
                          <w:rFonts w:ascii="FS Me" w:hAnsi="FS Me"/>
                          <w:sz w:val="24"/>
                          <w:szCs w:val="24"/>
                        </w:rPr>
                      </w:pPr>
                      <w:r w:rsidRPr="00401E50">
                        <w:rPr>
                          <w:rFonts w:ascii="FS Me" w:hAnsi="FS Me"/>
                          <w:sz w:val="24"/>
                          <w:szCs w:val="24"/>
                        </w:rPr>
                        <w:t xml:space="preserve">They will not be able to claim the higher level of support through PC for another 11 years when Cathy reaches her State Pension age of 67. </w:t>
                      </w:r>
                    </w:p>
                    <w:p w14:paraId="7E9BB944" w14:textId="77777777" w:rsidR="00401E50" w:rsidRPr="00401E50" w:rsidRDefault="00401E50" w:rsidP="00401E50">
                      <w:pPr>
                        <w:ind w:left="360"/>
                        <w:rPr>
                          <w:rFonts w:ascii="FS Me" w:hAnsi="FS Me"/>
                          <w:sz w:val="24"/>
                          <w:szCs w:val="24"/>
                        </w:rPr>
                      </w:pPr>
                      <w:proofErr w:type="gramStart"/>
                      <w:r w:rsidRPr="00401E50">
                        <w:rPr>
                          <w:rFonts w:ascii="FS Me" w:hAnsi="FS Me"/>
                          <w:sz w:val="24"/>
                          <w:szCs w:val="24"/>
                        </w:rPr>
                        <w:t>So</w:t>
                      </w:r>
                      <w:proofErr w:type="gramEnd"/>
                      <w:r w:rsidRPr="00401E50">
                        <w:rPr>
                          <w:rFonts w:ascii="FS Me" w:hAnsi="FS Me"/>
                          <w:sz w:val="24"/>
                          <w:szCs w:val="24"/>
                        </w:rPr>
                        <w:t xml:space="preserve"> they would lose around £340 a month for 11 years – approximately £44,590</w:t>
                      </w:r>
                    </w:p>
                    <w:p w14:paraId="371F6FB9" w14:textId="77777777" w:rsidR="00401E50" w:rsidRDefault="00401E50" w:rsidP="00401E50"/>
                  </w:txbxContent>
                </v:textbox>
                <w10:wrap type="square" anchorx="margin"/>
              </v:shape>
            </w:pict>
          </mc:Fallback>
        </mc:AlternateContent>
      </w:r>
    </w:p>
    <w:p w14:paraId="27D736A9" w14:textId="77777777" w:rsidR="00401E50" w:rsidRDefault="00401E50" w:rsidP="00401E50">
      <w:pPr>
        <w:rPr>
          <w:rFonts w:ascii="FS Me" w:hAnsi="FS Me"/>
          <w:sz w:val="28"/>
          <w:szCs w:val="28"/>
        </w:rPr>
      </w:pPr>
    </w:p>
    <w:p w14:paraId="15406814" w14:textId="77777777" w:rsidR="00401E50" w:rsidRDefault="00401E50" w:rsidP="00401E50">
      <w:pPr>
        <w:rPr>
          <w:rFonts w:ascii="FS Me" w:hAnsi="FS Me"/>
          <w:sz w:val="28"/>
          <w:szCs w:val="28"/>
        </w:rPr>
      </w:pPr>
    </w:p>
    <w:p w14:paraId="1A1E0BA0" w14:textId="77777777" w:rsidR="00401E50" w:rsidRDefault="00401E50" w:rsidP="00401E50">
      <w:pPr>
        <w:rPr>
          <w:rFonts w:ascii="FS Me" w:hAnsi="FS Me"/>
          <w:sz w:val="28"/>
          <w:szCs w:val="28"/>
        </w:rPr>
      </w:pPr>
    </w:p>
    <w:p w14:paraId="52806C13" w14:textId="77777777" w:rsidR="00401E50" w:rsidRDefault="00401E50" w:rsidP="00401E50">
      <w:pPr>
        <w:rPr>
          <w:rFonts w:ascii="FS Me" w:hAnsi="FS Me"/>
          <w:sz w:val="28"/>
          <w:szCs w:val="28"/>
        </w:rPr>
      </w:pPr>
    </w:p>
    <w:p w14:paraId="71D09E8D" w14:textId="77777777" w:rsidR="00401E50" w:rsidRDefault="00401E50" w:rsidP="00401E50">
      <w:pPr>
        <w:rPr>
          <w:rFonts w:ascii="FS Me" w:hAnsi="FS Me"/>
          <w:sz w:val="28"/>
          <w:szCs w:val="28"/>
        </w:rPr>
      </w:pPr>
    </w:p>
    <w:p w14:paraId="48B90AEB" w14:textId="77777777" w:rsidR="00401E50" w:rsidRDefault="00401E50" w:rsidP="00401E50">
      <w:pPr>
        <w:rPr>
          <w:rFonts w:ascii="FS Me" w:hAnsi="FS Me"/>
          <w:sz w:val="28"/>
          <w:szCs w:val="28"/>
        </w:rPr>
      </w:pPr>
    </w:p>
    <w:p w14:paraId="4754CBF7" w14:textId="77777777" w:rsidR="00401E50" w:rsidRDefault="00401E50" w:rsidP="00401E50">
      <w:pPr>
        <w:rPr>
          <w:rFonts w:ascii="FS Me" w:hAnsi="FS Me"/>
          <w:sz w:val="28"/>
          <w:szCs w:val="28"/>
        </w:rPr>
      </w:pPr>
    </w:p>
    <w:p w14:paraId="735DE043" w14:textId="77777777" w:rsidR="00401E50" w:rsidRDefault="00401E50" w:rsidP="00401E50">
      <w:pPr>
        <w:rPr>
          <w:rFonts w:ascii="FS Me" w:hAnsi="FS Me"/>
          <w:sz w:val="28"/>
          <w:szCs w:val="28"/>
        </w:rPr>
      </w:pPr>
    </w:p>
    <w:p w14:paraId="5CE99818" w14:textId="77777777" w:rsidR="00401E50" w:rsidRDefault="00401E50" w:rsidP="00401E50">
      <w:pPr>
        <w:rPr>
          <w:rFonts w:ascii="FS Me" w:hAnsi="FS Me"/>
          <w:sz w:val="28"/>
          <w:szCs w:val="28"/>
        </w:rPr>
      </w:pPr>
    </w:p>
    <w:p w14:paraId="312F470E" w14:textId="77777777" w:rsidR="00401E50" w:rsidRDefault="00401E50" w:rsidP="00401E50">
      <w:pPr>
        <w:rPr>
          <w:rFonts w:ascii="FS Me" w:hAnsi="FS Me"/>
          <w:sz w:val="28"/>
          <w:szCs w:val="28"/>
        </w:rPr>
      </w:pPr>
    </w:p>
    <w:p w14:paraId="23341FE1" w14:textId="77777777" w:rsidR="00401E50" w:rsidRDefault="00401E50" w:rsidP="00401E50">
      <w:pPr>
        <w:rPr>
          <w:rFonts w:ascii="FS Me" w:hAnsi="FS Me"/>
          <w:sz w:val="28"/>
          <w:szCs w:val="28"/>
        </w:rPr>
      </w:pPr>
    </w:p>
    <w:p w14:paraId="2177A510" w14:textId="77777777" w:rsidR="00401E50" w:rsidRDefault="00401E50" w:rsidP="00401E50">
      <w:pPr>
        <w:rPr>
          <w:rFonts w:ascii="FS Me" w:hAnsi="FS Me"/>
          <w:sz w:val="28"/>
          <w:szCs w:val="28"/>
        </w:rPr>
      </w:pPr>
    </w:p>
    <w:p w14:paraId="69528DC5" w14:textId="77777777" w:rsidR="00401E50" w:rsidRDefault="00401E50" w:rsidP="00401E50">
      <w:pPr>
        <w:rPr>
          <w:rFonts w:ascii="FS Me" w:hAnsi="FS Me"/>
          <w:sz w:val="28"/>
          <w:szCs w:val="28"/>
        </w:rPr>
      </w:pPr>
    </w:p>
    <w:p w14:paraId="1D647E59" w14:textId="77777777" w:rsidR="00401E50" w:rsidRDefault="00401E50" w:rsidP="00401E50">
      <w:pPr>
        <w:rPr>
          <w:rFonts w:ascii="FS Me" w:hAnsi="FS Me"/>
          <w:sz w:val="28"/>
          <w:szCs w:val="28"/>
        </w:rPr>
      </w:pPr>
    </w:p>
    <w:p w14:paraId="02ABB732" w14:textId="1F15AB97" w:rsidR="00401E50" w:rsidRPr="00401E50" w:rsidRDefault="00401E50" w:rsidP="00401E50">
      <w:pPr>
        <w:rPr>
          <w:rFonts w:ascii="FS Me" w:hAnsi="FS Me"/>
          <w:sz w:val="28"/>
          <w:szCs w:val="28"/>
        </w:rPr>
      </w:pPr>
      <w:r w:rsidRPr="00401E50">
        <w:rPr>
          <w:rFonts w:ascii="FS Me" w:hAnsi="FS Me"/>
          <w:sz w:val="28"/>
          <w:szCs w:val="28"/>
        </w:rPr>
        <w:t xml:space="preserve">As the State Pension Age increases there will be a greater number of older people surviving on working age benefits for longer, instead of benefits such as PC that they would otherwise have been entitled to. </w:t>
      </w:r>
    </w:p>
    <w:p w14:paraId="109FBDE0" w14:textId="77777777" w:rsidR="00401E50" w:rsidRPr="00401E50" w:rsidRDefault="00401E50" w:rsidP="00401E50">
      <w:pPr>
        <w:rPr>
          <w:rFonts w:ascii="FS Me" w:hAnsi="FS Me"/>
          <w:sz w:val="28"/>
          <w:szCs w:val="28"/>
        </w:rPr>
      </w:pPr>
      <w:r w:rsidRPr="00401E50">
        <w:rPr>
          <w:rFonts w:ascii="FS Me" w:hAnsi="FS Me"/>
          <w:sz w:val="28"/>
          <w:szCs w:val="28"/>
        </w:rPr>
        <w:lastRenderedPageBreak/>
        <w:t xml:space="preserve">We urge the Committee to seriously consider the impact UC will have on older people and how in-work poverty will lead to further pensioner poverty. </w:t>
      </w:r>
    </w:p>
    <w:p w14:paraId="5B440382" w14:textId="77777777" w:rsidR="00401E50" w:rsidRPr="00401E50" w:rsidRDefault="00401E50" w:rsidP="00401E50">
      <w:pPr>
        <w:spacing w:before="100" w:beforeAutospacing="1" w:after="100" w:afterAutospacing="1" w:line="240" w:lineRule="auto"/>
        <w:rPr>
          <w:rFonts w:ascii="FS Me" w:hAnsi="FS Me"/>
          <w:b/>
          <w:i/>
          <w:color w:val="7030A0"/>
          <w:sz w:val="28"/>
          <w:szCs w:val="28"/>
        </w:rPr>
      </w:pPr>
      <w:r w:rsidRPr="00401E50">
        <w:rPr>
          <w:rFonts w:ascii="FS Me" w:hAnsi="FS Me"/>
          <w:b/>
          <w:i/>
          <w:color w:val="7030A0"/>
          <w:sz w:val="28"/>
          <w:szCs w:val="28"/>
        </w:rPr>
        <w:t>For more information:</w:t>
      </w:r>
    </w:p>
    <w:p w14:paraId="5B47677E" w14:textId="77777777" w:rsidR="00401E50" w:rsidRPr="00401E50" w:rsidRDefault="00401E50" w:rsidP="00401E50">
      <w:pPr>
        <w:spacing w:after="0" w:line="240" w:lineRule="auto"/>
        <w:rPr>
          <w:rFonts w:ascii="FS Me" w:hAnsi="FS Me"/>
          <w:b/>
          <w:sz w:val="28"/>
          <w:szCs w:val="28"/>
        </w:rPr>
      </w:pPr>
      <w:r w:rsidRPr="00401E50">
        <w:rPr>
          <w:rFonts w:ascii="FS Me" w:hAnsi="FS Me"/>
          <w:b/>
          <w:sz w:val="28"/>
          <w:szCs w:val="28"/>
        </w:rPr>
        <w:t>Adam Stachura</w:t>
      </w:r>
    </w:p>
    <w:p w14:paraId="5D5A41BC" w14:textId="77777777" w:rsidR="00401E50" w:rsidRPr="00401E50" w:rsidRDefault="00401E50" w:rsidP="00401E50">
      <w:pPr>
        <w:spacing w:after="0" w:line="240" w:lineRule="auto"/>
        <w:rPr>
          <w:rFonts w:ascii="FS Me" w:hAnsi="FS Me"/>
          <w:sz w:val="28"/>
          <w:szCs w:val="28"/>
        </w:rPr>
      </w:pPr>
      <w:r w:rsidRPr="00401E50">
        <w:rPr>
          <w:rFonts w:ascii="FS Me" w:hAnsi="FS Me"/>
          <w:sz w:val="28"/>
          <w:szCs w:val="28"/>
        </w:rPr>
        <w:t>Head of Policy and Communications, Age Scotland</w:t>
      </w:r>
    </w:p>
    <w:p w14:paraId="6A98B7E4" w14:textId="77777777" w:rsidR="00401E50" w:rsidRPr="00401E50" w:rsidRDefault="00401E50" w:rsidP="00401E50">
      <w:pPr>
        <w:spacing w:after="0" w:line="240" w:lineRule="auto"/>
        <w:rPr>
          <w:rFonts w:ascii="FS Me" w:hAnsi="FS Me"/>
          <w:sz w:val="28"/>
          <w:szCs w:val="28"/>
        </w:rPr>
      </w:pPr>
      <w:r w:rsidRPr="00401E50">
        <w:rPr>
          <w:rFonts w:ascii="FS Me" w:hAnsi="FS Me"/>
          <w:sz w:val="28"/>
          <w:szCs w:val="28"/>
        </w:rPr>
        <w:t>adam.stachura@agescotland.org.uk</w:t>
      </w:r>
    </w:p>
    <w:p w14:paraId="575A5243" w14:textId="77777777" w:rsidR="0068572D" w:rsidRPr="00401E50" w:rsidRDefault="0068572D" w:rsidP="00510AE0">
      <w:pPr>
        <w:rPr>
          <w:rFonts w:ascii="FS Me" w:hAnsi="FS Me"/>
        </w:rPr>
      </w:pPr>
    </w:p>
    <w:p w14:paraId="3F12BFB6" w14:textId="77777777" w:rsidR="0068572D" w:rsidRPr="00401E50" w:rsidRDefault="0068572D" w:rsidP="00AF77A4">
      <w:pPr>
        <w:ind w:firstLine="720"/>
        <w:rPr>
          <w:rFonts w:ascii="FS Me" w:hAnsi="FS Me"/>
        </w:rPr>
      </w:pPr>
    </w:p>
    <w:p w14:paraId="4D518E1F" w14:textId="77777777" w:rsidR="0068572D" w:rsidRPr="00401E50" w:rsidRDefault="0068572D" w:rsidP="00AF77A4">
      <w:pPr>
        <w:ind w:firstLine="720"/>
        <w:rPr>
          <w:rFonts w:ascii="FS Me" w:hAnsi="FS Me"/>
        </w:rPr>
      </w:pPr>
    </w:p>
    <w:p w14:paraId="5E6DE099" w14:textId="77777777" w:rsidR="00DA45EA" w:rsidRPr="00401E50" w:rsidRDefault="00DA45EA" w:rsidP="00DA45EA">
      <w:pPr>
        <w:ind w:left="567"/>
        <w:rPr>
          <w:rFonts w:ascii="FS Me" w:hAnsi="FS Me"/>
          <w:noProof/>
          <w:color w:val="1F4E79" w:themeColor="accent1" w:themeShade="80"/>
          <w:sz w:val="28"/>
          <w:lang w:eastAsia="en-GB"/>
        </w:rPr>
      </w:pPr>
    </w:p>
    <w:p w14:paraId="384E25B3" w14:textId="77777777" w:rsidR="00DA45EA" w:rsidRPr="00401E50" w:rsidRDefault="00DA45EA" w:rsidP="00DA45EA">
      <w:pPr>
        <w:ind w:left="567"/>
        <w:rPr>
          <w:rFonts w:ascii="FS Me" w:hAnsi="FS Me"/>
          <w:noProof/>
          <w:color w:val="1F4E79" w:themeColor="accent1" w:themeShade="80"/>
          <w:sz w:val="28"/>
          <w:lang w:eastAsia="en-GB"/>
        </w:rPr>
      </w:pPr>
    </w:p>
    <w:p w14:paraId="29090EE2" w14:textId="77777777" w:rsidR="00DA45EA" w:rsidRPr="00401E50" w:rsidRDefault="00DA45EA" w:rsidP="00DA45EA">
      <w:pPr>
        <w:ind w:left="567"/>
        <w:rPr>
          <w:rFonts w:ascii="FS Me" w:hAnsi="FS Me"/>
          <w:noProof/>
          <w:color w:val="1F4E79" w:themeColor="accent1" w:themeShade="80"/>
          <w:sz w:val="28"/>
          <w:lang w:eastAsia="en-GB"/>
        </w:rPr>
      </w:pPr>
    </w:p>
    <w:p w14:paraId="18E1C125" w14:textId="77777777" w:rsidR="00A52D7B" w:rsidRPr="00401E50" w:rsidRDefault="00A52D7B" w:rsidP="004712C9">
      <w:pPr>
        <w:ind w:firstLine="720"/>
        <w:rPr>
          <w:rFonts w:ascii="FS Me" w:hAnsi="FS Me"/>
          <w:sz w:val="28"/>
        </w:rPr>
      </w:pPr>
    </w:p>
    <w:p w14:paraId="27BB5E3E" w14:textId="77777777" w:rsidR="00A52D7B" w:rsidRPr="00401E50" w:rsidRDefault="00A52D7B" w:rsidP="00A52D7B">
      <w:pPr>
        <w:rPr>
          <w:rFonts w:ascii="FS Me" w:hAnsi="FS Me"/>
          <w:sz w:val="28"/>
        </w:rPr>
      </w:pPr>
    </w:p>
    <w:p w14:paraId="5A1B3408" w14:textId="77777777" w:rsidR="00A52D7B" w:rsidRPr="00401E50" w:rsidRDefault="00A52D7B" w:rsidP="00A52D7B">
      <w:pPr>
        <w:rPr>
          <w:rFonts w:ascii="FS Me" w:hAnsi="FS Me"/>
          <w:sz w:val="28"/>
        </w:rPr>
      </w:pPr>
    </w:p>
    <w:p w14:paraId="60A809FF" w14:textId="77777777" w:rsidR="009F6159" w:rsidRPr="00401E50" w:rsidRDefault="009F6159" w:rsidP="00A52D7B">
      <w:pPr>
        <w:rPr>
          <w:rFonts w:ascii="FS Me" w:hAnsi="FS Me"/>
          <w:sz w:val="28"/>
        </w:rPr>
      </w:pPr>
    </w:p>
    <w:p w14:paraId="2994557A" w14:textId="77777777" w:rsidR="00A52D7B" w:rsidRPr="00401E50" w:rsidRDefault="00A52D7B" w:rsidP="00A52D7B">
      <w:pPr>
        <w:rPr>
          <w:rFonts w:ascii="FS Me" w:hAnsi="FS Me"/>
          <w:sz w:val="28"/>
        </w:rPr>
      </w:pPr>
    </w:p>
    <w:p w14:paraId="3A9FFAFE" w14:textId="77777777" w:rsidR="00A52D7B" w:rsidRPr="00401E50" w:rsidRDefault="00A52D7B" w:rsidP="00A52D7B">
      <w:pPr>
        <w:rPr>
          <w:rFonts w:ascii="FS Me" w:hAnsi="FS Me"/>
          <w:sz w:val="28"/>
        </w:rPr>
      </w:pPr>
    </w:p>
    <w:p w14:paraId="266CBBAA" w14:textId="77777777" w:rsidR="00A52D7B" w:rsidRPr="00401E50" w:rsidRDefault="00A52D7B" w:rsidP="00A52D7B">
      <w:pPr>
        <w:rPr>
          <w:rFonts w:ascii="FS Me" w:hAnsi="FS Me"/>
          <w:sz w:val="28"/>
        </w:rPr>
      </w:pPr>
    </w:p>
    <w:p w14:paraId="346836FC" w14:textId="77777777" w:rsidR="00B62FE0" w:rsidRPr="00401E50" w:rsidRDefault="00B62FE0" w:rsidP="00A52D7B">
      <w:pPr>
        <w:rPr>
          <w:rFonts w:ascii="FS Me" w:hAnsi="FS Me"/>
          <w:sz w:val="28"/>
        </w:rPr>
      </w:pPr>
    </w:p>
    <w:p w14:paraId="1D122D4D" w14:textId="77777777" w:rsidR="00B62FE0" w:rsidRPr="00401E50" w:rsidRDefault="00B62FE0" w:rsidP="00A52D7B">
      <w:pPr>
        <w:rPr>
          <w:rFonts w:ascii="FS Me" w:hAnsi="FS Me"/>
          <w:sz w:val="28"/>
        </w:rPr>
      </w:pPr>
    </w:p>
    <w:p w14:paraId="5D60AEF3" w14:textId="77777777" w:rsidR="00B62FE0" w:rsidRPr="00401E50" w:rsidRDefault="00B62FE0" w:rsidP="00A52D7B">
      <w:pPr>
        <w:rPr>
          <w:rFonts w:ascii="FS Me" w:hAnsi="FS Me"/>
          <w:sz w:val="28"/>
        </w:rPr>
      </w:pPr>
    </w:p>
    <w:p w14:paraId="61248128" w14:textId="77777777" w:rsidR="00B62FE0" w:rsidRPr="00401E50" w:rsidRDefault="00B62FE0" w:rsidP="00A52D7B">
      <w:pPr>
        <w:rPr>
          <w:rFonts w:ascii="FS Me" w:hAnsi="FS Me"/>
          <w:sz w:val="28"/>
        </w:rPr>
      </w:pPr>
    </w:p>
    <w:p w14:paraId="507BD66A" w14:textId="77777777" w:rsidR="00B62FE0" w:rsidRPr="00401E50" w:rsidRDefault="00B62FE0" w:rsidP="00DF505D">
      <w:pPr>
        <w:ind w:left="426" w:right="736"/>
        <w:rPr>
          <w:rFonts w:ascii="FS Me" w:hAnsi="FS Me"/>
          <w:sz w:val="28"/>
        </w:rPr>
      </w:pPr>
    </w:p>
    <w:p w14:paraId="39DD7627" w14:textId="77777777" w:rsidR="00A52D7B" w:rsidRPr="00401E50" w:rsidRDefault="00972300" w:rsidP="00A52D7B">
      <w:pPr>
        <w:rPr>
          <w:rFonts w:ascii="FS Me" w:hAnsi="FS Me"/>
          <w:sz w:val="28"/>
        </w:rPr>
      </w:pPr>
      <w:r w:rsidRPr="00401E50">
        <w:rPr>
          <w:rFonts w:ascii="FS Me" w:hAnsi="FS Me"/>
          <w:noProof/>
          <w:sz w:val="28"/>
          <w:lang w:eastAsia="en-GB"/>
        </w:rPr>
        <w:lastRenderedPageBreak/>
        <mc:AlternateContent>
          <mc:Choice Requires="wpg">
            <w:drawing>
              <wp:anchor distT="0" distB="0" distL="114300" distR="114300" simplePos="0" relativeHeight="251812352" behindDoc="0" locked="0" layoutInCell="1" allowOverlap="1" wp14:anchorId="4C2FDEEB" wp14:editId="3B10F34F">
                <wp:simplePos x="0" y="0"/>
                <wp:positionH relativeFrom="column">
                  <wp:posOffset>146050</wp:posOffset>
                </wp:positionH>
                <wp:positionV relativeFrom="paragraph">
                  <wp:posOffset>462280</wp:posOffset>
                </wp:positionV>
                <wp:extent cx="6816725" cy="3433445"/>
                <wp:effectExtent l="0" t="0" r="3175" b="0"/>
                <wp:wrapSquare wrapText="bothSides"/>
                <wp:docPr id="194" name="Group 194"/>
                <wp:cNvGraphicFramePr/>
                <a:graphic xmlns:a="http://schemas.openxmlformats.org/drawingml/2006/main">
                  <a:graphicData uri="http://schemas.microsoft.com/office/word/2010/wordprocessingGroup">
                    <wpg:wgp>
                      <wpg:cNvGrpSpPr/>
                      <wpg:grpSpPr>
                        <a:xfrm>
                          <a:off x="0" y="0"/>
                          <a:ext cx="6816725" cy="3433445"/>
                          <a:chOff x="0" y="0"/>
                          <a:chExt cx="6816725" cy="3435454"/>
                        </a:xfrm>
                      </wpg:grpSpPr>
                      <wps:wsp>
                        <wps:cNvPr id="217" name="Text Box 2"/>
                        <wps:cNvSpPr txBox="1">
                          <a:spLocks noChangeArrowheads="1"/>
                        </wps:cNvSpPr>
                        <wps:spPr bwMode="auto">
                          <a:xfrm>
                            <a:off x="0" y="0"/>
                            <a:ext cx="3772534" cy="3435454"/>
                          </a:xfrm>
                          <a:prstGeom prst="rect">
                            <a:avLst/>
                          </a:prstGeom>
                          <a:solidFill>
                            <a:srgbClr val="FFFFFF"/>
                          </a:solidFill>
                          <a:ln w="9525">
                            <a:noFill/>
                            <a:miter lim="800000"/>
                            <a:headEnd/>
                            <a:tailEnd/>
                          </a:ln>
                        </wps:spPr>
                        <wps:txbx>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wps:txbx>
                        <wps:bodyPr rot="0" vert="horz" wrap="square" lIns="91440" tIns="45720" rIns="91440" bIns="45720" anchor="t" anchorCtr="0">
                          <a:spAutoFit/>
                        </wps:bodyPr>
                      </wps:wsp>
                      <wps:wsp>
                        <wps:cNvPr id="193" name="Text Box 2"/>
                        <wps:cNvSpPr txBox="1">
                          <a:spLocks noChangeArrowheads="1"/>
                        </wps:cNvSpPr>
                        <wps:spPr bwMode="auto">
                          <a:xfrm>
                            <a:off x="3971925" y="543243"/>
                            <a:ext cx="2844800" cy="2791841"/>
                          </a:xfrm>
                          <a:prstGeom prst="rect">
                            <a:avLst/>
                          </a:prstGeom>
                          <a:solidFill>
                            <a:schemeClr val="accent1">
                              <a:lumMod val="20000"/>
                              <a:lumOff val="80000"/>
                            </a:schemeClr>
                          </a:solidFill>
                          <a:ln w="9525">
                            <a:noFill/>
                            <a:miter lim="800000"/>
                            <a:headEnd/>
                            <a:tailEnd/>
                          </a:ln>
                        </wps:spPr>
                        <wps:txb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401E50">
                              <w:pPr>
                                <w:rPr>
                                  <w:rFonts w:ascii="FS Me" w:hAnsi="FS Me"/>
                                  <w:sz w:val="24"/>
                                </w:rPr>
                              </w:pPr>
                              <w:hyperlink r:id="rId11"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2"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300BC18E" w14:textId="77777777" w:rsidR="00EA02D9" w:rsidRDefault="00EA02D9">
                              <w:pPr>
                                <w:rPr>
                                  <w:rFonts w:ascii="FS Me" w:hAnsi="FS Me"/>
                                  <w:sz w:val="24"/>
                                </w:rPr>
                              </w:pPr>
                              <w:r>
                                <w:rPr>
                                  <w:rFonts w:ascii="FS Me" w:hAnsi="FS Me"/>
                                  <w:sz w:val="24"/>
                                </w:rPr>
                                <w:t xml:space="preserve">Facebook </w:t>
                              </w:r>
                              <w:hyperlink r:id="rId13"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E0D2147"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4"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401E50">
                              <w:pPr>
                                <w:rPr>
                                  <w:rFonts w:ascii="FS Me" w:hAnsi="FS Me"/>
                                  <w:sz w:val="24"/>
                                </w:rPr>
                              </w:pPr>
                              <w:hyperlink r:id="rId15"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wps:txbx>
                        <wps:bodyPr rot="0" vert="horz" wrap="square" lIns="91440" tIns="45720" rIns="91440" bIns="45720" anchor="t" anchorCtr="0">
                          <a:noAutofit/>
                        </wps:bodyPr>
                      </wps:wsp>
                    </wpg:wgp>
                  </a:graphicData>
                </a:graphic>
              </wp:anchor>
            </w:drawing>
          </mc:Choice>
          <mc:Fallback>
            <w:pict>
              <v:group w14:anchorId="4C2FDEEB" id="Group 194" o:spid="_x0000_s1031" style="position:absolute;margin-left:11.5pt;margin-top:36.4pt;width:536.75pt;height:270.35pt;z-index:251812352" coordsize="68167,3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">
                <v:shape id="Text Box 2" o:spid="_x0000_s1032" type="#_x0000_t202" style="position:absolute;width:37725;height:3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v:textbox>
                </v:shape>
                <v:shape id="Text Box 2" o:spid="_x0000_s1033" type="#_x0000_t202" style="position:absolute;left:39719;top:5432;width:28448;height:27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3A25B9">
                        <w:pPr>
                          <w:rPr>
                            <w:rFonts w:ascii="FS Me" w:hAnsi="FS Me"/>
                            <w:sz w:val="24"/>
                          </w:rPr>
                        </w:pPr>
                        <w:hyperlink r:id="rId16"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7"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300BC18E" w14:textId="77777777" w:rsidR="00EA02D9" w:rsidRDefault="00EA02D9">
                        <w:pPr>
                          <w:rPr>
                            <w:rFonts w:ascii="FS Me" w:hAnsi="FS Me"/>
                            <w:sz w:val="24"/>
                          </w:rPr>
                        </w:pPr>
                        <w:r>
                          <w:rPr>
                            <w:rFonts w:ascii="FS Me" w:hAnsi="FS Me"/>
                            <w:sz w:val="24"/>
                          </w:rPr>
                          <w:t xml:space="preserve">Facebook </w:t>
                        </w:r>
                        <w:hyperlink r:id="rId18"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E0D2147"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9"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3A25B9">
                        <w:pPr>
                          <w:rPr>
                            <w:rFonts w:ascii="FS Me" w:hAnsi="FS Me"/>
                            <w:sz w:val="24"/>
                          </w:rPr>
                        </w:pPr>
                        <w:hyperlink r:id="rId20"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v:textbox>
                </v:shape>
                <w10:wrap type="square"/>
              </v:group>
            </w:pict>
          </mc:Fallback>
        </mc:AlternateContent>
      </w:r>
    </w:p>
    <w:p w14:paraId="000A8140" w14:textId="77777777" w:rsidR="00A52D7B" w:rsidRPr="00401E50" w:rsidRDefault="00A52D7B" w:rsidP="00A52D7B">
      <w:pPr>
        <w:rPr>
          <w:rFonts w:ascii="FS Me" w:hAnsi="FS Me"/>
          <w:sz w:val="28"/>
        </w:rPr>
      </w:pPr>
    </w:p>
    <w:p w14:paraId="2E0D27E1" w14:textId="77777777" w:rsidR="00972300" w:rsidRPr="00401E50" w:rsidRDefault="00972300" w:rsidP="00A52D7B">
      <w:pPr>
        <w:rPr>
          <w:rFonts w:ascii="FS Me" w:hAnsi="FS Me"/>
          <w:sz w:val="28"/>
        </w:rPr>
      </w:pPr>
    </w:p>
    <w:sectPr w:rsidR="00972300" w:rsidRPr="00401E50" w:rsidSect="00510AE0">
      <w:headerReference w:type="default" r:id="rId21"/>
      <w:headerReference w:type="first" r:id="rId22"/>
      <w:footerReference w:type="first" r:id="rId23"/>
      <w:pgSz w:w="11906" w:h="16838"/>
      <w:pgMar w:top="2061" w:right="340" w:bottom="232" w:left="3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49A44" w14:textId="77777777" w:rsidR="00472B02" w:rsidRDefault="00472B02" w:rsidP="004464B0">
      <w:pPr>
        <w:spacing w:after="0" w:line="240" w:lineRule="auto"/>
      </w:pPr>
      <w:r>
        <w:separator/>
      </w:r>
    </w:p>
  </w:endnote>
  <w:endnote w:type="continuationSeparator" w:id="0">
    <w:p w14:paraId="3D0C7164" w14:textId="77777777" w:rsidR="00472B02" w:rsidRDefault="00472B02" w:rsidP="0044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1F779" w14:textId="77777777" w:rsidR="00510AE0" w:rsidRPr="00510AE0" w:rsidRDefault="00510AE0" w:rsidP="00510AE0">
    <w:pPr>
      <w:pStyle w:val="Footer"/>
      <w:jc w:val="center"/>
      <w:rPr>
        <w:rFonts w:ascii="FS Me" w:hAnsi="FS Me" w:cs="Open Sans"/>
        <w:color w:val="141760"/>
        <w:sz w:val="19"/>
        <w:szCs w:val="19"/>
      </w:rPr>
    </w:pPr>
    <w:r>
      <w:rPr>
        <w:rFonts w:ascii="FS Me" w:hAnsi="FS Me" w:cs="Open Sans"/>
        <w:color w:val="141760"/>
        <w:sz w:val="19"/>
        <w:szCs w:val="19"/>
      </w:rPr>
      <w:t xml:space="preserve">Age Scotland,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xml:space="preserve"> House, 160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Edinburgh, EH9 1PR</w:t>
    </w:r>
  </w:p>
  <w:p w14:paraId="2E3FC6D5" w14:textId="77777777" w:rsidR="00510AE0" w:rsidRPr="00510AE0" w:rsidRDefault="00510AE0" w:rsidP="00510AE0">
    <w:pPr>
      <w:pStyle w:val="Footer"/>
      <w:jc w:val="center"/>
      <w:rPr>
        <w:rFonts w:ascii="FS Me" w:hAnsi="FS Me" w:cs="Open Sans"/>
        <w:color w:val="141760"/>
        <w:sz w:val="19"/>
        <w:szCs w:val="19"/>
      </w:rPr>
    </w:pPr>
    <w:r w:rsidRPr="00510AE0">
      <w:rPr>
        <w:rFonts w:ascii="FS Me" w:hAnsi="FS Me" w:cs="Open Sans"/>
        <w:color w:val="141760"/>
        <w:sz w:val="19"/>
        <w:szCs w:val="19"/>
      </w:rPr>
      <w:t xml:space="preserve">Tel. 0333 323 2400    Email: </w:t>
    </w:r>
    <w:hyperlink r:id="rId1" w:history="1">
      <w:r w:rsidRPr="00510AE0">
        <w:rPr>
          <w:rStyle w:val="Hyperlink"/>
          <w:rFonts w:ascii="FS Me" w:hAnsi="FS Me" w:cs="Open Sans"/>
          <w:sz w:val="19"/>
          <w:szCs w:val="19"/>
        </w:rPr>
        <w:t>policycomms@agescotland.org.uk</w:t>
      </w:r>
    </w:hyperlink>
  </w:p>
  <w:p w14:paraId="5FBBA61B" w14:textId="77777777" w:rsidR="00510AE0" w:rsidRPr="00510AE0" w:rsidRDefault="00510AE0" w:rsidP="00510AE0">
    <w:pPr>
      <w:pStyle w:val="Footer"/>
      <w:tabs>
        <w:tab w:val="clear" w:pos="4513"/>
        <w:tab w:val="clear" w:pos="9026"/>
      </w:tabs>
      <w:jc w:val="center"/>
      <w:rPr>
        <w:rFonts w:ascii="FS Me" w:hAnsi="FS Me" w:cs="Open Sans"/>
        <w:color w:val="141760"/>
        <w:sz w:val="19"/>
        <w:szCs w:val="19"/>
      </w:rPr>
    </w:pPr>
    <w:r w:rsidRPr="00510AE0">
      <w:rPr>
        <w:rFonts w:ascii="FS Me" w:hAnsi="FS Me" w:cs="Open Sans"/>
        <w:color w:val="141760"/>
        <w:sz w:val="19"/>
        <w:szCs w:val="19"/>
      </w:rPr>
      <w:t xml:space="preserve">Web: </w:t>
    </w:r>
    <w:hyperlink r:id="rId2" w:history="1">
      <w:r w:rsidRPr="00510AE0">
        <w:rPr>
          <w:rStyle w:val="Hyperlink"/>
          <w:rFonts w:ascii="FS Me" w:hAnsi="FS Me" w:cs="Open Sans"/>
          <w:sz w:val="19"/>
          <w:szCs w:val="19"/>
        </w:rPr>
        <w:t>www.agescotland.org.uk</w:t>
      </w:r>
    </w:hyperlink>
    <w:r w:rsidRPr="00510AE0">
      <w:rPr>
        <w:rFonts w:ascii="FS Me" w:hAnsi="FS Me" w:cs="Open Sans"/>
        <w:sz w:val="19"/>
        <w:szCs w:val="19"/>
      </w:rPr>
      <w:t xml:space="preserve">    </w:t>
    </w:r>
    <w:r w:rsidRPr="00510AE0">
      <w:rPr>
        <w:rFonts w:ascii="FS Me" w:hAnsi="FS Me" w:cs="Open Sans"/>
        <w:color w:val="141760"/>
        <w:sz w:val="19"/>
        <w:szCs w:val="19"/>
      </w:rPr>
      <w:t xml:space="preserve">Facebook: </w:t>
    </w:r>
    <w:hyperlink r:id="rId3" w:history="1">
      <w:r w:rsidRPr="00510AE0">
        <w:rPr>
          <w:rStyle w:val="Hyperlink"/>
          <w:rFonts w:ascii="FS Me" w:hAnsi="FS Me" w:cs="Open Sans"/>
          <w:sz w:val="19"/>
          <w:szCs w:val="19"/>
        </w:rPr>
        <w:t>fb.me/</w:t>
      </w:r>
      <w:proofErr w:type="spellStart"/>
      <w:r w:rsidRPr="00510AE0">
        <w:rPr>
          <w:rStyle w:val="Hyperlink"/>
          <w:rFonts w:ascii="FS Me" w:hAnsi="FS Me" w:cs="Open Sans"/>
          <w:sz w:val="19"/>
          <w:szCs w:val="19"/>
        </w:rPr>
        <w:t>agescotland</w:t>
      </w:r>
      <w:proofErr w:type="spellEnd"/>
    </w:hyperlink>
    <w:r w:rsidRPr="00510AE0">
      <w:rPr>
        <w:rFonts w:ascii="FS Me" w:hAnsi="FS Me" w:cs="Open Sans"/>
        <w:sz w:val="19"/>
        <w:szCs w:val="19"/>
      </w:rPr>
      <w:t xml:space="preserve">    </w:t>
    </w:r>
    <w:r w:rsidRPr="00510AE0">
      <w:rPr>
        <w:rFonts w:ascii="FS Me" w:hAnsi="FS Me" w:cs="Open Sans"/>
        <w:color w:val="141760"/>
        <w:sz w:val="19"/>
        <w:szCs w:val="19"/>
      </w:rPr>
      <w:t xml:space="preserve">Twitter: </w:t>
    </w:r>
    <w:hyperlink r:id="rId4" w:history="1">
      <w:r w:rsidRPr="00510AE0">
        <w:rPr>
          <w:rStyle w:val="Hyperlink"/>
          <w:rFonts w:ascii="FS Me" w:hAnsi="FS Me" w:cs="Open Sans"/>
          <w:sz w:val="19"/>
          <w:szCs w:val="19"/>
        </w:rPr>
        <w:t>@</w:t>
      </w:r>
      <w:proofErr w:type="spellStart"/>
      <w:r w:rsidRPr="00510AE0">
        <w:rPr>
          <w:rStyle w:val="Hyperlink"/>
          <w:rFonts w:ascii="FS Me" w:hAnsi="FS Me" w:cs="Open Sans"/>
          <w:sz w:val="19"/>
          <w:szCs w:val="19"/>
        </w:rPr>
        <w:t>agescotland</w:t>
      </w:r>
      <w:proofErr w:type="spellEnd"/>
    </w:hyperlink>
  </w:p>
  <w:p w14:paraId="3CE033A6" w14:textId="77777777" w:rsidR="00510AE0" w:rsidRPr="00510AE0" w:rsidRDefault="00510AE0" w:rsidP="00510AE0">
    <w:pPr>
      <w:pStyle w:val="Footer"/>
      <w:tabs>
        <w:tab w:val="clear" w:pos="4513"/>
        <w:tab w:val="clear" w:pos="9026"/>
      </w:tabs>
      <w:jc w:val="center"/>
      <w:rPr>
        <w:rFonts w:ascii="FS Me" w:hAnsi="FS Me" w:cs="Open Sans"/>
        <w:sz w:val="6"/>
        <w:szCs w:val="19"/>
      </w:rPr>
    </w:pPr>
  </w:p>
  <w:p w14:paraId="002A38FB" w14:textId="77777777" w:rsidR="00510AE0" w:rsidRPr="00510AE0" w:rsidRDefault="00510AE0" w:rsidP="00510AE0">
    <w:pPr>
      <w:pStyle w:val="Footer"/>
      <w:tabs>
        <w:tab w:val="clear" w:pos="4513"/>
        <w:tab w:val="clear" w:pos="9026"/>
      </w:tabs>
      <w:jc w:val="center"/>
      <w:rPr>
        <w:rFonts w:ascii="FS Me" w:hAnsi="FS Me" w:cs="Open Sans"/>
        <w:color w:val="141760"/>
        <w:sz w:val="18"/>
        <w:szCs w:val="18"/>
      </w:rPr>
    </w:pPr>
    <w:r w:rsidRPr="00510AE0">
      <w:rPr>
        <w:rFonts w:ascii="FS Me" w:hAnsi="FS Me" w:cs="Open Sans"/>
        <w:color w:val="141760"/>
        <w:sz w:val="18"/>
        <w:szCs w:val="18"/>
      </w:rPr>
      <w:t xml:space="preserve">Age Scotland is a registered charity (#SC010100), and company limited by guarantee (#153343), in Scotland at the above address.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B148B" w14:textId="77777777" w:rsidR="00472B02" w:rsidRDefault="00472B02" w:rsidP="004464B0">
      <w:pPr>
        <w:spacing w:after="0" w:line="240" w:lineRule="auto"/>
      </w:pPr>
      <w:r>
        <w:separator/>
      </w:r>
    </w:p>
  </w:footnote>
  <w:footnote w:type="continuationSeparator" w:id="0">
    <w:p w14:paraId="5C827B9F" w14:textId="77777777" w:rsidR="00472B02" w:rsidRDefault="00472B02" w:rsidP="00446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A389" w14:textId="77777777" w:rsidR="00A52D7B" w:rsidRDefault="00A52D7B"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61312" behindDoc="0" locked="0" layoutInCell="1" allowOverlap="1" wp14:anchorId="5FE6519B" wp14:editId="185D1ADD">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solidFill>
                            <a:srgbClr val="CB00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FE6519B" id="Group 192" o:spid="_x0000_s1034" style="position:absolute;margin-left:19.75pt;margin-top:-53.45pt;width:510.75pt;height:97.5pt;z-index:251661312;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">
              <v:shapetype id="_x0000_t202" coordsize="21600,21600" o:spt="202" path="m,l,21600r21600,l21600,xe">
                <v:stroke joinstyle="miter"/>
                <v:path gradientshapeok="t" o:connecttype="rect"/>
              </v:shapetype>
              <v:shape id="Text Box 2" o:spid="_x0000_s1035"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6"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37"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" fillcolor="#cb007a" stroked="f" strokeweight="1pt">
                  <v:stroke joinstyle="miter"/>
                </v:roundrect>
                <v:shape id="Text Box 2" o:spid="_x0000_s1038"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v:textbox>
                </v:shape>
              </v:group>
              <w10:wrap type="square"/>
            </v:group>
          </w:pict>
        </mc:Fallback>
      </mc:AlternateContent>
    </w:r>
  </w:p>
  <w:p w14:paraId="29D17565" w14:textId="77777777" w:rsidR="00A52D7B" w:rsidRPr="00A52D7B" w:rsidRDefault="00A52D7B" w:rsidP="00E51989">
    <w:pPr>
      <w:pStyle w:val="Header"/>
      <w:tabs>
        <w:tab w:val="clear" w:pos="4513"/>
        <w:tab w:val="clear" w:pos="9026"/>
        <w:tab w:val="left" w:pos="2385"/>
      </w:tabs>
      <w:ind w:firstLine="720"/>
      <w:rPr>
        <w:b/>
      </w:rPr>
    </w:pPr>
  </w:p>
  <w:p w14:paraId="63916720" w14:textId="77777777" w:rsidR="004464B0" w:rsidRDefault="0044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7D758" w14:textId="77777777" w:rsidR="00510AE0" w:rsidRDefault="00510AE0">
    <w:pPr>
      <w:pStyle w:val="Header"/>
    </w:pPr>
    <w:r>
      <w:rPr>
        <w:noProof/>
        <w:lang w:eastAsia="en-GB"/>
      </w:rPr>
      <mc:AlternateContent>
        <mc:Choice Requires="wpg">
          <w:drawing>
            <wp:anchor distT="0" distB="0" distL="114300" distR="114300" simplePos="0" relativeHeight="251663360" behindDoc="0" locked="0" layoutInCell="1" allowOverlap="1" wp14:anchorId="19BC5E77" wp14:editId="4BEE6258">
              <wp:simplePos x="0" y="0"/>
              <wp:positionH relativeFrom="margin">
                <wp:align>center</wp:align>
              </wp:positionH>
              <wp:positionV relativeFrom="paragraph">
                <wp:posOffset>-735965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CB007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9BC5E77" id="Group 7" o:spid="_x0000_s1039" style="position:absolute;margin-left:0;margin-top:-57.95pt;width:510.75pt;height:97.5pt;z-index:251663360;mso-position-horizontal:center;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">
              <v:shapetype id="_x0000_t202" coordsize="21600,21600" o:spt="202" path="m,l,21600r21600,l21600,xe">
                <v:stroke joinstyle="miter"/>
                <v:path gradientshapeok="t" o:connecttype="rect"/>
              </v:shapetype>
              <v:shape id="Text Box 2" o:spid="_x0000_s1040"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1"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2"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" fillcolor="#cb007a" stroked="f" strokeweight="1pt">
                  <v:stroke joinstyle="miter"/>
                </v:roundrect>
                <v:shape id="Text Box 2" o:spid="_x0000_s1043"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6"/>
  </w:num>
  <w:num w:numId="5">
    <w:abstractNumId w:val="7"/>
  </w:num>
  <w:num w:numId="6">
    <w:abstractNumId w:val="4"/>
  </w:num>
  <w:num w:numId="7">
    <w:abstractNumId w:val="2"/>
  </w:num>
  <w:num w:numId="8">
    <w:abstractNumId w:val="0"/>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02"/>
    <w:rsid w:val="000A7EAC"/>
    <w:rsid w:val="0024321B"/>
    <w:rsid w:val="00311ECB"/>
    <w:rsid w:val="00346A6A"/>
    <w:rsid w:val="003A25B9"/>
    <w:rsid w:val="003D185B"/>
    <w:rsid w:val="003E6A95"/>
    <w:rsid w:val="00401E50"/>
    <w:rsid w:val="004464B0"/>
    <w:rsid w:val="00466CB0"/>
    <w:rsid w:val="004712C9"/>
    <w:rsid w:val="00472B02"/>
    <w:rsid w:val="004A00E5"/>
    <w:rsid w:val="004B775C"/>
    <w:rsid w:val="004E3ECD"/>
    <w:rsid w:val="00510AE0"/>
    <w:rsid w:val="0068572D"/>
    <w:rsid w:val="00712EC7"/>
    <w:rsid w:val="00783088"/>
    <w:rsid w:val="007F6D35"/>
    <w:rsid w:val="00972300"/>
    <w:rsid w:val="009A6544"/>
    <w:rsid w:val="009F6159"/>
    <w:rsid w:val="00A52D7B"/>
    <w:rsid w:val="00AF77A4"/>
    <w:rsid w:val="00B62FE0"/>
    <w:rsid w:val="00CD4F65"/>
    <w:rsid w:val="00DA45EA"/>
    <w:rsid w:val="00DF505D"/>
    <w:rsid w:val="00E51989"/>
    <w:rsid w:val="00EA02D9"/>
    <w:rsid w:val="00F70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2A23DC"/>
  <w15:chartTrackingRefBased/>
  <w15:docId w15:val="{5FE2E703-22CE-4AEE-B315-45BA89D4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gescotland" TargetMode="External"/><Relationship Id="rId18" Type="http://schemas.openxmlformats.org/officeDocument/2006/relationships/hyperlink" Target="http://www.facebook.com/agescotlan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witter.com/agescotland" TargetMode="External"/><Relationship Id="rId17" Type="http://schemas.openxmlformats.org/officeDocument/2006/relationships/hyperlink" Target="http://www.twitter.com/agescotlan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olicycomms@agescotland.org.uk" TargetMode="External"/><Relationship Id="rId20" Type="http://schemas.openxmlformats.org/officeDocument/2006/relationships/hyperlink" Target="http://www.agescotla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comms@agescotland.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gescotland.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inkedin.com/company/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age-scotland/"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fb.me/agescotland" TargetMode="External"/><Relationship Id="rId2" Type="http://schemas.openxmlformats.org/officeDocument/2006/relationships/hyperlink" Target="http://www.agescotland.org.uk" TargetMode="External"/><Relationship Id="rId1" Type="http://schemas.openxmlformats.org/officeDocument/2006/relationships/hyperlink" Target="mailto:policycomms@agescotland.org.uk" TargetMode="External"/><Relationship Id="rId4" Type="http://schemas.openxmlformats.org/officeDocument/2006/relationships/hyperlink" Target="http://twitter.com/agescotlan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gescotland.sharepoint.com/PolicyComms/Shared%20Documents/Document%20templates/Age%20Scotland%20Policy%20Brief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1" ma:contentTypeDescription="Create a new document." ma:contentTypeScope="" ma:versionID="f7186a177987636204d3932e63ff27ec">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bb37db1b6e746591d337ad6e8fa03c0"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E9BF1-0531-4F2D-8EBA-F611843C68D0}">
  <ds:schemaRefs>
    <ds:schemaRef ds:uri="http://schemas.microsoft.com/sharepoint/v3/contenttype/forms"/>
  </ds:schemaRefs>
</ds:datastoreItem>
</file>

<file path=customXml/itemProps2.xml><?xml version="1.0" encoding="utf-8"?>
<ds:datastoreItem xmlns:ds="http://schemas.openxmlformats.org/officeDocument/2006/customXml" ds:itemID="{20A988B8-9459-4933-96C0-AD3FF762F6EA}">
  <ds:schemaRefs>
    <ds:schemaRef ds:uri="http://purl.org/dc/elements/1.1/"/>
    <ds:schemaRef ds:uri="http://schemas.microsoft.com/office/2006/metadata/properties"/>
    <ds:schemaRef ds:uri="4fdd4dd7-de06-40c0-a915-229cbacd166b"/>
    <ds:schemaRef ds:uri="http://purl.org/dc/terms/"/>
    <ds:schemaRef ds:uri="http://schemas.openxmlformats.org/package/2006/metadata/core-properties"/>
    <ds:schemaRef ds:uri="2b9e443f-d350-4459-a99d-5ff4c234effe"/>
    <ds:schemaRef ds:uri="http://schemas.microsoft.com/office/2006/documentManagement/types"/>
    <ds:schemaRef ds:uri="http://schemas.microsoft.com/office/infopath/2007/PartnerControls"/>
    <ds:schemaRef ds:uri="fa7528e9-55e3-4613-8093-8e0b3331abb7"/>
    <ds:schemaRef ds:uri="http://www.w3.org/XML/1998/namespace"/>
    <ds:schemaRef ds:uri="http://purl.org/dc/dcmitype/"/>
  </ds:schemaRefs>
</ds:datastoreItem>
</file>

<file path=customXml/itemProps3.xml><?xml version="1.0" encoding="utf-8"?>
<ds:datastoreItem xmlns:ds="http://schemas.openxmlformats.org/officeDocument/2006/customXml" ds:itemID="{CE0501A0-C4A9-46DC-85C6-EF5BD17D5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25A2B3-3C75-458D-B6F7-94F218DA1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Age%20Scotland%20Policy%20Briefing</Template>
  <TotalTime>1</TotalTime>
  <Pages>4</Pages>
  <Words>561</Words>
  <Characters>3198</Characters>
  <Application>Microsoft Office Word</Application>
  <DocSecurity>6</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Ashleigh de Verteuil</cp:lastModifiedBy>
  <cp:revision>2</cp:revision>
  <dcterms:created xsi:type="dcterms:W3CDTF">2019-09-05T13:56:00Z</dcterms:created>
  <dcterms:modified xsi:type="dcterms:W3CDTF">2019-09-05T13:56:00Z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