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777777" w:rsidR="00783088" w:rsidRPr="00842FAB" w:rsidRDefault="00510AE0" w:rsidP="004464B0">
      <w:pPr>
        <w:tabs>
          <w:tab w:val="left" w:pos="3930"/>
          <w:tab w:val="right" w:pos="11226"/>
        </w:tabs>
        <w:rPr>
          <w:rFonts w:ascii="FS Me" w:hAnsi="FS Me"/>
          <w:sz w:val="24"/>
          <w:szCs w:val="24"/>
        </w:rPr>
      </w:pPr>
      <w:r w:rsidRPr="00842FAB">
        <w:rPr>
          <w:rFonts w:ascii="FS Me" w:hAnsi="FS Me"/>
          <w:noProof/>
          <w:sz w:val="24"/>
          <w:szCs w:val="24"/>
          <w:lang w:eastAsia="en-GB"/>
        </w:rPr>
        <mc:AlternateContent>
          <mc:Choice Requires="wpg">
            <w:drawing>
              <wp:anchor distT="0" distB="0" distL="114300" distR="114300" simplePos="0" relativeHeight="251613696" behindDoc="0" locked="0" layoutInCell="1" allowOverlap="1" wp14:anchorId="49BF9BFC" wp14:editId="2A686677">
                <wp:simplePos x="0" y="0"/>
                <wp:positionH relativeFrom="margin">
                  <wp:posOffset>355600</wp:posOffset>
                </wp:positionH>
                <wp:positionV relativeFrom="paragraph">
                  <wp:posOffset>-289561</wp:posOffset>
                </wp:positionV>
                <wp:extent cx="6667500" cy="1085851"/>
                <wp:effectExtent l="0" t="0" r="19050" b="19050"/>
                <wp:wrapNone/>
                <wp:docPr id="26" name="Group 26"/>
                <wp:cNvGraphicFramePr/>
                <a:graphic xmlns:a="http://schemas.openxmlformats.org/drawingml/2006/main">
                  <a:graphicData uri="http://schemas.microsoft.com/office/word/2010/wordprocessingGroup">
                    <wpg:wgp>
                      <wpg:cNvGrpSpPr/>
                      <wpg:grpSpPr>
                        <a:xfrm>
                          <a:off x="0" y="0"/>
                          <a:ext cx="6667500" cy="1085851"/>
                          <a:chOff x="-47625" y="-304801"/>
                          <a:chExt cx="6496684" cy="2562226"/>
                        </a:xfrm>
                      </wpg:grpSpPr>
                      <wpg:grpSp>
                        <wpg:cNvPr id="23" name="Group 23"/>
                        <wpg:cNvGrpSpPr/>
                        <wpg:grpSpPr>
                          <a:xfrm>
                            <a:off x="9525" y="-304801"/>
                            <a:ext cx="6439534" cy="2539750"/>
                            <a:chOff x="9525" y="-304801"/>
                            <a:chExt cx="6439534" cy="2539750"/>
                          </a:xfrm>
                        </wpg:grpSpPr>
                        <wps:wsp>
                          <wps:cNvPr id="22" name="Text Box 2"/>
                          <wps:cNvSpPr txBox="1">
                            <a:spLocks noChangeArrowheads="1"/>
                          </wps:cNvSpPr>
                          <wps:spPr bwMode="auto">
                            <a:xfrm>
                              <a:off x="5046922" y="1594042"/>
                              <a:ext cx="1249199" cy="640907"/>
                            </a:xfrm>
                            <a:prstGeom prst="rect">
                              <a:avLst/>
                            </a:prstGeom>
                            <a:solidFill>
                              <a:srgbClr val="FFFFFF"/>
                            </a:solidFill>
                            <a:ln w="9525">
                              <a:noFill/>
                              <a:miter lim="800000"/>
                              <a:headEnd/>
                              <a:tailEnd/>
                            </a:ln>
                          </wps:spPr>
                          <wps:txbx>
                            <w:txbxContent>
                              <w:p w14:paraId="69F6D6AB" w14:textId="56606AAC" w:rsidR="0068572D" w:rsidRPr="0024321B" w:rsidRDefault="00842FAB">
                                <w:pPr>
                                  <w:rPr>
                                    <w:rFonts w:ascii="FS Me" w:hAnsi="FS Me"/>
                                    <w:sz w:val="28"/>
                                    <w:szCs w:val="28"/>
                                  </w:rPr>
                                </w:pPr>
                                <w:r>
                                  <w:rPr>
                                    <w:rFonts w:ascii="FS Me" w:hAnsi="FS Me"/>
                                    <w:sz w:val="28"/>
                                    <w:szCs w:val="28"/>
                                  </w:rPr>
                                  <w:t>October 2019</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801"/>
                              <a:ext cx="6439534" cy="2000332"/>
                            </a:xfrm>
                            <a:prstGeom prst="rect">
                              <a:avLst/>
                            </a:prstGeom>
                            <a:solidFill>
                              <a:srgbClr val="FFFFFF"/>
                            </a:solidFill>
                            <a:ln w="9525">
                              <a:noFill/>
                              <a:miter lim="800000"/>
                              <a:headEnd/>
                              <a:tailEnd/>
                            </a:ln>
                          </wps:spPr>
                          <wps:txbx>
                            <w:txbxContent>
                              <w:p w14:paraId="45AAED94" w14:textId="42FB6521" w:rsidR="0068572D" w:rsidRPr="00842FAB" w:rsidRDefault="00842FAB">
                                <w:pPr>
                                  <w:rPr>
                                    <w:rFonts w:ascii="FS Me" w:hAnsi="FS Me" w:cs="Arial"/>
                                    <w:b/>
                                    <w:bCs/>
                                    <w:sz w:val="36"/>
                                    <w:szCs w:val="36"/>
                                  </w:rPr>
                                </w:pPr>
                                <w:r w:rsidRPr="00842FAB">
                                  <w:rPr>
                                    <w:rFonts w:ascii="FS Me" w:hAnsi="FS Me" w:cs="Arial"/>
                                    <w:b/>
                                    <w:bCs/>
                                    <w:sz w:val="44"/>
                                    <w:szCs w:val="44"/>
                                  </w:rPr>
                                  <w:t>Social Security Advocacy Service Standards</w:t>
                                </w:r>
                              </w:p>
                              <w:p w14:paraId="41636D8B" w14:textId="1146417D" w:rsidR="00842FAB" w:rsidRPr="00842FAB" w:rsidRDefault="00842FAB">
                                <w:pPr>
                                  <w:rPr>
                                    <w:rFonts w:ascii="FS Me" w:hAnsi="FS Me"/>
                                    <w:b/>
                                    <w:bCs/>
                                    <w:sz w:val="36"/>
                                    <w:szCs w:val="36"/>
                                  </w:rPr>
                                </w:pPr>
                                <w:r w:rsidRPr="00842FAB">
                                  <w:rPr>
                                    <w:rFonts w:ascii="FS Me" w:hAnsi="FS Me" w:cs="Arial"/>
                                    <w:b/>
                                    <w:bCs/>
                                    <w:sz w:val="36"/>
                                    <w:szCs w:val="36"/>
                                  </w:rPr>
                                  <w:t>Scottish Government</w:t>
                                </w: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8pt;width:525pt;height:85.5pt;z-index:251613696;mso-position-horizontal-relative:margin;mso-width-relative:margin;mso-height-relative:margin" coordorigin="-476,-3048" coordsize="6496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">
                <v:group id="Group 23" o:spid="_x0000_s1027" style="position:absolute;left:95;top:-3048;width:64395;height:25397" coordorigin="95,-3048" coordsize="64395,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50469;top:15940;width:12492;height:6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56606AAC" w:rsidR="0068572D" w:rsidRPr="0024321B" w:rsidRDefault="00842FAB">
                          <w:pPr>
                            <w:rPr>
                              <w:rFonts w:ascii="FS Me" w:hAnsi="FS Me"/>
                              <w:sz w:val="28"/>
                              <w:szCs w:val="28"/>
                            </w:rPr>
                          </w:pPr>
                          <w:r>
                            <w:rPr>
                              <w:rFonts w:ascii="FS Me" w:hAnsi="FS Me"/>
                              <w:sz w:val="28"/>
                              <w:szCs w:val="28"/>
                            </w:rPr>
                            <w:t>October 2019</w:t>
                          </w:r>
                        </w:p>
                      </w:txbxContent>
                    </v:textbox>
                  </v:shape>
                  <v:shape id="Text Box 2" o:spid="_x0000_s1029" type="#_x0000_t202" style="position:absolute;left:95;top:-3048;width:64395;height:20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5AAED94" w14:textId="42FB6521" w:rsidR="0068572D" w:rsidRPr="00842FAB" w:rsidRDefault="00842FAB">
                          <w:pPr>
                            <w:rPr>
                              <w:rFonts w:ascii="FS Me" w:hAnsi="FS Me" w:cs="Arial"/>
                              <w:b/>
                              <w:bCs/>
                              <w:sz w:val="36"/>
                              <w:szCs w:val="36"/>
                            </w:rPr>
                          </w:pPr>
                          <w:r w:rsidRPr="00842FAB">
                            <w:rPr>
                              <w:rFonts w:ascii="FS Me" w:hAnsi="FS Me" w:cs="Arial"/>
                              <w:b/>
                              <w:bCs/>
                              <w:sz w:val="44"/>
                              <w:szCs w:val="44"/>
                            </w:rPr>
                            <w:t>Social Security Advocacy Service Standards</w:t>
                          </w:r>
                        </w:p>
                        <w:p w14:paraId="41636D8B" w14:textId="1146417D" w:rsidR="00842FAB" w:rsidRPr="00842FAB" w:rsidRDefault="00842FAB">
                          <w:pPr>
                            <w:rPr>
                              <w:rFonts w:ascii="FS Me" w:hAnsi="FS Me"/>
                              <w:b/>
                              <w:bCs/>
                              <w:sz w:val="36"/>
                              <w:szCs w:val="36"/>
                            </w:rPr>
                          </w:pPr>
                          <w:r w:rsidRPr="00842FAB">
                            <w:rPr>
                              <w:rFonts w:ascii="FS Me" w:hAnsi="FS Me" w:cs="Arial"/>
                              <w:b/>
                              <w:bCs/>
                              <w:sz w:val="36"/>
                              <w:szCs w:val="36"/>
                            </w:rPr>
                            <w:t>Scottish Government</w:t>
                          </w: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Pr="00842FAB" w:rsidRDefault="00DA45EA" w:rsidP="00CD4F65">
      <w:pPr>
        <w:rPr>
          <w:rFonts w:ascii="FS Me" w:hAnsi="FS Me"/>
          <w:sz w:val="24"/>
          <w:szCs w:val="24"/>
        </w:rPr>
      </w:pPr>
    </w:p>
    <w:p w14:paraId="1A858475" w14:textId="31F27B0C" w:rsidR="00CD4F65" w:rsidRPr="00842FAB" w:rsidRDefault="00E801BD" w:rsidP="00E801BD">
      <w:pPr>
        <w:rPr>
          <w:rFonts w:ascii="FS Me" w:hAnsi="FS Me" w:cs="Arial"/>
          <w:sz w:val="24"/>
          <w:szCs w:val="24"/>
        </w:rPr>
      </w:pPr>
      <w:r w:rsidRPr="00842FAB">
        <w:rPr>
          <w:rFonts w:ascii="FS Me" w:hAnsi="FS Me"/>
          <w:sz w:val="24"/>
          <w:szCs w:val="24"/>
        </w:rPr>
        <w:t xml:space="preserve">            </w:t>
      </w:r>
    </w:p>
    <w:p w14:paraId="0F374B8E" w14:textId="77777777" w:rsidR="0068572D" w:rsidRPr="00842FAB" w:rsidRDefault="0068572D" w:rsidP="0068572D">
      <w:pPr>
        <w:rPr>
          <w:rFonts w:ascii="FS Me" w:hAnsi="FS Me"/>
          <w:sz w:val="24"/>
          <w:szCs w:val="24"/>
        </w:rPr>
      </w:pPr>
    </w:p>
    <w:p w14:paraId="7A897F18" w14:textId="77777777" w:rsidR="00EF2B64" w:rsidRPr="00842FAB" w:rsidRDefault="00EF2B64" w:rsidP="00EF2B64">
      <w:pPr>
        <w:pStyle w:val="NormalWeb"/>
        <w:rPr>
          <w:rFonts w:ascii="FS Me" w:hAnsi="FS Me" w:cs="Arial"/>
          <w:b/>
          <w:bCs/>
          <w:u w:val="single"/>
        </w:rPr>
      </w:pPr>
      <w:r w:rsidRPr="00842FAB">
        <w:rPr>
          <w:rFonts w:ascii="FS Me" w:hAnsi="FS Me" w:cs="Arial"/>
          <w:b/>
          <w:bCs/>
          <w:u w:val="single"/>
        </w:rPr>
        <w:t xml:space="preserve">Definition of Advocacy </w:t>
      </w:r>
    </w:p>
    <w:p w14:paraId="07DDBFE5" w14:textId="77777777" w:rsidR="00EF2B64" w:rsidRPr="00842FAB" w:rsidRDefault="00EF2B64" w:rsidP="00EF2B64">
      <w:pPr>
        <w:pStyle w:val="NormalWeb"/>
        <w:rPr>
          <w:rFonts w:ascii="FS Me" w:hAnsi="FS Me" w:cs="Arial"/>
          <w:b/>
          <w:bCs/>
        </w:rPr>
      </w:pPr>
      <w:r w:rsidRPr="00842FAB">
        <w:rPr>
          <w:rFonts w:ascii="FS Me" w:hAnsi="FS Me" w:cs="Arial"/>
          <w:b/>
          <w:bCs/>
        </w:rPr>
        <w:t xml:space="preserve">Q1 Do you agree with this definition of advocacy? </w:t>
      </w:r>
    </w:p>
    <w:p w14:paraId="6117778D" w14:textId="528A4B59" w:rsidR="00EF2B64" w:rsidRPr="00842FAB" w:rsidRDefault="00EF2B64" w:rsidP="00EF2B64">
      <w:pPr>
        <w:pStyle w:val="NormalWeb"/>
        <w:rPr>
          <w:rFonts w:ascii="FS Me" w:hAnsi="FS Me" w:cs="Arial"/>
        </w:rPr>
      </w:pPr>
      <w:r w:rsidRPr="00842FAB">
        <w:rPr>
          <w:rFonts w:ascii="FS Me" w:hAnsi="FS Me" w:cs="Arial"/>
        </w:rPr>
        <w:t xml:space="preserve">Age Scotland broadly agrees with the definition of advocacy outlined by the Scottish </w:t>
      </w:r>
      <w:proofErr w:type="gramStart"/>
      <w:r w:rsidRPr="00842FAB">
        <w:rPr>
          <w:rFonts w:ascii="FS Me" w:hAnsi="FS Me" w:cs="Arial"/>
        </w:rPr>
        <w:t>Government</w:t>
      </w:r>
      <w:proofErr w:type="gramEnd"/>
      <w:r w:rsidRPr="00842FAB">
        <w:rPr>
          <w:rFonts w:ascii="FS Me" w:hAnsi="FS Me" w:cs="Arial"/>
        </w:rPr>
        <w:t xml:space="preserve"> but we concur with </w:t>
      </w:r>
      <w:r w:rsidR="00022938" w:rsidRPr="00842FAB">
        <w:rPr>
          <w:rFonts w:ascii="FS Me" w:hAnsi="FS Me" w:cs="Arial"/>
        </w:rPr>
        <w:t xml:space="preserve">the </w:t>
      </w:r>
      <w:r w:rsidRPr="00842FAB">
        <w:rPr>
          <w:rFonts w:ascii="FS Me" w:hAnsi="FS Me" w:cs="Arial"/>
        </w:rPr>
        <w:t>S</w:t>
      </w:r>
      <w:r w:rsidR="00022938" w:rsidRPr="00842FAB">
        <w:rPr>
          <w:rFonts w:ascii="FS Me" w:hAnsi="FS Me" w:cs="Arial"/>
        </w:rPr>
        <w:t>cottish Independent Advocacy Alliance (SIAA)</w:t>
      </w:r>
      <w:r w:rsidRPr="00842FAB">
        <w:rPr>
          <w:rFonts w:ascii="FS Me" w:hAnsi="FS Me" w:cs="Arial"/>
        </w:rPr>
        <w:t xml:space="preserve"> on their observation on the absence of the word ‘independent’ before the terms ‘advocacy’ and ‘advocacy workers’. Age Scotland agrees that the definition should refer to ‘independent advocacy’ and ‘independent advocacy workers’ as this would ensure consistency with the wording of the Social Security Scotland Charter and the Social Security (Scotland) Act 2018 and would recognise the importance of the independent nature of the advocacy services provided. </w:t>
      </w:r>
    </w:p>
    <w:p w14:paraId="5C524160" w14:textId="77777777" w:rsidR="00EF2B64" w:rsidRPr="00842FAB" w:rsidRDefault="00EF2B64" w:rsidP="00EF2B64">
      <w:pPr>
        <w:pStyle w:val="NormalWeb"/>
        <w:rPr>
          <w:rFonts w:ascii="FS Me" w:hAnsi="FS Me" w:cs="Arial"/>
        </w:rPr>
      </w:pPr>
      <w:r w:rsidRPr="00842FAB">
        <w:rPr>
          <w:rFonts w:ascii="FS Me" w:hAnsi="FS Me" w:cs="Arial"/>
        </w:rPr>
        <w:t xml:space="preserve">Age Scotland recognises the </w:t>
      </w:r>
      <w:proofErr w:type="gramStart"/>
      <w:r w:rsidRPr="00842FAB">
        <w:rPr>
          <w:rFonts w:ascii="FS Me" w:hAnsi="FS Me" w:cs="Arial"/>
        </w:rPr>
        <w:t>particular concerns</w:t>
      </w:r>
      <w:proofErr w:type="gramEnd"/>
      <w:r w:rsidRPr="00842FAB">
        <w:rPr>
          <w:rFonts w:ascii="FS Me" w:hAnsi="FS Me" w:cs="Arial"/>
        </w:rPr>
        <w:t xml:space="preserve"> of people affected by dementia that the right to independent advocacy is dependent upon people self-defining as having a disability. It is widely acknowledged that many people with a diagnosis of dementia either find it difficult to accept such a diagnosis or do not recognise the condition as a disability. That being the case we would like to see the definition amended to include a more appropriate term such as ‘disability or condition’ </w:t>
      </w:r>
    </w:p>
    <w:p w14:paraId="5AA2E1F4" w14:textId="77777777" w:rsidR="00EF2B64" w:rsidRPr="00842FAB" w:rsidRDefault="00EF2B64" w:rsidP="00EF2B64">
      <w:pPr>
        <w:pStyle w:val="NormalWeb"/>
        <w:rPr>
          <w:rFonts w:ascii="FS Me" w:hAnsi="FS Me" w:cs="Arial"/>
          <w:b/>
          <w:bCs/>
        </w:rPr>
      </w:pPr>
      <w:r w:rsidRPr="00842FAB">
        <w:rPr>
          <w:rFonts w:ascii="FS Me" w:hAnsi="FS Me" w:cs="Arial"/>
          <w:b/>
          <w:bCs/>
        </w:rPr>
        <w:t xml:space="preserve">Q2 Is anything missing from this definition and, if so, what? </w:t>
      </w:r>
    </w:p>
    <w:p w14:paraId="35C344ED" w14:textId="77777777" w:rsidR="00EF2B64" w:rsidRPr="00842FAB" w:rsidRDefault="00EF2B64" w:rsidP="00EF2B64">
      <w:pPr>
        <w:pStyle w:val="NormalWeb"/>
        <w:rPr>
          <w:rFonts w:ascii="FS Me" w:hAnsi="FS Me" w:cs="Arial"/>
        </w:rPr>
      </w:pPr>
      <w:r w:rsidRPr="00842FAB">
        <w:rPr>
          <w:rFonts w:ascii="FS Me" w:hAnsi="FS Me" w:cs="Arial"/>
        </w:rPr>
        <w:t xml:space="preserve">Age Scotland has no comments to make in relation to this question. </w:t>
      </w:r>
    </w:p>
    <w:p w14:paraId="1F381888" w14:textId="77777777" w:rsidR="00EF2B64" w:rsidRPr="00842FAB" w:rsidRDefault="00EF2B64" w:rsidP="00EF2B64">
      <w:pPr>
        <w:pStyle w:val="NormalWeb"/>
        <w:rPr>
          <w:rFonts w:ascii="FS Me" w:hAnsi="FS Me" w:cs="Arial"/>
          <w:b/>
          <w:bCs/>
          <w:u w:val="single"/>
        </w:rPr>
      </w:pPr>
      <w:r w:rsidRPr="00842FAB">
        <w:rPr>
          <w:rFonts w:ascii="FS Me" w:hAnsi="FS Me" w:cs="Arial"/>
          <w:b/>
          <w:bCs/>
          <w:u w:val="single"/>
        </w:rPr>
        <w:t xml:space="preserve">Principle - Independence </w:t>
      </w:r>
    </w:p>
    <w:p w14:paraId="4611EA7B" w14:textId="77777777" w:rsidR="00EF2B64" w:rsidRPr="00842FAB" w:rsidRDefault="00EF2B64" w:rsidP="00EF2B64">
      <w:pPr>
        <w:pStyle w:val="NormalWeb"/>
        <w:rPr>
          <w:rFonts w:ascii="FS Me" w:hAnsi="FS Me" w:cs="Arial"/>
          <w:b/>
          <w:bCs/>
        </w:rPr>
      </w:pPr>
      <w:r w:rsidRPr="00842FAB">
        <w:rPr>
          <w:rFonts w:ascii="FS Me" w:hAnsi="FS Me" w:cs="Arial"/>
          <w:b/>
          <w:bCs/>
        </w:rPr>
        <w:t xml:space="preserve">Q3 Do you agree with the principle of ‘independence’? </w:t>
      </w:r>
    </w:p>
    <w:p w14:paraId="385D38B1" w14:textId="77777777" w:rsidR="00EF2B64" w:rsidRPr="00842FAB" w:rsidRDefault="00EF2B64" w:rsidP="00EF2B64">
      <w:pPr>
        <w:pStyle w:val="NormalWeb"/>
        <w:rPr>
          <w:rFonts w:ascii="FS Me" w:hAnsi="FS Me" w:cs="Arial"/>
        </w:rPr>
      </w:pPr>
      <w:r w:rsidRPr="00842FAB">
        <w:rPr>
          <w:rFonts w:ascii="FS Me" w:hAnsi="FS Me" w:cs="Arial"/>
        </w:rPr>
        <w:t xml:space="preserve">Age Scotland is very supportive of the concept of independence and sees this as a fundamental principle in delivering person centred support. </w:t>
      </w:r>
    </w:p>
    <w:p w14:paraId="6B54A721" w14:textId="77777777" w:rsidR="00EF2B64" w:rsidRPr="00842FAB" w:rsidRDefault="00EF2B64" w:rsidP="00EF2B64">
      <w:pPr>
        <w:pStyle w:val="NormalWeb"/>
        <w:rPr>
          <w:rFonts w:ascii="FS Me" w:hAnsi="FS Me" w:cs="Arial"/>
          <w:b/>
          <w:bCs/>
        </w:rPr>
      </w:pPr>
      <w:r w:rsidRPr="00842FAB">
        <w:rPr>
          <w:rFonts w:ascii="FS Me" w:hAnsi="FS Me" w:cs="Arial"/>
          <w:b/>
          <w:bCs/>
        </w:rPr>
        <w:t xml:space="preserve">Q4 Do you agree with the standards? </w:t>
      </w:r>
    </w:p>
    <w:p w14:paraId="299C8C1C" w14:textId="77777777" w:rsidR="00EF2B64" w:rsidRPr="00842FAB" w:rsidRDefault="00EF2B64" w:rsidP="00EF2B64">
      <w:pPr>
        <w:pStyle w:val="NormalWeb"/>
        <w:rPr>
          <w:rFonts w:ascii="FS Me" w:hAnsi="FS Me" w:cs="Arial"/>
        </w:rPr>
      </w:pPr>
      <w:r w:rsidRPr="00842FAB">
        <w:rPr>
          <w:rFonts w:ascii="FS Me" w:hAnsi="FS Me" w:cs="Arial"/>
        </w:rPr>
        <w:t xml:space="preserve">Age Scotland is concerned that the proposed definition of ‘independence’ which states that “advocacy services are independent if they are provided by a person other than the Scottish Ministers” (p6) is too broad and could allow advocacy services to be provided by organisations which provide other services related to social security. This could lead to conflicts of interest in relation to, for example, employment or healthcare issues if the person providing advocacy is also delivering other services. Age Scotland would, therefore, </w:t>
      </w:r>
    </w:p>
    <w:p w14:paraId="75B7D008" w14:textId="77777777" w:rsidR="00EF2B64" w:rsidRPr="00842FAB" w:rsidRDefault="00EF2B64" w:rsidP="00EF2B64">
      <w:pPr>
        <w:pStyle w:val="NormalWeb"/>
        <w:rPr>
          <w:rFonts w:ascii="FS Me" w:hAnsi="FS Me" w:cs="Arial"/>
        </w:rPr>
      </w:pPr>
      <w:r w:rsidRPr="00842FAB">
        <w:rPr>
          <w:rFonts w:ascii="FS Me" w:hAnsi="FS Me" w:cs="Arial"/>
        </w:rPr>
        <w:t xml:space="preserve">urge that the definition of independence be much more explicit in preventing such conflicts of interest occurring. </w:t>
      </w:r>
    </w:p>
    <w:p w14:paraId="27B4B626" w14:textId="77777777" w:rsidR="00EF2B64" w:rsidRPr="00842FAB" w:rsidRDefault="00EF2B64" w:rsidP="00EF2B64">
      <w:pPr>
        <w:pStyle w:val="NormalWeb"/>
        <w:rPr>
          <w:rFonts w:ascii="FS Me" w:hAnsi="FS Me" w:cs="Arial"/>
          <w:b/>
          <w:bCs/>
        </w:rPr>
      </w:pPr>
      <w:r w:rsidRPr="00842FAB">
        <w:rPr>
          <w:rFonts w:ascii="FS Me" w:hAnsi="FS Me" w:cs="Arial"/>
          <w:b/>
          <w:bCs/>
        </w:rPr>
        <w:lastRenderedPageBreak/>
        <w:t xml:space="preserve">Q5 Is anything missing from the standards and, if so, what? </w:t>
      </w:r>
    </w:p>
    <w:p w14:paraId="5ABC915E" w14:textId="77777777" w:rsidR="00EF2B64" w:rsidRPr="00842FAB" w:rsidRDefault="00EF2B64" w:rsidP="00EF2B64">
      <w:pPr>
        <w:pStyle w:val="NormalWeb"/>
        <w:rPr>
          <w:rFonts w:ascii="FS Me" w:hAnsi="FS Me" w:cs="Arial"/>
        </w:rPr>
      </w:pPr>
      <w:r w:rsidRPr="00842FAB">
        <w:rPr>
          <w:rFonts w:ascii="FS Me" w:hAnsi="FS Me" w:cs="Arial"/>
        </w:rPr>
        <w:t xml:space="preserve">Age Scotland has no comments to make in relation to this question. </w:t>
      </w:r>
    </w:p>
    <w:p w14:paraId="0F219A85" w14:textId="77777777" w:rsidR="00EF2B64" w:rsidRPr="00842FAB" w:rsidRDefault="00EF2B64" w:rsidP="00EF2B64">
      <w:pPr>
        <w:pStyle w:val="NormalWeb"/>
        <w:rPr>
          <w:rFonts w:ascii="FS Me" w:hAnsi="FS Me" w:cs="Arial"/>
          <w:b/>
          <w:bCs/>
          <w:u w:val="single"/>
        </w:rPr>
      </w:pPr>
      <w:r w:rsidRPr="00842FAB">
        <w:rPr>
          <w:rFonts w:ascii="FS Me" w:hAnsi="FS Me" w:cs="Arial"/>
          <w:b/>
          <w:bCs/>
          <w:u w:val="single"/>
        </w:rPr>
        <w:t xml:space="preserve">Principle – Person Centred </w:t>
      </w:r>
    </w:p>
    <w:p w14:paraId="17318BDA" w14:textId="77777777" w:rsidR="00EF2B64" w:rsidRPr="00842FAB" w:rsidRDefault="00EF2B64" w:rsidP="00EF2B64">
      <w:pPr>
        <w:pStyle w:val="NormalWeb"/>
        <w:rPr>
          <w:rFonts w:ascii="FS Me" w:hAnsi="FS Me" w:cs="Arial"/>
          <w:b/>
          <w:bCs/>
        </w:rPr>
      </w:pPr>
      <w:r w:rsidRPr="00842FAB">
        <w:rPr>
          <w:rFonts w:ascii="FS Me" w:hAnsi="FS Me" w:cs="Arial"/>
          <w:b/>
          <w:bCs/>
        </w:rPr>
        <w:t xml:space="preserve">Q6 Do you agree with the principle of ‘person-centred’? </w:t>
      </w:r>
    </w:p>
    <w:p w14:paraId="62CEF220" w14:textId="77777777" w:rsidR="00EF2B64" w:rsidRPr="00842FAB" w:rsidRDefault="00EF2B64" w:rsidP="00EF2B64">
      <w:pPr>
        <w:pStyle w:val="NormalWeb"/>
        <w:rPr>
          <w:rFonts w:ascii="FS Me" w:hAnsi="FS Me" w:cs="Arial"/>
        </w:rPr>
      </w:pPr>
      <w:r w:rsidRPr="00842FAB">
        <w:rPr>
          <w:rFonts w:ascii="FS Me" w:hAnsi="FS Me" w:cs="Arial"/>
        </w:rPr>
        <w:t xml:space="preserve">Age Scotland is very supportive of person-centred approaches to service delivery and welcomes the Scottish Government’s commitment to this principle. </w:t>
      </w:r>
    </w:p>
    <w:p w14:paraId="382B9DDA" w14:textId="77777777" w:rsidR="00EF2B64" w:rsidRPr="00842FAB" w:rsidRDefault="00EF2B64" w:rsidP="00EF2B64">
      <w:pPr>
        <w:pStyle w:val="NormalWeb"/>
        <w:rPr>
          <w:rFonts w:ascii="FS Me" w:hAnsi="FS Me" w:cs="Arial"/>
          <w:b/>
          <w:bCs/>
        </w:rPr>
      </w:pPr>
      <w:r w:rsidRPr="00842FAB">
        <w:rPr>
          <w:rFonts w:ascii="FS Me" w:hAnsi="FS Me" w:cs="Arial"/>
          <w:b/>
          <w:bCs/>
        </w:rPr>
        <w:t xml:space="preserve">Q7 Do you agree with the standards? </w:t>
      </w:r>
    </w:p>
    <w:p w14:paraId="7C538112" w14:textId="77777777" w:rsidR="00EF2B64" w:rsidRPr="00842FAB" w:rsidRDefault="00EF2B64" w:rsidP="00EF2B64">
      <w:pPr>
        <w:pStyle w:val="NormalWeb"/>
        <w:rPr>
          <w:rFonts w:ascii="FS Me" w:hAnsi="FS Me" w:cs="Arial"/>
        </w:rPr>
      </w:pPr>
      <w:r w:rsidRPr="00842FAB">
        <w:rPr>
          <w:rFonts w:ascii="FS Me" w:hAnsi="FS Me" w:cs="Arial"/>
        </w:rPr>
        <w:t xml:space="preserve">In agreeing that the principle of a person-centred approach is crucial Age Scotland believes that this can only happen if people are genuinely listened to, their views are shown to have been </w:t>
      </w:r>
      <w:proofErr w:type="gramStart"/>
      <w:r w:rsidRPr="00842FAB">
        <w:rPr>
          <w:rFonts w:ascii="FS Me" w:hAnsi="FS Me" w:cs="Arial"/>
        </w:rPr>
        <w:t>taken into account</w:t>
      </w:r>
      <w:proofErr w:type="gramEnd"/>
      <w:r w:rsidRPr="00842FAB">
        <w:rPr>
          <w:rFonts w:ascii="FS Me" w:hAnsi="FS Me" w:cs="Arial"/>
        </w:rPr>
        <w:t xml:space="preserve"> and that the interests of the service user have been given precedence. We would, therefore, reiterate our belief that any potential conflicts of interest which arise in the delivery of advocacy must be guarded against. </w:t>
      </w:r>
    </w:p>
    <w:p w14:paraId="2A8B7751" w14:textId="77777777" w:rsidR="00EF2B64" w:rsidRPr="00842FAB" w:rsidRDefault="00EF2B64" w:rsidP="00EF2B64">
      <w:pPr>
        <w:pStyle w:val="NormalWeb"/>
        <w:rPr>
          <w:rFonts w:ascii="FS Me" w:hAnsi="FS Me" w:cs="Arial"/>
          <w:b/>
          <w:bCs/>
        </w:rPr>
      </w:pPr>
      <w:r w:rsidRPr="00842FAB">
        <w:rPr>
          <w:rFonts w:ascii="FS Me" w:hAnsi="FS Me" w:cs="Arial"/>
          <w:b/>
          <w:bCs/>
        </w:rPr>
        <w:t xml:space="preserve">Q8 Is anything missing from the standards and, if so, what? </w:t>
      </w:r>
    </w:p>
    <w:p w14:paraId="436D27EE" w14:textId="77777777" w:rsidR="00EF2B64" w:rsidRPr="00842FAB" w:rsidRDefault="00EF2B64" w:rsidP="00EF2B64">
      <w:pPr>
        <w:pStyle w:val="NormalWeb"/>
        <w:rPr>
          <w:rFonts w:ascii="FS Me" w:hAnsi="FS Me" w:cs="Arial"/>
        </w:rPr>
      </w:pPr>
      <w:r w:rsidRPr="00842FAB">
        <w:rPr>
          <w:rFonts w:ascii="FS Me" w:hAnsi="FS Me" w:cs="Arial"/>
        </w:rPr>
        <w:t xml:space="preserve">Age Scotland notes that Social Security Scotland’s Charter recognises that “Social security is itself a human right and essential to the realisation of other human rights” and would urge the Scottish government to make clear what a ‘person centred’ principle means in relation to a rights-based social security system. </w:t>
      </w:r>
    </w:p>
    <w:p w14:paraId="4DA1B691" w14:textId="77777777" w:rsidR="00EF2B64" w:rsidRPr="00842FAB" w:rsidRDefault="00EF2B64" w:rsidP="00EF2B64">
      <w:pPr>
        <w:pStyle w:val="NormalWeb"/>
        <w:rPr>
          <w:rFonts w:ascii="FS Me" w:hAnsi="FS Me" w:cs="Arial"/>
          <w:b/>
          <w:bCs/>
          <w:u w:val="single"/>
        </w:rPr>
      </w:pPr>
      <w:r w:rsidRPr="00842FAB">
        <w:rPr>
          <w:rFonts w:ascii="FS Me" w:hAnsi="FS Me" w:cs="Arial"/>
          <w:b/>
          <w:bCs/>
          <w:u w:val="single"/>
        </w:rPr>
        <w:t xml:space="preserve">Principle – Accessible </w:t>
      </w:r>
    </w:p>
    <w:p w14:paraId="4FE5C219" w14:textId="77777777" w:rsidR="00EF2B64" w:rsidRPr="00842FAB" w:rsidRDefault="00EF2B64" w:rsidP="00EF2B64">
      <w:pPr>
        <w:pStyle w:val="NormalWeb"/>
        <w:rPr>
          <w:rFonts w:ascii="FS Me" w:hAnsi="FS Me" w:cs="Arial"/>
          <w:b/>
          <w:bCs/>
        </w:rPr>
      </w:pPr>
      <w:r w:rsidRPr="00842FAB">
        <w:rPr>
          <w:rFonts w:ascii="FS Me" w:hAnsi="FS Me" w:cs="Arial"/>
          <w:b/>
          <w:bCs/>
        </w:rPr>
        <w:t xml:space="preserve">Q9 Do you agree with the principle of ‘accessible’ </w:t>
      </w:r>
    </w:p>
    <w:p w14:paraId="3C5428BA" w14:textId="77777777" w:rsidR="00EF2B64" w:rsidRPr="00842FAB" w:rsidRDefault="00EF2B64" w:rsidP="00EF2B64">
      <w:pPr>
        <w:pStyle w:val="NormalWeb"/>
        <w:rPr>
          <w:rFonts w:ascii="FS Me" w:hAnsi="FS Me" w:cs="Arial"/>
        </w:rPr>
      </w:pPr>
      <w:r w:rsidRPr="00842FAB">
        <w:rPr>
          <w:rFonts w:ascii="FS Me" w:hAnsi="FS Me" w:cs="Arial"/>
        </w:rPr>
        <w:t xml:space="preserve">Age Scotland fully endorses the principle of accessibility. </w:t>
      </w:r>
    </w:p>
    <w:p w14:paraId="03AB33C7" w14:textId="77777777" w:rsidR="00EF2B64" w:rsidRPr="00842FAB" w:rsidRDefault="00EF2B64" w:rsidP="00EF2B64">
      <w:pPr>
        <w:pStyle w:val="NormalWeb"/>
        <w:rPr>
          <w:rFonts w:ascii="FS Me" w:hAnsi="FS Me" w:cs="Arial"/>
          <w:b/>
          <w:bCs/>
        </w:rPr>
      </w:pPr>
      <w:r w:rsidRPr="00842FAB">
        <w:rPr>
          <w:rFonts w:ascii="FS Me" w:hAnsi="FS Me" w:cs="Arial"/>
          <w:b/>
          <w:bCs/>
        </w:rPr>
        <w:t xml:space="preserve">Q10 Do you agree with the standards? </w:t>
      </w:r>
    </w:p>
    <w:p w14:paraId="59EE025A" w14:textId="77777777" w:rsidR="00EF2B64" w:rsidRPr="00842FAB" w:rsidRDefault="00EF2B64" w:rsidP="00EF2B64">
      <w:pPr>
        <w:pStyle w:val="NormalWeb"/>
        <w:rPr>
          <w:rFonts w:ascii="FS Me" w:hAnsi="FS Me" w:cs="Arial"/>
        </w:rPr>
      </w:pPr>
      <w:r w:rsidRPr="00842FAB">
        <w:rPr>
          <w:rFonts w:ascii="FS Me" w:hAnsi="FS Me" w:cs="Arial"/>
        </w:rPr>
        <w:t xml:space="preserve">Age Scotland agrees with the standards but would seek reassurance, especially in relation to people affected by dementia, that any additional costs involved in providing independent advocacy do not fall on the person seeking assistance. </w:t>
      </w:r>
    </w:p>
    <w:p w14:paraId="1ADD2538" w14:textId="77777777" w:rsidR="00EF2B64" w:rsidRPr="00842FAB" w:rsidRDefault="00EF2B64" w:rsidP="00EF2B64">
      <w:pPr>
        <w:pStyle w:val="NormalWeb"/>
        <w:rPr>
          <w:rFonts w:ascii="FS Me" w:hAnsi="FS Me" w:cs="Arial"/>
          <w:b/>
          <w:bCs/>
        </w:rPr>
      </w:pPr>
      <w:r w:rsidRPr="00842FAB">
        <w:rPr>
          <w:rFonts w:ascii="FS Me" w:hAnsi="FS Me" w:cs="Arial"/>
          <w:b/>
          <w:bCs/>
        </w:rPr>
        <w:t xml:space="preserve">Q11 Is anything missing from the standards and, if so, what? </w:t>
      </w:r>
    </w:p>
    <w:p w14:paraId="30E985C0" w14:textId="77777777" w:rsidR="00EF2B64" w:rsidRPr="00842FAB" w:rsidRDefault="00EF2B64" w:rsidP="00EF2B64">
      <w:pPr>
        <w:pStyle w:val="NormalWeb"/>
        <w:rPr>
          <w:rFonts w:ascii="FS Me" w:hAnsi="FS Me" w:cs="Arial"/>
        </w:rPr>
      </w:pPr>
      <w:r w:rsidRPr="00842FAB">
        <w:rPr>
          <w:rFonts w:ascii="FS Me" w:hAnsi="FS Me" w:cs="Arial"/>
        </w:rPr>
        <w:t xml:space="preserve">Age Scotland has no comments to make in relation to this question </w:t>
      </w:r>
    </w:p>
    <w:p w14:paraId="09BCD744" w14:textId="77777777" w:rsidR="00EF2B64" w:rsidRPr="00842FAB" w:rsidRDefault="00EF2B64" w:rsidP="00EF2B64">
      <w:pPr>
        <w:pStyle w:val="NormalWeb"/>
        <w:rPr>
          <w:rFonts w:ascii="FS Me" w:hAnsi="FS Me" w:cs="Arial"/>
          <w:b/>
          <w:bCs/>
          <w:u w:val="single"/>
        </w:rPr>
      </w:pPr>
      <w:r w:rsidRPr="00842FAB">
        <w:rPr>
          <w:rFonts w:ascii="FS Me" w:hAnsi="FS Me" w:cs="Arial"/>
          <w:b/>
          <w:bCs/>
          <w:u w:val="single"/>
        </w:rPr>
        <w:t xml:space="preserve">Principle - Trained </w:t>
      </w:r>
    </w:p>
    <w:p w14:paraId="2C9B0E3E" w14:textId="77777777" w:rsidR="00EF2B64" w:rsidRPr="00842FAB" w:rsidRDefault="00EF2B64" w:rsidP="00EF2B64">
      <w:pPr>
        <w:pStyle w:val="NormalWeb"/>
        <w:rPr>
          <w:rFonts w:ascii="FS Me" w:hAnsi="FS Me" w:cs="Arial"/>
          <w:b/>
          <w:bCs/>
        </w:rPr>
      </w:pPr>
      <w:r w:rsidRPr="00842FAB">
        <w:rPr>
          <w:rFonts w:ascii="FS Me" w:hAnsi="FS Me" w:cs="Arial"/>
          <w:b/>
          <w:bCs/>
        </w:rPr>
        <w:t xml:space="preserve">Q12 Do you agree with the principle of “trained”? </w:t>
      </w:r>
    </w:p>
    <w:p w14:paraId="537E1F63" w14:textId="77777777" w:rsidR="00EF2B64" w:rsidRPr="00842FAB" w:rsidRDefault="00EF2B64" w:rsidP="00EF2B64">
      <w:pPr>
        <w:pStyle w:val="NormalWeb"/>
        <w:rPr>
          <w:rFonts w:ascii="FS Me" w:hAnsi="FS Me" w:cs="Arial"/>
        </w:rPr>
      </w:pPr>
      <w:r w:rsidRPr="00842FAB">
        <w:rPr>
          <w:rFonts w:ascii="FS Me" w:hAnsi="FS Me" w:cs="Arial"/>
        </w:rPr>
        <w:t xml:space="preserve">Age Scotland considers the principle of independent advocates being trained as vital to the delivery of appropriate support to service users </w:t>
      </w:r>
    </w:p>
    <w:p w14:paraId="28870204" w14:textId="77777777" w:rsidR="00EF2B64" w:rsidRPr="00842FAB" w:rsidRDefault="00EF2B64" w:rsidP="00EF2B64">
      <w:pPr>
        <w:pStyle w:val="NormalWeb"/>
        <w:rPr>
          <w:rFonts w:ascii="FS Me" w:hAnsi="FS Me" w:cs="Arial"/>
          <w:b/>
          <w:bCs/>
        </w:rPr>
      </w:pPr>
      <w:r w:rsidRPr="00842FAB">
        <w:rPr>
          <w:rFonts w:ascii="FS Me" w:hAnsi="FS Me" w:cs="Arial"/>
          <w:b/>
          <w:bCs/>
        </w:rPr>
        <w:t xml:space="preserve">Q13 Do you agree with the standards? </w:t>
      </w:r>
    </w:p>
    <w:p w14:paraId="5E652041" w14:textId="77777777" w:rsidR="00EF2B64" w:rsidRPr="00842FAB" w:rsidRDefault="00EF2B64" w:rsidP="00EF2B64">
      <w:pPr>
        <w:pStyle w:val="NormalWeb"/>
        <w:rPr>
          <w:rFonts w:ascii="FS Me" w:hAnsi="FS Me" w:cs="Arial"/>
        </w:rPr>
      </w:pPr>
      <w:r w:rsidRPr="00842FAB">
        <w:rPr>
          <w:rFonts w:ascii="FS Me" w:hAnsi="FS Me" w:cs="Arial"/>
        </w:rPr>
        <w:t xml:space="preserve">Age Scotland has no comments to make in relation to this question </w:t>
      </w:r>
    </w:p>
    <w:p w14:paraId="68933E6B" w14:textId="77777777" w:rsidR="00EF2B64" w:rsidRPr="00842FAB" w:rsidRDefault="00EF2B64" w:rsidP="00EF2B64">
      <w:pPr>
        <w:pStyle w:val="NormalWeb"/>
        <w:rPr>
          <w:rFonts w:ascii="FS Me" w:hAnsi="FS Me" w:cs="Arial"/>
          <w:b/>
          <w:bCs/>
        </w:rPr>
      </w:pPr>
      <w:r w:rsidRPr="00842FAB">
        <w:rPr>
          <w:rFonts w:ascii="FS Me" w:hAnsi="FS Me" w:cs="Arial"/>
          <w:b/>
          <w:bCs/>
        </w:rPr>
        <w:lastRenderedPageBreak/>
        <w:t xml:space="preserve">Q14 Is anything missing from the standards and, if so, what? </w:t>
      </w:r>
    </w:p>
    <w:p w14:paraId="73CE82C8" w14:textId="77777777" w:rsidR="00EF2B64" w:rsidRPr="00842FAB" w:rsidRDefault="00EF2B64" w:rsidP="00EF2B64">
      <w:pPr>
        <w:pStyle w:val="NormalWeb"/>
        <w:rPr>
          <w:rFonts w:ascii="FS Me" w:hAnsi="FS Me" w:cs="Arial"/>
        </w:rPr>
      </w:pPr>
      <w:r w:rsidRPr="00842FAB">
        <w:rPr>
          <w:rFonts w:ascii="FS Me" w:hAnsi="FS Me" w:cs="Arial"/>
        </w:rPr>
        <w:t xml:space="preserve">Age Scotland has no comments to make in relation to this question </w:t>
      </w:r>
    </w:p>
    <w:p w14:paraId="547C32C8" w14:textId="77777777" w:rsidR="00EF2B64" w:rsidRPr="00842FAB" w:rsidRDefault="00EF2B64" w:rsidP="00EF2B64">
      <w:pPr>
        <w:pStyle w:val="NormalWeb"/>
        <w:rPr>
          <w:rFonts w:ascii="FS Me" w:hAnsi="FS Me" w:cs="Arial"/>
          <w:b/>
          <w:bCs/>
          <w:u w:val="single"/>
        </w:rPr>
      </w:pPr>
      <w:r w:rsidRPr="00842FAB">
        <w:rPr>
          <w:rFonts w:ascii="FS Me" w:hAnsi="FS Me" w:cs="Arial"/>
          <w:b/>
          <w:bCs/>
          <w:u w:val="single"/>
        </w:rPr>
        <w:t xml:space="preserve">Principle – quality assurance </w:t>
      </w:r>
    </w:p>
    <w:p w14:paraId="3BB513E0" w14:textId="77777777" w:rsidR="00EF2B64" w:rsidRPr="00842FAB" w:rsidRDefault="00EF2B64" w:rsidP="00EF2B64">
      <w:pPr>
        <w:pStyle w:val="NormalWeb"/>
        <w:rPr>
          <w:rFonts w:ascii="FS Me" w:hAnsi="FS Me" w:cs="Arial"/>
          <w:b/>
          <w:bCs/>
        </w:rPr>
      </w:pPr>
      <w:r w:rsidRPr="00842FAB">
        <w:rPr>
          <w:rFonts w:ascii="FS Me" w:hAnsi="FS Me" w:cs="Arial"/>
          <w:b/>
          <w:bCs/>
        </w:rPr>
        <w:t xml:space="preserve">Q15 Do you agree with the principle of ‘quality assurance’? </w:t>
      </w:r>
    </w:p>
    <w:p w14:paraId="2CC83D76" w14:textId="77777777" w:rsidR="00EF2B64" w:rsidRPr="00842FAB" w:rsidRDefault="00EF2B64" w:rsidP="00EF2B64">
      <w:pPr>
        <w:pStyle w:val="NormalWeb"/>
        <w:rPr>
          <w:rFonts w:ascii="FS Me" w:hAnsi="FS Me" w:cs="Arial"/>
        </w:rPr>
      </w:pPr>
      <w:r w:rsidRPr="00842FAB">
        <w:rPr>
          <w:rFonts w:ascii="FS Me" w:hAnsi="FS Me" w:cs="Arial"/>
        </w:rPr>
        <w:t xml:space="preserve">Age Scotland supports the principle of quality assurance. </w:t>
      </w:r>
    </w:p>
    <w:p w14:paraId="18EA9D7A" w14:textId="77777777" w:rsidR="00EF2B64" w:rsidRPr="00842FAB" w:rsidRDefault="00EF2B64" w:rsidP="00EF2B64">
      <w:pPr>
        <w:pStyle w:val="NormalWeb"/>
        <w:rPr>
          <w:rFonts w:ascii="FS Me" w:hAnsi="FS Me" w:cs="Arial"/>
          <w:b/>
          <w:bCs/>
        </w:rPr>
      </w:pPr>
      <w:r w:rsidRPr="00842FAB">
        <w:rPr>
          <w:rFonts w:ascii="FS Me" w:hAnsi="FS Me" w:cs="Arial"/>
          <w:b/>
          <w:bCs/>
        </w:rPr>
        <w:t xml:space="preserve">Q16 Do you agree with the standards? </w:t>
      </w:r>
    </w:p>
    <w:p w14:paraId="7BA82157" w14:textId="77777777" w:rsidR="00EF2B64" w:rsidRPr="00842FAB" w:rsidRDefault="00EF2B64" w:rsidP="00EF2B64">
      <w:pPr>
        <w:pStyle w:val="NormalWeb"/>
        <w:rPr>
          <w:rFonts w:ascii="FS Me" w:hAnsi="FS Me" w:cs="Arial"/>
        </w:rPr>
      </w:pPr>
      <w:r w:rsidRPr="00842FAB">
        <w:rPr>
          <w:rFonts w:ascii="FS Me" w:hAnsi="FS Me" w:cs="Arial"/>
        </w:rPr>
        <w:t xml:space="preserve">Age Scotland has no comments to make in relation to this question </w:t>
      </w:r>
    </w:p>
    <w:p w14:paraId="7C140681" w14:textId="77777777" w:rsidR="00EF2B64" w:rsidRPr="00842FAB" w:rsidRDefault="00EF2B64" w:rsidP="00EF2B64">
      <w:pPr>
        <w:pStyle w:val="NormalWeb"/>
        <w:rPr>
          <w:rFonts w:ascii="FS Me" w:hAnsi="FS Me" w:cs="Arial"/>
          <w:b/>
          <w:bCs/>
        </w:rPr>
      </w:pPr>
      <w:r w:rsidRPr="00842FAB">
        <w:rPr>
          <w:rFonts w:ascii="FS Me" w:hAnsi="FS Me" w:cs="Arial"/>
          <w:b/>
          <w:bCs/>
        </w:rPr>
        <w:t xml:space="preserve">Q17 Is anything missing from the standards and, if so, what? </w:t>
      </w:r>
    </w:p>
    <w:p w14:paraId="274A8577" w14:textId="77777777" w:rsidR="00EF2B64" w:rsidRPr="00842FAB" w:rsidRDefault="00EF2B64" w:rsidP="00EF2B64">
      <w:pPr>
        <w:pStyle w:val="NormalWeb"/>
        <w:rPr>
          <w:rFonts w:ascii="FS Me" w:hAnsi="FS Me" w:cs="Arial"/>
        </w:rPr>
      </w:pPr>
      <w:r w:rsidRPr="00842FAB">
        <w:rPr>
          <w:rFonts w:ascii="FS Me" w:hAnsi="FS Me" w:cs="Arial"/>
        </w:rPr>
        <w:t xml:space="preserve">Age Scotland has no comments to make in relation to this question </w:t>
      </w:r>
    </w:p>
    <w:p w14:paraId="70EEF0C8" w14:textId="77777777" w:rsidR="00EF2B64" w:rsidRPr="00842FAB" w:rsidRDefault="00EF2B64" w:rsidP="00EF2B64">
      <w:pPr>
        <w:pStyle w:val="NormalWeb"/>
        <w:rPr>
          <w:rFonts w:ascii="FS Me" w:hAnsi="FS Me" w:cs="Arial"/>
          <w:b/>
          <w:bCs/>
          <w:u w:val="single"/>
        </w:rPr>
      </w:pPr>
      <w:r w:rsidRPr="00842FAB">
        <w:rPr>
          <w:rFonts w:ascii="FS Me" w:hAnsi="FS Me" w:cs="Arial"/>
          <w:b/>
          <w:bCs/>
          <w:u w:val="single"/>
        </w:rPr>
        <w:t xml:space="preserve">Additional comments </w:t>
      </w:r>
    </w:p>
    <w:p w14:paraId="19981E99" w14:textId="6306A9EB" w:rsidR="00EF2B64" w:rsidRPr="00842FAB" w:rsidRDefault="00EF2B64" w:rsidP="00EF2B64">
      <w:pPr>
        <w:pStyle w:val="NormalWeb"/>
        <w:rPr>
          <w:rFonts w:ascii="FS Me" w:hAnsi="FS Me" w:cs="Arial"/>
        </w:rPr>
      </w:pPr>
      <w:r w:rsidRPr="00842FAB">
        <w:rPr>
          <w:rFonts w:ascii="FS Me" w:hAnsi="FS Me" w:cs="Arial"/>
        </w:rPr>
        <w:t xml:space="preserve">Age Scotland believes that the human-rights based approach which the Scottish Government stated was the basis of the Scottish Social Security system is fundamental to the effective delivery of such a service. However, the standards by which independent advocacy will be judged must not only be stated but be shown clearly in relation the </w:t>
      </w:r>
      <w:r w:rsidRPr="00842FAB">
        <w:rPr>
          <w:rFonts w:ascii="FS Me" w:hAnsi="FS Me" w:cs="Arial"/>
          <w:b/>
          <w:bCs/>
        </w:rPr>
        <w:t>PANEL</w:t>
      </w:r>
      <w:r w:rsidRPr="00842FAB">
        <w:rPr>
          <w:rFonts w:ascii="FS Me" w:hAnsi="FS Me" w:cs="Arial"/>
        </w:rPr>
        <w:t xml:space="preserve"> principles </w:t>
      </w:r>
      <w:r w:rsidR="00022938" w:rsidRPr="00842FAB">
        <w:rPr>
          <w:rFonts w:ascii="FS Me" w:hAnsi="FS Me" w:cs="Arial"/>
        </w:rPr>
        <w:t>(</w:t>
      </w:r>
      <w:r w:rsidR="00022938" w:rsidRPr="00842FAB">
        <w:rPr>
          <w:rFonts w:ascii="FS Me" w:hAnsi="FS Me" w:cs="Arial"/>
          <w:b/>
          <w:bCs/>
        </w:rPr>
        <w:t>P</w:t>
      </w:r>
      <w:r w:rsidR="00022938" w:rsidRPr="00842FAB">
        <w:rPr>
          <w:rFonts w:ascii="FS Me" w:hAnsi="FS Me" w:cs="Arial"/>
        </w:rPr>
        <w:t xml:space="preserve">articipation, </w:t>
      </w:r>
      <w:r w:rsidR="00022938" w:rsidRPr="00842FAB">
        <w:rPr>
          <w:rFonts w:ascii="FS Me" w:hAnsi="FS Me" w:cs="Arial"/>
          <w:b/>
          <w:bCs/>
        </w:rPr>
        <w:t>A</w:t>
      </w:r>
      <w:r w:rsidR="00022938" w:rsidRPr="00842FAB">
        <w:rPr>
          <w:rFonts w:ascii="FS Me" w:hAnsi="FS Me" w:cs="Arial"/>
        </w:rPr>
        <w:t xml:space="preserve">ccountability, </w:t>
      </w:r>
      <w:r w:rsidR="00022938" w:rsidRPr="00842FAB">
        <w:rPr>
          <w:rFonts w:ascii="FS Me" w:hAnsi="FS Me" w:cs="Arial"/>
          <w:b/>
          <w:bCs/>
        </w:rPr>
        <w:t>N</w:t>
      </w:r>
      <w:r w:rsidR="00022938" w:rsidRPr="00842FAB">
        <w:rPr>
          <w:rFonts w:ascii="FS Me" w:hAnsi="FS Me" w:cs="Arial"/>
        </w:rPr>
        <w:t xml:space="preserve">on-Discrimination, </w:t>
      </w:r>
      <w:r w:rsidR="00022938" w:rsidRPr="00842FAB">
        <w:rPr>
          <w:rFonts w:ascii="FS Me" w:hAnsi="FS Me" w:cs="Arial"/>
          <w:b/>
          <w:bCs/>
        </w:rPr>
        <w:t>E</w:t>
      </w:r>
      <w:r w:rsidR="00022938" w:rsidRPr="00842FAB">
        <w:rPr>
          <w:rFonts w:ascii="FS Me" w:hAnsi="FS Me" w:cs="Arial"/>
        </w:rPr>
        <w:t xml:space="preserve">mpowerment, </w:t>
      </w:r>
      <w:r w:rsidR="00022938" w:rsidRPr="00842FAB">
        <w:rPr>
          <w:rFonts w:ascii="FS Me" w:hAnsi="FS Me" w:cs="Arial"/>
          <w:b/>
          <w:bCs/>
        </w:rPr>
        <w:t>L</w:t>
      </w:r>
      <w:r w:rsidR="00022938" w:rsidRPr="00842FAB">
        <w:rPr>
          <w:rFonts w:ascii="FS Me" w:hAnsi="FS Me" w:cs="Arial"/>
        </w:rPr>
        <w:t xml:space="preserve">egality) </w:t>
      </w:r>
      <w:r w:rsidRPr="00842FAB">
        <w:rPr>
          <w:rFonts w:ascii="FS Me" w:hAnsi="FS Me" w:cs="Arial"/>
        </w:rPr>
        <w:t xml:space="preserve">which underpin any </w:t>
      </w:r>
      <w:proofErr w:type="gramStart"/>
      <w:r w:rsidRPr="00842FAB">
        <w:rPr>
          <w:rFonts w:ascii="FS Me" w:hAnsi="FS Me" w:cs="Arial"/>
        </w:rPr>
        <w:t>human-rights</w:t>
      </w:r>
      <w:proofErr w:type="gramEnd"/>
      <w:r w:rsidRPr="00842FAB">
        <w:rPr>
          <w:rFonts w:ascii="FS Me" w:hAnsi="FS Me" w:cs="Arial"/>
        </w:rPr>
        <w:t xml:space="preserve"> based approach. </w:t>
      </w:r>
    </w:p>
    <w:p w14:paraId="2E0D27E1" w14:textId="66AB1364" w:rsidR="00972300" w:rsidRPr="00842FAB" w:rsidRDefault="00EF2B64" w:rsidP="001956F6">
      <w:pPr>
        <w:pStyle w:val="NormalWeb"/>
        <w:rPr>
          <w:rFonts w:ascii="FS Me" w:hAnsi="FS Me"/>
        </w:rPr>
      </w:pPr>
      <w:r w:rsidRPr="00842FAB">
        <w:rPr>
          <w:rFonts w:ascii="FS Me" w:hAnsi="FS Me" w:cs="Arial"/>
        </w:rPr>
        <w:t xml:space="preserve">These draft standards do not appear explicit enough to make such an assessment. </w:t>
      </w:r>
      <w:r w:rsidR="00972300" w:rsidRPr="00842FAB">
        <w:rPr>
          <w:rFonts w:ascii="FS Me" w:hAnsi="FS Me"/>
          <w:noProof/>
        </w:rPr>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4079"/>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4079"/>
                          <a:chOff x="0" y="0"/>
                          <a:chExt cx="6816725" cy="3436088"/>
                        </a:xfrm>
                      </wpg:grpSpPr>
                      <wps:wsp>
                        <wps:cNvPr id="217" name="Text Box 2"/>
                        <wps:cNvSpPr txBox="1">
                          <a:spLocks noChangeArrowheads="1"/>
                        </wps:cNvSpPr>
                        <wps:spPr bwMode="auto">
                          <a:xfrm>
                            <a:off x="0" y="0"/>
                            <a:ext cx="3772534" cy="3436088"/>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1956F6">
                              <w:pPr>
                                <w:rPr>
                                  <w:rFonts w:ascii="FS Me" w:hAnsi="FS Me"/>
                                  <w:sz w:val="24"/>
                                </w:rPr>
                              </w:pPr>
                              <w:hyperlink r:id="rId11"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1956F6">
                              <w:pPr>
                                <w:rPr>
                                  <w:rFonts w:ascii="FS Me" w:hAnsi="FS Me"/>
                                  <w:sz w:val="24"/>
                                </w:rPr>
                              </w:pPr>
                              <w:hyperlink r:id="rId15"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4pt;z-index:251812352" coordsize="68167,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">
                <v:shape id="Text Box 2" o:spid="_x0000_s1032" type="#_x0000_t202" style="position:absolute;width:37725;height:34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1956F6">
                        <w:pPr>
                          <w:rPr>
                            <w:rFonts w:ascii="FS Me" w:hAnsi="FS Me"/>
                            <w:sz w:val="24"/>
                          </w:rPr>
                        </w:pPr>
                        <w:hyperlink r:id="rId16"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1956F6">
                        <w:pPr>
                          <w:rPr>
                            <w:rFonts w:ascii="FS Me" w:hAnsi="FS Me"/>
                            <w:sz w:val="24"/>
                          </w:rPr>
                        </w:pPr>
                        <w:hyperlink r:id="rId20"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bookmarkStart w:id="0" w:name="_GoBack"/>
      <w:bookmarkEnd w:id="0"/>
    </w:p>
    <w:sectPr w:rsidR="00972300" w:rsidRPr="00842FA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F779"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2E3FC6D5"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5FBBA61B"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w:t>
      </w:r>
      <w:proofErr w:type="spellStart"/>
      <w:r w:rsidRPr="00510AE0">
        <w:rPr>
          <w:rStyle w:val="Hyperlink"/>
          <w:rFonts w:ascii="FS Me" w:hAnsi="FS Me" w:cs="Open Sans"/>
          <w:sz w:val="19"/>
          <w:szCs w:val="19"/>
        </w:rPr>
        <w:t>agescotland</w:t>
      </w:r>
      <w:proofErr w:type="spellEnd"/>
    </w:hyperlink>
  </w:p>
  <w:p w14:paraId="3CE033A6"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002A38FB"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7"/>
  </w:num>
  <w:num w:numId="6">
    <w:abstractNumId w:val="4"/>
  </w:num>
  <w:num w:numId="7">
    <w:abstractNumId w:val="2"/>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22938"/>
    <w:rsid w:val="000A7EAC"/>
    <w:rsid w:val="00101C16"/>
    <w:rsid w:val="001956F6"/>
    <w:rsid w:val="0024321B"/>
    <w:rsid w:val="00311ECB"/>
    <w:rsid w:val="00346A6A"/>
    <w:rsid w:val="003A25B9"/>
    <w:rsid w:val="003D185B"/>
    <w:rsid w:val="003E6A95"/>
    <w:rsid w:val="004464B0"/>
    <w:rsid w:val="00466CB0"/>
    <w:rsid w:val="004712C9"/>
    <w:rsid w:val="00472B02"/>
    <w:rsid w:val="004A00E5"/>
    <w:rsid w:val="004B775C"/>
    <w:rsid w:val="004E3ECD"/>
    <w:rsid w:val="00510AE0"/>
    <w:rsid w:val="0068572D"/>
    <w:rsid w:val="00712EC7"/>
    <w:rsid w:val="00783088"/>
    <w:rsid w:val="007F6D35"/>
    <w:rsid w:val="00842FAB"/>
    <w:rsid w:val="00873475"/>
    <w:rsid w:val="00972300"/>
    <w:rsid w:val="009A6544"/>
    <w:rsid w:val="009F6159"/>
    <w:rsid w:val="00A52D7B"/>
    <w:rsid w:val="00AF77A4"/>
    <w:rsid w:val="00B62FE0"/>
    <w:rsid w:val="00C223DD"/>
    <w:rsid w:val="00CD4F65"/>
    <w:rsid w:val="00DA45EA"/>
    <w:rsid w:val="00DF505D"/>
    <w:rsid w:val="00E51989"/>
    <w:rsid w:val="00E801BD"/>
    <w:rsid w:val="00EA02D9"/>
    <w:rsid w:val="00EF2B64"/>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NormalWeb">
    <w:name w:val="Normal (Web)"/>
    <w:basedOn w:val="Normal"/>
    <w:uiPriority w:val="99"/>
    <w:unhideWhenUsed/>
    <w:rsid w:val="00EF2B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9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2.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988B8-9459-4933-96C0-AD3FF762F6EA}">
  <ds:schemaRefs>
    <ds:schemaRef ds:uri="http://schemas.microsoft.com/office/2006/documentManagement/types"/>
    <ds:schemaRef ds:uri="2b9e443f-d350-4459-a99d-5ff4c234effe"/>
    <ds:schemaRef ds:uri="http://purl.org/dc/elements/1.1/"/>
    <ds:schemaRef ds:uri="http://schemas.microsoft.com/office/2006/metadata/properties"/>
    <ds:schemaRef ds:uri="4fdd4dd7-de06-40c0-a915-229cbacd166b"/>
    <ds:schemaRef ds:uri="http://schemas.microsoft.com/office/infopath/2007/PartnerControls"/>
    <ds:schemaRef ds:uri="http://schemas.openxmlformats.org/package/2006/metadata/core-properties"/>
    <ds:schemaRef ds:uri="http://purl.org/dc/terms/"/>
    <ds:schemaRef ds:uri="fa7528e9-55e3-4613-8093-8e0b3331abb7"/>
    <ds:schemaRef ds:uri="http://www.w3.org/XML/1998/namespace"/>
    <ds:schemaRef ds:uri="http://purl.org/dc/dcmitype/"/>
  </ds:schemaRefs>
</ds:datastoreItem>
</file>

<file path=customXml/itemProps4.xml><?xml version="1.0" encoding="utf-8"?>
<ds:datastoreItem xmlns:ds="http://schemas.openxmlformats.org/officeDocument/2006/customXml" ds:itemID="{DC7FF986-8B25-4F43-8C91-0D77BD6E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809</Words>
  <Characters>4612</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4</cp:revision>
  <dcterms:created xsi:type="dcterms:W3CDTF">2019-10-11T09:20:00Z</dcterms:created>
  <dcterms:modified xsi:type="dcterms:W3CDTF">2019-10-11T09:22:00Z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