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EDA9" w14:textId="567EA5A8"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58240" behindDoc="0" locked="0" layoutInCell="1" allowOverlap="1" wp14:anchorId="74EDBE26" wp14:editId="0A5111BE">
                <wp:simplePos x="0" y="0"/>
                <wp:positionH relativeFrom="margin">
                  <wp:posOffset>325838</wp:posOffset>
                </wp:positionH>
                <wp:positionV relativeFrom="paragraph">
                  <wp:posOffset>-283017</wp:posOffset>
                </wp:positionV>
                <wp:extent cx="6339316" cy="1637969"/>
                <wp:effectExtent l="0" t="0" r="4445" b="635"/>
                <wp:wrapNone/>
                <wp:docPr id="26" name="Group 26"/>
                <wp:cNvGraphicFramePr/>
                <a:graphic xmlns:a="http://schemas.openxmlformats.org/drawingml/2006/main">
                  <a:graphicData uri="http://schemas.microsoft.com/office/word/2010/wordprocessingGroup">
                    <wpg:wgp>
                      <wpg:cNvGrpSpPr/>
                      <wpg:grpSpPr>
                        <a:xfrm>
                          <a:off x="0" y="0"/>
                          <a:ext cx="6339316" cy="1637969"/>
                          <a:chOff x="9525" y="-304799"/>
                          <a:chExt cx="6515647" cy="2145165"/>
                        </a:xfrm>
                      </wpg:grpSpPr>
                      <wpg:grpSp>
                        <wpg:cNvPr id="23" name="Group 23"/>
                        <wpg:cNvGrpSpPr/>
                        <wpg:grpSpPr>
                          <a:xfrm>
                            <a:off x="9525" y="-304799"/>
                            <a:ext cx="6515647" cy="2145165"/>
                            <a:chOff x="9525" y="-304799"/>
                            <a:chExt cx="6515647" cy="2145165"/>
                          </a:xfrm>
                        </wpg:grpSpPr>
                        <wps:wsp>
                          <wps:cNvPr id="11" name="Text Box 2"/>
                          <wps:cNvSpPr txBox="1">
                            <a:spLocks noChangeArrowheads="1"/>
                          </wps:cNvSpPr>
                          <wps:spPr bwMode="auto">
                            <a:xfrm>
                              <a:off x="9525" y="-304799"/>
                              <a:ext cx="6480942" cy="1976917"/>
                            </a:xfrm>
                            <a:prstGeom prst="rect">
                              <a:avLst/>
                            </a:prstGeom>
                            <a:solidFill>
                              <a:srgbClr val="FFFFFF"/>
                            </a:solidFill>
                            <a:ln w="9525">
                              <a:noFill/>
                              <a:miter lim="800000"/>
                              <a:headEnd/>
                              <a:tailEnd/>
                            </a:ln>
                          </wps:spPr>
                          <wps:txbx>
                            <w:txbxContent>
                              <w:p w14:paraId="059B59C1" w14:textId="6FFFA812" w:rsidR="00783088" w:rsidRPr="00383505" w:rsidRDefault="00383505">
                                <w:pPr>
                                  <w:rPr>
                                    <w:rStyle w:val="Hyperlink"/>
                                    <w:rFonts w:ascii="FS Me" w:hAnsi="FS Me"/>
                                    <w:b/>
                                    <w:sz w:val="52"/>
                                    <w:szCs w:val="52"/>
                                  </w:rPr>
                                </w:pPr>
                                <w:r>
                                  <w:rPr>
                                    <w:rStyle w:val="Hyperlink"/>
                                    <w:rFonts w:ascii="FS Me" w:hAnsi="FS Me"/>
                                    <w:b/>
                                    <w:sz w:val="52"/>
                                    <w:szCs w:val="52"/>
                                  </w:rPr>
                                  <w:fldChar w:fldCharType="begin"/>
                                </w:r>
                                <w:r w:rsidR="00DF5808">
                                  <w:rPr>
                                    <w:rStyle w:val="Hyperlink"/>
                                    <w:rFonts w:ascii="FS Me" w:hAnsi="FS Me"/>
                                    <w:b/>
                                    <w:sz w:val="52"/>
                                    <w:szCs w:val="52"/>
                                  </w:rPr>
                                  <w:instrText>HYPERLINK "https://www.parliament.scot/chamber-and-committees/committees/current-and-previous-committees/session-6-finance-and-public-administration-committee/business-items/scotlands-public-finances-in-2022-23-and-the-impact-of-covid"</w:instrText>
                                </w:r>
                                <w:r>
                                  <w:rPr>
                                    <w:rStyle w:val="Hyperlink"/>
                                    <w:rFonts w:ascii="FS Me" w:hAnsi="FS Me"/>
                                    <w:b/>
                                    <w:sz w:val="52"/>
                                    <w:szCs w:val="52"/>
                                  </w:rPr>
                                  <w:fldChar w:fldCharType="separate"/>
                                </w:r>
                                <w:r w:rsidR="00B7250D" w:rsidRPr="00383505">
                                  <w:rPr>
                                    <w:rStyle w:val="Hyperlink"/>
                                    <w:rFonts w:ascii="FS Me" w:hAnsi="FS Me"/>
                                    <w:b/>
                                    <w:sz w:val="48"/>
                                    <w:szCs w:val="48"/>
                                  </w:rPr>
                                  <w:t>Scotland’s</w:t>
                                </w:r>
                                <w:r w:rsidR="00F3786F" w:rsidRPr="00383505">
                                  <w:rPr>
                                    <w:rStyle w:val="Hyperlink"/>
                                    <w:rFonts w:ascii="FS Me" w:hAnsi="FS Me"/>
                                    <w:b/>
                                    <w:sz w:val="48"/>
                                    <w:szCs w:val="48"/>
                                  </w:rPr>
                                  <w:t xml:space="preserve"> public </w:t>
                                </w:r>
                                <w:r w:rsidR="008F597C" w:rsidRPr="00383505">
                                  <w:rPr>
                                    <w:rStyle w:val="Hyperlink"/>
                                    <w:rFonts w:ascii="FS Me" w:hAnsi="FS Me"/>
                                    <w:b/>
                                    <w:sz w:val="48"/>
                                    <w:szCs w:val="48"/>
                                  </w:rPr>
                                  <w:t>finances in 2022-23 and the impact of C</w:t>
                                </w:r>
                                <w:r w:rsidR="000766D6">
                                  <w:rPr>
                                    <w:rStyle w:val="Hyperlink"/>
                                    <w:rFonts w:ascii="FS Me" w:hAnsi="FS Me"/>
                                    <w:b/>
                                    <w:sz w:val="48"/>
                                    <w:szCs w:val="48"/>
                                  </w:rPr>
                                  <w:t>ovid</w:t>
                                </w:r>
                                <w:r w:rsidR="008F597C" w:rsidRPr="00383505">
                                  <w:rPr>
                                    <w:rStyle w:val="Hyperlink"/>
                                    <w:rFonts w:ascii="FS Me" w:hAnsi="FS Me"/>
                                    <w:b/>
                                    <w:sz w:val="48"/>
                                    <w:szCs w:val="48"/>
                                  </w:rPr>
                                  <w:t>-19</w:t>
                                </w:r>
                                <w:r w:rsidR="008F597C" w:rsidRPr="00383505">
                                  <w:rPr>
                                    <w:rStyle w:val="Hyperlink"/>
                                    <w:rFonts w:ascii="FS Me" w:hAnsi="FS Me"/>
                                    <w:b/>
                                    <w:sz w:val="52"/>
                                    <w:szCs w:val="52"/>
                                  </w:rPr>
                                  <w:t xml:space="preserve"> </w:t>
                                </w:r>
                              </w:p>
                              <w:p w14:paraId="33CEF796" w14:textId="5F592798" w:rsidR="0068572D" w:rsidRPr="00096BC3" w:rsidRDefault="00383505">
                                <w:pPr>
                                  <w:rPr>
                                    <w:rFonts w:ascii="FS Me" w:hAnsi="FS Me"/>
                                    <w:b/>
                                    <w:bCs/>
                                    <w:sz w:val="28"/>
                                    <w:szCs w:val="28"/>
                                  </w:rPr>
                                </w:pPr>
                                <w:r>
                                  <w:rPr>
                                    <w:rStyle w:val="Hyperlink"/>
                                    <w:rFonts w:ascii="FS Me" w:hAnsi="FS Me"/>
                                    <w:b/>
                                    <w:sz w:val="52"/>
                                    <w:szCs w:val="52"/>
                                  </w:rPr>
                                  <w:fldChar w:fldCharType="end"/>
                                </w:r>
                                <w:r w:rsidR="00096BC3" w:rsidRPr="00096BC3">
                                  <w:rPr>
                                    <w:rFonts w:ascii="FS Me" w:hAnsi="FS Me"/>
                                    <w:b/>
                                    <w:bCs/>
                                    <w:sz w:val="28"/>
                                    <w:szCs w:val="28"/>
                                  </w:rPr>
                                  <w:t xml:space="preserve">Scottish </w:t>
                                </w:r>
                                <w:r w:rsidR="0012580E">
                                  <w:rPr>
                                    <w:rFonts w:ascii="FS Me" w:hAnsi="FS Me"/>
                                    <w:b/>
                                    <w:bCs/>
                                    <w:sz w:val="28"/>
                                    <w:szCs w:val="28"/>
                                  </w:rPr>
                                  <w:t xml:space="preserve">Parliament: </w:t>
                                </w:r>
                                <w:r w:rsidR="002758F9">
                                  <w:rPr>
                                    <w:rFonts w:ascii="FS Me" w:hAnsi="FS Me"/>
                                    <w:b/>
                                    <w:bCs/>
                                    <w:sz w:val="28"/>
                                    <w:szCs w:val="28"/>
                                  </w:rPr>
                                  <w:t>Finance and Public Administration Committee</w:t>
                                </w:r>
                              </w:p>
                            </w:txbxContent>
                          </wps:txbx>
                          <wps:bodyPr rot="0" vert="horz" wrap="square" lIns="91440" tIns="45720" rIns="91440" bIns="45720" anchor="t" anchorCtr="0">
                            <a:noAutofit/>
                          </wps:bodyPr>
                        </wps:wsp>
                        <wps:wsp>
                          <wps:cNvPr id="22" name="Text Box 2"/>
                          <wps:cNvSpPr txBox="1">
                            <a:spLocks noChangeArrowheads="1"/>
                          </wps:cNvSpPr>
                          <wps:spPr bwMode="auto">
                            <a:xfrm>
                              <a:off x="5094156" y="1296349"/>
                              <a:ext cx="1431016" cy="544017"/>
                            </a:xfrm>
                            <a:prstGeom prst="rect">
                              <a:avLst/>
                            </a:prstGeom>
                            <a:solidFill>
                              <a:srgbClr val="FFFFFF"/>
                            </a:solidFill>
                            <a:ln w="9525">
                              <a:noFill/>
                              <a:miter lim="800000"/>
                              <a:headEnd/>
                              <a:tailEnd/>
                            </a:ln>
                          </wps:spPr>
                          <wps:txbx>
                            <w:txbxContent>
                              <w:p w14:paraId="788F9E0E" w14:textId="7D4CA33B" w:rsidR="0068572D" w:rsidRPr="0024321B" w:rsidRDefault="00D83D64" w:rsidP="005B076B">
                                <w:pPr>
                                  <w:jc w:val="right"/>
                                  <w:rPr>
                                    <w:rFonts w:ascii="FS Me" w:hAnsi="FS Me"/>
                                    <w:sz w:val="28"/>
                                    <w:szCs w:val="28"/>
                                  </w:rPr>
                                </w:pPr>
                                <w:r>
                                  <w:rPr>
                                    <w:rFonts w:ascii="FS Me" w:hAnsi="FS Me"/>
                                    <w:sz w:val="28"/>
                                    <w:szCs w:val="28"/>
                                  </w:rPr>
                                  <w:t xml:space="preserve">August </w:t>
                                </w:r>
                                <w:r w:rsidR="00096BC3">
                                  <w:rPr>
                                    <w:rFonts w:ascii="FS Me" w:hAnsi="FS Me"/>
                                    <w:sz w:val="28"/>
                                    <w:szCs w:val="28"/>
                                  </w:rPr>
                                  <w:t>2021</w:t>
                                </w:r>
                              </w:p>
                            </w:txbxContent>
                          </wps:txbx>
                          <wps:bodyPr rot="0" vert="horz" wrap="square" lIns="91440" tIns="45720" rIns="91440" bIns="45720" anchor="t" anchorCtr="0">
                            <a:noAutofit/>
                          </wps:bodyPr>
                        </wps:wsp>
                      </wpg:grpSp>
                      <wps:wsp>
                        <wps:cNvPr id="25" name="Straight Connector 25"/>
                        <wps:cNvCnPr/>
                        <wps:spPr>
                          <a:xfrm>
                            <a:off x="74791" y="1787923"/>
                            <a:ext cx="6406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4EDBE26" id="Group 26" o:spid="_x0000_s1026" style="position:absolute;margin-left:25.65pt;margin-top:-22.3pt;width:499.15pt;height:128.95pt;z-index:251658240;mso-position-horizontal-relative:margin;mso-width-relative:margin;mso-height-relative:margin" coordorigin="95,-3047" coordsize="65156,2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">
                <v:group id="Group 23" o:spid="_x0000_s1027" style="position:absolute;left:95;top:-3047;width:65156;height:21450" coordorigin="95,-3047" coordsize="65156,2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7;width:64809;height:19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59B59C1" w14:textId="6FFFA812" w:rsidR="00783088" w:rsidRPr="00383505" w:rsidRDefault="00383505">
                          <w:pPr>
                            <w:rPr>
                              <w:rStyle w:val="Hyperlink"/>
                              <w:rFonts w:ascii="FS Me" w:hAnsi="FS Me"/>
                              <w:b/>
                              <w:sz w:val="52"/>
                              <w:szCs w:val="52"/>
                            </w:rPr>
                          </w:pPr>
                          <w:r>
                            <w:rPr>
                              <w:rStyle w:val="Hyperlink"/>
                              <w:rFonts w:ascii="FS Me" w:hAnsi="FS Me"/>
                              <w:b/>
                              <w:sz w:val="52"/>
                              <w:szCs w:val="52"/>
                            </w:rPr>
                            <w:fldChar w:fldCharType="begin"/>
                          </w:r>
                          <w:r w:rsidR="00DF5808">
                            <w:rPr>
                              <w:rStyle w:val="Hyperlink"/>
                              <w:rFonts w:ascii="FS Me" w:hAnsi="FS Me"/>
                              <w:b/>
                              <w:sz w:val="52"/>
                              <w:szCs w:val="52"/>
                            </w:rPr>
                            <w:instrText>HYPERLINK "https://www.parliament.scot/chamber-and-committees/committees/current-and-previous-committees/session-6-finance-and-public-administration-committee/business-items/scotlands-public-finances-in-2022-23-and-the-impact-of-covid"</w:instrText>
                          </w:r>
                          <w:r>
                            <w:rPr>
                              <w:rStyle w:val="Hyperlink"/>
                              <w:rFonts w:ascii="FS Me" w:hAnsi="FS Me"/>
                              <w:b/>
                              <w:sz w:val="52"/>
                              <w:szCs w:val="52"/>
                            </w:rPr>
                            <w:fldChar w:fldCharType="separate"/>
                          </w:r>
                          <w:r w:rsidR="00B7250D" w:rsidRPr="00383505">
                            <w:rPr>
                              <w:rStyle w:val="Hyperlink"/>
                              <w:rFonts w:ascii="FS Me" w:hAnsi="FS Me"/>
                              <w:b/>
                              <w:sz w:val="48"/>
                              <w:szCs w:val="48"/>
                            </w:rPr>
                            <w:t>Scotland’s</w:t>
                          </w:r>
                          <w:r w:rsidR="00F3786F" w:rsidRPr="00383505">
                            <w:rPr>
                              <w:rStyle w:val="Hyperlink"/>
                              <w:rFonts w:ascii="FS Me" w:hAnsi="FS Me"/>
                              <w:b/>
                              <w:sz w:val="48"/>
                              <w:szCs w:val="48"/>
                            </w:rPr>
                            <w:t xml:space="preserve"> public </w:t>
                          </w:r>
                          <w:r w:rsidR="008F597C" w:rsidRPr="00383505">
                            <w:rPr>
                              <w:rStyle w:val="Hyperlink"/>
                              <w:rFonts w:ascii="FS Me" w:hAnsi="FS Me"/>
                              <w:b/>
                              <w:sz w:val="48"/>
                              <w:szCs w:val="48"/>
                            </w:rPr>
                            <w:t>finances in 2022-23 and the impact of C</w:t>
                          </w:r>
                          <w:r w:rsidR="000766D6">
                            <w:rPr>
                              <w:rStyle w:val="Hyperlink"/>
                              <w:rFonts w:ascii="FS Me" w:hAnsi="FS Me"/>
                              <w:b/>
                              <w:sz w:val="48"/>
                              <w:szCs w:val="48"/>
                            </w:rPr>
                            <w:t>ovid</w:t>
                          </w:r>
                          <w:r w:rsidR="008F597C" w:rsidRPr="00383505">
                            <w:rPr>
                              <w:rStyle w:val="Hyperlink"/>
                              <w:rFonts w:ascii="FS Me" w:hAnsi="FS Me"/>
                              <w:b/>
                              <w:sz w:val="48"/>
                              <w:szCs w:val="48"/>
                            </w:rPr>
                            <w:t>-19</w:t>
                          </w:r>
                          <w:r w:rsidR="008F597C" w:rsidRPr="00383505">
                            <w:rPr>
                              <w:rStyle w:val="Hyperlink"/>
                              <w:rFonts w:ascii="FS Me" w:hAnsi="FS Me"/>
                              <w:b/>
                              <w:sz w:val="52"/>
                              <w:szCs w:val="52"/>
                            </w:rPr>
                            <w:t xml:space="preserve"> </w:t>
                          </w:r>
                        </w:p>
                        <w:p w14:paraId="33CEF796" w14:textId="5F592798" w:rsidR="0068572D" w:rsidRPr="00096BC3" w:rsidRDefault="00383505">
                          <w:pPr>
                            <w:rPr>
                              <w:rFonts w:ascii="FS Me" w:hAnsi="FS Me"/>
                              <w:b/>
                              <w:bCs/>
                              <w:sz w:val="28"/>
                              <w:szCs w:val="28"/>
                            </w:rPr>
                          </w:pPr>
                          <w:r>
                            <w:rPr>
                              <w:rStyle w:val="Hyperlink"/>
                              <w:rFonts w:ascii="FS Me" w:hAnsi="FS Me"/>
                              <w:b/>
                              <w:sz w:val="52"/>
                              <w:szCs w:val="52"/>
                            </w:rPr>
                            <w:fldChar w:fldCharType="end"/>
                          </w:r>
                          <w:r w:rsidR="00096BC3" w:rsidRPr="00096BC3">
                            <w:rPr>
                              <w:rFonts w:ascii="FS Me" w:hAnsi="FS Me"/>
                              <w:b/>
                              <w:bCs/>
                              <w:sz w:val="28"/>
                              <w:szCs w:val="28"/>
                            </w:rPr>
                            <w:t xml:space="preserve">Scottish </w:t>
                          </w:r>
                          <w:r w:rsidR="0012580E">
                            <w:rPr>
                              <w:rFonts w:ascii="FS Me" w:hAnsi="FS Me"/>
                              <w:b/>
                              <w:bCs/>
                              <w:sz w:val="28"/>
                              <w:szCs w:val="28"/>
                            </w:rPr>
                            <w:t xml:space="preserve">Parliament: </w:t>
                          </w:r>
                          <w:r w:rsidR="002758F9">
                            <w:rPr>
                              <w:rFonts w:ascii="FS Me" w:hAnsi="FS Me"/>
                              <w:b/>
                              <w:bCs/>
                              <w:sz w:val="28"/>
                              <w:szCs w:val="28"/>
                            </w:rPr>
                            <w:t>Finance and Public Administration Committee</w:t>
                          </w:r>
                        </w:p>
                      </w:txbxContent>
                    </v:textbox>
                  </v:shape>
                  <v:shape id="Text Box 2" o:spid="_x0000_s1029" type="#_x0000_t202" style="position:absolute;left:50941;top:12963;width:14310;height:5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788F9E0E" w14:textId="7D4CA33B" w:rsidR="0068572D" w:rsidRPr="0024321B" w:rsidRDefault="00D83D64" w:rsidP="005B076B">
                          <w:pPr>
                            <w:jc w:val="right"/>
                            <w:rPr>
                              <w:rFonts w:ascii="FS Me" w:hAnsi="FS Me"/>
                              <w:sz w:val="28"/>
                              <w:szCs w:val="28"/>
                            </w:rPr>
                          </w:pPr>
                          <w:r>
                            <w:rPr>
                              <w:rFonts w:ascii="FS Me" w:hAnsi="FS Me"/>
                              <w:sz w:val="28"/>
                              <w:szCs w:val="28"/>
                            </w:rPr>
                            <w:t xml:space="preserve">August </w:t>
                          </w:r>
                          <w:r w:rsidR="00096BC3">
                            <w:rPr>
                              <w:rFonts w:ascii="FS Me" w:hAnsi="FS Me"/>
                              <w:sz w:val="28"/>
                              <w:szCs w:val="28"/>
                            </w:rPr>
                            <w:t>2021</w:t>
                          </w:r>
                        </w:p>
                      </w:txbxContent>
                    </v:textbox>
                  </v:shape>
                </v:group>
                <v:line id="Straight Connector 25" o:spid="_x0000_s1030" style="position:absolute;visibility:visible;mso-wrap-style:square" from="747,17879" to="64816,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DF13634" w14:textId="190C0B35" w:rsidR="00DA45EA" w:rsidRDefault="00DA45EA" w:rsidP="00CD4F65">
      <w:pPr>
        <w:rPr>
          <w:rFonts w:ascii="FS Me" w:hAnsi="FS Me"/>
        </w:rPr>
      </w:pPr>
    </w:p>
    <w:p w14:paraId="79B91924" w14:textId="19F63E1B" w:rsidR="00CD4F65" w:rsidRDefault="00CD4F65" w:rsidP="00CD4F65">
      <w:pPr>
        <w:rPr>
          <w:rFonts w:ascii="FS Me" w:hAnsi="FS Me"/>
        </w:rPr>
      </w:pPr>
    </w:p>
    <w:p w14:paraId="4D067961" w14:textId="29A042E4" w:rsidR="0068572D" w:rsidRDefault="0068572D" w:rsidP="009A7E6E">
      <w:pPr>
        <w:ind w:left="426"/>
        <w:rPr>
          <w:rFonts w:ascii="FS Me" w:hAnsi="FS Me"/>
        </w:rPr>
      </w:pPr>
    </w:p>
    <w:p w14:paraId="4D7FA67B" w14:textId="77777777" w:rsidR="002758F9" w:rsidRDefault="002758F9" w:rsidP="00DC37DA">
      <w:pPr>
        <w:pStyle w:val="NormalWeb"/>
        <w:spacing w:after="0" w:line="276" w:lineRule="auto"/>
        <w:ind w:left="567"/>
        <w:rPr>
          <w:rFonts w:ascii="FS Me" w:hAnsi="FS Me"/>
        </w:rPr>
      </w:pPr>
    </w:p>
    <w:p w14:paraId="68974EC6" w14:textId="620E9CA2" w:rsidR="007B6D8C" w:rsidRPr="00CF05CC" w:rsidRDefault="00DE508B" w:rsidP="00112C0A">
      <w:pPr>
        <w:pStyle w:val="NormalWeb"/>
        <w:spacing w:after="0" w:line="276" w:lineRule="auto"/>
        <w:ind w:left="567"/>
        <w:rPr>
          <w:rFonts w:ascii="FS Me" w:hAnsi="FS Me"/>
        </w:rPr>
      </w:pPr>
      <w:r w:rsidRPr="00CF05CC">
        <w:rPr>
          <w:rFonts w:ascii="FS Me" w:hAnsi="FS Me"/>
        </w:rPr>
        <w:t xml:space="preserve">The economic impact of the </w:t>
      </w:r>
      <w:r w:rsidR="004B1A7F">
        <w:rPr>
          <w:rFonts w:ascii="FS Me" w:hAnsi="FS Me"/>
        </w:rPr>
        <w:t xml:space="preserve">coronavirus </w:t>
      </w:r>
      <w:r w:rsidRPr="00CF05CC">
        <w:rPr>
          <w:rFonts w:ascii="FS Me" w:hAnsi="FS Me"/>
        </w:rPr>
        <w:t>pandemic has been profound</w:t>
      </w:r>
      <w:r w:rsidR="00A21CE9" w:rsidRPr="00CF05CC">
        <w:rPr>
          <w:rFonts w:ascii="FS Me" w:hAnsi="FS Me"/>
        </w:rPr>
        <w:t xml:space="preserve"> and will be long-lasting. </w:t>
      </w:r>
      <w:r w:rsidR="0092543A">
        <w:rPr>
          <w:rFonts w:ascii="FS Me" w:hAnsi="FS Me"/>
        </w:rPr>
        <w:t>The Scottish Government’s Budget for 2022-23</w:t>
      </w:r>
      <w:r w:rsidR="00A21CE9" w:rsidRPr="00CF05CC">
        <w:rPr>
          <w:rFonts w:ascii="FS Me" w:hAnsi="FS Me"/>
        </w:rPr>
        <w:t xml:space="preserve"> must ensure </w:t>
      </w:r>
      <w:r w:rsidR="0092543A">
        <w:rPr>
          <w:rFonts w:ascii="FS Me" w:hAnsi="FS Me"/>
        </w:rPr>
        <w:t xml:space="preserve">all groups of society, including older people, are involved in </w:t>
      </w:r>
      <w:r w:rsidR="00A21CE9" w:rsidRPr="00CF05CC">
        <w:rPr>
          <w:rFonts w:ascii="FS Me" w:hAnsi="FS Me"/>
        </w:rPr>
        <w:t xml:space="preserve">the </w:t>
      </w:r>
      <w:r w:rsidR="00AA7CE3">
        <w:rPr>
          <w:rFonts w:ascii="FS Me" w:hAnsi="FS Me"/>
        </w:rPr>
        <w:t xml:space="preserve">economic </w:t>
      </w:r>
      <w:r w:rsidR="00A21CE9" w:rsidRPr="00CF05CC">
        <w:rPr>
          <w:rFonts w:ascii="FS Me" w:hAnsi="FS Me"/>
        </w:rPr>
        <w:t>recovery from the pandemic</w:t>
      </w:r>
      <w:r w:rsidR="0092543A">
        <w:rPr>
          <w:rFonts w:ascii="FS Me" w:hAnsi="FS Me"/>
        </w:rPr>
        <w:t xml:space="preserve">. The Budget must also ensure Scotland </w:t>
      </w:r>
      <w:r w:rsidR="00DA69C4" w:rsidRPr="00CF05CC">
        <w:rPr>
          <w:rFonts w:ascii="FS Me" w:hAnsi="FS Me"/>
        </w:rPr>
        <w:t>is prepared to meet the future needs of our ageing population.</w:t>
      </w:r>
      <w:r w:rsidR="00A21CE9" w:rsidRPr="00CF05CC">
        <w:rPr>
          <w:rFonts w:ascii="FS Me" w:hAnsi="FS Me"/>
        </w:rPr>
        <w:t xml:space="preserve"> </w:t>
      </w:r>
    </w:p>
    <w:p w14:paraId="28F35D01" w14:textId="77E4BE44" w:rsidR="002419D3" w:rsidRPr="00CF05CC" w:rsidRDefault="006D30C7" w:rsidP="00112C0A">
      <w:pPr>
        <w:pStyle w:val="NormalWeb"/>
        <w:spacing w:after="0" w:line="276" w:lineRule="auto"/>
        <w:ind w:left="567"/>
        <w:rPr>
          <w:rFonts w:ascii="FS Me" w:hAnsi="FS Me"/>
          <w:b/>
          <w:bCs/>
        </w:rPr>
      </w:pPr>
      <w:r w:rsidRPr="00CF05CC">
        <w:rPr>
          <w:rFonts w:ascii="FS Me" w:hAnsi="FS Me"/>
          <w:b/>
          <w:bCs/>
        </w:rPr>
        <w:t>How should the Scottish Government’s Budget for 2022-23 address the need for a fair and equal recovery from the Covid crisis?</w:t>
      </w:r>
    </w:p>
    <w:p w14:paraId="57296C4C" w14:textId="314D7454" w:rsidR="002776C7" w:rsidRDefault="0092543A" w:rsidP="00BF4E12">
      <w:pPr>
        <w:pStyle w:val="NormalWeb"/>
        <w:spacing w:after="0" w:line="276" w:lineRule="auto"/>
        <w:ind w:left="567"/>
        <w:rPr>
          <w:rFonts w:ascii="FS Me" w:hAnsi="FS Me"/>
        </w:rPr>
      </w:pPr>
      <w:r>
        <w:rPr>
          <w:rFonts w:ascii="FS Me" w:hAnsi="FS Me"/>
        </w:rPr>
        <w:t xml:space="preserve">The Budget for </w:t>
      </w:r>
      <w:r w:rsidR="008372A6" w:rsidRPr="00CF05CC">
        <w:rPr>
          <w:rFonts w:ascii="FS Me" w:hAnsi="FS Me"/>
        </w:rPr>
        <w:t xml:space="preserve">2022-23 must prioritise efforts to reduce and tackle pre-existing inequalities in Scottish society. </w:t>
      </w:r>
      <w:r w:rsidR="000766D6">
        <w:rPr>
          <w:rFonts w:ascii="FS Me" w:hAnsi="FS Me"/>
        </w:rPr>
        <w:t>Covid</w:t>
      </w:r>
      <w:r w:rsidR="00BF4E12">
        <w:rPr>
          <w:rFonts w:ascii="FS Me" w:hAnsi="FS Me"/>
        </w:rPr>
        <w:t xml:space="preserve">-19 has </w:t>
      </w:r>
      <w:r w:rsidR="00044025">
        <w:rPr>
          <w:rFonts w:ascii="FS Me" w:hAnsi="FS Me"/>
        </w:rPr>
        <w:t>had an unequal impact</w:t>
      </w:r>
      <w:r w:rsidR="008D7D65">
        <w:rPr>
          <w:rFonts w:ascii="FS Me" w:hAnsi="FS Me"/>
        </w:rPr>
        <w:t xml:space="preserve"> on the population,</w:t>
      </w:r>
      <w:r w:rsidR="00C97AD4">
        <w:rPr>
          <w:rFonts w:ascii="FS Me" w:hAnsi="FS Me"/>
        </w:rPr>
        <w:t xml:space="preserve"> </w:t>
      </w:r>
      <w:r w:rsidR="002961CD">
        <w:rPr>
          <w:rFonts w:ascii="FS Me" w:hAnsi="FS Me"/>
        </w:rPr>
        <w:t xml:space="preserve">with </w:t>
      </w:r>
      <w:r w:rsidR="00C97AD4">
        <w:rPr>
          <w:rFonts w:ascii="FS Me" w:hAnsi="FS Me"/>
        </w:rPr>
        <w:t xml:space="preserve">people living </w:t>
      </w:r>
      <w:r w:rsidR="00FB33F0" w:rsidRPr="00CF05CC">
        <w:rPr>
          <w:rFonts w:ascii="FS Me" w:hAnsi="FS Me"/>
        </w:rPr>
        <w:t xml:space="preserve">in the most deprived areas </w:t>
      </w:r>
      <w:r w:rsidR="00DF04CA">
        <w:rPr>
          <w:rFonts w:ascii="FS Me" w:hAnsi="FS Me"/>
        </w:rPr>
        <w:t>more likely to</w:t>
      </w:r>
      <w:r w:rsidR="00FB33F0" w:rsidRPr="00CF05CC">
        <w:rPr>
          <w:rFonts w:ascii="FS Me" w:hAnsi="FS Me"/>
        </w:rPr>
        <w:t xml:space="preserve"> die from the virus </w:t>
      </w:r>
      <w:r w:rsidR="00DF04CA">
        <w:rPr>
          <w:rFonts w:ascii="FS Me" w:hAnsi="FS Me"/>
        </w:rPr>
        <w:t>than</w:t>
      </w:r>
      <w:r w:rsidR="00FB33F0" w:rsidRPr="00CF05CC">
        <w:rPr>
          <w:rFonts w:ascii="FS Me" w:hAnsi="FS Me"/>
        </w:rPr>
        <w:t xml:space="preserve"> those in least deprived</w:t>
      </w:r>
      <w:r w:rsidR="00C948F1">
        <w:rPr>
          <w:rFonts w:ascii="FS Me" w:hAnsi="FS Me"/>
        </w:rPr>
        <w:t xml:space="preserve"> areas</w:t>
      </w:r>
      <w:r w:rsidR="00FB33F0" w:rsidRPr="00CF05CC">
        <w:rPr>
          <w:rFonts w:ascii="FS Me" w:hAnsi="FS Me"/>
        </w:rPr>
        <w:t xml:space="preserve">. </w:t>
      </w:r>
      <w:r w:rsidR="00C97AD4" w:rsidRPr="00CF05CC">
        <w:rPr>
          <w:rFonts w:ascii="FS Me" w:hAnsi="FS Me"/>
        </w:rPr>
        <w:t>With the gap between healthy life expectancy for men and women in the most and least deprived areas at 25.1 years and 21.5 years respectively, there must be long-term investment in preventing ill health and tackling poverty.</w:t>
      </w:r>
      <w:r w:rsidR="00C97AD4" w:rsidRPr="00CF05CC">
        <w:rPr>
          <w:rStyle w:val="FootnoteReference"/>
          <w:rFonts w:ascii="FS Me" w:hAnsi="FS Me"/>
        </w:rPr>
        <w:footnoteReference w:id="2"/>
      </w:r>
      <w:r w:rsidR="00C97AD4" w:rsidRPr="00CF05CC">
        <w:rPr>
          <w:rFonts w:ascii="FS Me" w:hAnsi="FS Me"/>
        </w:rPr>
        <w:t xml:space="preserve"> </w:t>
      </w:r>
      <w:r w:rsidR="00DF04CA">
        <w:rPr>
          <w:rFonts w:ascii="FS Me" w:hAnsi="FS Me"/>
        </w:rPr>
        <w:t>This is particularly the case as</w:t>
      </w:r>
      <w:r w:rsidR="00FB33F0" w:rsidRPr="00CF05CC">
        <w:rPr>
          <w:rFonts w:ascii="FS Me" w:hAnsi="FS Me"/>
        </w:rPr>
        <w:t xml:space="preserve"> these figures don't </w:t>
      </w:r>
      <w:proofErr w:type="gramStart"/>
      <w:r w:rsidR="00FB33F0" w:rsidRPr="00CF05CC">
        <w:rPr>
          <w:rFonts w:ascii="FS Me" w:hAnsi="FS Me"/>
        </w:rPr>
        <w:t>take into account</w:t>
      </w:r>
      <w:proofErr w:type="gramEnd"/>
      <w:r w:rsidR="00FB33F0" w:rsidRPr="00CF05CC">
        <w:rPr>
          <w:rFonts w:ascii="FS Me" w:hAnsi="FS Me"/>
        </w:rPr>
        <w:t xml:space="preserve"> the impact of the pandemic which will almost certainly exacerbate this issue in the next few years.</w:t>
      </w:r>
      <w:r w:rsidR="00FF4D36" w:rsidRPr="00FF4D36">
        <w:rPr>
          <w:rFonts w:ascii="FS Me" w:hAnsi="FS Me"/>
        </w:rPr>
        <w:t xml:space="preserve"> </w:t>
      </w:r>
    </w:p>
    <w:p w14:paraId="7A7CCDF7" w14:textId="5F2E5CE4" w:rsidR="008158A2" w:rsidRPr="0061362F" w:rsidRDefault="00FF02E5" w:rsidP="00BF4E12">
      <w:pPr>
        <w:pStyle w:val="NormalWeb"/>
        <w:spacing w:after="0" w:line="276" w:lineRule="auto"/>
        <w:ind w:left="567"/>
        <w:rPr>
          <w:rFonts w:ascii="FS Me" w:hAnsi="FS Me"/>
          <w:b/>
          <w:bCs/>
        </w:rPr>
      </w:pPr>
      <w:r>
        <w:rPr>
          <w:rFonts w:ascii="FS Me" w:hAnsi="FS Me"/>
          <w:b/>
          <w:bCs/>
        </w:rPr>
        <w:t>Fuel</w:t>
      </w:r>
      <w:r w:rsidR="009B607E">
        <w:rPr>
          <w:rFonts w:ascii="FS Me" w:hAnsi="FS Me"/>
          <w:b/>
          <w:bCs/>
        </w:rPr>
        <w:t xml:space="preserve"> </w:t>
      </w:r>
      <w:r w:rsidR="009B607E">
        <w:rPr>
          <w:rFonts w:ascii="FS Me" w:hAnsi="FS Me"/>
          <w:b/>
          <w:bCs/>
        </w:rPr>
        <w:t>Poverty</w:t>
      </w:r>
    </w:p>
    <w:p w14:paraId="2F6E4341" w14:textId="4EE302B5" w:rsidR="00827380" w:rsidRDefault="00FF4D36" w:rsidP="00BF4E12">
      <w:pPr>
        <w:pStyle w:val="NormalWeb"/>
        <w:spacing w:after="0" w:line="276" w:lineRule="auto"/>
        <w:ind w:left="567"/>
        <w:rPr>
          <w:rFonts w:ascii="FS Me" w:hAnsi="FS Me"/>
        </w:rPr>
      </w:pPr>
      <w:r>
        <w:rPr>
          <w:rFonts w:ascii="FS Me" w:hAnsi="FS Me"/>
        </w:rPr>
        <w:t xml:space="preserve">With the pandemic entrenching existing inequalities, tackling pensioner poverty will need to be a priority. </w:t>
      </w:r>
      <w:r w:rsidR="00DF04CA">
        <w:rPr>
          <w:rFonts w:ascii="FS Me" w:hAnsi="FS Me"/>
        </w:rPr>
        <w:t xml:space="preserve">The </w:t>
      </w:r>
      <w:r w:rsidR="00253DEB">
        <w:rPr>
          <w:rFonts w:ascii="FS Me" w:hAnsi="FS Me"/>
        </w:rPr>
        <w:t xml:space="preserve">Scottish Government’s Budget should include measures to assist the </w:t>
      </w:r>
      <w:r>
        <w:rPr>
          <w:rFonts w:ascii="FS Me" w:hAnsi="FS Me"/>
        </w:rPr>
        <w:t xml:space="preserve">150,000 </w:t>
      </w:r>
      <w:r w:rsidR="00DF04CA">
        <w:rPr>
          <w:rFonts w:ascii="FS Me" w:hAnsi="FS Me"/>
        </w:rPr>
        <w:t xml:space="preserve">Scottish pensioners who are living in </w:t>
      </w:r>
      <w:r>
        <w:rPr>
          <w:rFonts w:ascii="FS Me" w:hAnsi="FS Me"/>
        </w:rPr>
        <w:t>relative poverty</w:t>
      </w:r>
      <w:r w:rsidR="00253DEB">
        <w:rPr>
          <w:rFonts w:ascii="FS Me" w:hAnsi="FS Me"/>
        </w:rPr>
        <w:t>.</w:t>
      </w:r>
      <w:r w:rsidR="000718C4">
        <w:rPr>
          <w:rStyle w:val="FootnoteReference"/>
          <w:rFonts w:ascii="FS Me" w:hAnsi="FS Me"/>
        </w:rPr>
        <w:footnoteReference w:id="3"/>
      </w:r>
      <w:r>
        <w:rPr>
          <w:rFonts w:ascii="FS Me" w:hAnsi="FS Me"/>
        </w:rPr>
        <w:t xml:space="preserve"> </w:t>
      </w:r>
      <w:r w:rsidR="00253DEB">
        <w:rPr>
          <w:rFonts w:ascii="FS Me" w:hAnsi="FS Me"/>
        </w:rPr>
        <w:t>Even before the pandemic, fuel poverty impacted around 1 in 3 older households</w:t>
      </w:r>
      <w:r w:rsidR="002E6E48">
        <w:rPr>
          <w:rFonts w:ascii="FS Me" w:hAnsi="FS Me"/>
        </w:rPr>
        <w:t>, roughly</w:t>
      </w:r>
      <w:r w:rsidR="000718C4" w:rsidRPr="000718C4">
        <w:rPr>
          <w:rFonts w:ascii="FS Me" w:hAnsi="FS Me"/>
        </w:rPr>
        <w:t xml:space="preserve"> 222,840 households</w:t>
      </w:r>
      <w:r w:rsidR="00253DEB">
        <w:rPr>
          <w:rFonts w:ascii="FS Me" w:hAnsi="FS Me"/>
        </w:rPr>
        <w:t>.</w:t>
      </w:r>
      <w:r w:rsidR="000718C4">
        <w:rPr>
          <w:rStyle w:val="FootnoteReference"/>
          <w:rFonts w:ascii="FS Me" w:hAnsi="FS Me"/>
        </w:rPr>
        <w:footnoteReference w:id="4"/>
      </w:r>
      <w:r w:rsidR="00253DEB">
        <w:rPr>
          <w:rFonts w:ascii="FS Me" w:hAnsi="FS Me"/>
        </w:rPr>
        <w:t xml:space="preserve"> It is likely that the </w:t>
      </w:r>
      <w:r>
        <w:rPr>
          <w:rFonts w:ascii="FS Me" w:hAnsi="FS Me"/>
        </w:rPr>
        <w:t>need to stay at home during lockdowns and shielding may have pushed more people into fuel poverty</w:t>
      </w:r>
      <w:r w:rsidR="002444A4">
        <w:rPr>
          <w:rFonts w:ascii="FS Me" w:hAnsi="FS Me"/>
        </w:rPr>
        <w:t>.</w:t>
      </w:r>
    </w:p>
    <w:p w14:paraId="19E8320B" w14:textId="0551E5C9" w:rsidR="00BF4E12" w:rsidRDefault="002241BE" w:rsidP="00BF4E12">
      <w:pPr>
        <w:pStyle w:val="NormalWeb"/>
        <w:spacing w:after="0" w:line="276" w:lineRule="auto"/>
        <w:ind w:left="567"/>
        <w:rPr>
          <w:rFonts w:ascii="FS Me" w:hAnsi="FS Me"/>
        </w:rPr>
      </w:pPr>
      <w:r>
        <w:rPr>
          <w:rFonts w:ascii="FS Me" w:hAnsi="FS Me"/>
        </w:rPr>
        <w:lastRenderedPageBreak/>
        <w:t xml:space="preserve">Age Scotland’s Big Survey, which </w:t>
      </w:r>
      <w:r w:rsidR="004E4606">
        <w:rPr>
          <w:rFonts w:ascii="FS Me" w:hAnsi="FS Me"/>
        </w:rPr>
        <w:t>3</w:t>
      </w:r>
      <w:r>
        <w:rPr>
          <w:rFonts w:ascii="FS Me" w:hAnsi="FS Me"/>
        </w:rPr>
        <w:t>,5</w:t>
      </w:r>
      <w:r w:rsidR="004E4606">
        <w:rPr>
          <w:rFonts w:ascii="FS Me" w:hAnsi="FS Me"/>
        </w:rPr>
        <w:t>62</w:t>
      </w:r>
      <w:r>
        <w:rPr>
          <w:rFonts w:ascii="FS Me" w:hAnsi="FS Me"/>
        </w:rPr>
        <w:t xml:space="preserve"> people</w:t>
      </w:r>
      <w:r w:rsidR="00827380">
        <w:rPr>
          <w:rFonts w:ascii="FS Me" w:hAnsi="FS Me"/>
        </w:rPr>
        <w:t xml:space="preserve"> over the age of 50</w:t>
      </w:r>
      <w:r>
        <w:rPr>
          <w:rFonts w:ascii="FS Me" w:hAnsi="FS Me"/>
        </w:rPr>
        <w:t xml:space="preserve"> responded to,</w:t>
      </w:r>
      <w:r w:rsidR="00C36A66" w:rsidRPr="00C36A66">
        <w:rPr>
          <w:rFonts w:ascii="FS Me" w:hAnsi="FS Me"/>
        </w:rPr>
        <w:t xml:space="preserve"> found that energy bills were by far the greatest financial cause for concern</w:t>
      </w:r>
      <w:r w:rsidR="00827380">
        <w:rPr>
          <w:rFonts w:ascii="FS Me" w:hAnsi="FS Me"/>
        </w:rPr>
        <w:t>,</w:t>
      </w:r>
      <w:r w:rsidR="00C36A66" w:rsidRPr="00C36A66">
        <w:rPr>
          <w:rFonts w:ascii="FS Me" w:hAnsi="FS Me"/>
        </w:rPr>
        <w:t xml:space="preserve"> mentioned by 82% of </w:t>
      </w:r>
      <w:r w:rsidR="009B66ED">
        <w:rPr>
          <w:rFonts w:ascii="FS Me" w:hAnsi="FS Me"/>
        </w:rPr>
        <w:t>respondents</w:t>
      </w:r>
      <w:r w:rsidR="00C36A66" w:rsidRPr="00C36A66">
        <w:rPr>
          <w:rFonts w:ascii="FS Me" w:hAnsi="FS Me"/>
        </w:rPr>
        <w:t xml:space="preserve">. In addition, two thirds of respondents (67%) said that the requirement to stay at home over the last year had resulted in higher home energy bills than previous years, with 13% struggling to pay increased bills and 38% taking measures to use less energy. </w:t>
      </w:r>
      <w:r w:rsidR="00FF4D36" w:rsidRPr="00BD05FD">
        <w:rPr>
          <w:rFonts w:ascii="FS Me" w:hAnsi="FS Me"/>
        </w:rPr>
        <w:t>Th</w:t>
      </w:r>
      <w:r w:rsidR="00253DEB">
        <w:rPr>
          <w:rFonts w:ascii="FS Me" w:hAnsi="FS Me"/>
        </w:rPr>
        <w:t>e Scottish Government</w:t>
      </w:r>
      <w:r w:rsidR="00FF4D36" w:rsidRPr="00BD05FD">
        <w:rPr>
          <w:rFonts w:ascii="FS Me" w:hAnsi="FS Me"/>
        </w:rPr>
        <w:t xml:space="preserve"> should </w:t>
      </w:r>
      <w:r w:rsidR="00253DEB">
        <w:rPr>
          <w:rFonts w:ascii="FS Me" w:hAnsi="FS Me"/>
        </w:rPr>
        <w:t>provide more f</w:t>
      </w:r>
      <w:r w:rsidR="00FF4D36" w:rsidRPr="00BD05FD">
        <w:rPr>
          <w:rFonts w:ascii="FS Me" w:hAnsi="FS Me"/>
        </w:rPr>
        <w:t xml:space="preserve">unding </w:t>
      </w:r>
      <w:r w:rsidR="00253DEB">
        <w:rPr>
          <w:rFonts w:ascii="FS Me" w:hAnsi="FS Me"/>
        </w:rPr>
        <w:t>to</w:t>
      </w:r>
      <w:r w:rsidR="00FF4D36" w:rsidRPr="00BD05FD">
        <w:rPr>
          <w:rFonts w:ascii="FS Me" w:hAnsi="FS Me"/>
        </w:rPr>
        <w:t xml:space="preserve"> energy efficiency schemes to help support homeowners </w:t>
      </w:r>
      <w:r w:rsidR="00253DEB">
        <w:rPr>
          <w:rFonts w:ascii="FS Me" w:hAnsi="FS Me"/>
        </w:rPr>
        <w:t>to</w:t>
      </w:r>
      <w:r w:rsidR="00FF4D36" w:rsidRPr="00BD05FD">
        <w:rPr>
          <w:rFonts w:ascii="FS Me" w:hAnsi="FS Me"/>
        </w:rPr>
        <w:t xml:space="preserve"> drive down domestic energy costs and protect the environment. The organisations and schemes available to help should be widely publicised in a</w:t>
      </w:r>
      <w:r w:rsidR="004F0687">
        <w:rPr>
          <w:rFonts w:ascii="FS Me" w:hAnsi="FS Me"/>
        </w:rPr>
        <w:t>n accessible</w:t>
      </w:r>
      <w:r w:rsidR="00FF4D36" w:rsidRPr="00BD05FD">
        <w:rPr>
          <w:rFonts w:ascii="FS Me" w:hAnsi="FS Me"/>
        </w:rPr>
        <w:t xml:space="preserve"> long-term national campaign</w:t>
      </w:r>
      <w:r w:rsidR="00253DEB">
        <w:rPr>
          <w:rFonts w:ascii="FS Me" w:hAnsi="FS Me"/>
        </w:rPr>
        <w:t xml:space="preserve"> across different platforms</w:t>
      </w:r>
      <w:r w:rsidR="004F0687">
        <w:rPr>
          <w:rFonts w:ascii="FS Me" w:hAnsi="FS Me"/>
        </w:rPr>
        <w:t xml:space="preserve"> as well</w:t>
      </w:r>
      <w:r w:rsidR="003C6C78">
        <w:rPr>
          <w:rFonts w:ascii="FS Me" w:hAnsi="FS Me"/>
        </w:rPr>
        <w:t xml:space="preserve"> </w:t>
      </w:r>
      <w:r w:rsidR="004F0687">
        <w:rPr>
          <w:rFonts w:ascii="FS Me" w:hAnsi="FS Me"/>
        </w:rPr>
        <w:t xml:space="preserve">in a variety of languages </w:t>
      </w:r>
      <w:proofErr w:type="gramStart"/>
      <w:r w:rsidR="004F0687">
        <w:rPr>
          <w:rFonts w:ascii="FS Me" w:hAnsi="FS Me"/>
        </w:rPr>
        <w:t>in order to</w:t>
      </w:r>
      <w:proofErr w:type="gramEnd"/>
      <w:r w:rsidR="004F0687">
        <w:rPr>
          <w:rFonts w:ascii="FS Me" w:hAnsi="FS Me"/>
        </w:rPr>
        <w:t xml:space="preserve"> be accessible as possible</w:t>
      </w:r>
      <w:r w:rsidR="00253DEB">
        <w:rPr>
          <w:rFonts w:ascii="FS Me" w:hAnsi="FS Me"/>
        </w:rPr>
        <w:t xml:space="preserve">. </w:t>
      </w:r>
    </w:p>
    <w:p w14:paraId="7C1BBA84" w14:textId="36E1E7C9" w:rsidR="008158A2" w:rsidRPr="004A08D6" w:rsidRDefault="00087A11" w:rsidP="00BF4E12">
      <w:pPr>
        <w:pStyle w:val="NormalWeb"/>
        <w:spacing w:after="0" w:line="276" w:lineRule="auto"/>
        <w:ind w:left="567"/>
        <w:rPr>
          <w:rFonts w:ascii="FS Me" w:hAnsi="FS Me"/>
          <w:b/>
          <w:bCs/>
        </w:rPr>
      </w:pPr>
      <w:r>
        <w:rPr>
          <w:rFonts w:ascii="FS Me" w:hAnsi="FS Me"/>
          <w:b/>
          <w:bCs/>
        </w:rPr>
        <w:t>Health and social care</w:t>
      </w:r>
    </w:p>
    <w:p w14:paraId="7F362A9A" w14:textId="77777777" w:rsidR="00B42CEB" w:rsidRDefault="00F46E1C" w:rsidP="00B42CEB">
      <w:pPr>
        <w:pStyle w:val="NormalWeb"/>
        <w:spacing w:after="0" w:line="276" w:lineRule="auto"/>
        <w:ind w:left="567"/>
        <w:rPr>
          <w:rFonts w:ascii="FS Me" w:hAnsi="FS Me"/>
        </w:rPr>
      </w:pPr>
      <w:r>
        <w:rPr>
          <w:rFonts w:ascii="FS Me" w:hAnsi="FS Me"/>
        </w:rPr>
        <w:t xml:space="preserve">Health and social care services have faced immense pressures since the start of the pandemic. However, many people may have been reluctant to seek medical assistance due to public health restrictions. </w:t>
      </w:r>
      <w:r w:rsidR="00CE54A4" w:rsidRPr="00CF05CC">
        <w:rPr>
          <w:rFonts w:ascii="FS Me" w:hAnsi="FS Me"/>
        </w:rPr>
        <w:t>These restrictions, combined with the disruption of medical services as priorities shifted during the early stages of the pandemic, have led to later diagnosis and treatment in some cases</w:t>
      </w:r>
      <w:r w:rsidR="00CE54A4">
        <w:rPr>
          <w:rFonts w:ascii="FS Me" w:hAnsi="FS Me"/>
        </w:rPr>
        <w:t xml:space="preserve"> and a backlog of health operations and appointments</w:t>
      </w:r>
      <w:r w:rsidR="00CE54A4" w:rsidRPr="00CF05CC">
        <w:rPr>
          <w:rFonts w:ascii="FS Me" w:hAnsi="FS Me"/>
        </w:rPr>
        <w:t>.</w:t>
      </w:r>
    </w:p>
    <w:p w14:paraId="54C40291" w14:textId="6243EBB9" w:rsidR="00B42CEB" w:rsidRDefault="00B42CEB" w:rsidP="00112C0A">
      <w:pPr>
        <w:pStyle w:val="NormalWeb"/>
        <w:spacing w:after="0" w:line="276" w:lineRule="auto"/>
        <w:ind w:left="567"/>
        <w:rPr>
          <w:rFonts w:ascii="FS Me" w:hAnsi="FS Me"/>
        </w:rPr>
      </w:pPr>
      <w:r w:rsidRPr="00B42CEB">
        <w:rPr>
          <w:rFonts w:ascii="FS Me" w:hAnsi="FS Me"/>
        </w:rPr>
        <w:t xml:space="preserve">Age Scotland’s Big Survey </w:t>
      </w:r>
      <w:r w:rsidR="00827380">
        <w:rPr>
          <w:rFonts w:ascii="FS Me" w:hAnsi="FS Me"/>
        </w:rPr>
        <w:t>found</w:t>
      </w:r>
      <w:r w:rsidRPr="00B42CEB">
        <w:rPr>
          <w:rFonts w:ascii="FS Me" w:hAnsi="FS Me"/>
        </w:rPr>
        <w:t xml:space="preserve"> almost two thirds of respondents reported they had been less active since the start of the pandemic and around half were </w:t>
      </w:r>
      <w:proofErr w:type="gramStart"/>
      <w:r w:rsidRPr="00B42CEB">
        <w:rPr>
          <w:rFonts w:ascii="FS Me" w:hAnsi="FS Me"/>
        </w:rPr>
        <w:t>worried</w:t>
      </w:r>
      <w:proofErr w:type="gramEnd"/>
      <w:r w:rsidRPr="00B42CEB">
        <w:rPr>
          <w:rFonts w:ascii="FS Me" w:hAnsi="FS Me"/>
        </w:rPr>
        <w:t xml:space="preserve"> they’d lost strength and mobility due to spending more time at home. Deconditioning may result in loss of muscle strength, balance and overall mobility which could leave people more vulnerable to falls and more likely to require social care support. </w:t>
      </w:r>
    </w:p>
    <w:p w14:paraId="16637926" w14:textId="7DF7B590" w:rsidR="00C252AF" w:rsidRDefault="00C252AF" w:rsidP="00112C0A">
      <w:pPr>
        <w:pStyle w:val="NormalWeb"/>
        <w:spacing w:after="0" w:line="276" w:lineRule="auto"/>
        <w:ind w:left="567"/>
        <w:rPr>
          <w:rFonts w:ascii="FS Me" w:hAnsi="FS Me"/>
        </w:rPr>
      </w:pPr>
      <w:r>
        <w:rPr>
          <w:rFonts w:ascii="FS Me" w:hAnsi="FS Me"/>
        </w:rPr>
        <w:t xml:space="preserve">Too often social care has been overshadowed by the NHS in terms of funding, but the two work together in tandem. The National Care Service will see social care treated as an investment in the nation. </w:t>
      </w:r>
      <w:r w:rsidRPr="00CF05CC">
        <w:rPr>
          <w:rFonts w:ascii="FS Me" w:hAnsi="FS Me"/>
        </w:rPr>
        <w:t xml:space="preserve">A National Care Service should also better support unpaid carers, who go above and beyond in their caring roles and are often relied on to keep the system afloat. </w:t>
      </w:r>
    </w:p>
    <w:p w14:paraId="22FD5644" w14:textId="06D57DFF" w:rsidR="00442F6C" w:rsidRPr="00650E9B" w:rsidRDefault="00442F6C" w:rsidP="00112C0A">
      <w:pPr>
        <w:pStyle w:val="NormalWeb"/>
        <w:spacing w:after="0" w:line="276" w:lineRule="auto"/>
        <w:ind w:left="567"/>
        <w:rPr>
          <w:rFonts w:ascii="FS Me" w:hAnsi="FS Me"/>
          <w:b/>
          <w:bCs/>
        </w:rPr>
      </w:pPr>
      <w:r>
        <w:rPr>
          <w:rFonts w:ascii="FS Me" w:hAnsi="FS Me"/>
          <w:b/>
          <w:bCs/>
        </w:rPr>
        <w:t>Loneliness and social isolation</w:t>
      </w:r>
    </w:p>
    <w:p w14:paraId="3599BB13" w14:textId="74F6E719" w:rsidR="00244E19" w:rsidRPr="00F0206C" w:rsidRDefault="00C252AF" w:rsidP="00244E19">
      <w:pPr>
        <w:pStyle w:val="NormalWeb"/>
        <w:spacing w:after="0" w:line="276" w:lineRule="auto"/>
        <w:ind w:left="567"/>
        <w:rPr>
          <w:rFonts w:ascii="FS Me" w:hAnsi="FS Me"/>
        </w:rPr>
      </w:pPr>
      <w:r w:rsidRPr="00F0206C">
        <w:rPr>
          <w:rFonts w:ascii="FS Me" w:hAnsi="FS Me"/>
        </w:rPr>
        <w:t>Our</w:t>
      </w:r>
      <w:r w:rsidR="00244E19" w:rsidRPr="00F0206C">
        <w:rPr>
          <w:rFonts w:ascii="FS Me" w:hAnsi="FS Me"/>
        </w:rPr>
        <w:t xml:space="preserve"> research has</w:t>
      </w:r>
      <w:r w:rsidRPr="00F0206C">
        <w:rPr>
          <w:rFonts w:ascii="FS Me" w:hAnsi="FS Me"/>
        </w:rPr>
        <w:t xml:space="preserve"> also</w:t>
      </w:r>
      <w:r w:rsidR="00244E19" w:rsidRPr="00F0206C">
        <w:rPr>
          <w:rFonts w:ascii="FS Me" w:hAnsi="FS Me"/>
        </w:rPr>
        <w:t xml:space="preserve"> found that </w:t>
      </w:r>
      <w:r w:rsidR="003866D5" w:rsidRPr="00F0206C">
        <w:rPr>
          <w:rFonts w:ascii="FS Me" w:hAnsi="FS Me"/>
        </w:rPr>
        <w:t xml:space="preserve">around 218,000 older people in Scotland feel lonely most or </w:t>
      </w:r>
      <w:proofErr w:type="gramStart"/>
      <w:r w:rsidR="003866D5" w:rsidRPr="00F0206C">
        <w:rPr>
          <w:rFonts w:ascii="FS Me" w:hAnsi="FS Me"/>
        </w:rPr>
        <w:t>all of</w:t>
      </w:r>
      <w:proofErr w:type="gramEnd"/>
      <w:r w:rsidR="003866D5" w:rsidRPr="00F0206C">
        <w:rPr>
          <w:rFonts w:ascii="FS Me" w:hAnsi="FS Me"/>
        </w:rPr>
        <w:t xml:space="preserve"> the time. </w:t>
      </w:r>
      <w:r w:rsidR="00CB7FD0">
        <w:rPr>
          <w:rFonts w:ascii="FS Me" w:hAnsi="FS Me"/>
        </w:rPr>
        <w:t xml:space="preserve">Chronic loneliness can significantly raise an older person’s risk of heart disease, dementia, and depression. </w:t>
      </w:r>
      <w:r w:rsidR="00A5437B" w:rsidRPr="00F0206C">
        <w:rPr>
          <w:rFonts w:ascii="FS Me" w:hAnsi="FS Me"/>
        </w:rPr>
        <w:t>While Government commitments to tackle l</w:t>
      </w:r>
      <w:r w:rsidR="00244E19" w:rsidRPr="00F0206C">
        <w:rPr>
          <w:rFonts w:ascii="FS Me" w:hAnsi="FS Me"/>
        </w:rPr>
        <w:t>oneliness and social isolation</w:t>
      </w:r>
      <w:r w:rsidR="00032808" w:rsidRPr="00F0206C">
        <w:rPr>
          <w:rFonts w:ascii="FS Me" w:hAnsi="FS Me"/>
        </w:rPr>
        <w:t xml:space="preserve">, including the £10m Tackling Loneliness Fund, are welcome, </w:t>
      </w:r>
      <w:r w:rsidR="00F0206C">
        <w:rPr>
          <w:rFonts w:ascii="FS Me" w:hAnsi="FS Me"/>
        </w:rPr>
        <w:t xml:space="preserve">efforts to reduce loneliness </w:t>
      </w:r>
      <w:r w:rsidR="00CB7FD0">
        <w:rPr>
          <w:rFonts w:ascii="FS Me" w:hAnsi="FS Me"/>
        </w:rPr>
        <w:t>must be regarded as an investment in preventative measures.</w:t>
      </w:r>
      <w:r w:rsidR="00C55818" w:rsidRPr="00F0206C">
        <w:rPr>
          <w:rFonts w:ascii="FS Me" w:hAnsi="FS Me"/>
        </w:rPr>
        <w:t xml:space="preserve"> </w:t>
      </w:r>
    </w:p>
    <w:p w14:paraId="2B603A42" w14:textId="05784F86" w:rsidR="00A96E14" w:rsidRPr="00CF05CC" w:rsidRDefault="00A96E14" w:rsidP="00112C0A">
      <w:pPr>
        <w:pStyle w:val="NormalWeb"/>
        <w:spacing w:after="0" w:line="276" w:lineRule="auto"/>
        <w:ind w:left="567"/>
        <w:rPr>
          <w:rFonts w:ascii="FS Me" w:hAnsi="FS Me"/>
        </w:rPr>
      </w:pPr>
      <w:r w:rsidRPr="00CF05CC">
        <w:rPr>
          <w:rFonts w:ascii="FS Me" w:hAnsi="FS Me"/>
        </w:rPr>
        <w:t xml:space="preserve">With the number of over 65s in Scotland increasing by 256,000 in the last 20 years, </w:t>
      </w:r>
      <w:r w:rsidR="00CB7FD0">
        <w:rPr>
          <w:rFonts w:ascii="FS Me" w:hAnsi="FS Me"/>
        </w:rPr>
        <w:t xml:space="preserve">the health, social </w:t>
      </w:r>
      <w:proofErr w:type="gramStart"/>
      <w:r w:rsidR="00CB7FD0">
        <w:rPr>
          <w:rFonts w:ascii="FS Me" w:hAnsi="FS Me"/>
        </w:rPr>
        <w:t>care</w:t>
      </w:r>
      <w:proofErr w:type="gramEnd"/>
      <w:r w:rsidR="00CB7FD0">
        <w:rPr>
          <w:rFonts w:ascii="FS Me" w:hAnsi="FS Me"/>
        </w:rPr>
        <w:t xml:space="preserve"> and housing needs of </w:t>
      </w:r>
      <w:r w:rsidRPr="00CF05CC">
        <w:rPr>
          <w:rFonts w:ascii="FS Me" w:hAnsi="FS Me"/>
        </w:rPr>
        <w:t>Scotland</w:t>
      </w:r>
      <w:r w:rsidR="00CB7FD0">
        <w:rPr>
          <w:rFonts w:ascii="FS Me" w:hAnsi="FS Me"/>
        </w:rPr>
        <w:t xml:space="preserve">’s ageing population must be met in the </w:t>
      </w:r>
      <w:r w:rsidR="00CB7FD0">
        <w:rPr>
          <w:rFonts w:ascii="FS Me" w:hAnsi="FS Me"/>
        </w:rPr>
        <w:lastRenderedPageBreak/>
        <w:t>Scottish Government’s Budget.</w:t>
      </w:r>
      <w:r w:rsidR="00B42CEB">
        <w:rPr>
          <w:rStyle w:val="FootnoteReference"/>
          <w:rFonts w:ascii="FS Me" w:hAnsi="FS Me"/>
        </w:rPr>
        <w:footnoteReference w:id="5"/>
      </w:r>
      <w:r w:rsidR="00CB7FD0">
        <w:rPr>
          <w:rFonts w:ascii="FS Me" w:hAnsi="FS Me"/>
        </w:rPr>
        <w:t xml:space="preserve"> </w:t>
      </w:r>
      <w:r w:rsidR="00A25106" w:rsidRPr="00CF05CC">
        <w:rPr>
          <w:rFonts w:ascii="FS Me" w:hAnsi="FS Me"/>
        </w:rPr>
        <w:t>Scotland’s ageing population will, on average, be spending a greater proportion of their life in poor</w:t>
      </w:r>
      <w:r w:rsidR="00A25106">
        <w:rPr>
          <w:rFonts w:ascii="FS Me" w:hAnsi="FS Me"/>
        </w:rPr>
        <w:t xml:space="preserve"> health</w:t>
      </w:r>
      <w:r w:rsidR="00A25106" w:rsidRPr="00CF05CC">
        <w:rPr>
          <w:rFonts w:ascii="FS Me" w:hAnsi="FS Me"/>
        </w:rPr>
        <w:t xml:space="preserve">. </w:t>
      </w:r>
      <w:r w:rsidR="00DF2B37" w:rsidRPr="00CF05CC">
        <w:rPr>
          <w:rFonts w:ascii="FS Me" w:hAnsi="FS Me"/>
        </w:rPr>
        <w:t>Our health and social care services must adapt to enable more people to live independently and well for as long as possible as they grow older.</w:t>
      </w:r>
      <w:r w:rsidR="00B55510" w:rsidRPr="00CF05CC">
        <w:rPr>
          <w:rFonts w:ascii="FS Me" w:hAnsi="FS Me"/>
        </w:rPr>
        <w:t xml:space="preserve"> Implementing measures </w:t>
      </w:r>
      <w:r w:rsidR="00A25106">
        <w:rPr>
          <w:rFonts w:ascii="FS Me" w:hAnsi="FS Me"/>
        </w:rPr>
        <w:t xml:space="preserve">to help older people </w:t>
      </w:r>
      <w:r w:rsidR="00B55510" w:rsidRPr="00CF05CC">
        <w:rPr>
          <w:rFonts w:ascii="FS Me" w:hAnsi="FS Me"/>
        </w:rPr>
        <w:t>stay well for longer will improve quality of life immeasurably</w:t>
      </w:r>
      <w:r w:rsidR="00A25106">
        <w:rPr>
          <w:rFonts w:ascii="FS Me" w:hAnsi="FS Me"/>
        </w:rPr>
        <w:t xml:space="preserve"> and are </w:t>
      </w:r>
      <w:r w:rsidR="00B55510" w:rsidRPr="00CF05CC">
        <w:rPr>
          <w:rFonts w:ascii="FS Me" w:hAnsi="FS Me"/>
        </w:rPr>
        <w:t>a valuable investment rather than a cost.</w:t>
      </w:r>
      <w:r w:rsidR="00CE54A4">
        <w:rPr>
          <w:rFonts w:ascii="FS Me" w:hAnsi="FS Me"/>
        </w:rPr>
        <w:t xml:space="preserve"> </w:t>
      </w:r>
    </w:p>
    <w:p w14:paraId="41F478D6" w14:textId="5C6A35AF" w:rsidR="00112C0A" w:rsidRPr="00CF05CC" w:rsidRDefault="00A00EC0" w:rsidP="00112C0A">
      <w:pPr>
        <w:pStyle w:val="NormalWeb"/>
        <w:spacing w:after="0" w:line="276" w:lineRule="auto"/>
        <w:ind w:left="567"/>
        <w:rPr>
          <w:rFonts w:ascii="FS Me" w:hAnsi="FS Me"/>
          <w:b/>
          <w:bCs/>
        </w:rPr>
      </w:pPr>
      <w:r w:rsidRPr="00CF05CC">
        <w:rPr>
          <w:rFonts w:ascii="FS Me" w:hAnsi="FS Me"/>
          <w:b/>
          <w:bCs/>
        </w:rPr>
        <w:t xml:space="preserve">How should the Scottish Government's Budget address the different impacts of the pandemic across age, </w:t>
      </w:r>
      <w:proofErr w:type="gramStart"/>
      <w:r w:rsidRPr="00CF05CC">
        <w:rPr>
          <w:rFonts w:ascii="FS Me" w:hAnsi="FS Me"/>
          <w:b/>
          <w:bCs/>
        </w:rPr>
        <w:t>income</w:t>
      </w:r>
      <w:proofErr w:type="gramEnd"/>
      <w:r w:rsidRPr="00CF05CC">
        <w:rPr>
          <w:rFonts w:ascii="FS Me" w:hAnsi="FS Me"/>
          <w:b/>
          <w:bCs/>
        </w:rPr>
        <w:t xml:space="preserve"> and education groups and across places?</w:t>
      </w:r>
    </w:p>
    <w:p w14:paraId="55A92C3E" w14:textId="5E14D0C1" w:rsidR="00DD5D88" w:rsidRPr="000B2D01" w:rsidRDefault="00DD5D88" w:rsidP="00DD5D88">
      <w:pPr>
        <w:pStyle w:val="NormalWeb"/>
        <w:spacing w:line="276" w:lineRule="auto"/>
        <w:ind w:left="567"/>
        <w:rPr>
          <w:rFonts w:ascii="FS Me" w:hAnsi="FS Me"/>
        </w:rPr>
      </w:pPr>
      <w:r>
        <w:rPr>
          <w:rFonts w:ascii="FS Me" w:hAnsi="FS Me"/>
        </w:rPr>
        <w:t>C</w:t>
      </w:r>
      <w:r w:rsidR="00D159EC">
        <w:rPr>
          <w:rFonts w:ascii="FS Me" w:hAnsi="FS Me"/>
        </w:rPr>
        <w:t>ovid</w:t>
      </w:r>
      <w:r>
        <w:rPr>
          <w:rFonts w:ascii="FS Me" w:hAnsi="FS Me"/>
        </w:rPr>
        <w:t>-19</w:t>
      </w:r>
      <w:r w:rsidRPr="00CF05CC">
        <w:rPr>
          <w:rFonts w:ascii="FS Me" w:hAnsi="FS Me"/>
        </w:rPr>
        <w:t xml:space="preserve"> has had a devastating impact on the health and wellbeing of older people in Scotland, demonstrated by the fact that almost 90% of deaths have been among those over the age of 65.</w:t>
      </w:r>
      <w:r w:rsidRPr="00CF05CC">
        <w:rPr>
          <w:rFonts w:ascii="FS Me" w:hAnsi="FS Me"/>
          <w:vertAlign w:val="superscript"/>
        </w:rPr>
        <w:footnoteReference w:id="6"/>
      </w:r>
      <w:r w:rsidRPr="00CF05CC">
        <w:rPr>
          <w:rFonts w:ascii="FS Me" w:hAnsi="FS Me"/>
        </w:rPr>
        <w:t xml:space="preserve"> The challenges older people have faced since March 2020 have been considerable and wide reaching, including the level of loneliness, particularly for those who </w:t>
      </w:r>
      <w:r>
        <w:rPr>
          <w:rFonts w:ascii="FS Me" w:hAnsi="FS Me"/>
        </w:rPr>
        <w:t>shielded</w:t>
      </w:r>
      <w:r w:rsidRPr="00CF05CC">
        <w:rPr>
          <w:rFonts w:ascii="FS Me" w:hAnsi="FS Me"/>
        </w:rPr>
        <w:t xml:space="preserve"> or live alone. </w:t>
      </w:r>
    </w:p>
    <w:p w14:paraId="29DE0B08" w14:textId="58101C94" w:rsidR="00912773" w:rsidRDefault="006B5094" w:rsidP="00112C0A">
      <w:pPr>
        <w:pStyle w:val="NormalWeb"/>
        <w:spacing w:after="0" w:line="276" w:lineRule="auto"/>
        <w:ind w:left="567"/>
        <w:rPr>
          <w:rFonts w:ascii="FS Me" w:hAnsi="FS Me"/>
        </w:rPr>
      </w:pPr>
      <w:r>
        <w:rPr>
          <w:rFonts w:ascii="FS Me" w:hAnsi="FS Me"/>
        </w:rPr>
        <w:t>We consider the pandemic to have</w:t>
      </w:r>
      <w:r w:rsidR="0092543A" w:rsidRPr="00CF05CC">
        <w:rPr>
          <w:rFonts w:ascii="FS Me" w:hAnsi="FS Me"/>
        </w:rPr>
        <w:t xml:space="preserve"> </w:t>
      </w:r>
      <w:r w:rsidR="007C7480">
        <w:rPr>
          <w:rFonts w:ascii="FS Me" w:hAnsi="FS Me"/>
        </w:rPr>
        <w:t>intensifi</w:t>
      </w:r>
      <w:r w:rsidR="0092543A" w:rsidRPr="00CF05CC">
        <w:rPr>
          <w:rFonts w:ascii="FS Me" w:hAnsi="FS Me"/>
        </w:rPr>
        <w:t xml:space="preserve">ed ageism </w:t>
      </w:r>
      <w:r w:rsidR="00803790">
        <w:rPr>
          <w:rFonts w:ascii="FS Me" w:hAnsi="FS Me"/>
        </w:rPr>
        <w:t>across our</w:t>
      </w:r>
      <w:r w:rsidR="00803790" w:rsidRPr="00CF05CC">
        <w:rPr>
          <w:rFonts w:ascii="FS Me" w:hAnsi="FS Me"/>
        </w:rPr>
        <w:t xml:space="preserve"> </w:t>
      </w:r>
      <w:r w:rsidR="0092543A" w:rsidRPr="00CF05CC">
        <w:rPr>
          <w:rFonts w:ascii="FS Me" w:hAnsi="FS Me"/>
        </w:rPr>
        <w:t>society. Ageist attitudes towards older people have been prevalent</w:t>
      </w:r>
      <w:r w:rsidR="004D2423">
        <w:rPr>
          <w:rFonts w:ascii="FS Me" w:hAnsi="FS Me"/>
        </w:rPr>
        <w:t xml:space="preserve"> through the past year</w:t>
      </w:r>
      <w:r w:rsidR="007C7480">
        <w:rPr>
          <w:rFonts w:ascii="FS Me" w:hAnsi="FS Me"/>
        </w:rPr>
        <w:t xml:space="preserve">, whether that be through comments about their </w:t>
      </w:r>
      <w:r w:rsidR="004D2423">
        <w:rPr>
          <w:rFonts w:ascii="FS Me" w:hAnsi="FS Me"/>
        </w:rPr>
        <w:t>“</w:t>
      </w:r>
      <w:r w:rsidR="007C7480">
        <w:rPr>
          <w:rFonts w:ascii="FS Me" w:hAnsi="FS Me"/>
        </w:rPr>
        <w:t>expendability</w:t>
      </w:r>
      <w:r w:rsidR="004D2423">
        <w:rPr>
          <w:rFonts w:ascii="FS Me" w:hAnsi="FS Me"/>
        </w:rPr>
        <w:t>”</w:t>
      </w:r>
      <w:r w:rsidR="007C7480">
        <w:rPr>
          <w:rFonts w:ascii="FS Me" w:hAnsi="FS Me"/>
        </w:rPr>
        <w:t xml:space="preserve"> or concerns about access to medical treatment</w:t>
      </w:r>
      <w:r w:rsidR="0092543A" w:rsidRPr="00CF05CC">
        <w:rPr>
          <w:rFonts w:ascii="FS Me" w:hAnsi="FS Me"/>
        </w:rPr>
        <w:t xml:space="preserve">. </w:t>
      </w:r>
      <w:r w:rsidR="009342FD">
        <w:rPr>
          <w:rFonts w:ascii="FS Me" w:hAnsi="FS Me"/>
        </w:rPr>
        <w:t>It is worth noting that a</w:t>
      </w:r>
      <w:r w:rsidR="0092543A" w:rsidRPr="00CF05CC">
        <w:rPr>
          <w:rFonts w:ascii="FS Me" w:hAnsi="FS Me"/>
        </w:rPr>
        <w:t xml:space="preserve">geism </w:t>
      </w:r>
      <w:r w:rsidR="007C7480">
        <w:rPr>
          <w:rFonts w:ascii="FS Me" w:hAnsi="FS Me"/>
        </w:rPr>
        <w:t>affects people of all ages</w:t>
      </w:r>
      <w:r w:rsidR="009342FD">
        <w:rPr>
          <w:rFonts w:ascii="FS Me" w:hAnsi="FS Me"/>
        </w:rPr>
        <w:t>, and</w:t>
      </w:r>
      <w:r w:rsidR="007C7480">
        <w:rPr>
          <w:rFonts w:ascii="FS Me" w:hAnsi="FS Me"/>
        </w:rPr>
        <w:t xml:space="preserve"> t</w:t>
      </w:r>
      <w:r w:rsidR="0092543A" w:rsidRPr="00CF05CC">
        <w:rPr>
          <w:rFonts w:ascii="FS Me" w:hAnsi="FS Me"/>
        </w:rPr>
        <w:t xml:space="preserve">here has been </w:t>
      </w:r>
      <w:r w:rsidR="007C7480">
        <w:rPr>
          <w:rFonts w:ascii="FS Me" w:hAnsi="FS Me"/>
        </w:rPr>
        <w:t xml:space="preserve">similar castigating of young </w:t>
      </w:r>
      <w:r w:rsidR="007C7480" w:rsidRPr="009972FB">
        <w:rPr>
          <w:rFonts w:ascii="FS Me" w:hAnsi="FS Me"/>
        </w:rPr>
        <w:t>people</w:t>
      </w:r>
      <w:r w:rsidR="0092543A" w:rsidRPr="009972FB">
        <w:rPr>
          <w:rFonts w:ascii="FS Me" w:hAnsi="FS Me"/>
        </w:rPr>
        <w:t xml:space="preserve"> as C</w:t>
      </w:r>
      <w:r w:rsidR="00D159EC">
        <w:rPr>
          <w:rFonts w:ascii="FS Me" w:hAnsi="FS Me"/>
        </w:rPr>
        <w:t>ovid</w:t>
      </w:r>
      <w:r w:rsidR="007C7480" w:rsidRPr="009972FB">
        <w:rPr>
          <w:rFonts w:ascii="FS Me" w:hAnsi="FS Me"/>
        </w:rPr>
        <w:t>-19</w:t>
      </w:r>
      <w:r w:rsidR="0092543A" w:rsidRPr="009972FB">
        <w:rPr>
          <w:rFonts w:ascii="FS Me" w:hAnsi="FS Me"/>
        </w:rPr>
        <w:t xml:space="preserve"> </w:t>
      </w:r>
      <w:r w:rsidR="007C7480" w:rsidRPr="009972FB">
        <w:rPr>
          <w:rFonts w:ascii="FS Me" w:hAnsi="FS Me"/>
        </w:rPr>
        <w:t>“</w:t>
      </w:r>
      <w:r w:rsidR="0092543A" w:rsidRPr="009972FB">
        <w:rPr>
          <w:rFonts w:ascii="FS Me" w:hAnsi="FS Me"/>
        </w:rPr>
        <w:t>super-spreaders</w:t>
      </w:r>
      <w:r w:rsidR="007C7480" w:rsidRPr="009972FB">
        <w:rPr>
          <w:rFonts w:ascii="FS Me" w:hAnsi="FS Me"/>
        </w:rPr>
        <w:t>”</w:t>
      </w:r>
      <w:r w:rsidR="0092543A" w:rsidRPr="009972FB">
        <w:rPr>
          <w:rFonts w:ascii="FS Me" w:hAnsi="FS Me"/>
        </w:rPr>
        <w:t xml:space="preserve">. </w:t>
      </w:r>
      <w:r w:rsidR="007C7480" w:rsidRPr="009972FB">
        <w:rPr>
          <w:rFonts w:ascii="FS Me" w:hAnsi="FS Me"/>
        </w:rPr>
        <w:t>The</w:t>
      </w:r>
      <w:r w:rsidR="0092543A" w:rsidRPr="009972FB">
        <w:rPr>
          <w:rFonts w:ascii="FS Me" w:hAnsi="FS Me"/>
        </w:rPr>
        <w:t xml:space="preserve"> Scottish Government</w:t>
      </w:r>
      <w:r w:rsidR="009972FB" w:rsidRPr="009972FB">
        <w:rPr>
          <w:rFonts w:ascii="FS Me" w:hAnsi="FS Me"/>
        </w:rPr>
        <w:t xml:space="preserve"> should be mindful about the negative impact of </w:t>
      </w:r>
      <w:r w:rsidR="0092543A" w:rsidRPr="009972FB">
        <w:rPr>
          <w:rFonts w:ascii="FS Me" w:hAnsi="FS Me"/>
        </w:rPr>
        <w:t xml:space="preserve">narratives focused on intergenerational conflict and </w:t>
      </w:r>
      <w:r w:rsidR="009972FB" w:rsidRPr="009972FB">
        <w:rPr>
          <w:rFonts w:ascii="FS Me" w:hAnsi="FS Me"/>
        </w:rPr>
        <w:t>strive to avoid these</w:t>
      </w:r>
      <w:r w:rsidR="0092543A" w:rsidRPr="009972FB">
        <w:rPr>
          <w:rFonts w:ascii="FS Me" w:hAnsi="FS Me"/>
        </w:rPr>
        <w:t xml:space="preserve">. </w:t>
      </w:r>
      <w:r w:rsidR="00310463">
        <w:rPr>
          <w:rFonts w:ascii="FS Me" w:hAnsi="FS Me"/>
        </w:rPr>
        <w:t xml:space="preserve">The Budget </w:t>
      </w:r>
      <w:r w:rsidR="0092543A" w:rsidRPr="009972FB">
        <w:rPr>
          <w:rFonts w:ascii="FS Me" w:hAnsi="FS Me"/>
        </w:rPr>
        <w:t>should not disadvantage any one group or encourage feelings of hostility towards them.</w:t>
      </w:r>
      <w:r w:rsidR="0092543A" w:rsidRPr="00CF05CC">
        <w:rPr>
          <w:rFonts w:ascii="FS Me" w:hAnsi="FS Me"/>
        </w:rPr>
        <w:t xml:space="preserve"> </w:t>
      </w:r>
    </w:p>
    <w:p w14:paraId="1A8732C0" w14:textId="3BA7FBDF" w:rsidR="006D46BF" w:rsidRPr="006D46BF" w:rsidRDefault="006D46BF" w:rsidP="00C242B8">
      <w:pPr>
        <w:pStyle w:val="NormalWeb"/>
        <w:spacing w:after="0" w:line="276" w:lineRule="auto"/>
        <w:ind w:left="567"/>
        <w:rPr>
          <w:rFonts w:ascii="FS Me" w:hAnsi="FS Me"/>
          <w:b/>
          <w:bCs/>
        </w:rPr>
      </w:pPr>
      <w:r w:rsidRPr="006D46BF">
        <w:rPr>
          <w:rFonts w:ascii="FS Me" w:hAnsi="FS Me"/>
          <w:b/>
          <w:bCs/>
        </w:rPr>
        <w:t>Housing</w:t>
      </w:r>
    </w:p>
    <w:p w14:paraId="43F8AC9C" w14:textId="444F0C54" w:rsidR="004C434E" w:rsidRPr="004C434E" w:rsidRDefault="004C434E">
      <w:pPr>
        <w:pStyle w:val="NormalWeb"/>
        <w:spacing w:line="276" w:lineRule="auto"/>
        <w:ind w:left="567"/>
        <w:rPr>
          <w:rFonts w:ascii="FS Me" w:hAnsi="FS Me"/>
        </w:rPr>
      </w:pPr>
      <w:r w:rsidRPr="004C434E">
        <w:rPr>
          <w:rFonts w:ascii="FS Me" w:hAnsi="FS Me"/>
        </w:rPr>
        <w:t xml:space="preserve">Central to addressing the impacts of </w:t>
      </w:r>
      <w:r w:rsidR="00D159EC">
        <w:rPr>
          <w:rFonts w:ascii="FS Me" w:hAnsi="FS Me"/>
        </w:rPr>
        <w:t>Covid</w:t>
      </w:r>
      <w:r w:rsidRPr="004C434E">
        <w:rPr>
          <w:rFonts w:ascii="FS Me" w:hAnsi="FS Me"/>
        </w:rPr>
        <w:t xml:space="preserve">-19 within the next Scottish Budget, is improving the access for older people to live within their homes, with the associated support to ensure they are warm, </w:t>
      </w:r>
      <w:proofErr w:type="gramStart"/>
      <w:r w:rsidRPr="004C434E">
        <w:rPr>
          <w:rFonts w:ascii="FS Me" w:hAnsi="FS Me"/>
        </w:rPr>
        <w:t>affordable</w:t>
      </w:r>
      <w:proofErr w:type="gramEnd"/>
      <w:r w:rsidRPr="004C434E">
        <w:rPr>
          <w:rFonts w:ascii="FS Me" w:hAnsi="FS Me"/>
        </w:rPr>
        <w:t xml:space="preserve"> and safe to live in independently for as long as possible. Fundamentally one of the core issues that must be addressed here, is appropriately resourcing funding to local authority services to facilitate this, whether through Care and Repair Services, energy support schemes or local authority led housing provision within the community.</w:t>
      </w:r>
    </w:p>
    <w:p w14:paraId="3602A4AE" w14:textId="72DD32F4" w:rsidR="004C434E" w:rsidRPr="004C434E" w:rsidRDefault="004C434E" w:rsidP="004C434E">
      <w:pPr>
        <w:pStyle w:val="NormalWeb"/>
        <w:spacing w:line="276" w:lineRule="auto"/>
        <w:ind w:left="567"/>
        <w:rPr>
          <w:rFonts w:ascii="FS Me" w:hAnsi="FS Me"/>
        </w:rPr>
      </w:pPr>
      <w:r w:rsidRPr="004C434E">
        <w:rPr>
          <w:rFonts w:ascii="FS Me" w:hAnsi="FS Me"/>
        </w:rPr>
        <w:t>Looking forward, funding to local authorities will remain as equally important, specifically for planning and building departments, to ensure they can appropriately plan and develop new places and enhance existing community structures to ensure core placemaking principles</w:t>
      </w:r>
      <w:r w:rsidR="007E4C1B">
        <w:rPr>
          <w:rFonts w:ascii="FS Me" w:hAnsi="FS Me"/>
        </w:rPr>
        <w:t>,</w:t>
      </w:r>
      <w:r w:rsidRPr="004C434E">
        <w:rPr>
          <w:rFonts w:ascii="FS Me" w:hAnsi="FS Me"/>
        </w:rPr>
        <w:t xml:space="preserve"> such as '</w:t>
      </w:r>
      <w:proofErr w:type="gramStart"/>
      <w:r w:rsidRPr="004C434E">
        <w:rPr>
          <w:rFonts w:ascii="FS Me" w:hAnsi="FS Me"/>
        </w:rPr>
        <w:t>twenty minute</w:t>
      </w:r>
      <w:proofErr w:type="gramEnd"/>
      <w:r w:rsidRPr="004C434E">
        <w:rPr>
          <w:rFonts w:ascii="FS Me" w:hAnsi="FS Me"/>
        </w:rPr>
        <w:t xml:space="preserve"> neighbourhoods' and the 'Place Principle' are adopted. Placemaking initiatives such as these will help ensure communities are well connected, as well as providing local services which will ultimately help older people to live longer independently. </w:t>
      </w:r>
    </w:p>
    <w:p w14:paraId="1A8FC403" w14:textId="77777777" w:rsidR="000030F2" w:rsidRPr="00FE76F7" w:rsidRDefault="000030F2" w:rsidP="000030F2">
      <w:pPr>
        <w:pStyle w:val="NormalWeb"/>
        <w:spacing w:after="0" w:line="276" w:lineRule="auto"/>
        <w:ind w:left="567"/>
        <w:rPr>
          <w:rFonts w:ascii="FS Me" w:hAnsi="FS Me"/>
          <w:b/>
          <w:bCs/>
        </w:rPr>
      </w:pPr>
      <w:r w:rsidRPr="00FE76F7">
        <w:rPr>
          <w:rFonts w:ascii="FS Me" w:hAnsi="FS Me"/>
          <w:b/>
          <w:bCs/>
        </w:rPr>
        <w:lastRenderedPageBreak/>
        <w:t>Older Workers</w:t>
      </w:r>
    </w:p>
    <w:p w14:paraId="185F7013" w14:textId="77777777" w:rsidR="000030F2" w:rsidRDefault="000030F2" w:rsidP="000030F2">
      <w:pPr>
        <w:ind w:left="567"/>
        <w:rPr>
          <w:rFonts w:ascii="FS Me" w:hAnsi="FS Me"/>
          <w:sz w:val="24"/>
          <w:szCs w:val="24"/>
        </w:rPr>
      </w:pPr>
      <w:r>
        <w:rPr>
          <w:rFonts w:ascii="FS Me" w:hAnsi="FS Me"/>
          <w:sz w:val="24"/>
          <w:szCs w:val="24"/>
        </w:rPr>
        <w:t>In common with younger people</w:t>
      </w:r>
      <w:r w:rsidRPr="00CF05CC">
        <w:rPr>
          <w:rFonts w:ascii="FS Me" w:hAnsi="FS Me"/>
          <w:sz w:val="24"/>
          <w:szCs w:val="24"/>
        </w:rPr>
        <w:t>, older workers have been impacted</w:t>
      </w:r>
      <w:r>
        <w:rPr>
          <w:rFonts w:ascii="FS Me" w:hAnsi="FS Me"/>
          <w:sz w:val="24"/>
          <w:szCs w:val="24"/>
        </w:rPr>
        <w:t xml:space="preserve"> by the pandemic</w:t>
      </w:r>
      <w:r w:rsidRPr="00B57E6E">
        <w:rPr>
          <w:rFonts w:ascii="FS Me" w:hAnsi="FS Me"/>
          <w:sz w:val="24"/>
          <w:szCs w:val="24"/>
        </w:rPr>
        <w:t>. Research by the Institute of Fiscal Studies and the Centre for Ageing Better has found that workers over 65 were</w:t>
      </w:r>
      <w:r w:rsidRPr="00CF05CC">
        <w:rPr>
          <w:rFonts w:ascii="FS Me" w:hAnsi="FS Me"/>
          <w:sz w:val="24"/>
          <w:szCs w:val="24"/>
        </w:rPr>
        <w:t xml:space="preserve"> 40% more likely to be furloughed in late April </w:t>
      </w:r>
      <w:r>
        <w:rPr>
          <w:rFonts w:ascii="FS Me" w:hAnsi="FS Me"/>
          <w:sz w:val="24"/>
          <w:szCs w:val="24"/>
        </w:rPr>
        <w:t xml:space="preserve">2021 </w:t>
      </w:r>
      <w:r w:rsidRPr="00CF05CC">
        <w:rPr>
          <w:rFonts w:ascii="FS Me" w:hAnsi="FS Me"/>
          <w:sz w:val="24"/>
          <w:szCs w:val="24"/>
        </w:rPr>
        <w:t>than those in their 40s.</w:t>
      </w:r>
      <w:r>
        <w:rPr>
          <w:rStyle w:val="FootnoteReference"/>
          <w:rFonts w:ascii="FS Me" w:hAnsi="FS Me"/>
          <w:sz w:val="24"/>
          <w:szCs w:val="24"/>
        </w:rPr>
        <w:footnoteReference w:id="7"/>
      </w:r>
      <w:r w:rsidRPr="00CF05CC">
        <w:rPr>
          <w:rFonts w:ascii="FS Me" w:hAnsi="FS Me"/>
          <w:sz w:val="24"/>
          <w:szCs w:val="24"/>
        </w:rPr>
        <w:t xml:space="preserve"> As the furlough scheme comes to an end, </w:t>
      </w:r>
      <w:r>
        <w:rPr>
          <w:rFonts w:ascii="FS Me" w:hAnsi="FS Me"/>
          <w:sz w:val="24"/>
          <w:szCs w:val="24"/>
        </w:rPr>
        <w:t>there could be a</w:t>
      </w:r>
      <w:r w:rsidRPr="00CF05CC">
        <w:rPr>
          <w:rFonts w:ascii="FS Me" w:hAnsi="FS Me"/>
          <w:sz w:val="24"/>
          <w:szCs w:val="24"/>
        </w:rPr>
        <w:t xml:space="preserve"> sharp rise in </w:t>
      </w:r>
      <w:r>
        <w:rPr>
          <w:rFonts w:ascii="FS Me" w:hAnsi="FS Me"/>
          <w:sz w:val="24"/>
          <w:szCs w:val="24"/>
        </w:rPr>
        <w:t xml:space="preserve">the number of </w:t>
      </w:r>
      <w:r w:rsidRPr="00CF05CC">
        <w:rPr>
          <w:rFonts w:ascii="FS Me" w:hAnsi="FS Me"/>
          <w:sz w:val="24"/>
          <w:szCs w:val="24"/>
        </w:rPr>
        <w:t xml:space="preserve">older jobseekers, while others </w:t>
      </w:r>
      <w:r>
        <w:rPr>
          <w:rFonts w:ascii="FS Me" w:hAnsi="FS Me"/>
          <w:sz w:val="24"/>
          <w:szCs w:val="24"/>
        </w:rPr>
        <w:t xml:space="preserve">are </w:t>
      </w:r>
      <w:r w:rsidRPr="00CF05CC">
        <w:rPr>
          <w:rFonts w:ascii="FS Me" w:hAnsi="FS Me"/>
          <w:sz w:val="24"/>
          <w:szCs w:val="24"/>
        </w:rPr>
        <w:t xml:space="preserve">forced to </w:t>
      </w:r>
      <w:r>
        <w:rPr>
          <w:rFonts w:ascii="FS Me" w:hAnsi="FS Me"/>
          <w:sz w:val="24"/>
          <w:szCs w:val="24"/>
        </w:rPr>
        <w:t>retire</w:t>
      </w:r>
      <w:r w:rsidRPr="00CF05CC">
        <w:rPr>
          <w:rFonts w:ascii="FS Me" w:hAnsi="FS Me"/>
          <w:sz w:val="24"/>
          <w:szCs w:val="24"/>
        </w:rPr>
        <w:t xml:space="preserve"> earlier </w:t>
      </w:r>
      <w:r>
        <w:rPr>
          <w:rFonts w:ascii="FS Me" w:hAnsi="FS Me"/>
          <w:sz w:val="24"/>
          <w:szCs w:val="24"/>
        </w:rPr>
        <w:t>than</w:t>
      </w:r>
      <w:r w:rsidRPr="00CF05CC">
        <w:rPr>
          <w:rFonts w:ascii="FS Me" w:hAnsi="FS Me"/>
          <w:sz w:val="24"/>
          <w:szCs w:val="24"/>
        </w:rPr>
        <w:t xml:space="preserve"> planned</w:t>
      </w:r>
      <w:r>
        <w:rPr>
          <w:rFonts w:ascii="FS Me" w:hAnsi="FS Me"/>
          <w:sz w:val="24"/>
          <w:szCs w:val="24"/>
        </w:rPr>
        <w:t xml:space="preserve"> with insufficient pension savings</w:t>
      </w:r>
      <w:r w:rsidRPr="00CF05CC">
        <w:rPr>
          <w:rFonts w:ascii="FS Me" w:hAnsi="FS Me"/>
          <w:sz w:val="24"/>
          <w:szCs w:val="24"/>
        </w:rPr>
        <w:t>.</w:t>
      </w:r>
    </w:p>
    <w:p w14:paraId="205B393C" w14:textId="7D4CDD86" w:rsidR="000030F2" w:rsidRDefault="000030F2" w:rsidP="000030F2">
      <w:pPr>
        <w:ind w:left="567"/>
        <w:rPr>
          <w:rFonts w:ascii="FS Me" w:hAnsi="FS Me"/>
          <w:sz w:val="24"/>
          <w:szCs w:val="24"/>
        </w:rPr>
      </w:pPr>
      <w:r w:rsidRPr="00CF05CC">
        <w:rPr>
          <w:rFonts w:ascii="FS Me" w:hAnsi="FS Me"/>
          <w:sz w:val="24"/>
          <w:szCs w:val="24"/>
        </w:rPr>
        <w:t xml:space="preserve">A third of the Scottish workforce are now over 50 and there are twice as many </w:t>
      </w:r>
      <w:r>
        <w:rPr>
          <w:rFonts w:ascii="FS Me" w:hAnsi="FS Me"/>
          <w:sz w:val="24"/>
          <w:szCs w:val="24"/>
        </w:rPr>
        <w:t>over 65s</w:t>
      </w:r>
      <w:r w:rsidRPr="00CF05CC">
        <w:rPr>
          <w:rFonts w:ascii="FS Me" w:hAnsi="FS Me"/>
          <w:sz w:val="24"/>
          <w:szCs w:val="24"/>
        </w:rPr>
        <w:t xml:space="preserve"> in employment in Scotland today compared to 10 years ago. This number is set to rise as changes to state pension</w:t>
      </w:r>
      <w:r>
        <w:rPr>
          <w:rFonts w:ascii="FS Me" w:hAnsi="FS Me"/>
          <w:sz w:val="24"/>
          <w:szCs w:val="24"/>
        </w:rPr>
        <w:t xml:space="preserve"> age</w:t>
      </w:r>
      <w:r w:rsidRPr="00CF05CC">
        <w:rPr>
          <w:rFonts w:ascii="FS Me" w:hAnsi="FS Me"/>
          <w:sz w:val="24"/>
          <w:szCs w:val="24"/>
        </w:rPr>
        <w:t xml:space="preserve"> make working beyond 65 more common</w:t>
      </w:r>
      <w:r>
        <w:rPr>
          <w:rFonts w:ascii="FS Me" w:hAnsi="FS Me"/>
          <w:sz w:val="24"/>
          <w:szCs w:val="24"/>
        </w:rPr>
        <w:t>. However, o</w:t>
      </w:r>
      <w:r w:rsidRPr="00CF05CC">
        <w:rPr>
          <w:rFonts w:ascii="FS Me" w:hAnsi="FS Me"/>
          <w:sz w:val="24"/>
          <w:szCs w:val="24"/>
        </w:rPr>
        <w:t xml:space="preserve">lder workers who lose their jobs </w:t>
      </w:r>
      <w:r>
        <w:rPr>
          <w:rFonts w:ascii="FS Me" w:hAnsi="FS Me"/>
          <w:sz w:val="24"/>
          <w:szCs w:val="24"/>
        </w:rPr>
        <w:t xml:space="preserve">often find it difficult to secure a new job, </w:t>
      </w:r>
      <w:r w:rsidRPr="00CF05CC">
        <w:rPr>
          <w:rFonts w:ascii="FS Me" w:hAnsi="FS Me"/>
          <w:sz w:val="24"/>
          <w:szCs w:val="24"/>
        </w:rPr>
        <w:t>or</w:t>
      </w:r>
      <w:r>
        <w:rPr>
          <w:rFonts w:ascii="FS Me" w:hAnsi="FS Me"/>
          <w:sz w:val="24"/>
          <w:szCs w:val="24"/>
        </w:rPr>
        <w:t xml:space="preserve"> a role</w:t>
      </w:r>
      <w:r w:rsidRPr="00CF05CC">
        <w:rPr>
          <w:rFonts w:ascii="FS Me" w:hAnsi="FS Me"/>
          <w:sz w:val="24"/>
          <w:szCs w:val="24"/>
        </w:rPr>
        <w:t xml:space="preserve"> at a similar level.</w:t>
      </w:r>
      <w:r w:rsidRPr="00CF05CC">
        <w:rPr>
          <w:rStyle w:val="FootnoteReference"/>
          <w:rFonts w:ascii="FS Me" w:hAnsi="FS Me"/>
          <w:sz w:val="24"/>
          <w:szCs w:val="24"/>
        </w:rPr>
        <w:footnoteReference w:id="8"/>
      </w:r>
      <w:r w:rsidRPr="00CF05CC">
        <w:rPr>
          <w:rFonts w:ascii="FS Me" w:hAnsi="FS Me"/>
          <w:sz w:val="24"/>
          <w:szCs w:val="24"/>
        </w:rPr>
        <w:t xml:space="preserve"> This </w:t>
      </w:r>
      <w:r>
        <w:rPr>
          <w:rFonts w:ascii="FS Me" w:hAnsi="FS Me"/>
          <w:sz w:val="24"/>
          <w:szCs w:val="24"/>
        </w:rPr>
        <w:t xml:space="preserve">puts them in a vulnerable position as they approach retirement and could mean they end up </w:t>
      </w:r>
      <w:r w:rsidRPr="00CF05CC">
        <w:rPr>
          <w:rFonts w:ascii="FS Me" w:hAnsi="FS Me"/>
          <w:sz w:val="24"/>
          <w:szCs w:val="24"/>
        </w:rPr>
        <w:t>living for longer with a lower income</w:t>
      </w:r>
      <w:r>
        <w:rPr>
          <w:rFonts w:ascii="FS Me" w:hAnsi="FS Me"/>
          <w:sz w:val="24"/>
          <w:szCs w:val="24"/>
        </w:rPr>
        <w:t xml:space="preserve">, contributing to levels of pensioner poverty. </w:t>
      </w:r>
      <w:r w:rsidR="00FB665F">
        <w:rPr>
          <w:rFonts w:ascii="FS Me" w:hAnsi="FS Me"/>
          <w:sz w:val="24"/>
          <w:szCs w:val="24"/>
        </w:rPr>
        <w:t xml:space="preserve">The budget should seek to ensure that support for older workers </w:t>
      </w:r>
      <w:proofErr w:type="gramStart"/>
      <w:r w:rsidR="00FB665F">
        <w:rPr>
          <w:rFonts w:ascii="FS Me" w:hAnsi="FS Me"/>
          <w:sz w:val="24"/>
          <w:szCs w:val="24"/>
        </w:rPr>
        <w:t>are</w:t>
      </w:r>
      <w:proofErr w:type="gramEnd"/>
      <w:r w:rsidR="00FB665F">
        <w:rPr>
          <w:rFonts w:ascii="FS Me" w:hAnsi="FS Me"/>
          <w:sz w:val="24"/>
          <w:szCs w:val="24"/>
        </w:rPr>
        <w:t xml:space="preserve"> similarly considered</w:t>
      </w:r>
      <w:r w:rsidR="00BD7A1C">
        <w:rPr>
          <w:rFonts w:ascii="FS Me" w:hAnsi="FS Me"/>
          <w:sz w:val="24"/>
          <w:szCs w:val="24"/>
        </w:rPr>
        <w:t xml:space="preserve"> as </w:t>
      </w:r>
      <w:r w:rsidR="00B90E1C">
        <w:rPr>
          <w:rFonts w:ascii="FS Me" w:hAnsi="FS Me"/>
          <w:sz w:val="24"/>
          <w:szCs w:val="24"/>
        </w:rPr>
        <w:t>we recover from the impact of Covid-19.</w:t>
      </w:r>
    </w:p>
    <w:p w14:paraId="674FF131" w14:textId="77777777" w:rsidR="000030F2" w:rsidRPr="00F46E03" w:rsidRDefault="000030F2" w:rsidP="000030F2">
      <w:pPr>
        <w:ind w:left="567"/>
        <w:rPr>
          <w:rFonts w:ascii="FS Me" w:hAnsi="FS Me"/>
          <w:b/>
          <w:bCs/>
          <w:sz w:val="24"/>
          <w:szCs w:val="24"/>
        </w:rPr>
      </w:pPr>
      <w:r w:rsidRPr="00F46E03">
        <w:rPr>
          <w:rFonts w:ascii="FS Me" w:hAnsi="FS Me"/>
          <w:b/>
          <w:bCs/>
          <w:sz w:val="24"/>
          <w:szCs w:val="24"/>
        </w:rPr>
        <w:t>Digital Exclusion</w:t>
      </w:r>
    </w:p>
    <w:p w14:paraId="00E4C23E" w14:textId="1DBEB7D1" w:rsidR="000030F2" w:rsidRDefault="000030F2" w:rsidP="000030F2">
      <w:pPr>
        <w:pStyle w:val="NormalWeb"/>
        <w:spacing w:after="0" w:line="276" w:lineRule="auto"/>
        <w:ind w:left="567"/>
        <w:rPr>
          <w:rFonts w:ascii="FS Me" w:hAnsi="FS Me"/>
        </w:rPr>
      </w:pPr>
      <w:r>
        <w:rPr>
          <w:rFonts w:ascii="FS Me" w:hAnsi="FS Me"/>
        </w:rPr>
        <w:t>Although</w:t>
      </w:r>
      <w:r w:rsidRPr="00506C01">
        <w:rPr>
          <w:rFonts w:ascii="FS Me" w:hAnsi="FS Me"/>
        </w:rPr>
        <w:t xml:space="preserve"> the pandemic has led many of us to connect in different ways with family and friends using platforms such as Zoom, not everyone is online. </w:t>
      </w:r>
      <w:r w:rsidRPr="00C571BB">
        <w:rPr>
          <w:rFonts w:ascii="FS Me" w:hAnsi="FS Me"/>
        </w:rPr>
        <w:t xml:space="preserve">For the half million over 60s without the internet </w:t>
      </w:r>
      <w:r>
        <w:rPr>
          <w:rFonts w:ascii="FS Me" w:hAnsi="FS Me"/>
        </w:rPr>
        <w:t xml:space="preserve">the </w:t>
      </w:r>
      <w:r w:rsidRPr="00506C01">
        <w:rPr>
          <w:rFonts w:ascii="FS Me" w:hAnsi="FS Me"/>
        </w:rPr>
        <w:t>Scottish Government should be mindful about creating inequality stemming from the reliance on digital means of providing services</w:t>
      </w:r>
      <w:r w:rsidR="00C80914">
        <w:rPr>
          <w:rFonts w:ascii="FS Me" w:hAnsi="FS Me"/>
        </w:rPr>
        <w:t xml:space="preserve"> in the upcoming Budget</w:t>
      </w:r>
      <w:r w:rsidRPr="00506C01">
        <w:rPr>
          <w:rFonts w:ascii="FS Me" w:hAnsi="FS Me"/>
        </w:rPr>
        <w:t>.</w:t>
      </w:r>
      <w:r>
        <w:rPr>
          <w:rStyle w:val="FootnoteReference"/>
          <w:rFonts w:ascii="FS Me" w:hAnsi="FS Me"/>
        </w:rPr>
        <w:footnoteReference w:id="9"/>
      </w:r>
      <w:r w:rsidRPr="00506C01">
        <w:rPr>
          <w:rFonts w:ascii="FS Me" w:hAnsi="FS Me"/>
        </w:rPr>
        <w:t xml:space="preserve"> </w:t>
      </w:r>
      <w:r>
        <w:rPr>
          <w:rFonts w:ascii="FS Me" w:hAnsi="FS Me"/>
        </w:rPr>
        <w:t xml:space="preserve">This is </w:t>
      </w:r>
      <w:r w:rsidR="00C454EE">
        <w:rPr>
          <w:rFonts w:ascii="FS Me" w:hAnsi="FS Me"/>
        </w:rPr>
        <w:t xml:space="preserve">also </w:t>
      </w:r>
      <w:r>
        <w:rPr>
          <w:rFonts w:ascii="FS Me" w:hAnsi="FS Me"/>
        </w:rPr>
        <w:t>a particular issue for rural communities where connectivity is poorer.</w:t>
      </w:r>
    </w:p>
    <w:p w14:paraId="023D3E77" w14:textId="77777777" w:rsidR="004C434E" w:rsidRDefault="004C434E" w:rsidP="00C242B8">
      <w:pPr>
        <w:pStyle w:val="NormalWeb"/>
        <w:spacing w:after="0" w:line="276" w:lineRule="auto"/>
        <w:ind w:left="567"/>
        <w:rPr>
          <w:rFonts w:ascii="FS Me" w:hAnsi="FS Me"/>
        </w:rPr>
      </w:pPr>
    </w:p>
    <w:p w14:paraId="42E7EC1C" w14:textId="519AF6EF" w:rsidR="006D30C7" w:rsidRDefault="006D30C7" w:rsidP="00E77E0D">
      <w:pPr>
        <w:pStyle w:val="NormalWeb"/>
        <w:spacing w:before="0" w:beforeAutospacing="0" w:after="0" w:afterAutospacing="0" w:line="276" w:lineRule="auto"/>
        <w:ind w:left="360"/>
        <w:rPr>
          <w:rFonts w:ascii="FS Me" w:hAnsi="FS Me"/>
          <w:b/>
          <w:bCs/>
          <w:color w:val="333333"/>
        </w:rPr>
      </w:pPr>
    </w:p>
    <w:p w14:paraId="41001CE5" w14:textId="3C615083" w:rsidR="006D30C7" w:rsidRDefault="006D30C7" w:rsidP="00E77E0D">
      <w:pPr>
        <w:pStyle w:val="NormalWeb"/>
        <w:spacing w:before="0" w:beforeAutospacing="0" w:after="0" w:afterAutospacing="0" w:line="276" w:lineRule="auto"/>
        <w:ind w:left="360"/>
        <w:rPr>
          <w:rFonts w:ascii="FS Me" w:hAnsi="FS Me"/>
          <w:b/>
          <w:bCs/>
          <w:color w:val="333333"/>
        </w:rPr>
      </w:pPr>
    </w:p>
    <w:p w14:paraId="7C5A8AD3" w14:textId="388CCDAB" w:rsidR="006D30C7" w:rsidRDefault="006D30C7" w:rsidP="00E77E0D">
      <w:pPr>
        <w:pStyle w:val="NormalWeb"/>
        <w:spacing w:before="0" w:beforeAutospacing="0" w:after="0" w:afterAutospacing="0" w:line="276" w:lineRule="auto"/>
        <w:ind w:left="360"/>
        <w:rPr>
          <w:rFonts w:ascii="FS Me" w:hAnsi="FS Me"/>
          <w:b/>
          <w:bCs/>
          <w:color w:val="333333"/>
        </w:rPr>
      </w:pPr>
    </w:p>
    <w:p w14:paraId="0CBAED45" w14:textId="7A2D22DD" w:rsidR="006D30C7" w:rsidRDefault="006D30C7" w:rsidP="00E77E0D">
      <w:pPr>
        <w:pStyle w:val="NormalWeb"/>
        <w:spacing w:before="0" w:beforeAutospacing="0" w:after="0" w:afterAutospacing="0" w:line="276" w:lineRule="auto"/>
        <w:ind w:left="360"/>
        <w:rPr>
          <w:rFonts w:ascii="FS Me" w:hAnsi="FS Me"/>
          <w:b/>
          <w:bCs/>
          <w:color w:val="333333"/>
        </w:rPr>
      </w:pPr>
    </w:p>
    <w:p w14:paraId="309F7E55" w14:textId="71BE5B11" w:rsidR="006D30C7" w:rsidRDefault="006D30C7" w:rsidP="00E77E0D">
      <w:pPr>
        <w:pStyle w:val="NormalWeb"/>
        <w:spacing w:before="0" w:beforeAutospacing="0" w:after="0" w:afterAutospacing="0" w:line="276" w:lineRule="auto"/>
        <w:ind w:left="360"/>
        <w:rPr>
          <w:rFonts w:ascii="FS Me" w:hAnsi="FS Me"/>
          <w:b/>
          <w:bCs/>
          <w:color w:val="333333"/>
        </w:rPr>
      </w:pPr>
    </w:p>
    <w:p w14:paraId="2EB8935D" w14:textId="79FA17BF" w:rsidR="006D30C7" w:rsidRDefault="006D30C7" w:rsidP="00E77E0D">
      <w:pPr>
        <w:pStyle w:val="NormalWeb"/>
        <w:spacing w:before="0" w:beforeAutospacing="0" w:after="0" w:afterAutospacing="0" w:line="276" w:lineRule="auto"/>
        <w:ind w:left="360"/>
        <w:rPr>
          <w:rFonts w:ascii="FS Me" w:hAnsi="FS Me"/>
          <w:b/>
          <w:bCs/>
          <w:color w:val="333333"/>
        </w:rPr>
      </w:pPr>
    </w:p>
    <w:p w14:paraId="0A6DE6BD" w14:textId="353986F3" w:rsidR="006D30C7" w:rsidRDefault="006D30C7" w:rsidP="00E77E0D">
      <w:pPr>
        <w:pStyle w:val="NormalWeb"/>
        <w:spacing w:before="0" w:beforeAutospacing="0" w:after="0" w:afterAutospacing="0" w:line="276" w:lineRule="auto"/>
        <w:ind w:left="360"/>
        <w:rPr>
          <w:rFonts w:ascii="FS Me" w:hAnsi="FS Me"/>
          <w:b/>
          <w:bCs/>
          <w:color w:val="333333"/>
        </w:rPr>
      </w:pPr>
    </w:p>
    <w:p w14:paraId="7AFAEB25" w14:textId="071BE69A" w:rsidR="006D30C7" w:rsidRDefault="006D30C7" w:rsidP="00E77E0D">
      <w:pPr>
        <w:pStyle w:val="NormalWeb"/>
        <w:spacing w:before="0" w:beforeAutospacing="0" w:after="0" w:afterAutospacing="0" w:line="276" w:lineRule="auto"/>
        <w:ind w:left="360"/>
        <w:rPr>
          <w:rFonts w:ascii="FS Me" w:hAnsi="FS Me"/>
          <w:b/>
          <w:bCs/>
          <w:color w:val="333333"/>
        </w:rPr>
      </w:pPr>
    </w:p>
    <w:p w14:paraId="546A54AC" w14:textId="0E3F2334" w:rsidR="006D30C7" w:rsidRDefault="006D30C7" w:rsidP="00E77E0D">
      <w:pPr>
        <w:pStyle w:val="NormalWeb"/>
        <w:spacing w:before="0" w:beforeAutospacing="0" w:after="0" w:afterAutospacing="0" w:line="276" w:lineRule="auto"/>
        <w:ind w:left="360"/>
        <w:rPr>
          <w:rFonts w:ascii="FS Me" w:hAnsi="FS Me"/>
          <w:b/>
          <w:bCs/>
          <w:color w:val="333333"/>
        </w:rPr>
      </w:pPr>
    </w:p>
    <w:p w14:paraId="273637C4" w14:textId="660624AE" w:rsidR="006D30C7" w:rsidRDefault="006D30C7" w:rsidP="00E77E0D">
      <w:pPr>
        <w:pStyle w:val="NormalWeb"/>
        <w:spacing w:before="0" w:beforeAutospacing="0" w:after="0" w:afterAutospacing="0" w:line="276" w:lineRule="auto"/>
        <w:ind w:left="360"/>
        <w:rPr>
          <w:rFonts w:ascii="FS Me" w:hAnsi="FS Me"/>
          <w:b/>
          <w:bCs/>
          <w:color w:val="333333"/>
        </w:rPr>
      </w:pPr>
    </w:p>
    <w:p w14:paraId="14BA162F" w14:textId="41F1BCED" w:rsidR="006D30C7" w:rsidRDefault="006D30C7" w:rsidP="00E77E0D">
      <w:pPr>
        <w:pStyle w:val="NormalWeb"/>
        <w:spacing w:before="0" w:beforeAutospacing="0" w:after="0" w:afterAutospacing="0" w:line="276" w:lineRule="auto"/>
        <w:ind w:left="360"/>
        <w:rPr>
          <w:rFonts w:ascii="FS Me" w:hAnsi="FS Me"/>
          <w:b/>
          <w:bCs/>
          <w:color w:val="333333"/>
        </w:rPr>
      </w:pPr>
    </w:p>
    <w:p w14:paraId="3D5211C3" w14:textId="77777777" w:rsidR="00364FB7" w:rsidRDefault="00364FB7" w:rsidP="00E77E0D">
      <w:pPr>
        <w:pStyle w:val="NormalWeb"/>
        <w:spacing w:before="0" w:beforeAutospacing="0" w:after="0" w:afterAutospacing="0" w:line="276" w:lineRule="auto"/>
        <w:ind w:left="360"/>
        <w:rPr>
          <w:rFonts w:ascii="FS Me" w:hAnsi="FS Me"/>
          <w:b/>
          <w:bCs/>
          <w:color w:val="333333"/>
        </w:rPr>
      </w:pPr>
    </w:p>
    <w:p w14:paraId="71E99E3F" w14:textId="77777777" w:rsidR="006D30C7" w:rsidRPr="00E77E0D" w:rsidRDefault="006D30C7" w:rsidP="00E77E0D">
      <w:pPr>
        <w:pStyle w:val="NormalWeb"/>
        <w:spacing w:before="0" w:beforeAutospacing="0" w:after="0" w:afterAutospacing="0" w:line="276" w:lineRule="auto"/>
        <w:ind w:left="360"/>
        <w:rPr>
          <w:rFonts w:ascii="FS Me" w:hAnsi="FS Me"/>
          <w:b/>
          <w:bCs/>
          <w:color w:val="333333"/>
        </w:rPr>
      </w:pPr>
      <w:r>
        <w:rPr>
          <w:rFonts w:ascii="FS Me" w:hAnsi="FS Me"/>
          <w:noProof/>
          <w:sz w:val="28"/>
        </w:rPr>
        <w:lastRenderedPageBreak/>
        <mc:AlternateContent>
          <mc:Choice Requires="wpg">
            <w:drawing>
              <wp:anchor distT="0" distB="0" distL="114300" distR="114300" simplePos="0" relativeHeight="251658241" behindDoc="0" locked="0" layoutInCell="1" allowOverlap="1" wp14:anchorId="0AB48CE7" wp14:editId="01A3DCC9">
                <wp:simplePos x="0" y="0"/>
                <wp:positionH relativeFrom="margin">
                  <wp:align>center</wp:align>
                </wp:positionH>
                <wp:positionV relativeFrom="paragraph">
                  <wp:posOffset>237849</wp:posOffset>
                </wp:positionV>
                <wp:extent cx="6267450" cy="3433445"/>
                <wp:effectExtent l="0" t="0" r="0" b="0"/>
                <wp:wrapSquare wrapText="bothSides"/>
                <wp:docPr id="194" name="Group 194"/>
                <wp:cNvGraphicFramePr/>
                <a:graphic xmlns:a="http://schemas.openxmlformats.org/drawingml/2006/main">
                  <a:graphicData uri="http://schemas.microsoft.com/office/word/2010/wordprocessingGroup">
                    <wpg:wgp>
                      <wpg:cNvGrpSpPr/>
                      <wpg:grpSpPr>
                        <a:xfrm>
                          <a:off x="0" y="0"/>
                          <a:ext cx="6267450"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2A68C209" w14:textId="77777777" w:rsidR="006D30C7" w:rsidRDefault="006D30C7" w:rsidP="006D30C7">
                              <w:pPr>
                                <w:rPr>
                                  <w:rFonts w:ascii="FS Me" w:hAnsi="FS Me"/>
                                  <w:b/>
                                  <w:sz w:val="52"/>
                                </w:rPr>
                              </w:pPr>
                              <w:r w:rsidRPr="00972300">
                                <w:rPr>
                                  <w:rFonts w:ascii="FS Me" w:hAnsi="FS Me"/>
                                  <w:b/>
                                  <w:sz w:val="52"/>
                                </w:rPr>
                                <w:t>Want to find out more?</w:t>
                              </w:r>
                            </w:p>
                            <w:p w14:paraId="0FE8A385" w14:textId="77777777" w:rsidR="006D30C7" w:rsidRPr="00310AEC" w:rsidRDefault="006D30C7" w:rsidP="006D30C7">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6AD5ED65" w14:textId="77777777" w:rsidR="006D30C7" w:rsidRPr="00310AEC" w:rsidRDefault="006D30C7" w:rsidP="006D30C7">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2C0131DB" w14:textId="77777777" w:rsidR="006D30C7" w:rsidRPr="00DF505D" w:rsidRDefault="006D30C7" w:rsidP="006D30C7">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wps:txbx>
                        <wps:bodyPr rot="0" vert="horz" wrap="square" lIns="91440" tIns="45720" rIns="91440" bIns="45720" anchor="t" anchorCtr="0">
                          <a:noAutofit/>
                        </wps:bodyPr>
                      </wps:wsp>
                      <wps:wsp>
                        <wps:cNvPr id="193" name="Text Box 2"/>
                        <wps:cNvSpPr txBox="1">
                          <a:spLocks noChangeArrowheads="1"/>
                        </wps:cNvSpPr>
                        <wps:spPr bwMode="auto">
                          <a:xfrm>
                            <a:off x="3971925" y="543242"/>
                            <a:ext cx="2844800" cy="2868703"/>
                          </a:xfrm>
                          <a:prstGeom prst="rect">
                            <a:avLst/>
                          </a:prstGeom>
                          <a:solidFill>
                            <a:schemeClr val="accent1">
                              <a:lumMod val="20000"/>
                              <a:lumOff val="80000"/>
                            </a:schemeClr>
                          </a:solidFill>
                          <a:ln w="9525">
                            <a:noFill/>
                            <a:miter lim="800000"/>
                            <a:headEnd/>
                            <a:tailEnd/>
                          </a:ln>
                        </wps:spPr>
                        <wps:txbx>
                          <w:txbxContent>
                            <w:p w14:paraId="44E26345" w14:textId="77777777" w:rsidR="006D30C7" w:rsidRPr="00972300" w:rsidRDefault="006D30C7" w:rsidP="006D30C7">
                              <w:pPr>
                                <w:rPr>
                                  <w:rFonts w:ascii="FS Me" w:hAnsi="FS Me"/>
                                  <w:b/>
                                  <w:sz w:val="28"/>
                                </w:rPr>
                              </w:pPr>
                              <w:r w:rsidRPr="00972300">
                                <w:rPr>
                                  <w:rFonts w:ascii="FS Me" w:hAnsi="FS Me"/>
                                  <w:b/>
                                  <w:sz w:val="28"/>
                                </w:rPr>
                                <w:t>Further information</w:t>
                              </w:r>
                            </w:p>
                            <w:p w14:paraId="3C071732" w14:textId="77777777" w:rsidR="006D30C7" w:rsidRDefault="006D30C7" w:rsidP="006D30C7">
                              <w:pPr>
                                <w:rPr>
                                  <w:rFonts w:ascii="FS Me" w:hAnsi="FS Me"/>
                                  <w:sz w:val="24"/>
                                </w:rPr>
                              </w:pPr>
                              <w:r>
                                <w:rPr>
                                  <w:rFonts w:ascii="FS Me" w:hAnsi="FS Me"/>
                                  <w:sz w:val="24"/>
                                </w:rPr>
                                <w:t>Contact the Age Scotland Policy, Communications and Campaigns team:</w:t>
                              </w:r>
                            </w:p>
                            <w:p w14:paraId="7711BDCA" w14:textId="77777777" w:rsidR="006D30C7" w:rsidRDefault="000E0344" w:rsidP="006D30C7">
                              <w:pPr>
                                <w:rPr>
                                  <w:rFonts w:ascii="FS Me" w:hAnsi="FS Me"/>
                                  <w:sz w:val="24"/>
                                </w:rPr>
                              </w:pPr>
                              <w:hyperlink r:id="rId11" w:history="1">
                                <w:r w:rsidR="006D30C7" w:rsidRPr="00C55B2D">
                                  <w:rPr>
                                    <w:rStyle w:val="Hyperlink"/>
                                    <w:rFonts w:ascii="FS Me" w:hAnsi="FS Me"/>
                                    <w:sz w:val="24"/>
                                  </w:rPr>
                                  <w:t>policycomms@agescotland.org.uk</w:t>
                                </w:r>
                              </w:hyperlink>
                            </w:p>
                            <w:p w14:paraId="7EAAEC69" w14:textId="77777777" w:rsidR="006D30C7" w:rsidRDefault="006D30C7" w:rsidP="006D30C7">
                              <w:pPr>
                                <w:rPr>
                                  <w:rFonts w:ascii="FS Me" w:hAnsi="FS Me"/>
                                  <w:sz w:val="24"/>
                                </w:rPr>
                              </w:pPr>
                              <w:r>
                                <w:rPr>
                                  <w:rFonts w:ascii="FS Me" w:hAnsi="FS Me"/>
                                  <w:sz w:val="24"/>
                                </w:rPr>
                                <w:t>0333 323 2400</w:t>
                              </w:r>
                            </w:p>
                            <w:p w14:paraId="7E3C6610" w14:textId="77777777" w:rsidR="006D30C7" w:rsidRDefault="006D30C7" w:rsidP="006D30C7">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6E245FA2" w14:textId="77777777" w:rsidR="006D30C7" w:rsidRDefault="006D30C7" w:rsidP="006D30C7">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0475B261" w14:textId="77777777" w:rsidR="006D30C7" w:rsidRDefault="006D30C7" w:rsidP="006D30C7">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3248F5B3" w14:textId="77777777" w:rsidR="006D30C7" w:rsidRDefault="000E0344" w:rsidP="006D30C7">
                              <w:pPr>
                                <w:rPr>
                                  <w:rFonts w:ascii="FS Me" w:hAnsi="FS Me"/>
                                  <w:sz w:val="24"/>
                                </w:rPr>
                              </w:pPr>
                              <w:hyperlink r:id="rId15" w:history="1">
                                <w:r w:rsidR="006D30C7" w:rsidRPr="00C55B2D">
                                  <w:rPr>
                                    <w:rStyle w:val="Hyperlink"/>
                                    <w:rFonts w:ascii="FS Me" w:hAnsi="FS Me"/>
                                    <w:sz w:val="24"/>
                                  </w:rPr>
                                  <w:t>www.agescotland.org.uk</w:t>
                                </w:r>
                              </w:hyperlink>
                            </w:p>
                            <w:p w14:paraId="3406B24A" w14:textId="77777777" w:rsidR="006D30C7" w:rsidRDefault="006D30C7" w:rsidP="006D30C7">
                              <w:pPr>
                                <w:rPr>
                                  <w:rFonts w:ascii="FS Me" w:hAnsi="FS Me"/>
                                  <w:sz w:val="24"/>
                                </w:rPr>
                              </w:pPr>
                            </w:p>
                            <w:p w14:paraId="7FF287B0" w14:textId="77777777" w:rsidR="006D30C7" w:rsidRPr="00972300" w:rsidRDefault="006D30C7" w:rsidP="006D30C7">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B48CE7" id="Group 194" o:spid="_x0000_s1031" style="position:absolute;left:0;text-align:left;margin-left:0;margin-top:18.75pt;width:493.5pt;height:270.35pt;z-index:251658241;mso-position-horizontal:center;mso-position-horizontal-relative:margin;mso-width-relative:margin;mso-height-relative:margin"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A68C209" w14:textId="77777777" w:rsidR="006D30C7" w:rsidRDefault="006D30C7" w:rsidP="006D30C7">
                        <w:pPr>
                          <w:rPr>
                            <w:rFonts w:ascii="FS Me" w:hAnsi="FS Me"/>
                            <w:b/>
                            <w:sz w:val="52"/>
                          </w:rPr>
                        </w:pPr>
                        <w:r w:rsidRPr="00972300">
                          <w:rPr>
                            <w:rFonts w:ascii="FS Me" w:hAnsi="FS Me"/>
                            <w:b/>
                            <w:sz w:val="52"/>
                          </w:rPr>
                          <w:t>Want to find out more?</w:t>
                        </w:r>
                      </w:p>
                      <w:p w14:paraId="0FE8A385" w14:textId="77777777" w:rsidR="006D30C7" w:rsidRPr="00310AEC" w:rsidRDefault="006D30C7" w:rsidP="006D30C7">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6AD5ED65" w14:textId="77777777" w:rsidR="006D30C7" w:rsidRPr="00310AEC" w:rsidRDefault="006D30C7" w:rsidP="006D30C7">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2C0131DB" w14:textId="77777777" w:rsidR="006D30C7" w:rsidRPr="00DF505D" w:rsidRDefault="006D30C7" w:rsidP="006D30C7">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v:textbox>
                </v:shape>
                <v:shape id="Text Box 2" o:spid="_x0000_s1033" type="#_x0000_t202" style="position:absolute;left:39719;top:5432;width:28448;height:2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44E26345" w14:textId="77777777" w:rsidR="006D30C7" w:rsidRPr="00972300" w:rsidRDefault="006D30C7" w:rsidP="006D30C7">
                        <w:pPr>
                          <w:rPr>
                            <w:rFonts w:ascii="FS Me" w:hAnsi="FS Me"/>
                            <w:b/>
                            <w:sz w:val="28"/>
                          </w:rPr>
                        </w:pPr>
                        <w:r w:rsidRPr="00972300">
                          <w:rPr>
                            <w:rFonts w:ascii="FS Me" w:hAnsi="FS Me"/>
                            <w:b/>
                            <w:sz w:val="28"/>
                          </w:rPr>
                          <w:t>Further information</w:t>
                        </w:r>
                      </w:p>
                      <w:p w14:paraId="3C071732" w14:textId="77777777" w:rsidR="006D30C7" w:rsidRDefault="006D30C7" w:rsidP="006D30C7">
                        <w:pPr>
                          <w:rPr>
                            <w:rFonts w:ascii="FS Me" w:hAnsi="FS Me"/>
                            <w:sz w:val="24"/>
                          </w:rPr>
                        </w:pPr>
                        <w:r>
                          <w:rPr>
                            <w:rFonts w:ascii="FS Me" w:hAnsi="FS Me"/>
                            <w:sz w:val="24"/>
                          </w:rPr>
                          <w:t>Contact the Age Scotland Policy, Communications and Campaigns team:</w:t>
                        </w:r>
                      </w:p>
                      <w:p w14:paraId="7711BDCA" w14:textId="77777777" w:rsidR="006D30C7" w:rsidRDefault="000E0344" w:rsidP="006D30C7">
                        <w:pPr>
                          <w:rPr>
                            <w:rFonts w:ascii="FS Me" w:hAnsi="FS Me"/>
                            <w:sz w:val="24"/>
                          </w:rPr>
                        </w:pPr>
                        <w:hyperlink r:id="rId16" w:history="1">
                          <w:r w:rsidR="006D30C7" w:rsidRPr="00C55B2D">
                            <w:rPr>
                              <w:rStyle w:val="Hyperlink"/>
                              <w:rFonts w:ascii="FS Me" w:hAnsi="FS Me"/>
                              <w:sz w:val="24"/>
                            </w:rPr>
                            <w:t>policycomms@agescotland.org.uk</w:t>
                          </w:r>
                        </w:hyperlink>
                      </w:p>
                      <w:p w14:paraId="7EAAEC69" w14:textId="77777777" w:rsidR="006D30C7" w:rsidRDefault="006D30C7" w:rsidP="006D30C7">
                        <w:pPr>
                          <w:rPr>
                            <w:rFonts w:ascii="FS Me" w:hAnsi="FS Me"/>
                            <w:sz w:val="24"/>
                          </w:rPr>
                        </w:pPr>
                        <w:r>
                          <w:rPr>
                            <w:rFonts w:ascii="FS Me" w:hAnsi="FS Me"/>
                            <w:sz w:val="24"/>
                          </w:rPr>
                          <w:t>0333 323 2400</w:t>
                        </w:r>
                      </w:p>
                      <w:p w14:paraId="7E3C6610" w14:textId="77777777" w:rsidR="006D30C7" w:rsidRDefault="006D30C7" w:rsidP="006D30C7">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@agescotland</w:t>
                          </w:r>
                        </w:hyperlink>
                      </w:p>
                      <w:p w14:paraId="6E245FA2" w14:textId="77777777" w:rsidR="006D30C7" w:rsidRDefault="006D30C7" w:rsidP="006D30C7">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0475B261" w14:textId="77777777" w:rsidR="006D30C7" w:rsidRDefault="006D30C7" w:rsidP="006D30C7">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3248F5B3" w14:textId="77777777" w:rsidR="006D30C7" w:rsidRDefault="000E0344" w:rsidP="006D30C7">
                        <w:pPr>
                          <w:rPr>
                            <w:rFonts w:ascii="FS Me" w:hAnsi="FS Me"/>
                            <w:sz w:val="24"/>
                          </w:rPr>
                        </w:pPr>
                        <w:hyperlink r:id="rId20" w:history="1">
                          <w:r w:rsidR="006D30C7" w:rsidRPr="00C55B2D">
                            <w:rPr>
                              <w:rStyle w:val="Hyperlink"/>
                              <w:rFonts w:ascii="FS Me" w:hAnsi="FS Me"/>
                              <w:sz w:val="24"/>
                            </w:rPr>
                            <w:t>www.agescotland.org.uk</w:t>
                          </w:r>
                        </w:hyperlink>
                      </w:p>
                      <w:p w14:paraId="3406B24A" w14:textId="77777777" w:rsidR="006D30C7" w:rsidRDefault="006D30C7" w:rsidP="006D30C7">
                        <w:pPr>
                          <w:rPr>
                            <w:rFonts w:ascii="FS Me" w:hAnsi="FS Me"/>
                            <w:sz w:val="24"/>
                          </w:rPr>
                        </w:pPr>
                      </w:p>
                      <w:p w14:paraId="7FF287B0" w14:textId="77777777" w:rsidR="006D30C7" w:rsidRPr="00972300" w:rsidRDefault="006D30C7" w:rsidP="006D30C7">
                        <w:pPr>
                          <w:rPr>
                            <w:rFonts w:ascii="FS Me" w:hAnsi="FS Me"/>
                            <w:sz w:val="24"/>
                          </w:rPr>
                        </w:pPr>
                      </w:p>
                    </w:txbxContent>
                  </v:textbox>
                </v:shape>
                <w10:wrap type="square" anchorx="margin"/>
              </v:group>
            </w:pict>
          </mc:Fallback>
        </mc:AlternateContent>
      </w:r>
    </w:p>
    <w:sectPr w:rsidR="006D30C7" w:rsidRPr="00E77E0D" w:rsidSect="009A7E6E">
      <w:headerReference w:type="default" r:id="rId21"/>
      <w:headerReference w:type="first" r:id="rId22"/>
      <w:footerReference w:type="first" r:id="rId23"/>
      <w:pgSz w:w="11906" w:h="16838"/>
      <w:pgMar w:top="2061" w:right="849" w:bottom="232"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E5D1" w14:textId="77777777" w:rsidR="000E0344" w:rsidRDefault="000E0344" w:rsidP="004464B0">
      <w:pPr>
        <w:spacing w:after="0" w:line="240" w:lineRule="auto"/>
      </w:pPr>
      <w:r>
        <w:separator/>
      </w:r>
    </w:p>
  </w:endnote>
  <w:endnote w:type="continuationSeparator" w:id="0">
    <w:p w14:paraId="6C1F0AF9" w14:textId="77777777" w:rsidR="000E0344" w:rsidRDefault="000E0344" w:rsidP="004464B0">
      <w:pPr>
        <w:spacing w:after="0" w:line="240" w:lineRule="auto"/>
      </w:pPr>
      <w:r>
        <w:continuationSeparator/>
      </w:r>
    </w:p>
  </w:endnote>
  <w:endnote w:type="continuationNotice" w:id="1">
    <w:p w14:paraId="37C93DD5" w14:textId="77777777" w:rsidR="000E0344" w:rsidRDefault="000E03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AC4A"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3EDE5126"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71DC01F8"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2044837A"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7F74A6E0"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EA57" w14:textId="77777777" w:rsidR="000E0344" w:rsidRDefault="000E0344" w:rsidP="004464B0">
      <w:pPr>
        <w:spacing w:after="0" w:line="240" w:lineRule="auto"/>
      </w:pPr>
      <w:r>
        <w:separator/>
      </w:r>
    </w:p>
  </w:footnote>
  <w:footnote w:type="continuationSeparator" w:id="0">
    <w:p w14:paraId="314F1F73" w14:textId="77777777" w:rsidR="000E0344" w:rsidRDefault="000E0344" w:rsidP="004464B0">
      <w:pPr>
        <w:spacing w:after="0" w:line="240" w:lineRule="auto"/>
      </w:pPr>
      <w:r>
        <w:continuationSeparator/>
      </w:r>
    </w:p>
  </w:footnote>
  <w:footnote w:type="continuationNotice" w:id="1">
    <w:p w14:paraId="2B7DB63D" w14:textId="77777777" w:rsidR="000E0344" w:rsidRDefault="000E0344">
      <w:pPr>
        <w:spacing w:after="0" w:line="240" w:lineRule="auto"/>
      </w:pPr>
    </w:p>
  </w:footnote>
  <w:footnote w:id="2">
    <w:p w14:paraId="3230A348" w14:textId="010998B2" w:rsidR="00B42CEB" w:rsidRPr="000D1093" w:rsidRDefault="00C97AD4" w:rsidP="00C97AD4">
      <w:pPr>
        <w:pStyle w:val="FootnoteText"/>
        <w:rPr>
          <w:rFonts w:ascii="FS Me" w:hAnsi="FS Me"/>
        </w:rPr>
      </w:pPr>
      <w:r w:rsidRPr="000D1093">
        <w:rPr>
          <w:rStyle w:val="FootnoteReference"/>
          <w:rFonts w:ascii="FS Me" w:hAnsi="FS Me"/>
        </w:rPr>
        <w:footnoteRef/>
      </w:r>
      <w:r w:rsidRPr="000D1093">
        <w:rPr>
          <w:rFonts w:ascii="FS Me" w:hAnsi="FS Me"/>
        </w:rPr>
        <w:t xml:space="preserve"> </w:t>
      </w:r>
      <w:hyperlink r:id="rId1" w:history="1">
        <w:r w:rsidR="00B42CEB" w:rsidRPr="00D937DA">
          <w:rPr>
            <w:rStyle w:val="Hyperlink"/>
            <w:rFonts w:ascii="FS Me" w:hAnsi="FS Me"/>
          </w:rPr>
          <w:t>https://www.nrscotland.gov.uk/news/2021/healthy-life-expectancy-decreases</w:t>
        </w:r>
      </w:hyperlink>
      <w:r w:rsidR="00B42CEB">
        <w:rPr>
          <w:rFonts w:ascii="FS Me" w:hAnsi="FS Me"/>
        </w:rPr>
        <w:t xml:space="preserve"> </w:t>
      </w:r>
    </w:p>
  </w:footnote>
  <w:footnote w:id="3">
    <w:p w14:paraId="29663FF4" w14:textId="1656DDB2" w:rsidR="000718C4" w:rsidRDefault="000718C4">
      <w:pPr>
        <w:pStyle w:val="FootnoteText"/>
      </w:pPr>
      <w:r>
        <w:rPr>
          <w:rStyle w:val="FootnoteReference"/>
        </w:rPr>
        <w:footnoteRef/>
      </w:r>
      <w:r>
        <w:t xml:space="preserve"> </w:t>
      </w:r>
      <w:hyperlink r:id="rId2" w:history="1">
        <w:r w:rsidR="002E1BE0" w:rsidRPr="00DB5759">
          <w:rPr>
            <w:rStyle w:val="Hyperlink"/>
            <w:rFonts w:ascii="FS Me" w:hAnsi="FS Me"/>
          </w:rPr>
          <w:t>https://www.gov.scot/news/poverty-and-income-inequality-increasing/</w:t>
        </w:r>
      </w:hyperlink>
    </w:p>
  </w:footnote>
  <w:footnote w:id="4">
    <w:p w14:paraId="6CE7BBB0" w14:textId="77777777" w:rsidR="0099621D" w:rsidRPr="00DB5759" w:rsidRDefault="000718C4" w:rsidP="0099621D">
      <w:pPr>
        <w:pStyle w:val="EndnoteText"/>
        <w:rPr>
          <w:rFonts w:ascii="FS Me" w:hAnsi="FS Me"/>
        </w:rPr>
      </w:pPr>
      <w:r>
        <w:rPr>
          <w:rStyle w:val="FootnoteReference"/>
        </w:rPr>
        <w:footnoteRef/>
      </w:r>
      <w:r>
        <w:t xml:space="preserve"> </w:t>
      </w:r>
      <w:r w:rsidR="0099621D" w:rsidRPr="00DB5759">
        <w:rPr>
          <w:rStyle w:val="EndnoteReference"/>
          <w:rFonts w:ascii="FS Me" w:hAnsi="FS Me"/>
        </w:rPr>
        <w:footnoteRef/>
      </w:r>
      <w:r w:rsidR="0099621D" w:rsidRPr="00DB5759">
        <w:rPr>
          <w:rFonts w:ascii="FS Me" w:hAnsi="FS Me"/>
        </w:rPr>
        <w:t xml:space="preserve"> Age Scotland, </w:t>
      </w:r>
      <w:hyperlink r:id="rId3" w:history="1">
        <w:r w:rsidR="0099621D" w:rsidRPr="00DB5759">
          <w:rPr>
            <w:rStyle w:val="Hyperlink"/>
            <w:rFonts w:ascii="FS Me" w:hAnsi="FS Me"/>
          </w:rPr>
          <w:t>https://www.ageuk.org.uk/scotland/our-impact/policy-and-research/political-briefings/national-housing-survey/</w:t>
        </w:r>
      </w:hyperlink>
      <w:r w:rsidR="0099621D" w:rsidRPr="00DB5759">
        <w:rPr>
          <w:rFonts w:ascii="FS Me" w:hAnsi="FS Me"/>
        </w:rPr>
        <w:t xml:space="preserve"> p39</w:t>
      </w:r>
    </w:p>
    <w:p w14:paraId="73030BE4" w14:textId="11184720" w:rsidR="000718C4" w:rsidRDefault="000718C4">
      <w:pPr>
        <w:pStyle w:val="FootnoteText"/>
      </w:pPr>
    </w:p>
  </w:footnote>
  <w:footnote w:id="5">
    <w:p w14:paraId="738F7263" w14:textId="00479536" w:rsidR="00B42CEB" w:rsidRPr="00B42CEB" w:rsidRDefault="00B42CEB">
      <w:pPr>
        <w:pStyle w:val="FootnoteText"/>
        <w:rPr>
          <w:rFonts w:ascii="FS Me" w:hAnsi="FS Me"/>
        </w:rPr>
      </w:pPr>
      <w:r w:rsidRPr="00B42CEB">
        <w:rPr>
          <w:rStyle w:val="FootnoteReference"/>
          <w:rFonts w:ascii="FS Me" w:hAnsi="FS Me"/>
        </w:rPr>
        <w:footnoteRef/>
      </w:r>
      <w:r w:rsidRPr="00B42CEB">
        <w:rPr>
          <w:rFonts w:ascii="FS Me" w:hAnsi="FS Me"/>
        </w:rPr>
        <w:t xml:space="preserve"> </w:t>
      </w:r>
      <w:hyperlink r:id="rId4" w:history="1">
        <w:r w:rsidRPr="00B42CEB">
          <w:rPr>
            <w:rStyle w:val="Hyperlink"/>
            <w:rFonts w:ascii="FS Me" w:hAnsi="FS Me"/>
          </w:rPr>
          <w:t>https://www.nrscotland.gov.uk/statistics-and-data/statistics/statistics-by-theme/population/population-estimates/mid-year-population-estimates/mid-2020</w:t>
        </w:r>
      </w:hyperlink>
      <w:r w:rsidRPr="00B42CEB">
        <w:rPr>
          <w:rFonts w:ascii="FS Me" w:hAnsi="FS Me"/>
        </w:rPr>
        <w:t xml:space="preserve"> </w:t>
      </w:r>
    </w:p>
  </w:footnote>
  <w:footnote w:id="6">
    <w:p w14:paraId="56132ADA" w14:textId="77777777" w:rsidR="00DD5D88" w:rsidRDefault="00DD5D88" w:rsidP="00DD5D88">
      <w:pPr>
        <w:pStyle w:val="FootnoteText"/>
        <w:rPr>
          <w:rFonts w:ascii="FS Me" w:hAnsi="FS Me"/>
        </w:rPr>
      </w:pPr>
      <w:r>
        <w:rPr>
          <w:rStyle w:val="FootnoteReference"/>
          <w:rFonts w:ascii="FS Me" w:hAnsi="FS Me"/>
        </w:rPr>
        <w:footnoteRef/>
      </w:r>
      <w:r>
        <w:rPr>
          <w:rFonts w:ascii="FS Me" w:hAnsi="FS Me"/>
        </w:rPr>
        <w:t xml:space="preserve"> </w:t>
      </w:r>
      <w:hyperlink r:id="rId5" w:history="1">
        <w:r>
          <w:rPr>
            <w:rStyle w:val="Hyperlink"/>
            <w:rFonts w:ascii="FS Me" w:hAnsi="FS Me"/>
          </w:rPr>
          <w:t>https://www.nrscotland.gov.uk/covid19stats</w:t>
        </w:r>
      </w:hyperlink>
      <w:r>
        <w:rPr>
          <w:rFonts w:ascii="FS Me" w:hAnsi="FS Me"/>
        </w:rPr>
        <w:t xml:space="preserve"> calculated using data as of week 28 of 2021</w:t>
      </w:r>
    </w:p>
  </w:footnote>
  <w:footnote w:id="7">
    <w:p w14:paraId="66AF6C57" w14:textId="77777777" w:rsidR="000030F2" w:rsidRPr="005013BA" w:rsidRDefault="000030F2" w:rsidP="000030F2">
      <w:pPr>
        <w:pStyle w:val="FootnoteText"/>
        <w:rPr>
          <w:rFonts w:ascii="FS Me" w:hAnsi="FS Me"/>
        </w:rPr>
      </w:pPr>
      <w:r w:rsidRPr="005013BA">
        <w:rPr>
          <w:rStyle w:val="FootnoteReference"/>
          <w:rFonts w:ascii="FS Me" w:hAnsi="FS Me"/>
        </w:rPr>
        <w:footnoteRef/>
      </w:r>
      <w:r w:rsidRPr="005013BA">
        <w:rPr>
          <w:rFonts w:ascii="FS Me" w:hAnsi="FS Me"/>
        </w:rPr>
        <w:t xml:space="preserve"> </w:t>
      </w:r>
      <w:hyperlink r:id="rId6" w:history="1">
        <w:r w:rsidRPr="005013BA">
          <w:rPr>
            <w:rStyle w:val="Hyperlink"/>
            <w:rFonts w:ascii="FS Me" w:hAnsi="FS Me"/>
          </w:rPr>
          <w:t>https://www.ageing-better.org.uk/news/end-furlough-likely-be-particularly-tough-older-workers</w:t>
        </w:r>
      </w:hyperlink>
      <w:r w:rsidRPr="005013BA">
        <w:rPr>
          <w:rFonts w:ascii="FS Me" w:hAnsi="FS Me"/>
        </w:rPr>
        <w:t xml:space="preserve"> </w:t>
      </w:r>
    </w:p>
  </w:footnote>
  <w:footnote w:id="8">
    <w:p w14:paraId="72DC32A0" w14:textId="77777777" w:rsidR="000030F2" w:rsidRDefault="000030F2" w:rsidP="000030F2">
      <w:pPr>
        <w:pStyle w:val="EndnoteText"/>
      </w:pPr>
      <w:r>
        <w:rPr>
          <w:rStyle w:val="FootnoteReference"/>
        </w:rPr>
        <w:footnoteRef/>
      </w:r>
      <w:r>
        <w:t xml:space="preserve"> </w:t>
      </w:r>
      <w:hyperlink r:id="rId7" w:history="1">
        <w:r w:rsidRPr="00497B40">
          <w:rPr>
            <w:rStyle w:val="Hyperlink"/>
            <w:rFonts w:ascii="FS Me" w:hAnsi="FS Me"/>
          </w:rPr>
          <w:t>https://www.gov.scot/binaries/content/documents/govscot/publications/factsheet/2017/06/partnership-action-for-continuing-employment-clients-over-50/documents/pace-services-experiences-clients-aged-50-pdf/pace-services-experiences-clients-aged-50-pdf/govscot%3Adocument/PACE%2BServices%2B-%2Bexperiences%2Bof%2Bclients%2Baged%2B50%252B.pdf</w:t>
        </w:r>
      </w:hyperlink>
      <w:r>
        <w:t xml:space="preserve"> </w:t>
      </w:r>
    </w:p>
  </w:footnote>
  <w:footnote w:id="9">
    <w:p w14:paraId="62FC650A" w14:textId="77777777" w:rsidR="000030F2" w:rsidRDefault="000030F2" w:rsidP="000030F2">
      <w:pPr>
        <w:pStyle w:val="FootnoteText"/>
      </w:pPr>
      <w:r>
        <w:rPr>
          <w:rStyle w:val="FootnoteReference"/>
        </w:rPr>
        <w:footnoteRef/>
      </w:r>
      <w:r>
        <w:t xml:space="preserve"> </w:t>
      </w:r>
      <w:hyperlink r:id="rId8" w:history="1">
        <w:r w:rsidRPr="00DB5759">
          <w:rPr>
            <w:rStyle w:val="Hyperlink"/>
            <w:rFonts w:ascii="FS Me" w:hAnsi="FS Me"/>
          </w:rPr>
          <w:t>https://www.gov.scot/publications/scottish-household-survey-2019-key-findings/pages/9/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F4CC" w14:textId="4CD337E6"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68312FAA" wp14:editId="5E144546">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1D9994BB" w14:textId="77777777" w:rsidR="004464B0" w:rsidRDefault="00510AE0" w:rsidP="004464B0">
                            <w:r>
                              <w:rPr>
                                <w:noProof/>
                                <w:lang w:eastAsia="en-GB"/>
                              </w:rPr>
                              <w:drawing>
                                <wp:inline distT="0" distB="0" distL="0" distR="0" wp14:anchorId="644B7159" wp14:editId="3D484F14">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12E2BB3"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334F1BEA" w14:textId="77777777"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8312FAA" id="Group 192" o:spid="_x0000_s1034"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1D9994BB" w14:textId="77777777" w:rsidR="004464B0" w:rsidRDefault="00510AE0" w:rsidP="004464B0">
                      <w:r>
                        <w:rPr>
                          <w:noProof/>
                          <w:lang w:eastAsia="en-GB"/>
                        </w:rPr>
                        <w:drawing>
                          <wp:inline distT="0" distB="0" distL="0" distR="0" wp14:anchorId="644B7159" wp14:editId="3D484F14">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12E2BB3"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334F1BEA" w14:textId="77777777"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5F4E1F9B" w14:textId="77777777" w:rsidR="00A52D7B" w:rsidRPr="00A52D7B" w:rsidRDefault="00A52D7B" w:rsidP="00E51989">
    <w:pPr>
      <w:pStyle w:val="Header"/>
      <w:tabs>
        <w:tab w:val="clear" w:pos="4513"/>
        <w:tab w:val="clear" w:pos="9026"/>
        <w:tab w:val="left" w:pos="2385"/>
      </w:tabs>
      <w:ind w:firstLine="720"/>
      <w:rPr>
        <w:b/>
      </w:rPr>
    </w:pPr>
  </w:p>
  <w:p w14:paraId="531F73EB"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DDB9" w14:textId="251D0263" w:rsidR="00510AE0" w:rsidRDefault="00510AE0">
    <w:pPr>
      <w:pStyle w:val="Header"/>
    </w:pPr>
    <w:r>
      <w:rPr>
        <w:noProof/>
        <w:lang w:eastAsia="en-GB"/>
      </w:rPr>
      <mc:AlternateContent>
        <mc:Choice Requires="wpg">
          <w:drawing>
            <wp:anchor distT="0" distB="0" distL="114300" distR="114300" simplePos="0" relativeHeight="251658241" behindDoc="0" locked="0" layoutInCell="1" allowOverlap="1" wp14:anchorId="5C6A16F0" wp14:editId="64F143BD">
              <wp:simplePos x="0" y="0"/>
              <wp:positionH relativeFrom="margin">
                <wp:align>right</wp:align>
              </wp:positionH>
              <wp:positionV relativeFrom="paragraph">
                <wp:posOffset>-780415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1"/>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6AB34A27" w14:textId="77777777" w:rsidR="00510AE0" w:rsidRDefault="00510AE0" w:rsidP="00510AE0">
                            <w:r>
                              <w:rPr>
                                <w:noProof/>
                                <w:lang w:eastAsia="en-GB"/>
                              </w:rPr>
                              <w:drawing>
                                <wp:inline distT="0" distB="0" distL="0" distR="0" wp14:anchorId="1A0E93C0" wp14:editId="0812534E">
                                  <wp:extent cx="1688906" cy="74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rotWithShape="1">
                                          <a:blip r:embed="rId1" cstate="print">
                                            <a:extLst>
                                              <a:ext uri="{28A0092B-C50C-407E-A947-70E740481C1C}">
                                                <a14:useLocalDpi xmlns:a14="http://schemas.microsoft.com/office/drawing/2010/main" val="0"/>
                                              </a:ext>
                                            </a:extLst>
                                          </a:blip>
                                          <a:srcRect l="5675" b="6866"/>
                                          <a:stretch/>
                                        </pic:blipFill>
                                        <pic:spPr bwMode="auto">
                                          <a:xfrm>
                                            <a:off x="0" y="0"/>
                                            <a:ext cx="1689089" cy="74938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44004A8" w14:textId="77777777"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C6A16F0" id="Group 7" o:spid="_x0000_s1039" style="position:absolute;margin-left:459.55pt;margin-top:-61.45pt;width:510.75pt;height:97.5pt;z-index:251658241;mso-position-horizontal:right;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AB34A27" w14:textId="77777777" w:rsidR="00510AE0" w:rsidRDefault="00510AE0" w:rsidP="00510AE0">
                      <w:r>
                        <w:rPr>
                          <w:noProof/>
                          <w:lang w:eastAsia="en-GB"/>
                        </w:rPr>
                        <w:drawing>
                          <wp:inline distT="0" distB="0" distL="0" distR="0" wp14:anchorId="1A0E93C0" wp14:editId="0812534E">
                            <wp:extent cx="1688906" cy="74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rotWithShape="1">
                                    <a:blip r:embed="rId1" cstate="print">
                                      <a:extLst>
                                        <a:ext uri="{28A0092B-C50C-407E-A947-70E740481C1C}">
                                          <a14:useLocalDpi xmlns:a14="http://schemas.microsoft.com/office/drawing/2010/main" val="0"/>
                                        </a:ext>
                                      </a:extLst>
                                    </a:blip>
                                    <a:srcRect l="5675" b="6866"/>
                                    <a:stretch/>
                                  </pic:blipFill>
                                  <pic:spPr bwMode="auto">
                                    <a:xfrm>
                                      <a:off x="0" y="0"/>
                                      <a:ext cx="1689089" cy="74938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44004A8" w14:textId="77777777"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180EA2"/>
    <w:multiLevelType w:val="hybridMultilevel"/>
    <w:tmpl w:val="08C4A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811817"/>
    <w:multiLevelType w:val="hybridMultilevel"/>
    <w:tmpl w:val="AC8C0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E35943"/>
    <w:multiLevelType w:val="hybridMultilevel"/>
    <w:tmpl w:val="DEBA45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259FC"/>
    <w:multiLevelType w:val="hybridMultilevel"/>
    <w:tmpl w:val="BBF427CC"/>
    <w:lvl w:ilvl="0" w:tplc="14B0ED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F33B1"/>
    <w:multiLevelType w:val="hybridMultilevel"/>
    <w:tmpl w:val="4EBAC9A8"/>
    <w:lvl w:ilvl="0" w:tplc="77CA03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53C705F"/>
    <w:multiLevelType w:val="hybridMultilevel"/>
    <w:tmpl w:val="24CADD8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77563D"/>
    <w:multiLevelType w:val="hybridMultilevel"/>
    <w:tmpl w:val="66741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9CD1329"/>
    <w:multiLevelType w:val="hybridMultilevel"/>
    <w:tmpl w:val="5F885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
  </w:num>
  <w:num w:numId="4">
    <w:abstractNumId w:val="12"/>
  </w:num>
  <w:num w:numId="5">
    <w:abstractNumId w:val="14"/>
  </w:num>
  <w:num w:numId="6">
    <w:abstractNumId w:val="8"/>
  </w:num>
  <w:num w:numId="7">
    <w:abstractNumId w:val="6"/>
  </w:num>
  <w:num w:numId="8">
    <w:abstractNumId w:val="0"/>
  </w:num>
  <w:num w:numId="9">
    <w:abstractNumId w:val="0"/>
  </w:num>
  <w:num w:numId="10">
    <w:abstractNumId w:val="9"/>
  </w:num>
  <w:num w:numId="11">
    <w:abstractNumId w:val="5"/>
  </w:num>
  <w:num w:numId="12">
    <w:abstractNumId w:val="13"/>
  </w:num>
  <w:num w:numId="13">
    <w:abstractNumId w:val="3"/>
  </w:num>
  <w:num w:numId="14">
    <w:abstractNumId w:val="4"/>
  </w:num>
  <w:num w:numId="15">
    <w:abstractNumId w:val="11"/>
  </w:num>
  <w:num w:numId="16">
    <w:abstractNumId w:val="10"/>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D7"/>
    <w:rsid w:val="00000DFB"/>
    <w:rsid w:val="000030F2"/>
    <w:rsid w:val="000117B7"/>
    <w:rsid w:val="00022A5E"/>
    <w:rsid w:val="0002550D"/>
    <w:rsid w:val="000269BA"/>
    <w:rsid w:val="000322AB"/>
    <w:rsid w:val="00032808"/>
    <w:rsid w:val="00033BA5"/>
    <w:rsid w:val="00033E9A"/>
    <w:rsid w:val="00044025"/>
    <w:rsid w:val="000613C9"/>
    <w:rsid w:val="0006455E"/>
    <w:rsid w:val="000718C4"/>
    <w:rsid w:val="000766D6"/>
    <w:rsid w:val="0008490A"/>
    <w:rsid w:val="00087A11"/>
    <w:rsid w:val="00092CD3"/>
    <w:rsid w:val="00096BC3"/>
    <w:rsid w:val="000A7EAC"/>
    <w:rsid w:val="000B1E0F"/>
    <w:rsid w:val="000B2D01"/>
    <w:rsid w:val="000D1093"/>
    <w:rsid w:val="000D6DF9"/>
    <w:rsid w:val="000D7ED0"/>
    <w:rsid w:val="000E0344"/>
    <w:rsid w:val="000F1481"/>
    <w:rsid w:val="001127BB"/>
    <w:rsid w:val="00112C0A"/>
    <w:rsid w:val="001228BC"/>
    <w:rsid w:val="0012576D"/>
    <w:rsid w:val="0012580E"/>
    <w:rsid w:val="00126174"/>
    <w:rsid w:val="00132FD7"/>
    <w:rsid w:val="00134714"/>
    <w:rsid w:val="001500E1"/>
    <w:rsid w:val="0017316E"/>
    <w:rsid w:val="00176FFE"/>
    <w:rsid w:val="00184E8E"/>
    <w:rsid w:val="001B19B1"/>
    <w:rsid w:val="001C58BD"/>
    <w:rsid w:val="001E19F5"/>
    <w:rsid w:val="001E43CA"/>
    <w:rsid w:val="001F157F"/>
    <w:rsid w:val="0020206A"/>
    <w:rsid w:val="00213546"/>
    <w:rsid w:val="0022315C"/>
    <w:rsid w:val="002241BE"/>
    <w:rsid w:val="00233EAD"/>
    <w:rsid w:val="00234216"/>
    <w:rsid w:val="002419D3"/>
    <w:rsid w:val="0024319A"/>
    <w:rsid w:val="0024321B"/>
    <w:rsid w:val="002444A4"/>
    <w:rsid w:val="00244E19"/>
    <w:rsid w:val="00253B2E"/>
    <w:rsid w:val="00253DEB"/>
    <w:rsid w:val="00254208"/>
    <w:rsid w:val="002652BF"/>
    <w:rsid w:val="00270C45"/>
    <w:rsid w:val="002758F9"/>
    <w:rsid w:val="002776C7"/>
    <w:rsid w:val="00283FE9"/>
    <w:rsid w:val="00286D26"/>
    <w:rsid w:val="0029425F"/>
    <w:rsid w:val="002961CD"/>
    <w:rsid w:val="002C0BF8"/>
    <w:rsid w:val="002D3AF3"/>
    <w:rsid w:val="002D5367"/>
    <w:rsid w:val="002E1BE0"/>
    <w:rsid w:val="002E6E48"/>
    <w:rsid w:val="002F1F2B"/>
    <w:rsid w:val="002F47DB"/>
    <w:rsid w:val="00301EC4"/>
    <w:rsid w:val="0030367B"/>
    <w:rsid w:val="0030554A"/>
    <w:rsid w:val="00310463"/>
    <w:rsid w:val="00310AEC"/>
    <w:rsid w:val="00311ECB"/>
    <w:rsid w:val="00324998"/>
    <w:rsid w:val="00333640"/>
    <w:rsid w:val="00340B8F"/>
    <w:rsid w:val="00343D8D"/>
    <w:rsid w:val="003441CA"/>
    <w:rsid w:val="00346A6A"/>
    <w:rsid w:val="00351F62"/>
    <w:rsid w:val="00352352"/>
    <w:rsid w:val="0035755F"/>
    <w:rsid w:val="00362487"/>
    <w:rsid w:val="00364FB7"/>
    <w:rsid w:val="00371606"/>
    <w:rsid w:val="00371BF4"/>
    <w:rsid w:val="00383505"/>
    <w:rsid w:val="00384507"/>
    <w:rsid w:val="003866D5"/>
    <w:rsid w:val="003933C0"/>
    <w:rsid w:val="00394F35"/>
    <w:rsid w:val="003A25B9"/>
    <w:rsid w:val="003B3F2A"/>
    <w:rsid w:val="003B5A03"/>
    <w:rsid w:val="003C11D7"/>
    <w:rsid w:val="003C6C78"/>
    <w:rsid w:val="003D185B"/>
    <w:rsid w:val="003D449B"/>
    <w:rsid w:val="003D6787"/>
    <w:rsid w:val="003E1F04"/>
    <w:rsid w:val="003E2E51"/>
    <w:rsid w:val="003E6A95"/>
    <w:rsid w:val="003F16E3"/>
    <w:rsid w:val="003F43E1"/>
    <w:rsid w:val="00401B71"/>
    <w:rsid w:val="004148B3"/>
    <w:rsid w:val="004220FF"/>
    <w:rsid w:val="00434092"/>
    <w:rsid w:val="00436032"/>
    <w:rsid w:val="00442F6C"/>
    <w:rsid w:val="004464B0"/>
    <w:rsid w:val="00460CC7"/>
    <w:rsid w:val="00466CB0"/>
    <w:rsid w:val="004712C9"/>
    <w:rsid w:val="00472B02"/>
    <w:rsid w:val="00474695"/>
    <w:rsid w:val="004757DB"/>
    <w:rsid w:val="00475A95"/>
    <w:rsid w:val="004767DE"/>
    <w:rsid w:val="004777C7"/>
    <w:rsid w:val="0048119A"/>
    <w:rsid w:val="00482347"/>
    <w:rsid w:val="0048776B"/>
    <w:rsid w:val="00491D37"/>
    <w:rsid w:val="004A00E5"/>
    <w:rsid w:val="004A08D6"/>
    <w:rsid w:val="004A36B5"/>
    <w:rsid w:val="004B1A7F"/>
    <w:rsid w:val="004B775C"/>
    <w:rsid w:val="004C434E"/>
    <w:rsid w:val="004D2423"/>
    <w:rsid w:val="004D4915"/>
    <w:rsid w:val="004E07F8"/>
    <w:rsid w:val="004E222E"/>
    <w:rsid w:val="004E3ECD"/>
    <w:rsid w:val="004E4606"/>
    <w:rsid w:val="004E763D"/>
    <w:rsid w:val="004F0687"/>
    <w:rsid w:val="004F653B"/>
    <w:rsid w:val="00501383"/>
    <w:rsid w:val="005013BA"/>
    <w:rsid w:val="00504681"/>
    <w:rsid w:val="00506964"/>
    <w:rsid w:val="00506C01"/>
    <w:rsid w:val="00510AE0"/>
    <w:rsid w:val="00533277"/>
    <w:rsid w:val="005364CE"/>
    <w:rsid w:val="00542823"/>
    <w:rsid w:val="0054412F"/>
    <w:rsid w:val="00557E72"/>
    <w:rsid w:val="00563849"/>
    <w:rsid w:val="00567997"/>
    <w:rsid w:val="00570B05"/>
    <w:rsid w:val="005873EE"/>
    <w:rsid w:val="005940FA"/>
    <w:rsid w:val="00595014"/>
    <w:rsid w:val="005A2D71"/>
    <w:rsid w:val="005A6FD6"/>
    <w:rsid w:val="005A73FC"/>
    <w:rsid w:val="005B076B"/>
    <w:rsid w:val="005B1BB9"/>
    <w:rsid w:val="005C40E9"/>
    <w:rsid w:val="005C5814"/>
    <w:rsid w:val="005C7EC2"/>
    <w:rsid w:val="005D05CC"/>
    <w:rsid w:val="005D0AEE"/>
    <w:rsid w:val="005D0BCF"/>
    <w:rsid w:val="005D63C5"/>
    <w:rsid w:val="005E4CEA"/>
    <w:rsid w:val="005E5C86"/>
    <w:rsid w:val="005E7B9D"/>
    <w:rsid w:val="005E7D85"/>
    <w:rsid w:val="006110C6"/>
    <w:rsid w:val="0061362F"/>
    <w:rsid w:val="00624EF0"/>
    <w:rsid w:val="00633BA4"/>
    <w:rsid w:val="006476BC"/>
    <w:rsid w:val="00650E9B"/>
    <w:rsid w:val="0065279C"/>
    <w:rsid w:val="00652EF1"/>
    <w:rsid w:val="0065787E"/>
    <w:rsid w:val="0068038C"/>
    <w:rsid w:val="0068572D"/>
    <w:rsid w:val="00690677"/>
    <w:rsid w:val="00693955"/>
    <w:rsid w:val="006973F3"/>
    <w:rsid w:val="006B0D85"/>
    <w:rsid w:val="006B5094"/>
    <w:rsid w:val="006B653E"/>
    <w:rsid w:val="006B6CAF"/>
    <w:rsid w:val="006C6B7F"/>
    <w:rsid w:val="006D2CA1"/>
    <w:rsid w:val="006D30C7"/>
    <w:rsid w:val="006D46BF"/>
    <w:rsid w:val="006D7138"/>
    <w:rsid w:val="006F1552"/>
    <w:rsid w:val="006F1FC6"/>
    <w:rsid w:val="0070272A"/>
    <w:rsid w:val="00712EC7"/>
    <w:rsid w:val="007143C5"/>
    <w:rsid w:val="007168F3"/>
    <w:rsid w:val="007240F1"/>
    <w:rsid w:val="0073681C"/>
    <w:rsid w:val="00745F53"/>
    <w:rsid w:val="00747488"/>
    <w:rsid w:val="007576E6"/>
    <w:rsid w:val="007620A4"/>
    <w:rsid w:val="007638FA"/>
    <w:rsid w:val="00763B46"/>
    <w:rsid w:val="00766451"/>
    <w:rsid w:val="007729B4"/>
    <w:rsid w:val="00775CB4"/>
    <w:rsid w:val="007818B7"/>
    <w:rsid w:val="00782777"/>
    <w:rsid w:val="00783088"/>
    <w:rsid w:val="007911CD"/>
    <w:rsid w:val="007A5A3E"/>
    <w:rsid w:val="007A61BE"/>
    <w:rsid w:val="007A7153"/>
    <w:rsid w:val="007B6D8C"/>
    <w:rsid w:val="007B7122"/>
    <w:rsid w:val="007C4F62"/>
    <w:rsid w:val="007C7480"/>
    <w:rsid w:val="007E3734"/>
    <w:rsid w:val="007E4C1B"/>
    <w:rsid w:val="007F6D35"/>
    <w:rsid w:val="008004C0"/>
    <w:rsid w:val="00800634"/>
    <w:rsid w:val="00803790"/>
    <w:rsid w:val="008058A9"/>
    <w:rsid w:val="008158A2"/>
    <w:rsid w:val="00827380"/>
    <w:rsid w:val="00827DA9"/>
    <w:rsid w:val="00833A2A"/>
    <w:rsid w:val="00834E12"/>
    <w:rsid w:val="008372A6"/>
    <w:rsid w:val="0084694A"/>
    <w:rsid w:val="00857351"/>
    <w:rsid w:val="00867D58"/>
    <w:rsid w:val="00871050"/>
    <w:rsid w:val="00873085"/>
    <w:rsid w:val="008735D8"/>
    <w:rsid w:val="00880929"/>
    <w:rsid w:val="00886AA4"/>
    <w:rsid w:val="0089110E"/>
    <w:rsid w:val="00893B7E"/>
    <w:rsid w:val="008B345C"/>
    <w:rsid w:val="008D0102"/>
    <w:rsid w:val="008D34CE"/>
    <w:rsid w:val="008D5567"/>
    <w:rsid w:val="008D612A"/>
    <w:rsid w:val="008D7D65"/>
    <w:rsid w:val="008E23E6"/>
    <w:rsid w:val="008F4B17"/>
    <w:rsid w:val="008F597C"/>
    <w:rsid w:val="009006E7"/>
    <w:rsid w:val="00912773"/>
    <w:rsid w:val="00917C02"/>
    <w:rsid w:val="009232F8"/>
    <w:rsid w:val="0092543A"/>
    <w:rsid w:val="00933757"/>
    <w:rsid w:val="009342FD"/>
    <w:rsid w:val="00937FB8"/>
    <w:rsid w:val="00942A8E"/>
    <w:rsid w:val="00952BC6"/>
    <w:rsid w:val="00963A0A"/>
    <w:rsid w:val="00972300"/>
    <w:rsid w:val="0099621D"/>
    <w:rsid w:val="009972FB"/>
    <w:rsid w:val="009A0F4E"/>
    <w:rsid w:val="009A6544"/>
    <w:rsid w:val="009A7E6E"/>
    <w:rsid w:val="009B3B96"/>
    <w:rsid w:val="009B607E"/>
    <w:rsid w:val="009B66ED"/>
    <w:rsid w:val="009B6700"/>
    <w:rsid w:val="009C184E"/>
    <w:rsid w:val="009C272F"/>
    <w:rsid w:val="009C4406"/>
    <w:rsid w:val="009C584C"/>
    <w:rsid w:val="009C7FA0"/>
    <w:rsid w:val="009D0988"/>
    <w:rsid w:val="009E5D5C"/>
    <w:rsid w:val="009F38A4"/>
    <w:rsid w:val="009F6159"/>
    <w:rsid w:val="009F76DB"/>
    <w:rsid w:val="00A00EC0"/>
    <w:rsid w:val="00A034F6"/>
    <w:rsid w:val="00A03893"/>
    <w:rsid w:val="00A050C8"/>
    <w:rsid w:val="00A05F0B"/>
    <w:rsid w:val="00A16C2A"/>
    <w:rsid w:val="00A2015D"/>
    <w:rsid w:val="00A21CE9"/>
    <w:rsid w:val="00A25106"/>
    <w:rsid w:val="00A522C1"/>
    <w:rsid w:val="00A52D7B"/>
    <w:rsid w:val="00A5437B"/>
    <w:rsid w:val="00A6221B"/>
    <w:rsid w:val="00A677B2"/>
    <w:rsid w:val="00A82CC1"/>
    <w:rsid w:val="00A83750"/>
    <w:rsid w:val="00A84C54"/>
    <w:rsid w:val="00A91905"/>
    <w:rsid w:val="00A96E14"/>
    <w:rsid w:val="00AA0E9F"/>
    <w:rsid w:val="00AA7CE3"/>
    <w:rsid w:val="00AB473C"/>
    <w:rsid w:val="00AD0A70"/>
    <w:rsid w:val="00AD675D"/>
    <w:rsid w:val="00AE15F0"/>
    <w:rsid w:val="00AE46C6"/>
    <w:rsid w:val="00AE508A"/>
    <w:rsid w:val="00AF1C33"/>
    <w:rsid w:val="00AF1D93"/>
    <w:rsid w:val="00AF5E30"/>
    <w:rsid w:val="00AF77A4"/>
    <w:rsid w:val="00B04CE7"/>
    <w:rsid w:val="00B0532C"/>
    <w:rsid w:val="00B136C6"/>
    <w:rsid w:val="00B16DFA"/>
    <w:rsid w:val="00B176D2"/>
    <w:rsid w:val="00B17CC3"/>
    <w:rsid w:val="00B40DFD"/>
    <w:rsid w:val="00B427CB"/>
    <w:rsid w:val="00B42CEB"/>
    <w:rsid w:val="00B51E08"/>
    <w:rsid w:val="00B55510"/>
    <w:rsid w:val="00B57845"/>
    <w:rsid w:val="00B57E6E"/>
    <w:rsid w:val="00B62FE0"/>
    <w:rsid w:val="00B7250D"/>
    <w:rsid w:val="00B747F3"/>
    <w:rsid w:val="00B90794"/>
    <w:rsid w:val="00B90E1C"/>
    <w:rsid w:val="00B93C3B"/>
    <w:rsid w:val="00BA0963"/>
    <w:rsid w:val="00BA0D72"/>
    <w:rsid w:val="00BB6CB0"/>
    <w:rsid w:val="00BC6D3B"/>
    <w:rsid w:val="00BD05FD"/>
    <w:rsid w:val="00BD0985"/>
    <w:rsid w:val="00BD3A4D"/>
    <w:rsid w:val="00BD7A1C"/>
    <w:rsid w:val="00BE7905"/>
    <w:rsid w:val="00BF03A5"/>
    <w:rsid w:val="00BF20CD"/>
    <w:rsid w:val="00BF4E12"/>
    <w:rsid w:val="00BF5BA0"/>
    <w:rsid w:val="00C10CA9"/>
    <w:rsid w:val="00C11587"/>
    <w:rsid w:val="00C242B8"/>
    <w:rsid w:val="00C252AF"/>
    <w:rsid w:val="00C25532"/>
    <w:rsid w:val="00C36A66"/>
    <w:rsid w:val="00C42347"/>
    <w:rsid w:val="00C454EE"/>
    <w:rsid w:val="00C52B09"/>
    <w:rsid w:val="00C54F71"/>
    <w:rsid w:val="00C55818"/>
    <w:rsid w:val="00C56C12"/>
    <w:rsid w:val="00C571BB"/>
    <w:rsid w:val="00C65D9B"/>
    <w:rsid w:val="00C775DA"/>
    <w:rsid w:val="00C80914"/>
    <w:rsid w:val="00C82419"/>
    <w:rsid w:val="00C91333"/>
    <w:rsid w:val="00C94251"/>
    <w:rsid w:val="00C948F1"/>
    <w:rsid w:val="00C97210"/>
    <w:rsid w:val="00C97AD4"/>
    <w:rsid w:val="00CA68A8"/>
    <w:rsid w:val="00CB49C3"/>
    <w:rsid w:val="00CB7FD0"/>
    <w:rsid w:val="00CC6628"/>
    <w:rsid w:val="00CD4F65"/>
    <w:rsid w:val="00CE20CC"/>
    <w:rsid w:val="00CE51F8"/>
    <w:rsid w:val="00CE54A4"/>
    <w:rsid w:val="00CF05CC"/>
    <w:rsid w:val="00D04E1D"/>
    <w:rsid w:val="00D1058D"/>
    <w:rsid w:val="00D159EC"/>
    <w:rsid w:val="00D16BDB"/>
    <w:rsid w:val="00D2136A"/>
    <w:rsid w:val="00D32700"/>
    <w:rsid w:val="00D3BC08"/>
    <w:rsid w:val="00D46F27"/>
    <w:rsid w:val="00D51202"/>
    <w:rsid w:val="00D52473"/>
    <w:rsid w:val="00D55844"/>
    <w:rsid w:val="00D65E4D"/>
    <w:rsid w:val="00D7146C"/>
    <w:rsid w:val="00D72890"/>
    <w:rsid w:val="00D74F53"/>
    <w:rsid w:val="00D75068"/>
    <w:rsid w:val="00D83D64"/>
    <w:rsid w:val="00D91953"/>
    <w:rsid w:val="00D97C01"/>
    <w:rsid w:val="00DA3305"/>
    <w:rsid w:val="00DA45EA"/>
    <w:rsid w:val="00DA69C4"/>
    <w:rsid w:val="00DA7009"/>
    <w:rsid w:val="00DAEC66"/>
    <w:rsid w:val="00DC12CB"/>
    <w:rsid w:val="00DC2AD5"/>
    <w:rsid w:val="00DC37DA"/>
    <w:rsid w:val="00DC6467"/>
    <w:rsid w:val="00DD5D88"/>
    <w:rsid w:val="00DE508B"/>
    <w:rsid w:val="00DE58F2"/>
    <w:rsid w:val="00DF022B"/>
    <w:rsid w:val="00DF04CA"/>
    <w:rsid w:val="00DF2B37"/>
    <w:rsid w:val="00DF505D"/>
    <w:rsid w:val="00DF5808"/>
    <w:rsid w:val="00E016E2"/>
    <w:rsid w:val="00E03230"/>
    <w:rsid w:val="00E07338"/>
    <w:rsid w:val="00E25C44"/>
    <w:rsid w:val="00E30CC1"/>
    <w:rsid w:val="00E321FC"/>
    <w:rsid w:val="00E33024"/>
    <w:rsid w:val="00E51989"/>
    <w:rsid w:val="00E51EB5"/>
    <w:rsid w:val="00E569F0"/>
    <w:rsid w:val="00E570B5"/>
    <w:rsid w:val="00E60762"/>
    <w:rsid w:val="00E60C36"/>
    <w:rsid w:val="00E60E60"/>
    <w:rsid w:val="00E77E0D"/>
    <w:rsid w:val="00E925EE"/>
    <w:rsid w:val="00EA02D9"/>
    <w:rsid w:val="00EA7CD7"/>
    <w:rsid w:val="00EB2549"/>
    <w:rsid w:val="00ED0176"/>
    <w:rsid w:val="00EE1A06"/>
    <w:rsid w:val="00EE7A0E"/>
    <w:rsid w:val="00EF3BC2"/>
    <w:rsid w:val="00F0206C"/>
    <w:rsid w:val="00F03D29"/>
    <w:rsid w:val="00F06192"/>
    <w:rsid w:val="00F15026"/>
    <w:rsid w:val="00F36DE3"/>
    <w:rsid w:val="00F3786F"/>
    <w:rsid w:val="00F46E03"/>
    <w:rsid w:val="00F46E1C"/>
    <w:rsid w:val="00F568C4"/>
    <w:rsid w:val="00F63F84"/>
    <w:rsid w:val="00F70B23"/>
    <w:rsid w:val="00F80971"/>
    <w:rsid w:val="00FB33F0"/>
    <w:rsid w:val="00FB665F"/>
    <w:rsid w:val="00FB7224"/>
    <w:rsid w:val="00FC4456"/>
    <w:rsid w:val="00FC5216"/>
    <w:rsid w:val="00FC53A3"/>
    <w:rsid w:val="00FD3BA2"/>
    <w:rsid w:val="00FE76F7"/>
    <w:rsid w:val="00FE7DDA"/>
    <w:rsid w:val="00FF02E5"/>
    <w:rsid w:val="00FF4D36"/>
    <w:rsid w:val="00FF7F88"/>
    <w:rsid w:val="013B68C4"/>
    <w:rsid w:val="01F07AD5"/>
    <w:rsid w:val="05084EF1"/>
    <w:rsid w:val="05E66EF1"/>
    <w:rsid w:val="06BD50A8"/>
    <w:rsid w:val="08426D6B"/>
    <w:rsid w:val="0B65A190"/>
    <w:rsid w:val="0BD67DA1"/>
    <w:rsid w:val="0E7B2907"/>
    <w:rsid w:val="0F773FCA"/>
    <w:rsid w:val="128194A0"/>
    <w:rsid w:val="13578B18"/>
    <w:rsid w:val="15BBFC5F"/>
    <w:rsid w:val="19C6CC9C"/>
    <w:rsid w:val="1B981F7D"/>
    <w:rsid w:val="1C57E46C"/>
    <w:rsid w:val="1DB4FEAF"/>
    <w:rsid w:val="20DDAC3B"/>
    <w:rsid w:val="218CF8CC"/>
    <w:rsid w:val="228645BE"/>
    <w:rsid w:val="26700B88"/>
    <w:rsid w:val="29A7B6E2"/>
    <w:rsid w:val="34356BCF"/>
    <w:rsid w:val="3C427B0A"/>
    <w:rsid w:val="3C93884C"/>
    <w:rsid w:val="3EF87BFE"/>
    <w:rsid w:val="402DB50F"/>
    <w:rsid w:val="406F73E8"/>
    <w:rsid w:val="4159B42C"/>
    <w:rsid w:val="45008D53"/>
    <w:rsid w:val="463A6A92"/>
    <w:rsid w:val="465C16F2"/>
    <w:rsid w:val="49199F5C"/>
    <w:rsid w:val="4A042BE8"/>
    <w:rsid w:val="4CA88A11"/>
    <w:rsid w:val="574FADCB"/>
    <w:rsid w:val="5785DFD7"/>
    <w:rsid w:val="587E289C"/>
    <w:rsid w:val="5A33A85C"/>
    <w:rsid w:val="5A4345D2"/>
    <w:rsid w:val="5A4F58C6"/>
    <w:rsid w:val="5AB10CF3"/>
    <w:rsid w:val="5BDC7E76"/>
    <w:rsid w:val="5D9A0419"/>
    <w:rsid w:val="5DBB8059"/>
    <w:rsid w:val="5E4A656A"/>
    <w:rsid w:val="6182062C"/>
    <w:rsid w:val="6351D8B9"/>
    <w:rsid w:val="648A97C7"/>
    <w:rsid w:val="678753EB"/>
    <w:rsid w:val="695E2CE9"/>
    <w:rsid w:val="6CB9729D"/>
    <w:rsid w:val="6CC2D199"/>
    <w:rsid w:val="6CE66533"/>
    <w:rsid w:val="6F1586EE"/>
    <w:rsid w:val="722CAA40"/>
    <w:rsid w:val="7392EA59"/>
    <w:rsid w:val="73B1D560"/>
    <w:rsid w:val="74E1B332"/>
    <w:rsid w:val="77C04CE4"/>
    <w:rsid w:val="782EEDEC"/>
    <w:rsid w:val="79750F69"/>
    <w:rsid w:val="79AB2961"/>
    <w:rsid w:val="7BAE16E8"/>
    <w:rsid w:val="7CE2CA23"/>
    <w:rsid w:val="7CE50269"/>
    <w:rsid w:val="7CFC55F1"/>
    <w:rsid w:val="7D1B8901"/>
    <w:rsid w:val="7D9CC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404CF"/>
  <w15:chartTrackingRefBased/>
  <w15:docId w15:val="{A3CDB20F-8CC4-4F1C-88EB-AC511708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FB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224"/>
    <w:rPr>
      <w:sz w:val="20"/>
      <w:szCs w:val="20"/>
    </w:rPr>
  </w:style>
  <w:style w:type="character" w:styleId="FootnoteReference">
    <w:name w:val="footnote reference"/>
    <w:basedOn w:val="DefaultParagraphFont"/>
    <w:uiPriority w:val="99"/>
    <w:semiHidden/>
    <w:unhideWhenUsed/>
    <w:rsid w:val="00FB7224"/>
    <w:rPr>
      <w:vertAlign w:val="superscript"/>
    </w:rPr>
  </w:style>
  <w:style w:type="paragraph" w:styleId="NormalWeb">
    <w:name w:val="Normal (Web)"/>
    <w:basedOn w:val="Normal"/>
    <w:uiPriority w:val="99"/>
    <w:unhideWhenUsed/>
    <w:rsid w:val="005A7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3FC"/>
    <w:rPr>
      <w:b/>
      <w:bCs/>
    </w:rPr>
  </w:style>
  <w:style w:type="character" w:styleId="HTMLAcronym">
    <w:name w:val="HTML Acronym"/>
    <w:basedOn w:val="DefaultParagraphFont"/>
    <w:uiPriority w:val="99"/>
    <w:semiHidden/>
    <w:unhideWhenUsed/>
    <w:rsid w:val="00351F62"/>
  </w:style>
  <w:style w:type="character" w:styleId="CommentReference">
    <w:name w:val="annotation reference"/>
    <w:basedOn w:val="DefaultParagraphFont"/>
    <w:uiPriority w:val="99"/>
    <w:semiHidden/>
    <w:unhideWhenUsed/>
    <w:rsid w:val="000D7ED0"/>
    <w:rPr>
      <w:sz w:val="16"/>
      <w:szCs w:val="16"/>
    </w:rPr>
  </w:style>
  <w:style w:type="paragraph" w:styleId="CommentText">
    <w:name w:val="annotation text"/>
    <w:basedOn w:val="Normal"/>
    <w:link w:val="CommentTextChar"/>
    <w:uiPriority w:val="99"/>
    <w:semiHidden/>
    <w:unhideWhenUsed/>
    <w:rsid w:val="000D7ED0"/>
    <w:pPr>
      <w:spacing w:line="240" w:lineRule="auto"/>
    </w:pPr>
    <w:rPr>
      <w:sz w:val="20"/>
      <w:szCs w:val="20"/>
    </w:rPr>
  </w:style>
  <w:style w:type="character" w:customStyle="1" w:styleId="CommentTextChar">
    <w:name w:val="Comment Text Char"/>
    <w:basedOn w:val="DefaultParagraphFont"/>
    <w:link w:val="CommentText"/>
    <w:uiPriority w:val="99"/>
    <w:semiHidden/>
    <w:rsid w:val="000D7ED0"/>
    <w:rPr>
      <w:sz w:val="20"/>
      <w:szCs w:val="20"/>
    </w:rPr>
  </w:style>
  <w:style w:type="paragraph" w:styleId="CommentSubject">
    <w:name w:val="annotation subject"/>
    <w:basedOn w:val="CommentText"/>
    <w:next w:val="CommentText"/>
    <w:link w:val="CommentSubjectChar"/>
    <w:uiPriority w:val="99"/>
    <w:semiHidden/>
    <w:unhideWhenUsed/>
    <w:rsid w:val="000D7ED0"/>
    <w:rPr>
      <w:b/>
      <w:bCs/>
    </w:rPr>
  </w:style>
  <w:style w:type="character" w:customStyle="1" w:styleId="CommentSubjectChar">
    <w:name w:val="Comment Subject Char"/>
    <w:basedOn w:val="CommentTextChar"/>
    <w:link w:val="CommentSubject"/>
    <w:uiPriority w:val="99"/>
    <w:semiHidden/>
    <w:rsid w:val="000D7ED0"/>
    <w:rPr>
      <w:b/>
      <w:bCs/>
      <w:sz w:val="20"/>
      <w:szCs w:val="20"/>
    </w:rPr>
  </w:style>
  <w:style w:type="character" w:styleId="FollowedHyperlink">
    <w:name w:val="FollowedHyperlink"/>
    <w:basedOn w:val="DefaultParagraphFont"/>
    <w:uiPriority w:val="99"/>
    <w:semiHidden/>
    <w:unhideWhenUsed/>
    <w:rsid w:val="00DF5808"/>
    <w:rPr>
      <w:color w:val="954F72" w:themeColor="followedHyperlink"/>
      <w:u w:val="single"/>
    </w:rPr>
  </w:style>
  <w:style w:type="paragraph" w:styleId="EndnoteText">
    <w:name w:val="endnote text"/>
    <w:basedOn w:val="Normal"/>
    <w:link w:val="EndnoteTextChar"/>
    <w:uiPriority w:val="99"/>
    <w:unhideWhenUsed/>
    <w:rsid w:val="00BD0985"/>
    <w:pPr>
      <w:spacing w:after="0" w:line="240" w:lineRule="auto"/>
    </w:pPr>
    <w:rPr>
      <w:sz w:val="20"/>
      <w:szCs w:val="20"/>
    </w:rPr>
  </w:style>
  <w:style w:type="character" w:customStyle="1" w:styleId="EndnoteTextChar">
    <w:name w:val="Endnote Text Char"/>
    <w:basedOn w:val="DefaultParagraphFont"/>
    <w:link w:val="EndnoteText"/>
    <w:uiPriority w:val="99"/>
    <w:rsid w:val="00BD0985"/>
    <w:rPr>
      <w:sz w:val="20"/>
      <w:szCs w:val="20"/>
    </w:rPr>
  </w:style>
  <w:style w:type="character" w:styleId="EndnoteReference">
    <w:name w:val="endnote reference"/>
    <w:basedOn w:val="DefaultParagraphFont"/>
    <w:uiPriority w:val="99"/>
    <w:semiHidden/>
    <w:unhideWhenUsed/>
    <w:rsid w:val="00996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65265">
      <w:bodyDiv w:val="1"/>
      <w:marLeft w:val="0"/>
      <w:marRight w:val="0"/>
      <w:marTop w:val="0"/>
      <w:marBottom w:val="0"/>
      <w:divBdr>
        <w:top w:val="none" w:sz="0" w:space="0" w:color="auto"/>
        <w:left w:val="none" w:sz="0" w:space="0" w:color="auto"/>
        <w:bottom w:val="none" w:sz="0" w:space="0" w:color="auto"/>
        <w:right w:val="none" w:sz="0" w:space="0" w:color="auto"/>
      </w:divBdr>
    </w:div>
    <w:div w:id="357703850">
      <w:bodyDiv w:val="1"/>
      <w:marLeft w:val="0"/>
      <w:marRight w:val="0"/>
      <w:marTop w:val="0"/>
      <w:marBottom w:val="0"/>
      <w:divBdr>
        <w:top w:val="none" w:sz="0" w:space="0" w:color="auto"/>
        <w:left w:val="none" w:sz="0" w:space="0" w:color="auto"/>
        <w:bottom w:val="none" w:sz="0" w:space="0" w:color="auto"/>
        <w:right w:val="none" w:sz="0" w:space="0" w:color="auto"/>
      </w:divBdr>
    </w:div>
    <w:div w:id="421297975">
      <w:bodyDiv w:val="1"/>
      <w:marLeft w:val="0"/>
      <w:marRight w:val="0"/>
      <w:marTop w:val="0"/>
      <w:marBottom w:val="0"/>
      <w:divBdr>
        <w:top w:val="none" w:sz="0" w:space="0" w:color="auto"/>
        <w:left w:val="none" w:sz="0" w:space="0" w:color="auto"/>
        <w:bottom w:val="none" w:sz="0" w:space="0" w:color="auto"/>
        <w:right w:val="none" w:sz="0" w:space="0" w:color="auto"/>
      </w:divBdr>
    </w:div>
    <w:div w:id="538472042">
      <w:bodyDiv w:val="1"/>
      <w:marLeft w:val="0"/>
      <w:marRight w:val="0"/>
      <w:marTop w:val="0"/>
      <w:marBottom w:val="0"/>
      <w:divBdr>
        <w:top w:val="none" w:sz="0" w:space="0" w:color="auto"/>
        <w:left w:val="none" w:sz="0" w:space="0" w:color="auto"/>
        <w:bottom w:val="none" w:sz="0" w:space="0" w:color="auto"/>
        <w:right w:val="none" w:sz="0" w:space="0" w:color="auto"/>
      </w:divBdr>
    </w:div>
    <w:div w:id="903221838">
      <w:bodyDiv w:val="1"/>
      <w:marLeft w:val="0"/>
      <w:marRight w:val="0"/>
      <w:marTop w:val="0"/>
      <w:marBottom w:val="0"/>
      <w:divBdr>
        <w:top w:val="none" w:sz="0" w:space="0" w:color="auto"/>
        <w:left w:val="none" w:sz="0" w:space="0" w:color="auto"/>
        <w:bottom w:val="none" w:sz="0" w:space="0" w:color="auto"/>
        <w:right w:val="none" w:sz="0" w:space="0" w:color="auto"/>
      </w:divBdr>
    </w:div>
    <w:div w:id="1039429207">
      <w:bodyDiv w:val="1"/>
      <w:marLeft w:val="0"/>
      <w:marRight w:val="0"/>
      <w:marTop w:val="0"/>
      <w:marBottom w:val="0"/>
      <w:divBdr>
        <w:top w:val="none" w:sz="0" w:space="0" w:color="auto"/>
        <w:left w:val="none" w:sz="0" w:space="0" w:color="auto"/>
        <w:bottom w:val="none" w:sz="0" w:space="0" w:color="auto"/>
        <w:right w:val="none" w:sz="0" w:space="0" w:color="auto"/>
      </w:divBdr>
      <w:divsChild>
        <w:div w:id="1763449733">
          <w:marLeft w:val="0"/>
          <w:marRight w:val="0"/>
          <w:marTop w:val="0"/>
          <w:marBottom w:val="0"/>
          <w:divBdr>
            <w:top w:val="none" w:sz="0" w:space="0" w:color="auto"/>
            <w:left w:val="none" w:sz="0" w:space="0" w:color="auto"/>
            <w:bottom w:val="none" w:sz="0" w:space="0" w:color="auto"/>
            <w:right w:val="none" w:sz="0" w:space="0" w:color="auto"/>
          </w:divBdr>
        </w:div>
      </w:divsChild>
    </w:div>
    <w:div w:id="1552765167">
      <w:bodyDiv w:val="1"/>
      <w:marLeft w:val="0"/>
      <w:marRight w:val="0"/>
      <w:marTop w:val="0"/>
      <w:marBottom w:val="0"/>
      <w:divBdr>
        <w:top w:val="none" w:sz="0" w:space="0" w:color="auto"/>
        <w:left w:val="none" w:sz="0" w:space="0" w:color="auto"/>
        <w:bottom w:val="none" w:sz="0" w:space="0" w:color="auto"/>
        <w:right w:val="none" w:sz="0" w:space="0" w:color="auto"/>
      </w:divBdr>
    </w:div>
    <w:div w:id="1618370783">
      <w:bodyDiv w:val="1"/>
      <w:marLeft w:val="0"/>
      <w:marRight w:val="0"/>
      <w:marTop w:val="0"/>
      <w:marBottom w:val="0"/>
      <w:divBdr>
        <w:top w:val="none" w:sz="0" w:space="0" w:color="auto"/>
        <w:left w:val="none" w:sz="0" w:space="0" w:color="auto"/>
        <w:bottom w:val="none" w:sz="0" w:space="0" w:color="auto"/>
        <w:right w:val="none" w:sz="0" w:space="0" w:color="auto"/>
      </w:divBdr>
    </w:div>
    <w:div w:id="1991210600">
      <w:bodyDiv w:val="1"/>
      <w:marLeft w:val="0"/>
      <w:marRight w:val="0"/>
      <w:marTop w:val="0"/>
      <w:marBottom w:val="0"/>
      <w:divBdr>
        <w:top w:val="none" w:sz="0" w:space="0" w:color="auto"/>
        <w:left w:val="none" w:sz="0" w:space="0" w:color="auto"/>
        <w:bottom w:val="none" w:sz="0" w:space="0" w:color="auto"/>
        <w:right w:val="none" w:sz="0" w:space="0" w:color="auto"/>
      </w:divBdr>
    </w:div>
    <w:div w:id="21054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scot/publications/scottish-household-survey-2019-key-findings/pages/9/" TargetMode="External"/><Relationship Id="rId3" Type="http://schemas.openxmlformats.org/officeDocument/2006/relationships/hyperlink" Target="https://www.ageuk.org.uk/scotland/our-impact/policy-and-research/political-briefings/national-housing-survey/" TargetMode="External"/><Relationship Id="rId7" Type="http://schemas.openxmlformats.org/officeDocument/2006/relationships/hyperlink" Target="https://www.gov.scot/binaries/content/documents/govscot/publications/factsheet/2017/06/partnership-action-for-continuing-employment-clients-over-50/documents/pace-services-experiences-clients-aged-50-pdf/pace-services-experiences-clients-aged-50-pdf/govscot%3Adocument/PACE%2BServices%2B-%2Bexperiences%2Bof%2Bclients%2Baged%2B50%252B.pdf" TargetMode="External"/><Relationship Id="rId2" Type="http://schemas.openxmlformats.org/officeDocument/2006/relationships/hyperlink" Target="https://www.gov.scot/news/poverty-and-income-inequality-increasing/" TargetMode="External"/><Relationship Id="rId1" Type="http://schemas.openxmlformats.org/officeDocument/2006/relationships/hyperlink" Target="https://www.nrscotland.gov.uk/news/2021/healthy-life-expectancy-decreases" TargetMode="External"/><Relationship Id="rId6" Type="http://schemas.openxmlformats.org/officeDocument/2006/relationships/hyperlink" Target="https://www.ageing-better.org.uk/news/end-furlough-likely-be-particularly-tough-older-workers" TargetMode="External"/><Relationship Id="rId5" Type="http://schemas.openxmlformats.org/officeDocument/2006/relationships/hyperlink" Target="https://www.nrscotland.gov.uk/covid19stats" TargetMode="External"/><Relationship Id="rId4" Type="http://schemas.openxmlformats.org/officeDocument/2006/relationships/hyperlink" Target="https://www.nrscotland.gov.uk/statistics-and-data/statistics/statistics-by-theme/population/population-estimates/mid-year-population-estimates/mid-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gh.DeVerteuil\Age%20Scotland\Policy%20Comms%20-%20Documents\Document%20templates\Age%20Scotland%20Submiss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4" ma:contentTypeDescription="Create a new document." ma:contentTypeScope="" ma:versionID="a040e89afad9d2c11d60cb593fd5b845">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b22bb3f5269e1bbefb7a5d6ed53b0f3e"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E2058-F28D-462D-B60B-239040423380}">
  <ds:schemaRefs>
    <ds:schemaRef ds:uri="http://schemas.openxmlformats.org/officeDocument/2006/bibliography"/>
  </ds:schemaRefs>
</ds:datastoreItem>
</file>

<file path=customXml/itemProps2.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3.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BE3DC3-67EC-45B1-9A1F-3B052C59A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 Scotland Submission_template</Template>
  <TotalTime>281</TotalTime>
  <Pages>5</Pages>
  <Words>1302</Words>
  <Characters>7428</Characters>
  <Application>Microsoft Office Word</Application>
  <DocSecurity>0</DocSecurity>
  <Lines>61</Lines>
  <Paragraphs>17</Paragraphs>
  <ScaleCrop>false</ScaleCrop>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57</cp:revision>
  <cp:lastPrinted>2020-02-04T13:55:00Z</cp:lastPrinted>
  <dcterms:created xsi:type="dcterms:W3CDTF">2021-07-23T14:59:00Z</dcterms:created>
  <dcterms:modified xsi:type="dcterms:W3CDTF">2021-08-12T14:01:00Z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