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2A69" w14:textId="77777777" w:rsidR="00783088" w:rsidRDefault="00510AE0" w:rsidP="00786F4D">
      <w:pPr>
        <w:tabs>
          <w:tab w:val="left" w:pos="3930"/>
          <w:tab w:val="right" w:pos="11226"/>
        </w:tabs>
        <w:spacing w:after="0"/>
      </w:pPr>
      <w:r>
        <w:rPr>
          <w:rFonts w:ascii="FS Me" w:hAnsi="FS Me"/>
          <w:noProof/>
          <w:lang w:eastAsia="en-GB"/>
        </w:rPr>
        <mc:AlternateContent>
          <mc:Choice Requires="wpg">
            <w:drawing>
              <wp:anchor distT="0" distB="0" distL="114300" distR="114300" simplePos="0" relativeHeight="251658240" behindDoc="0" locked="0" layoutInCell="1" allowOverlap="1" wp14:anchorId="24DAAC26" wp14:editId="10FBB170">
                <wp:simplePos x="0" y="0"/>
                <wp:positionH relativeFrom="margin">
                  <wp:align>right</wp:align>
                </wp:positionH>
                <wp:positionV relativeFrom="paragraph">
                  <wp:posOffset>-283017</wp:posOffset>
                </wp:positionV>
                <wp:extent cx="6575425" cy="1184745"/>
                <wp:effectExtent l="0" t="0" r="0" b="15875"/>
                <wp:wrapNone/>
                <wp:docPr id="26" name="Group 26"/>
                <wp:cNvGraphicFramePr/>
                <a:graphic xmlns:a="http://schemas.openxmlformats.org/drawingml/2006/main">
                  <a:graphicData uri="http://schemas.microsoft.com/office/word/2010/wordprocessingGroup">
                    <wpg:wgp>
                      <wpg:cNvGrpSpPr/>
                      <wpg:grpSpPr>
                        <a:xfrm>
                          <a:off x="0" y="0"/>
                          <a:ext cx="6575425" cy="1184745"/>
                          <a:chOff x="9525" y="-304799"/>
                          <a:chExt cx="6490594" cy="2092722"/>
                        </a:xfrm>
                      </wpg:grpSpPr>
                      <wpg:grpSp>
                        <wpg:cNvPr id="23" name="Group 23"/>
                        <wpg:cNvGrpSpPr/>
                        <wpg:grpSpPr>
                          <a:xfrm>
                            <a:off x="9525" y="-304799"/>
                            <a:ext cx="6490594" cy="2009723"/>
                            <a:chOff x="9525" y="-304799"/>
                            <a:chExt cx="6490594" cy="2009723"/>
                          </a:xfrm>
                        </wpg:grpSpPr>
                        <wps:wsp>
                          <wps:cNvPr id="11" name="Text Box 2"/>
                          <wps:cNvSpPr txBox="1">
                            <a:spLocks noChangeArrowheads="1"/>
                          </wps:cNvSpPr>
                          <wps:spPr bwMode="auto">
                            <a:xfrm>
                              <a:off x="9525" y="-304799"/>
                              <a:ext cx="6439534" cy="1891799"/>
                            </a:xfrm>
                            <a:prstGeom prst="rect">
                              <a:avLst/>
                            </a:prstGeom>
                            <a:solidFill>
                              <a:srgbClr val="FFFFFF"/>
                            </a:solidFill>
                            <a:ln w="9525">
                              <a:noFill/>
                              <a:miter lim="800000"/>
                              <a:headEnd/>
                              <a:tailEnd/>
                            </a:ln>
                          </wps:spPr>
                          <wps:txbx>
                            <w:txbxContent>
                              <w:p w14:paraId="1293CB7B" w14:textId="05FF6C27" w:rsidR="006746F8" w:rsidRPr="007F0730" w:rsidRDefault="007F0730">
                                <w:pPr>
                                  <w:rPr>
                                    <w:rStyle w:val="Hyperlink"/>
                                    <w:rFonts w:ascii="FS Me" w:hAnsi="FS Me"/>
                                    <w:b/>
                                    <w:sz w:val="40"/>
                                    <w:szCs w:val="40"/>
                                  </w:rPr>
                                </w:pPr>
                                <w:r>
                                  <w:rPr>
                                    <w:rFonts w:ascii="FS Me" w:hAnsi="FS Me"/>
                                    <w:b/>
                                    <w:sz w:val="40"/>
                                    <w:szCs w:val="40"/>
                                  </w:rPr>
                                  <w:fldChar w:fldCharType="begin"/>
                                </w:r>
                                <w:r w:rsidR="00A17AF7">
                                  <w:rPr>
                                    <w:rFonts w:ascii="FS Me" w:hAnsi="FS Me"/>
                                    <w:b/>
                                    <w:sz w:val="40"/>
                                    <w:szCs w:val="40"/>
                                  </w:rPr>
                                  <w:instrText>HYPERLINK "https://www.parliament.scot/chamber-and-committees/committees/current-and-previous-committees/session-6-covid19-recovery-committee/business-items/excess-deaths-in-scotland-since-the-start-of-the-pandemic-inquiry"</w:instrText>
                                </w:r>
                                <w:r>
                                  <w:rPr>
                                    <w:rFonts w:ascii="FS Me" w:hAnsi="FS Me"/>
                                    <w:b/>
                                    <w:sz w:val="40"/>
                                    <w:szCs w:val="40"/>
                                  </w:rPr>
                                  <w:fldChar w:fldCharType="separate"/>
                                </w:r>
                                <w:r w:rsidR="00A17AF7">
                                  <w:rPr>
                                    <w:rStyle w:val="Hyperlink"/>
                                    <w:rFonts w:ascii="FS Me" w:hAnsi="FS Me"/>
                                    <w:b/>
                                    <w:sz w:val="40"/>
                                    <w:szCs w:val="40"/>
                                  </w:rPr>
                                  <w:t>Inquiry into excess deaths in Scotland since the start of the pandemic</w:t>
                                </w:r>
                              </w:p>
                              <w:p w14:paraId="4AF1EB59" w14:textId="20AECE41" w:rsidR="006746F8" w:rsidRPr="007A5B3F" w:rsidRDefault="007F0730">
                                <w:pPr>
                                  <w:rPr>
                                    <w:rFonts w:ascii="FS Me" w:hAnsi="FS Me"/>
                                    <w:sz w:val="32"/>
                                    <w:szCs w:val="32"/>
                                  </w:rPr>
                                </w:pPr>
                                <w:r>
                                  <w:rPr>
                                    <w:rFonts w:ascii="FS Me" w:hAnsi="FS Me"/>
                                    <w:b/>
                                    <w:sz w:val="40"/>
                                    <w:szCs w:val="40"/>
                                  </w:rPr>
                                  <w:fldChar w:fldCharType="end"/>
                                </w:r>
                                <w:r w:rsidR="00AE4286">
                                  <w:rPr>
                                    <w:rFonts w:ascii="FS Me" w:hAnsi="FS Me"/>
                                    <w:sz w:val="32"/>
                                    <w:szCs w:val="32"/>
                                  </w:rPr>
                                  <w:t>COVID-19</w:t>
                                </w:r>
                                <w:r w:rsidR="00857A8C">
                                  <w:rPr>
                                    <w:rFonts w:ascii="FS Me" w:hAnsi="FS Me"/>
                                    <w:sz w:val="32"/>
                                    <w:szCs w:val="32"/>
                                  </w:rPr>
                                  <w:t xml:space="preserve"> Recovery Committee</w:t>
                                </w:r>
                              </w:p>
                            </w:txbxContent>
                          </wps:txbx>
                          <wps:bodyPr rot="0" vert="horz" wrap="square" lIns="91440" tIns="45720" rIns="91440" bIns="45720" anchor="t" anchorCtr="0">
                            <a:noAutofit/>
                          </wps:bodyPr>
                        </wps:wsp>
                        <wps:wsp>
                          <wps:cNvPr id="22" name="Text Box 2"/>
                          <wps:cNvSpPr txBox="1">
                            <a:spLocks noChangeArrowheads="1"/>
                          </wps:cNvSpPr>
                          <wps:spPr bwMode="auto">
                            <a:xfrm>
                              <a:off x="4805095" y="958022"/>
                              <a:ext cx="1695024" cy="746902"/>
                            </a:xfrm>
                            <a:prstGeom prst="rect">
                              <a:avLst/>
                            </a:prstGeom>
                            <a:solidFill>
                              <a:srgbClr val="FFFFFF"/>
                            </a:solidFill>
                            <a:ln w="9525">
                              <a:noFill/>
                              <a:miter lim="800000"/>
                              <a:headEnd/>
                              <a:tailEnd/>
                            </a:ln>
                          </wps:spPr>
                          <wps:txbx>
                            <w:txbxContent>
                              <w:p w14:paraId="20F8DC33" w14:textId="4F18DE38" w:rsidR="006746F8" w:rsidRPr="0024321B" w:rsidRDefault="00F7148C" w:rsidP="005B076B">
                                <w:pPr>
                                  <w:jc w:val="right"/>
                                  <w:rPr>
                                    <w:rFonts w:ascii="FS Me" w:hAnsi="FS Me"/>
                                    <w:sz w:val="28"/>
                                    <w:szCs w:val="28"/>
                                  </w:rPr>
                                </w:pPr>
                                <w:r>
                                  <w:rPr>
                                    <w:rFonts w:ascii="FS Me" w:hAnsi="FS Me"/>
                                    <w:sz w:val="28"/>
                                    <w:szCs w:val="28"/>
                                  </w:rPr>
                                  <w:t>January 2022</w:t>
                                </w:r>
                              </w:p>
                            </w:txbxContent>
                          </wps:txbx>
                          <wps:bodyPr rot="0" vert="horz" wrap="square" lIns="91440" tIns="45720" rIns="91440" bIns="45720" anchor="t" anchorCtr="0">
                            <a:noAutofit/>
                          </wps:bodyPr>
                        </wps:wsp>
                      </wpg:grpSp>
                      <wps:wsp>
                        <wps:cNvPr id="25" name="Straight Connector 25"/>
                        <wps:cNvCnPr/>
                        <wps:spPr>
                          <a:xfrm>
                            <a:off x="74791" y="1787923"/>
                            <a:ext cx="6406844"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DAAC26" id="Group 26" o:spid="_x0000_s1026" style="position:absolute;margin-left:466.55pt;margin-top:-22.3pt;width:517.75pt;height:93.3pt;z-index:251658240;mso-position-horizontal:right;mso-position-horizontal-relative:margin;mso-width-relative:margin;mso-height-relative:margin" coordorigin="95,-3047" coordsize="64905,2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">
                <v:group id="Group 23" o:spid="_x0000_s1027" style="position:absolute;left:95;top:-3047;width:64906;height:20096" coordorigin="95,-3047" coordsize="64905,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7;width:64395;height:1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293CB7B" w14:textId="05FF6C27" w:rsidR="006746F8" w:rsidRPr="007F0730" w:rsidRDefault="007F0730">
                          <w:pPr>
                            <w:rPr>
                              <w:rStyle w:val="Hyperlink"/>
                              <w:rFonts w:ascii="FS Me" w:hAnsi="FS Me"/>
                              <w:b/>
                              <w:sz w:val="40"/>
                              <w:szCs w:val="40"/>
                            </w:rPr>
                          </w:pPr>
                          <w:r>
                            <w:rPr>
                              <w:rFonts w:ascii="FS Me" w:hAnsi="FS Me"/>
                              <w:b/>
                              <w:sz w:val="40"/>
                              <w:szCs w:val="40"/>
                            </w:rPr>
                            <w:fldChar w:fldCharType="begin"/>
                          </w:r>
                          <w:r w:rsidR="00A17AF7">
                            <w:rPr>
                              <w:rFonts w:ascii="FS Me" w:hAnsi="FS Me"/>
                              <w:b/>
                              <w:sz w:val="40"/>
                              <w:szCs w:val="40"/>
                            </w:rPr>
                            <w:instrText>HYPERLINK "https://www.parliament.scot/chamber-and-committees/committees/current-and-previous-committees/session-6-covid19-recovery-committee/business-items/excess-deaths-in-scotland-since-the-start-of-the-pandemic-inquiry"</w:instrText>
                          </w:r>
                          <w:r>
                            <w:rPr>
                              <w:rFonts w:ascii="FS Me" w:hAnsi="FS Me"/>
                              <w:b/>
                              <w:sz w:val="40"/>
                              <w:szCs w:val="40"/>
                            </w:rPr>
                            <w:fldChar w:fldCharType="separate"/>
                          </w:r>
                          <w:r w:rsidR="00A17AF7">
                            <w:rPr>
                              <w:rStyle w:val="Hyperlink"/>
                              <w:rFonts w:ascii="FS Me" w:hAnsi="FS Me"/>
                              <w:b/>
                              <w:sz w:val="40"/>
                              <w:szCs w:val="40"/>
                            </w:rPr>
                            <w:t>Inquiry into excess deaths in Scotland since the start of the pandemic</w:t>
                          </w:r>
                        </w:p>
                        <w:p w14:paraId="4AF1EB59" w14:textId="20AECE41" w:rsidR="006746F8" w:rsidRPr="007A5B3F" w:rsidRDefault="007F0730">
                          <w:pPr>
                            <w:rPr>
                              <w:rFonts w:ascii="FS Me" w:hAnsi="FS Me"/>
                              <w:sz w:val="32"/>
                              <w:szCs w:val="32"/>
                            </w:rPr>
                          </w:pPr>
                          <w:r>
                            <w:rPr>
                              <w:rFonts w:ascii="FS Me" w:hAnsi="FS Me"/>
                              <w:b/>
                              <w:sz w:val="40"/>
                              <w:szCs w:val="40"/>
                            </w:rPr>
                            <w:fldChar w:fldCharType="end"/>
                          </w:r>
                          <w:r w:rsidR="00AE4286">
                            <w:rPr>
                              <w:rFonts w:ascii="FS Me" w:hAnsi="FS Me"/>
                              <w:sz w:val="32"/>
                              <w:szCs w:val="32"/>
                            </w:rPr>
                            <w:t>COVID-19</w:t>
                          </w:r>
                          <w:r w:rsidR="00857A8C">
                            <w:rPr>
                              <w:rFonts w:ascii="FS Me" w:hAnsi="FS Me"/>
                              <w:sz w:val="32"/>
                              <w:szCs w:val="32"/>
                            </w:rPr>
                            <w:t xml:space="preserve"> Recovery Committee</w:t>
                          </w:r>
                        </w:p>
                      </w:txbxContent>
                    </v:textbox>
                  </v:shape>
                  <v:shape id="Text Box 2" o:spid="_x0000_s1029" type="#_x0000_t202" style="position:absolute;left:48050;top:9580;width:16951;height:7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0F8DC33" w14:textId="4F18DE38" w:rsidR="006746F8" w:rsidRPr="0024321B" w:rsidRDefault="00F7148C" w:rsidP="005B076B">
                          <w:pPr>
                            <w:jc w:val="right"/>
                            <w:rPr>
                              <w:rFonts w:ascii="FS Me" w:hAnsi="FS Me"/>
                              <w:sz w:val="28"/>
                              <w:szCs w:val="28"/>
                            </w:rPr>
                          </w:pPr>
                          <w:r>
                            <w:rPr>
                              <w:rFonts w:ascii="FS Me" w:hAnsi="FS Me"/>
                              <w:sz w:val="28"/>
                              <w:szCs w:val="28"/>
                            </w:rPr>
                            <w:t>January 2022</w:t>
                          </w:r>
                        </w:p>
                      </w:txbxContent>
                    </v:textbox>
                  </v:shape>
                </v:group>
                <v:line id="Straight Connector 25" o:spid="_x0000_s1030" style="position:absolute;visibility:visible;mso-wrap-style:square" from="747,17879" to="64816,1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6124BE95" w14:textId="77777777" w:rsidR="00DA45EA" w:rsidRDefault="00DA45EA" w:rsidP="00786F4D">
      <w:pPr>
        <w:spacing w:after="0"/>
        <w:rPr>
          <w:rFonts w:ascii="FS Me" w:hAnsi="FS Me"/>
        </w:rPr>
      </w:pPr>
    </w:p>
    <w:p w14:paraId="59B03C0F" w14:textId="77777777" w:rsidR="00CD4F65" w:rsidRDefault="00CD4F65" w:rsidP="00786F4D">
      <w:pPr>
        <w:spacing w:after="0"/>
        <w:rPr>
          <w:rFonts w:ascii="FS Me" w:hAnsi="FS Me"/>
        </w:rPr>
      </w:pPr>
    </w:p>
    <w:p w14:paraId="0C64B82D" w14:textId="77777777" w:rsidR="00451C6B" w:rsidRDefault="00451C6B" w:rsidP="00786F4D">
      <w:pPr>
        <w:pStyle w:val="NormalWeb"/>
        <w:spacing w:before="0" w:beforeAutospacing="0" w:after="0" w:afterAutospacing="0" w:line="276" w:lineRule="auto"/>
        <w:ind w:left="360"/>
        <w:rPr>
          <w:rFonts w:ascii="FS Me" w:eastAsiaTheme="minorHAnsi" w:hAnsi="FS Me" w:cstheme="minorBidi"/>
          <w:b/>
          <w:bCs/>
          <w:lang w:eastAsia="en-US"/>
        </w:rPr>
      </w:pPr>
    </w:p>
    <w:p w14:paraId="3EC39F15" w14:textId="77777777" w:rsidR="00786F4D" w:rsidRDefault="00786F4D" w:rsidP="00786F4D">
      <w:pPr>
        <w:pStyle w:val="NormalWeb"/>
        <w:spacing w:before="0" w:beforeAutospacing="0" w:after="0" w:afterAutospacing="0" w:line="276" w:lineRule="auto"/>
        <w:ind w:left="360"/>
        <w:rPr>
          <w:rFonts w:ascii="FS Me" w:eastAsiaTheme="minorHAnsi" w:hAnsi="FS Me" w:cstheme="minorBidi"/>
          <w:b/>
          <w:bCs/>
          <w:lang w:eastAsia="en-US"/>
        </w:rPr>
      </w:pPr>
    </w:p>
    <w:p w14:paraId="22720C12" w14:textId="77777777" w:rsidR="00CB1480" w:rsidRPr="00A17AF7" w:rsidRDefault="00CB1480" w:rsidP="00786F4D">
      <w:pPr>
        <w:pStyle w:val="NormalWeb"/>
        <w:spacing w:before="0" w:beforeAutospacing="0" w:after="0" w:afterAutospacing="0" w:line="276" w:lineRule="auto"/>
        <w:ind w:left="360"/>
        <w:rPr>
          <w:rFonts w:ascii="FS Me" w:hAnsi="FS Me"/>
          <w:b/>
          <w:bCs/>
        </w:rPr>
      </w:pPr>
    </w:p>
    <w:p w14:paraId="0F561593" w14:textId="0F201534" w:rsidR="00A17AF7" w:rsidRPr="00765B87" w:rsidRDefault="00A17AF7" w:rsidP="00734A46">
      <w:pPr>
        <w:pStyle w:val="NormalWeb"/>
        <w:spacing w:before="0" w:beforeAutospacing="0" w:after="0" w:afterAutospacing="0" w:line="276" w:lineRule="auto"/>
        <w:ind w:left="357"/>
        <w:rPr>
          <w:rFonts w:ascii="FS Me" w:hAnsi="FS Me"/>
          <w:b/>
          <w:bCs/>
        </w:rPr>
      </w:pPr>
      <w:r w:rsidRPr="00765B87">
        <w:rPr>
          <w:rFonts w:ascii="FS Me" w:hAnsi="FS Me"/>
          <w:b/>
          <w:bCs/>
        </w:rPr>
        <w:t>Age Scotland</w:t>
      </w:r>
      <w:r w:rsidR="006C32CC">
        <w:rPr>
          <w:rFonts w:ascii="FS Me" w:hAnsi="FS Me"/>
          <w:b/>
          <w:bCs/>
        </w:rPr>
        <w:t xml:space="preserve"> and About Dementia’s joint submission</w:t>
      </w:r>
      <w:r w:rsidRPr="00765B87">
        <w:rPr>
          <w:rFonts w:ascii="FS Me" w:hAnsi="FS Me"/>
          <w:b/>
          <w:bCs/>
        </w:rPr>
        <w:t xml:space="preserve"> to the COVID-19 Recovery Committee’s call for views to inform its inquiry into the cause of excess deaths in Scotland since the start of the pandemic. </w:t>
      </w:r>
    </w:p>
    <w:p w14:paraId="0E9F7FD1" w14:textId="1A17F5F8" w:rsidR="002D6A7C" w:rsidRPr="00765B87" w:rsidRDefault="002D6A7C" w:rsidP="00734A46">
      <w:pPr>
        <w:pStyle w:val="NormalWeb"/>
        <w:spacing w:before="0" w:beforeAutospacing="0" w:after="0" w:afterAutospacing="0" w:line="276" w:lineRule="auto"/>
        <w:ind w:left="357"/>
        <w:rPr>
          <w:rFonts w:ascii="FS Me" w:hAnsi="FS Me"/>
        </w:rPr>
      </w:pPr>
    </w:p>
    <w:p w14:paraId="5E2B3C7D" w14:textId="1AD1D712" w:rsidR="00E743F5" w:rsidRDefault="008C71A7" w:rsidP="00734A46">
      <w:pPr>
        <w:pStyle w:val="NormalWeb"/>
        <w:spacing w:before="0" w:beforeAutospacing="0" w:after="0" w:afterAutospacing="0" w:line="276" w:lineRule="auto"/>
        <w:ind w:left="357"/>
        <w:rPr>
          <w:rFonts w:ascii="FS Me" w:hAnsi="FS Me"/>
        </w:rPr>
      </w:pPr>
      <w:r>
        <w:rPr>
          <w:rFonts w:ascii="FS Me" w:hAnsi="FS Me"/>
        </w:rPr>
        <w:t xml:space="preserve">We welcome the opportunity to respond to the Committee’s investigation into excess deaths in Scotland. </w:t>
      </w:r>
      <w:r w:rsidR="00631C0A">
        <w:rPr>
          <w:rFonts w:ascii="FS Me" w:hAnsi="FS Me"/>
        </w:rPr>
        <w:t>At the time of writing, r</w:t>
      </w:r>
      <w:r w:rsidR="005B423C" w:rsidRPr="00765B87">
        <w:rPr>
          <w:rFonts w:ascii="FS Me" w:hAnsi="FS Me"/>
        </w:rPr>
        <w:t xml:space="preserve">ecorded deaths </w:t>
      </w:r>
      <w:r w:rsidR="00974A79">
        <w:rPr>
          <w:rFonts w:ascii="FS Me" w:hAnsi="FS Me"/>
        </w:rPr>
        <w:t xml:space="preserve">in Scotland </w:t>
      </w:r>
      <w:r w:rsidR="005B423C" w:rsidRPr="00765B87">
        <w:rPr>
          <w:rFonts w:ascii="FS Me" w:hAnsi="FS Me"/>
        </w:rPr>
        <w:t xml:space="preserve">have been above average in each of the last </w:t>
      </w:r>
      <w:r w:rsidR="002D6517">
        <w:rPr>
          <w:rFonts w:ascii="FS Me" w:hAnsi="FS Me"/>
        </w:rPr>
        <w:t xml:space="preserve">30 </w:t>
      </w:r>
      <w:r w:rsidR="005B423C" w:rsidRPr="00765B87">
        <w:rPr>
          <w:rFonts w:ascii="FS Me" w:hAnsi="FS Me"/>
        </w:rPr>
        <w:t>weeks.</w:t>
      </w:r>
      <w:r w:rsidR="003610E4">
        <w:rPr>
          <w:rStyle w:val="FootnoteReference"/>
          <w:rFonts w:ascii="FS Me" w:hAnsi="FS Me"/>
        </w:rPr>
        <w:footnoteReference w:id="2"/>
      </w:r>
      <w:r w:rsidR="005B423C" w:rsidRPr="00765B87">
        <w:rPr>
          <w:rFonts w:ascii="FS Me" w:hAnsi="FS Me"/>
        </w:rPr>
        <w:t xml:space="preserve"> </w:t>
      </w:r>
      <w:r w:rsidR="00922A3B" w:rsidRPr="00922A3B">
        <w:rPr>
          <w:rFonts w:ascii="FS Me" w:hAnsi="FS Me"/>
        </w:rPr>
        <w:t xml:space="preserve">Scotland’s ageing population will, on average, be spending a greater proportion of their life in poor health. We believe there is a risk that future excess death rates could remain high if the backlog in those waiting for social and health care is not cleared. </w:t>
      </w:r>
    </w:p>
    <w:p w14:paraId="19B7AC7B" w14:textId="77777777" w:rsidR="00734A46" w:rsidRDefault="00734A46" w:rsidP="00734A46">
      <w:pPr>
        <w:pStyle w:val="NormalWeb"/>
        <w:spacing w:before="0" w:beforeAutospacing="0" w:after="0" w:afterAutospacing="0" w:line="276" w:lineRule="auto"/>
        <w:ind w:left="357"/>
        <w:rPr>
          <w:rFonts w:ascii="FS Me" w:hAnsi="FS Me"/>
        </w:rPr>
      </w:pPr>
    </w:p>
    <w:p w14:paraId="33CE74E9" w14:textId="2963B9DD" w:rsidR="009532E2" w:rsidRDefault="000901E3" w:rsidP="00734A46">
      <w:pPr>
        <w:pStyle w:val="NormalWeb"/>
        <w:spacing w:before="0" w:beforeAutospacing="0" w:after="0" w:afterAutospacing="0" w:line="276" w:lineRule="auto"/>
        <w:ind w:left="357"/>
        <w:rPr>
          <w:rFonts w:ascii="FS Me" w:hAnsi="FS Me"/>
        </w:rPr>
      </w:pPr>
      <w:r>
        <w:rPr>
          <w:rFonts w:ascii="FS Me" w:hAnsi="FS Me"/>
        </w:rPr>
        <w:t>COVID-19</w:t>
      </w:r>
      <w:r w:rsidR="00974A79">
        <w:rPr>
          <w:rFonts w:ascii="FS Me" w:hAnsi="FS Me"/>
        </w:rPr>
        <w:t xml:space="preserve"> has had a devastating impact on the health and wellbeing of older people in Scotland – with </w:t>
      </w:r>
      <w:r w:rsidR="00252068">
        <w:rPr>
          <w:rFonts w:ascii="FS Me" w:hAnsi="FS Me"/>
        </w:rPr>
        <w:t>87%</w:t>
      </w:r>
      <w:r w:rsidR="00974A79">
        <w:rPr>
          <w:rFonts w:ascii="FS Me" w:hAnsi="FS Me"/>
        </w:rPr>
        <w:t xml:space="preserve"> of deaths to date being among those over the age of 65.</w:t>
      </w:r>
      <w:r w:rsidR="00252068">
        <w:rPr>
          <w:rStyle w:val="FootnoteReference"/>
          <w:rFonts w:ascii="FS Me" w:hAnsi="FS Me"/>
        </w:rPr>
        <w:footnoteReference w:id="3"/>
      </w:r>
      <w:r w:rsidR="00974A79">
        <w:rPr>
          <w:rFonts w:ascii="FS Me" w:hAnsi="FS Me"/>
        </w:rPr>
        <w:t xml:space="preserve"> </w:t>
      </w:r>
      <w:r w:rsidR="002D2773">
        <w:rPr>
          <w:rFonts w:ascii="FS Me" w:hAnsi="FS Me"/>
        </w:rPr>
        <w:t xml:space="preserve">It has also indirectly impacted on older people in a </w:t>
      </w:r>
      <w:r w:rsidR="000C47D7">
        <w:rPr>
          <w:rFonts w:ascii="FS Me" w:hAnsi="FS Me"/>
        </w:rPr>
        <w:t>variety</w:t>
      </w:r>
      <w:r w:rsidR="002D2773">
        <w:rPr>
          <w:rFonts w:ascii="FS Me" w:hAnsi="FS Me"/>
        </w:rPr>
        <w:t xml:space="preserve"> of ways</w:t>
      </w:r>
      <w:r w:rsidR="00922A3B">
        <w:rPr>
          <w:rFonts w:ascii="FS Me" w:hAnsi="FS Me"/>
        </w:rPr>
        <w:t>,</w:t>
      </w:r>
      <w:r w:rsidR="002D2773" w:rsidRPr="00922A3B">
        <w:rPr>
          <w:rFonts w:ascii="FS Me" w:hAnsi="FS Me"/>
        </w:rPr>
        <w:t xml:space="preserve"> including</w:t>
      </w:r>
      <w:r w:rsidR="002D2773">
        <w:rPr>
          <w:rFonts w:ascii="FS Me" w:hAnsi="FS Me"/>
        </w:rPr>
        <w:t xml:space="preserve"> </w:t>
      </w:r>
      <w:r w:rsidR="00B77B41">
        <w:rPr>
          <w:rFonts w:ascii="FS Me" w:hAnsi="FS Me"/>
        </w:rPr>
        <w:t xml:space="preserve">its </w:t>
      </w:r>
      <w:r w:rsidR="00922A3B">
        <w:rPr>
          <w:rFonts w:ascii="FS Me" w:hAnsi="FS Me"/>
        </w:rPr>
        <w:t>negative</w:t>
      </w:r>
      <w:r w:rsidR="00B77B41" w:rsidRPr="00922A3B">
        <w:rPr>
          <w:rFonts w:ascii="FS Me" w:hAnsi="FS Me"/>
        </w:rPr>
        <w:t xml:space="preserve"> </w:t>
      </w:r>
      <w:r w:rsidR="00B77B41">
        <w:rPr>
          <w:rFonts w:ascii="FS Me" w:hAnsi="FS Me"/>
        </w:rPr>
        <w:t xml:space="preserve">impact on mental health, wider physical </w:t>
      </w:r>
      <w:r w:rsidR="000C47D7">
        <w:rPr>
          <w:rFonts w:ascii="FS Me" w:hAnsi="FS Me"/>
        </w:rPr>
        <w:t>health,</w:t>
      </w:r>
      <w:r w:rsidR="00B77B41">
        <w:rPr>
          <w:rFonts w:ascii="FS Me" w:hAnsi="FS Me"/>
        </w:rPr>
        <w:t xml:space="preserve"> and access to services.</w:t>
      </w:r>
      <w:r w:rsidR="001F6BF3">
        <w:rPr>
          <w:rFonts w:ascii="FS Me" w:hAnsi="FS Me"/>
        </w:rPr>
        <w:t xml:space="preserve"> </w:t>
      </w:r>
      <w:r w:rsidR="00922A3B">
        <w:rPr>
          <w:rFonts w:ascii="FS Me" w:hAnsi="FS Me"/>
        </w:rPr>
        <w:t xml:space="preserve">It is likely that COVID-19 has also </w:t>
      </w:r>
      <w:r w:rsidR="009607C7">
        <w:rPr>
          <w:rFonts w:ascii="FS Me" w:hAnsi="FS Me"/>
        </w:rPr>
        <w:t>contributed</w:t>
      </w:r>
      <w:r w:rsidR="00922A3B">
        <w:rPr>
          <w:rFonts w:ascii="FS Me" w:hAnsi="FS Me"/>
        </w:rPr>
        <w:t xml:space="preserve"> to an increased number of </w:t>
      </w:r>
      <w:r w:rsidR="00FD12CA">
        <w:rPr>
          <w:rFonts w:ascii="FS Me" w:hAnsi="FS Me"/>
        </w:rPr>
        <w:t xml:space="preserve">non-virus-related </w:t>
      </w:r>
      <w:r w:rsidR="00922A3B">
        <w:rPr>
          <w:rFonts w:ascii="FS Me" w:hAnsi="FS Me"/>
        </w:rPr>
        <w:t xml:space="preserve">excess deaths being recorded since the start of the pandemic. </w:t>
      </w:r>
      <w:r w:rsidR="00C87483" w:rsidRPr="00577A1A">
        <w:rPr>
          <w:rFonts w:ascii="FS Me" w:hAnsi="FS Me"/>
        </w:rPr>
        <w:t xml:space="preserve">Significantly, </w:t>
      </w:r>
      <w:r w:rsidR="006D1B4A" w:rsidRPr="00577A1A">
        <w:rPr>
          <w:rFonts w:ascii="FS Me" w:hAnsi="FS Me"/>
        </w:rPr>
        <w:t xml:space="preserve">there was a sharp increase in early excess deaths recorded in April to June 2020 from dementia, diabetes and other causes which coincided with the </w:t>
      </w:r>
      <w:r w:rsidR="00CD4A3F" w:rsidRPr="00577A1A">
        <w:rPr>
          <w:rFonts w:ascii="FS Me" w:hAnsi="FS Me"/>
        </w:rPr>
        <w:t xml:space="preserve">first national lockdown period. </w:t>
      </w:r>
      <w:r w:rsidR="008E0C5F" w:rsidRPr="00577A1A">
        <w:rPr>
          <w:rFonts w:ascii="FS Me" w:hAnsi="FS Me"/>
        </w:rPr>
        <w:t xml:space="preserve">Dementia deaths during this time were 24.5% </w:t>
      </w:r>
      <w:r w:rsidR="0067693A" w:rsidRPr="00577A1A">
        <w:rPr>
          <w:rFonts w:ascii="FS Me" w:hAnsi="FS Me"/>
        </w:rPr>
        <w:t>higher than the five-year average</w:t>
      </w:r>
      <w:r w:rsidR="00E03B0C" w:rsidRPr="00577A1A">
        <w:rPr>
          <w:rFonts w:ascii="FS Me" w:hAnsi="FS Me"/>
        </w:rPr>
        <w:t xml:space="preserve"> and diabetes deaths increased by 26.2%. </w:t>
      </w:r>
      <w:r w:rsidR="00C87483" w:rsidRPr="00577A1A">
        <w:rPr>
          <w:rFonts w:ascii="FS Me" w:hAnsi="FS Me"/>
        </w:rPr>
        <w:t>We are concerned that the removal of social care packages in March and April 2020</w:t>
      </w:r>
      <w:r w:rsidR="00E03B0C" w:rsidRPr="00577A1A">
        <w:rPr>
          <w:rFonts w:ascii="FS Me" w:hAnsi="FS Me"/>
        </w:rPr>
        <w:t xml:space="preserve"> and resulting difficulties in </w:t>
      </w:r>
      <w:r w:rsidR="00C87483" w:rsidRPr="00577A1A">
        <w:rPr>
          <w:rFonts w:ascii="FS Me" w:hAnsi="FS Me"/>
        </w:rPr>
        <w:t xml:space="preserve">accessing </w:t>
      </w:r>
      <w:r w:rsidR="00E03B0C" w:rsidRPr="00577A1A">
        <w:rPr>
          <w:rFonts w:ascii="FS Me" w:hAnsi="FS Me"/>
        </w:rPr>
        <w:t>support</w:t>
      </w:r>
      <w:r w:rsidR="00C87483" w:rsidRPr="00577A1A">
        <w:rPr>
          <w:rFonts w:ascii="FS Me" w:hAnsi="FS Me"/>
        </w:rPr>
        <w:t xml:space="preserve"> may </w:t>
      </w:r>
      <w:r w:rsidR="00577A1A">
        <w:rPr>
          <w:rFonts w:ascii="FS Me" w:hAnsi="FS Me"/>
        </w:rPr>
        <w:t>have contributed to these excess deaths.</w:t>
      </w:r>
    </w:p>
    <w:p w14:paraId="376BF0DB" w14:textId="77777777" w:rsidR="00734A46" w:rsidRDefault="00734A46" w:rsidP="00734A46">
      <w:pPr>
        <w:pStyle w:val="NormalWeb"/>
        <w:spacing w:before="0" w:beforeAutospacing="0" w:after="0" w:afterAutospacing="0" w:line="276" w:lineRule="auto"/>
        <w:ind w:left="357"/>
        <w:rPr>
          <w:rFonts w:ascii="FS Me" w:hAnsi="FS Me"/>
        </w:rPr>
      </w:pPr>
    </w:p>
    <w:p w14:paraId="7F1F5EE2" w14:textId="22B4A68D" w:rsidR="0001580C" w:rsidRPr="00765B87" w:rsidRDefault="002D2773" w:rsidP="00734A46">
      <w:pPr>
        <w:pStyle w:val="NormalWeb"/>
        <w:spacing w:before="0" w:beforeAutospacing="0" w:after="0" w:afterAutospacing="0" w:line="276" w:lineRule="auto"/>
        <w:ind w:left="357"/>
        <w:rPr>
          <w:rFonts w:ascii="FS Me" w:hAnsi="FS Me"/>
        </w:rPr>
      </w:pPr>
      <w:r>
        <w:rPr>
          <w:rFonts w:ascii="FS Me" w:hAnsi="FS Me"/>
        </w:rPr>
        <w:t xml:space="preserve">The impact of the pandemic has been unequal, and its direct and indirect impacts have been felt with different levels of severity across society. </w:t>
      </w:r>
      <w:r w:rsidR="00727F02" w:rsidRPr="00727F02">
        <w:rPr>
          <w:rFonts w:ascii="FS Me" w:hAnsi="FS Me"/>
        </w:rPr>
        <w:t>In 2020, people living in the most deprived areas of the country were 2.4 times as likely to die from the virus as those in the least deprived areas.</w:t>
      </w:r>
      <w:r w:rsidR="00727F02" w:rsidRPr="00727F02">
        <w:rPr>
          <w:rFonts w:ascii="FS Me" w:hAnsi="FS Me"/>
          <w:vertAlign w:val="superscript"/>
        </w:rPr>
        <w:footnoteReference w:id="4"/>
      </w:r>
      <w:r w:rsidR="00727F02" w:rsidRPr="00727F02">
        <w:rPr>
          <w:rFonts w:ascii="FS Me" w:hAnsi="FS Me"/>
        </w:rPr>
        <w:t xml:space="preserve"> </w:t>
      </w:r>
      <w:r w:rsidR="007234E3">
        <w:rPr>
          <w:rFonts w:ascii="FS Me" w:hAnsi="FS Me"/>
        </w:rPr>
        <w:t>This may partly be due to</w:t>
      </w:r>
      <w:r w:rsidR="00727F02" w:rsidRPr="00727F02">
        <w:rPr>
          <w:rFonts w:ascii="FS Me" w:hAnsi="FS Me"/>
        </w:rPr>
        <w:t xml:space="preserve"> underlying health issues such as diabetes, obesity and lung disease being more common in more deprived areas</w:t>
      </w:r>
      <w:r w:rsidR="00CB2E7F">
        <w:rPr>
          <w:rFonts w:ascii="FS Me" w:hAnsi="FS Me"/>
        </w:rPr>
        <w:t xml:space="preserve">, and </w:t>
      </w:r>
      <w:r w:rsidR="00BA3989">
        <w:rPr>
          <w:rFonts w:ascii="FS Me" w:hAnsi="FS Me"/>
        </w:rPr>
        <w:t>the s</w:t>
      </w:r>
      <w:r w:rsidR="00CB2E7F">
        <w:rPr>
          <w:rFonts w:ascii="FS Me" w:hAnsi="FS Me"/>
        </w:rPr>
        <w:t xml:space="preserve">ame research showed that the </w:t>
      </w:r>
      <w:r w:rsidR="00CB2E7F" w:rsidRPr="00A46899">
        <w:rPr>
          <w:rFonts w:ascii="FS Me" w:hAnsi="FS Me"/>
        </w:rPr>
        <w:t>death rate for all causes was 1.9 times higher in the most deprived areas compared to the least deprived ones.</w:t>
      </w:r>
      <w:r w:rsidR="00CB2E7F" w:rsidRPr="009C69DB">
        <w:rPr>
          <w:rFonts w:ascii="FS Me" w:hAnsi="FS Me"/>
        </w:rPr>
        <w:t xml:space="preserve"> </w:t>
      </w:r>
      <w:r w:rsidR="00BA3989">
        <w:rPr>
          <w:rFonts w:ascii="FS Me" w:hAnsi="FS Me"/>
        </w:rPr>
        <w:t>With the g</w:t>
      </w:r>
      <w:r w:rsidR="00CB2E7F" w:rsidRPr="009C69DB">
        <w:rPr>
          <w:rFonts w:ascii="FS Me" w:hAnsi="FS Me"/>
        </w:rPr>
        <w:t xml:space="preserve">ap in </w:t>
      </w:r>
      <w:r w:rsidR="00BA3989">
        <w:rPr>
          <w:rFonts w:ascii="FS Me" w:hAnsi="FS Me"/>
        </w:rPr>
        <w:t xml:space="preserve">2017-19 based </w:t>
      </w:r>
      <w:r w:rsidR="00CB2E7F" w:rsidRPr="009C69DB">
        <w:rPr>
          <w:rFonts w:ascii="FS Me" w:hAnsi="FS Me"/>
        </w:rPr>
        <w:t xml:space="preserve">healthy life expectancy </w:t>
      </w:r>
      <w:r w:rsidR="00BA3989">
        <w:rPr>
          <w:rFonts w:ascii="FS Me" w:hAnsi="FS Me"/>
        </w:rPr>
        <w:t xml:space="preserve">figures </w:t>
      </w:r>
      <w:r w:rsidR="00CB2E7F" w:rsidRPr="009C69DB">
        <w:rPr>
          <w:rFonts w:ascii="FS Me" w:hAnsi="FS Me"/>
        </w:rPr>
        <w:t xml:space="preserve">for men </w:t>
      </w:r>
      <w:r w:rsidR="00CB2E7F" w:rsidRPr="009C69DB">
        <w:rPr>
          <w:rFonts w:ascii="FS Me" w:hAnsi="FS Me"/>
        </w:rPr>
        <w:lastRenderedPageBreak/>
        <w:t xml:space="preserve">and women in the most and least deprived </w:t>
      </w:r>
      <w:r w:rsidR="006D2187">
        <w:rPr>
          <w:rFonts w:ascii="FS Me" w:hAnsi="FS Me"/>
        </w:rPr>
        <w:t xml:space="preserve">areas </w:t>
      </w:r>
      <w:r w:rsidR="00BA3989">
        <w:rPr>
          <w:rFonts w:ascii="FS Me" w:hAnsi="FS Me"/>
        </w:rPr>
        <w:t xml:space="preserve">at </w:t>
      </w:r>
      <w:r w:rsidR="00CB2E7F" w:rsidRPr="009C69DB">
        <w:rPr>
          <w:rFonts w:ascii="FS Me" w:hAnsi="FS Me"/>
        </w:rPr>
        <w:t>25.1 years and 21.5 years respectively</w:t>
      </w:r>
      <w:r w:rsidR="00BA3989">
        <w:rPr>
          <w:rFonts w:ascii="FS Me" w:hAnsi="FS Me"/>
        </w:rPr>
        <w:t xml:space="preserve">, it is clear that much more needs to be done to address inequalities in society which have been </w:t>
      </w:r>
      <w:r w:rsidR="0032704A">
        <w:rPr>
          <w:rFonts w:ascii="FS Me" w:hAnsi="FS Me"/>
        </w:rPr>
        <w:t>exacerbated</w:t>
      </w:r>
      <w:r w:rsidR="00BA3989">
        <w:rPr>
          <w:rFonts w:ascii="FS Me" w:hAnsi="FS Me"/>
        </w:rPr>
        <w:t xml:space="preserve"> by the pandemic</w:t>
      </w:r>
      <w:r w:rsidR="00922A3B">
        <w:rPr>
          <w:rFonts w:ascii="FS Me" w:hAnsi="FS Me"/>
        </w:rPr>
        <w:t xml:space="preserve"> as we continue to respond to and recover from it</w:t>
      </w:r>
      <w:r w:rsidR="00BA3989">
        <w:rPr>
          <w:rFonts w:ascii="FS Me" w:hAnsi="FS Me"/>
        </w:rPr>
        <w:t>.</w:t>
      </w:r>
      <w:r w:rsidR="00CB2E7F" w:rsidRPr="00765B87">
        <w:rPr>
          <w:rStyle w:val="FootnoteReference"/>
          <w:rFonts w:ascii="FS Me" w:hAnsi="FS Me"/>
        </w:rPr>
        <w:footnoteReference w:id="5"/>
      </w:r>
    </w:p>
    <w:p w14:paraId="4273C706" w14:textId="77777777" w:rsidR="00734A46" w:rsidRPr="00765B87" w:rsidRDefault="00734A46" w:rsidP="00734A46">
      <w:pPr>
        <w:pStyle w:val="NormalWeb"/>
        <w:spacing w:before="0" w:beforeAutospacing="0" w:after="0" w:afterAutospacing="0" w:line="276" w:lineRule="auto"/>
        <w:ind w:left="357"/>
        <w:rPr>
          <w:rFonts w:ascii="FS Me" w:hAnsi="FS Me"/>
        </w:rPr>
      </w:pPr>
    </w:p>
    <w:p w14:paraId="688BDDEE" w14:textId="7F29F6DD" w:rsidR="001E5118" w:rsidRPr="008B2872" w:rsidRDefault="00841B7D" w:rsidP="00786F4D">
      <w:pPr>
        <w:pStyle w:val="NormalWeb"/>
        <w:numPr>
          <w:ilvl w:val="0"/>
          <w:numId w:val="16"/>
        </w:numPr>
        <w:spacing w:before="0" w:beforeAutospacing="0" w:after="0" w:afterAutospacing="0" w:line="276" w:lineRule="auto"/>
        <w:rPr>
          <w:rFonts w:ascii="FS Me" w:hAnsi="FS Me"/>
        </w:rPr>
      </w:pPr>
      <w:r w:rsidRPr="00765B87">
        <w:rPr>
          <w:rFonts w:ascii="FS Me" w:hAnsi="FS Me"/>
          <w:b/>
          <w:bCs/>
        </w:rPr>
        <w:t xml:space="preserve">Has the public health emergency shifted from COVID-19 deaths to deaths from non-COVID-19 conditions? </w:t>
      </w:r>
    </w:p>
    <w:p w14:paraId="36C70CC3" w14:textId="21F1081A" w:rsidR="00BA3989" w:rsidRDefault="001B46EF" w:rsidP="00BA3989">
      <w:pPr>
        <w:pStyle w:val="NormalWeb"/>
        <w:spacing w:before="0" w:beforeAutospacing="0" w:after="0" w:afterAutospacing="0" w:line="276" w:lineRule="auto"/>
        <w:ind w:left="720"/>
        <w:rPr>
          <w:rFonts w:ascii="FS Me" w:hAnsi="FS Me"/>
        </w:rPr>
      </w:pPr>
      <w:r>
        <w:rPr>
          <w:rFonts w:ascii="FS Me" w:hAnsi="FS Me"/>
        </w:rPr>
        <w:t>While there has been a r</w:t>
      </w:r>
      <w:r w:rsidR="007E6A27">
        <w:rPr>
          <w:rFonts w:ascii="FS Me" w:hAnsi="FS Me"/>
        </w:rPr>
        <w:t>eduction in</w:t>
      </w:r>
      <w:r>
        <w:rPr>
          <w:rFonts w:ascii="FS Me" w:hAnsi="FS Me"/>
        </w:rPr>
        <w:t xml:space="preserve"> </w:t>
      </w:r>
      <w:r w:rsidR="00922A3B">
        <w:rPr>
          <w:rFonts w:ascii="FS Me" w:hAnsi="FS Me"/>
        </w:rPr>
        <w:t xml:space="preserve">the number of </w:t>
      </w:r>
      <w:r>
        <w:rPr>
          <w:rFonts w:ascii="FS Me" w:hAnsi="FS Me"/>
        </w:rPr>
        <w:t>COVID-19</w:t>
      </w:r>
      <w:r w:rsidR="007E6A27">
        <w:rPr>
          <w:rFonts w:ascii="FS Me" w:hAnsi="FS Me"/>
        </w:rPr>
        <w:t xml:space="preserve"> deaths since </w:t>
      </w:r>
      <w:r>
        <w:rPr>
          <w:rFonts w:ascii="FS Me" w:hAnsi="FS Me"/>
        </w:rPr>
        <w:t xml:space="preserve">the </w:t>
      </w:r>
      <w:r w:rsidR="007E6A27">
        <w:rPr>
          <w:rFonts w:ascii="FS Me" w:hAnsi="FS Me"/>
        </w:rPr>
        <w:t xml:space="preserve">roll-out of </w:t>
      </w:r>
      <w:r>
        <w:rPr>
          <w:rFonts w:ascii="FS Me" w:hAnsi="FS Me"/>
        </w:rPr>
        <w:t xml:space="preserve">the </w:t>
      </w:r>
      <w:r w:rsidR="007E6A27">
        <w:rPr>
          <w:rFonts w:ascii="FS Me" w:hAnsi="FS Me"/>
        </w:rPr>
        <w:t xml:space="preserve">vaccination programme, cases </w:t>
      </w:r>
      <w:r>
        <w:rPr>
          <w:rFonts w:ascii="FS Me" w:hAnsi="FS Me"/>
        </w:rPr>
        <w:t>are rising</w:t>
      </w:r>
      <w:r w:rsidR="007E6A27">
        <w:rPr>
          <w:rFonts w:ascii="FS Me" w:hAnsi="FS Me"/>
        </w:rPr>
        <w:t xml:space="preserve"> </w:t>
      </w:r>
      <w:r w:rsidR="00BA3989">
        <w:rPr>
          <w:rFonts w:ascii="FS Me" w:hAnsi="FS Me"/>
        </w:rPr>
        <w:t xml:space="preserve">again </w:t>
      </w:r>
      <w:r w:rsidR="007E6A27">
        <w:rPr>
          <w:rFonts w:ascii="FS Me" w:hAnsi="FS Me"/>
        </w:rPr>
        <w:t xml:space="preserve">due to </w:t>
      </w:r>
      <w:r>
        <w:rPr>
          <w:rFonts w:ascii="FS Me" w:hAnsi="FS Me"/>
        </w:rPr>
        <w:t xml:space="preserve">the </w:t>
      </w:r>
      <w:r w:rsidR="00922A3B">
        <w:rPr>
          <w:rFonts w:ascii="FS Me" w:hAnsi="FS Me"/>
        </w:rPr>
        <w:t xml:space="preserve">rapid </w:t>
      </w:r>
      <w:r w:rsidR="00BA3989">
        <w:rPr>
          <w:rFonts w:ascii="FS Me" w:hAnsi="FS Me"/>
        </w:rPr>
        <w:t xml:space="preserve">spread of the </w:t>
      </w:r>
      <w:r w:rsidR="007E6A27">
        <w:rPr>
          <w:rFonts w:ascii="FS Me" w:hAnsi="FS Me"/>
        </w:rPr>
        <w:t xml:space="preserve">Omicron variant. </w:t>
      </w:r>
      <w:r w:rsidR="00147974">
        <w:rPr>
          <w:rFonts w:ascii="FS Me" w:hAnsi="FS Me"/>
        </w:rPr>
        <w:t xml:space="preserve">It is therefore difficult to judge if the public health emergency brought about by COVID-19 is ending. </w:t>
      </w:r>
      <w:r w:rsidR="008A3A30">
        <w:rPr>
          <w:rFonts w:ascii="FS Me" w:hAnsi="FS Me"/>
        </w:rPr>
        <w:t>However, i</w:t>
      </w:r>
      <w:r w:rsidR="000273CC">
        <w:rPr>
          <w:rFonts w:ascii="FS Me" w:hAnsi="FS Me"/>
        </w:rPr>
        <w:t>n</w:t>
      </w:r>
      <w:r w:rsidR="00147974">
        <w:rPr>
          <w:rFonts w:ascii="FS Me" w:hAnsi="FS Me"/>
        </w:rPr>
        <w:t xml:space="preserve"> addition to</w:t>
      </w:r>
      <w:r w:rsidR="00147974">
        <w:rPr>
          <w:rFonts w:ascii="FS Me" w:hAnsi="FS Me"/>
        </w:rPr>
        <w:t xml:space="preserve"> </w:t>
      </w:r>
      <w:r w:rsidR="008A3A30">
        <w:rPr>
          <w:rFonts w:ascii="FS Me" w:hAnsi="FS Me"/>
        </w:rPr>
        <w:t xml:space="preserve">COVID-19 </w:t>
      </w:r>
      <w:r w:rsidR="00922A3B">
        <w:rPr>
          <w:rFonts w:ascii="FS Me" w:hAnsi="FS Me"/>
        </w:rPr>
        <w:t>deaths</w:t>
      </w:r>
      <w:r w:rsidR="00147974">
        <w:rPr>
          <w:rFonts w:ascii="FS Me" w:hAnsi="FS Me"/>
        </w:rPr>
        <w:t>,</w:t>
      </w:r>
      <w:r w:rsidR="00147974">
        <w:rPr>
          <w:rFonts w:ascii="FS Me" w:hAnsi="FS Me"/>
        </w:rPr>
        <w:t xml:space="preserve"> the indirect impacts of the </w:t>
      </w:r>
      <w:r w:rsidR="008A3A30">
        <w:rPr>
          <w:rFonts w:ascii="FS Me" w:hAnsi="FS Me"/>
        </w:rPr>
        <w:t>virus</w:t>
      </w:r>
      <w:r w:rsidR="00147974">
        <w:rPr>
          <w:rFonts w:ascii="FS Me" w:hAnsi="FS Me"/>
        </w:rPr>
        <w:t xml:space="preserve"> have had a cumulative effect on non-COVID-19 related deaths and excess deaths. </w:t>
      </w:r>
      <w:r w:rsidR="00DC415F">
        <w:rPr>
          <w:rFonts w:ascii="FS Me" w:hAnsi="FS Me"/>
        </w:rPr>
        <w:t xml:space="preserve">We </w:t>
      </w:r>
      <w:r w:rsidR="008A3A30">
        <w:rPr>
          <w:rFonts w:ascii="FS Me" w:hAnsi="FS Me"/>
        </w:rPr>
        <w:t>would argue we</w:t>
      </w:r>
      <w:r w:rsidR="00DC415F">
        <w:rPr>
          <w:rFonts w:ascii="FS Me" w:hAnsi="FS Me"/>
        </w:rPr>
        <w:t xml:space="preserve"> </w:t>
      </w:r>
      <w:r w:rsidR="00DC415F">
        <w:rPr>
          <w:rFonts w:ascii="FS Me" w:hAnsi="FS Me"/>
        </w:rPr>
        <w:t xml:space="preserve">are </w:t>
      </w:r>
      <w:r w:rsidR="008A3A30">
        <w:rPr>
          <w:rFonts w:ascii="FS Me" w:hAnsi="FS Me"/>
        </w:rPr>
        <w:t>experiencing</w:t>
      </w:r>
      <w:r w:rsidR="00147974">
        <w:rPr>
          <w:rFonts w:ascii="FS Me" w:hAnsi="FS Me"/>
        </w:rPr>
        <w:t xml:space="preserve"> a concurrent</w:t>
      </w:r>
      <w:r w:rsidR="00147974">
        <w:rPr>
          <w:rFonts w:ascii="FS Me" w:hAnsi="FS Me"/>
        </w:rPr>
        <w:t xml:space="preserve"> public health emergency related to non-COVID deaths </w:t>
      </w:r>
      <w:r w:rsidR="00DC415F">
        <w:rPr>
          <w:rFonts w:ascii="FS Me" w:hAnsi="FS Me"/>
        </w:rPr>
        <w:t>which</w:t>
      </w:r>
      <w:r w:rsidR="00147974">
        <w:rPr>
          <w:rFonts w:ascii="FS Me" w:hAnsi="FS Me"/>
        </w:rPr>
        <w:t xml:space="preserve"> is likely to intensify </w:t>
      </w:r>
      <w:r w:rsidR="008A3A30">
        <w:rPr>
          <w:rFonts w:ascii="FS Me" w:hAnsi="FS Me"/>
        </w:rPr>
        <w:t>over the coming</w:t>
      </w:r>
      <w:r w:rsidR="00147974">
        <w:rPr>
          <w:rFonts w:ascii="FS Me" w:hAnsi="FS Me"/>
        </w:rPr>
        <w:t xml:space="preserve"> months</w:t>
      </w:r>
      <w:r w:rsidR="00147974">
        <w:rPr>
          <w:rFonts w:ascii="FS Me" w:hAnsi="FS Me"/>
        </w:rPr>
        <w:t>.</w:t>
      </w:r>
    </w:p>
    <w:p w14:paraId="1E97A06C" w14:textId="77777777" w:rsidR="00BA3989" w:rsidRPr="00765B87" w:rsidRDefault="00BA3989" w:rsidP="00BA3989">
      <w:pPr>
        <w:pStyle w:val="NormalWeb"/>
        <w:spacing w:before="0" w:beforeAutospacing="0" w:after="0" w:afterAutospacing="0"/>
        <w:ind w:left="720"/>
        <w:rPr>
          <w:rFonts w:ascii="FS Me" w:hAnsi="FS Me"/>
        </w:rPr>
      </w:pPr>
    </w:p>
    <w:p w14:paraId="05C79C9C" w14:textId="4808C6F3" w:rsidR="0099090B" w:rsidRDefault="00841B7D" w:rsidP="0099090B">
      <w:pPr>
        <w:pStyle w:val="NormalWeb"/>
        <w:numPr>
          <w:ilvl w:val="0"/>
          <w:numId w:val="16"/>
        </w:numPr>
        <w:spacing w:before="0" w:beforeAutospacing="0" w:after="0" w:afterAutospacing="0" w:line="276" w:lineRule="auto"/>
        <w:rPr>
          <w:rFonts w:ascii="FS Me" w:hAnsi="FS Me"/>
          <w:b/>
          <w:bCs/>
        </w:rPr>
      </w:pPr>
      <w:r w:rsidRPr="00765B87">
        <w:rPr>
          <w:rFonts w:ascii="FS Me" w:hAnsi="FS Me"/>
          <w:b/>
          <w:bCs/>
        </w:rPr>
        <w:t xml:space="preserve">Is there evidence that patients are now presenting in a more acute condition? </w:t>
      </w:r>
    </w:p>
    <w:p w14:paraId="17782E19" w14:textId="2119ECEF" w:rsidR="00BA3989" w:rsidRPr="00765B87" w:rsidRDefault="00933933" w:rsidP="00BA3989">
      <w:pPr>
        <w:pStyle w:val="NormalWeb"/>
        <w:spacing w:before="0" w:beforeAutospacing="0" w:after="0" w:afterAutospacing="0" w:line="276" w:lineRule="auto"/>
        <w:ind w:left="720"/>
        <w:rPr>
          <w:rFonts w:ascii="FS Me" w:hAnsi="FS Me"/>
        </w:rPr>
      </w:pPr>
      <w:r w:rsidRPr="0099090B">
        <w:rPr>
          <w:rFonts w:ascii="FS Me" w:hAnsi="FS Me"/>
        </w:rPr>
        <w:t xml:space="preserve">It is possible that barriers in accessing healthcare over the course of the pandemic may have worsened health outcomes. </w:t>
      </w:r>
      <w:r w:rsidR="007A5683" w:rsidRPr="00765B87">
        <w:rPr>
          <w:rFonts w:ascii="FS Me" w:hAnsi="FS Me"/>
        </w:rPr>
        <w:t>More than half of respondents to a survey carried out by the Scottish Older People’s Assembly reported their ability to access GP and dental services was negatively impacted by the pandemic.</w:t>
      </w:r>
      <w:r w:rsidR="007A5683" w:rsidRPr="00765B87">
        <w:rPr>
          <w:rStyle w:val="FootnoteReference"/>
          <w:rFonts w:ascii="FS Me" w:hAnsi="FS Me"/>
        </w:rPr>
        <w:footnoteReference w:id="6"/>
      </w:r>
      <w:r w:rsidR="007A5683" w:rsidRPr="00765B87">
        <w:rPr>
          <w:rFonts w:ascii="FS Me" w:hAnsi="FS Me"/>
        </w:rPr>
        <w:t xml:space="preserve"> 17% of those surveyed had accessed private health or dental care due to the inability to access NHS services. </w:t>
      </w:r>
      <w:r w:rsidR="00922A3B">
        <w:rPr>
          <w:rFonts w:ascii="FS Me" w:hAnsi="FS Me"/>
        </w:rPr>
        <w:t>Age Scotland’s</w:t>
      </w:r>
      <w:r w:rsidR="00147974">
        <w:rPr>
          <w:rFonts w:ascii="FS Me" w:hAnsi="FS Me"/>
        </w:rPr>
        <w:t xml:space="preserve"> own engagement has found that people’s experiences of accessing GP practices has been mixed</w:t>
      </w:r>
      <w:r w:rsidR="00BD4D1A">
        <w:rPr>
          <w:rFonts w:ascii="FS Me" w:hAnsi="FS Me"/>
        </w:rPr>
        <w:t>,</w:t>
      </w:r>
      <w:r w:rsidR="00147974">
        <w:rPr>
          <w:rFonts w:ascii="FS Me" w:hAnsi="FS Me"/>
        </w:rPr>
        <w:t xml:space="preserve"> </w:t>
      </w:r>
      <w:r w:rsidR="00922A3B">
        <w:rPr>
          <w:rFonts w:ascii="FS Me" w:hAnsi="FS Me"/>
        </w:rPr>
        <w:t xml:space="preserve">with </w:t>
      </w:r>
      <w:r w:rsidR="00147974">
        <w:rPr>
          <w:rFonts w:ascii="FS Me" w:hAnsi="FS Me"/>
        </w:rPr>
        <w:t xml:space="preserve">one participant in a focus group we </w:t>
      </w:r>
      <w:r w:rsidR="00922A3B">
        <w:rPr>
          <w:rFonts w:ascii="FS Me" w:hAnsi="FS Me"/>
        </w:rPr>
        <w:t>facilitated</w:t>
      </w:r>
      <w:r w:rsidR="00147974">
        <w:rPr>
          <w:rFonts w:ascii="FS Me" w:hAnsi="FS Me"/>
        </w:rPr>
        <w:t xml:space="preserve"> about falls treatment pathways describ</w:t>
      </w:r>
      <w:r w:rsidR="00922A3B">
        <w:rPr>
          <w:rFonts w:ascii="FS Me" w:hAnsi="FS Me"/>
        </w:rPr>
        <w:t>ing</w:t>
      </w:r>
      <w:r w:rsidR="00147974">
        <w:rPr>
          <w:rFonts w:ascii="FS Me" w:hAnsi="FS Me"/>
        </w:rPr>
        <w:t xml:space="preserve"> their local GP as “pulling up the drawbridge” since the start of the pandemic.</w:t>
      </w:r>
      <w:r w:rsidR="00147974">
        <w:rPr>
          <w:rStyle w:val="FootnoteReference"/>
          <w:rFonts w:ascii="FS Me" w:hAnsi="FS Me"/>
        </w:rPr>
        <w:footnoteReference w:id="7"/>
      </w:r>
      <w:r w:rsidR="00147974" w:rsidRPr="0099090B">
        <w:rPr>
          <w:rFonts w:ascii="FS Me" w:hAnsi="FS Me"/>
        </w:rPr>
        <w:t xml:space="preserve"> </w:t>
      </w:r>
      <w:r w:rsidR="008E25D7">
        <w:rPr>
          <w:rFonts w:ascii="FS Me" w:hAnsi="FS Me"/>
        </w:rPr>
        <w:t xml:space="preserve">While there have been positive advances in Near Me and other digital treatment options since March 2020, there is an ongoing need to ensure that patients can access face-to-face services if this is their preferred option. </w:t>
      </w:r>
      <w:r w:rsidR="007A5683">
        <w:rPr>
          <w:rFonts w:ascii="FS Me" w:hAnsi="FS Me"/>
        </w:rPr>
        <w:t xml:space="preserve">Virtual </w:t>
      </w:r>
      <w:r w:rsidR="008E25D7">
        <w:rPr>
          <w:rFonts w:ascii="FS Me" w:hAnsi="FS Me"/>
        </w:rPr>
        <w:t xml:space="preserve">and telephone </w:t>
      </w:r>
      <w:r w:rsidR="007A5683">
        <w:rPr>
          <w:rFonts w:ascii="FS Me" w:hAnsi="FS Me"/>
        </w:rPr>
        <w:t xml:space="preserve">consultations </w:t>
      </w:r>
      <w:r w:rsidR="008E25D7">
        <w:rPr>
          <w:rFonts w:ascii="FS Me" w:hAnsi="FS Me"/>
        </w:rPr>
        <w:t>are convenient for many</w:t>
      </w:r>
      <w:r w:rsidR="007A5683">
        <w:rPr>
          <w:rFonts w:ascii="FS Me" w:hAnsi="FS Me"/>
        </w:rPr>
        <w:t xml:space="preserve">, but for those who can’t get online or who find it difficult to explain their </w:t>
      </w:r>
      <w:r w:rsidR="008E25D7">
        <w:rPr>
          <w:rFonts w:ascii="FS Me" w:hAnsi="FS Me"/>
        </w:rPr>
        <w:t xml:space="preserve">health needs </w:t>
      </w:r>
      <w:r w:rsidR="00CF47AC">
        <w:rPr>
          <w:rFonts w:ascii="FS Me" w:hAnsi="FS Me"/>
        </w:rPr>
        <w:t>using</w:t>
      </w:r>
      <w:r w:rsidR="008E25D7">
        <w:rPr>
          <w:rFonts w:ascii="FS Me" w:hAnsi="FS Me"/>
        </w:rPr>
        <w:t xml:space="preserve"> these </w:t>
      </w:r>
      <w:r w:rsidR="00CF47AC">
        <w:rPr>
          <w:rFonts w:ascii="FS Me" w:hAnsi="FS Me"/>
        </w:rPr>
        <w:t>platforms</w:t>
      </w:r>
      <w:r w:rsidR="007A5683">
        <w:rPr>
          <w:rFonts w:ascii="FS Me" w:hAnsi="FS Me"/>
        </w:rPr>
        <w:t xml:space="preserve">, </w:t>
      </w:r>
      <w:r w:rsidR="00CF47AC">
        <w:rPr>
          <w:rFonts w:ascii="FS Me" w:hAnsi="FS Me"/>
        </w:rPr>
        <w:t xml:space="preserve">in </w:t>
      </w:r>
      <w:r w:rsidR="007A5683">
        <w:rPr>
          <w:rFonts w:ascii="FS Me" w:hAnsi="FS Me"/>
        </w:rPr>
        <w:t xml:space="preserve">person options </w:t>
      </w:r>
      <w:r w:rsidR="00CF47AC">
        <w:rPr>
          <w:rFonts w:ascii="FS Me" w:hAnsi="FS Me"/>
        </w:rPr>
        <w:t xml:space="preserve">must be </w:t>
      </w:r>
      <w:r w:rsidR="007A5683">
        <w:rPr>
          <w:rFonts w:ascii="FS Me" w:hAnsi="FS Me"/>
        </w:rPr>
        <w:t>available</w:t>
      </w:r>
      <w:r w:rsidR="007A5683">
        <w:rPr>
          <w:rFonts w:ascii="FS Me" w:hAnsi="FS Me"/>
        </w:rPr>
        <w:t xml:space="preserve">. </w:t>
      </w:r>
    </w:p>
    <w:p w14:paraId="0820509A" w14:textId="77777777" w:rsidR="007A5683" w:rsidRDefault="007A5683" w:rsidP="00BA3989">
      <w:pPr>
        <w:pStyle w:val="NormalWeb"/>
        <w:spacing w:before="0" w:beforeAutospacing="0" w:after="0" w:afterAutospacing="0" w:line="276" w:lineRule="auto"/>
        <w:ind w:left="720"/>
        <w:rPr>
          <w:rFonts w:ascii="FS Me" w:hAnsi="FS Me"/>
        </w:rPr>
      </w:pPr>
    </w:p>
    <w:p w14:paraId="2D70BC49" w14:textId="3253DB01" w:rsidR="004C3C35" w:rsidRPr="004C3C35" w:rsidRDefault="00933933" w:rsidP="00BA3989">
      <w:pPr>
        <w:pStyle w:val="NormalWeb"/>
        <w:spacing w:before="0" w:beforeAutospacing="0" w:after="0" w:afterAutospacing="0" w:line="276" w:lineRule="auto"/>
        <w:ind w:left="720"/>
        <w:rPr>
          <w:rFonts w:ascii="FS Me" w:hAnsi="FS Me"/>
        </w:rPr>
      </w:pPr>
      <w:r w:rsidRPr="0099090B">
        <w:rPr>
          <w:rFonts w:ascii="FS Me" w:hAnsi="FS Me"/>
        </w:rPr>
        <w:t xml:space="preserve">During the first lockdown, </w:t>
      </w:r>
      <w:r w:rsidR="000E7360" w:rsidRPr="0099090B">
        <w:rPr>
          <w:rFonts w:ascii="FS Me" w:hAnsi="FS Me"/>
        </w:rPr>
        <w:t>the number of people seeking medical treatment fell sharply</w:t>
      </w:r>
      <w:r w:rsidR="00237C33" w:rsidRPr="0099090B">
        <w:rPr>
          <w:rFonts w:ascii="FS Me" w:hAnsi="FS Me"/>
        </w:rPr>
        <w:t xml:space="preserve">, and although the NHS is Open campaign was launched in late April 2020, </w:t>
      </w:r>
      <w:r w:rsidR="003E25EB">
        <w:rPr>
          <w:rFonts w:ascii="FS Me" w:hAnsi="FS Me"/>
        </w:rPr>
        <w:t>we believe</w:t>
      </w:r>
      <w:r w:rsidR="00237C33" w:rsidRPr="0099090B">
        <w:rPr>
          <w:rFonts w:ascii="FS Me" w:hAnsi="FS Me"/>
        </w:rPr>
        <w:t xml:space="preserve"> many </w:t>
      </w:r>
      <w:r w:rsidR="003E25EB">
        <w:rPr>
          <w:rFonts w:ascii="FS Me" w:hAnsi="FS Me"/>
        </w:rPr>
        <w:t xml:space="preserve">people </w:t>
      </w:r>
      <w:r w:rsidR="00237C33" w:rsidRPr="0099090B">
        <w:rPr>
          <w:rFonts w:ascii="FS Me" w:hAnsi="FS Me"/>
        </w:rPr>
        <w:t xml:space="preserve">continued to be reluctant about </w:t>
      </w:r>
      <w:r w:rsidR="0043020B">
        <w:rPr>
          <w:rFonts w:ascii="FS Me" w:hAnsi="FS Me"/>
        </w:rPr>
        <w:t>using healthcare services</w:t>
      </w:r>
      <w:r w:rsidR="00237C33" w:rsidRPr="0099090B">
        <w:rPr>
          <w:rFonts w:ascii="FS Me" w:hAnsi="FS Me"/>
        </w:rPr>
        <w:t>.</w:t>
      </w:r>
      <w:r w:rsidR="0043020B">
        <w:rPr>
          <w:rFonts w:ascii="FS Me" w:hAnsi="FS Me"/>
        </w:rPr>
        <w:t xml:space="preserve"> </w:t>
      </w:r>
      <w:r w:rsidR="00020FC8">
        <w:rPr>
          <w:rFonts w:ascii="FS Me" w:hAnsi="FS Me"/>
        </w:rPr>
        <w:t>Even more recently,</w:t>
      </w:r>
      <w:r w:rsidR="0099090B" w:rsidRPr="0099090B">
        <w:rPr>
          <w:rFonts w:ascii="FS Me" w:hAnsi="FS Me"/>
        </w:rPr>
        <w:t xml:space="preserve"> YouGov </w:t>
      </w:r>
      <w:r w:rsidR="0043020B" w:rsidRPr="0043020B">
        <w:rPr>
          <w:rFonts w:ascii="FS Me" w:hAnsi="FS Me"/>
        </w:rPr>
        <w:t>polling</w:t>
      </w:r>
      <w:r w:rsidR="0099090B" w:rsidRPr="0099090B">
        <w:rPr>
          <w:rFonts w:ascii="FS Me" w:hAnsi="FS Me"/>
        </w:rPr>
        <w:t xml:space="preserve"> suggest</w:t>
      </w:r>
      <w:r w:rsidR="0099090B">
        <w:rPr>
          <w:rFonts w:ascii="FS Me" w:hAnsi="FS Me"/>
        </w:rPr>
        <w:t>s</w:t>
      </w:r>
      <w:r w:rsidR="0099090B" w:rsidRPr="0099090B">
        <w:rPr>
          <w:rFonts w:ascii="FS Me" w:hAnsi="FS Me"/>
        </w:rPr>
        <w:t xml:space="preserve"> that 25% of people would avoid contacting a GP practice for immediate non-</w:t>
      </w:r>
      <w:r w:rsidR="00996782">
        <w:rPr>
          <w:rFonts w:ascii="FS Me" w:hAnsi="FS Me"/>
        </w:rPr>
        <w:t>COVID</w:t>
      </w:r>
      <w:r w:rsidR="0099090B" w:rsidRPr="0099090B">
        <w:rPr>
          <w:rFonts w:ascii="FS Me" w:hAnsi="FS Me"/>
        </w:rPr>
        <w:t xml:space="preserve">-19 health concerns </w:t>
      </w:r>
      <w:r w:rsidR="0026032F" w:rsidRPr="0099090B">
        <w:rPr>
          <w:rFonts w:ascii="FS Me" w:hAnsi="FS Me"/>
        </w:rPr>
        <w:t>now</w:t>
      </w:r>
      <w:r w:rsidR="0043020B">
        <w:rPr>
          <w:rFonts w:ascii="FS Me" w:hAnsi="FS Me"/>
        </w:rPr>
        <w:t>.</w:t>
      </w:r>
      <w:r w:rsidR="00020FC8">
        <w:rPr>
          <w:rStyle w:val="FootnoteReference"/>
          <w:rFonts w:ascii="FS Me" w:hAnsi="FS Me"/>
        </w:rPr>
        <w:footnoteReference w:id="8"/>
      </w:r>
      <w:r w:rsidR="0043020B">
        <w:rPr>
          <w:rFonts w:ascii="FS Me" w:hAnsi="FS Me"/>
        </w:rPr>
        <w:t xml:space="preserve"> </w:t>
      </w:r>
      <w:r w:rsidR="0099090B" w:rsidRPr="0099090B">
        <w:rPr>
          <w:rFonts w:ascii="FS Me" w:hAnsi="FS Me"/>
        </w:rPr>
        <w:t xml:space="preserve">It is possible that this </w:t>
      </w:r>
      <w:r w:rsidR="0026032F">
        <w:rPr>
          <w:rFonts w:ascii="FS Me" w:hAnsi="FS Me"/>
        </w:rPr>
        <w:t xml:space="preserve">reluctance to </w:t>
      </w:r>
      <w:r w:rsidR="00B52A97">
        <w:rPr>
          <w:rFonts w:ascii="FS Me" w:hAnsi="FS Me"/>
        </w:rPr>
        <w:t xml:space="preserve">seek medical treatment combined with </w:t>
      </w:r>
      <w:r w:rsidR="0038224F">
        <w:rPr>
          <w:rFonts w:ascii="FS Me" w:hAnsi="FS Me"/>
        </w:rPr>
        <w:t xml:space="preserve">difficulties in accessing healthcare </w:t>
      </w:r>
      <w:r w:rsidR="00B52A97">
        <w:rPr>
          <w:rFonts w:ascii="FS Me" w:hAnsi="FS Me"/>
        </w:rPr>
        <w:t xml:space="preserve">may have </w:t>
      </w:r>
      <w:r w:rsidR="0099090B" w:rsidRPr="0099090B">
        <w:rPr>
          <w:rFonts w:ascii="FS Me" w:hAnsi="FS Me"/>
        </w:rPr>
        <w:t>led to delayed diagnosis for some patients</w:t>
      </w:r>
      <w:r w:rsidR="0038224F">
        <w:rPr>
          <w:rFonts w:ascii="FS Me" w:hAnsi="FS Me"/>
        </w:rPr>
        <w:t xml:space="preserve"> and could have contributed to excess death levels since March 2020. </w:t>
      </w:r>
    </w:p>
    <w:p w14:paraId="31DB1121" w14:textId="58F40353" w:rsidR="00933933" w:rsidRPr="0099090B" w:rsidRDefault="00933933" w:rsidP="00786F4D">
      <w:pPr>
        <w:pStyle w:val="NormalWeb"/>
        <w:spacing w:before="0" w:beforeAutospacing="0" w:after="0" w:afterAutospacing="0" w:line="276" w:lineRule="auto"/>
        <w:ind w:left="720"/>
        <w:rPr>
          <w:rFonts w:ascii="FS Me" w:hAnsi="FS Me"/>
          <w:b/>
          <w:bCs/>
        </w:rPr>
      </w:pPr>
    </w:p>
    <w:p w14:paraId="2988CD63" w14:textId="540471DD" w:rsidR="003C09E6" w:rsidRDefault="004C3C35" w:rsidP="00BA3989">
      <w:pPr>
        <w:pStyle w:val="NormalWeb"/>
        <w:spacing w:before="0" w:beforeAutospacing="0" w:after="0" w:afterAutospacing="0" w:line="276" w:lineRule="auto"/>
        <w:ind w:left="720"/>
        <w:rPr>
          <w:rFonts w:ascii="FS Me" w:hAnsi="FS Me"/>
        </w:rPr>
      </w:pPr>
      <w:r>
        <w:rPr>
          <w:rFonts w:ascii="FS Me" w:hAnsi="FS Me"/>
        </w:rPr>
        <w:lastRenderedPageBreak/>
        <w:t xml:space="preserve">Over the course of the pandemic, many </w:t>
      </w:r>
      <w:r w:rsidR="00E200AC">
        <w:rPr>
          <w:rFonts w:ascii="FS Me" w:hAnsi="FS Me"/>
        </w:rPr>
        <w:t>“</w:t>
      </w:r>
      <w:r>
        <w:rPr>
          <w:rFonts w:ascii="FS Me" w:hAnsi="FS Me"/>
        </w:rPr>
        <w:t>non-essential</w:t>
      </w:r>
      <w:r w:rsidR="00E200AC">
        <w:rPr>
          <w:rFonts w:ascii="FS Me" w:hAnsi="FS Me"/>
        </w:rPr>
        <w:t>”</w:t>
      </w:r>
      <w:r>
        <w:rPr>
          <w:rFonts w:ascii="FS Me" w:hAnsi="FS Me"/>
        </w:rPr>
        <w:t xml:space="preserve"> NHS services have been paused or cancelled. We are concerned about the long-term consequences of this on older people’s health. Even before the Omicron variant </w:t>
      </w:r>
      <w:r w:rsidR="00EB0A8F">
        <w:rPr>
          <w:rFonts w:ascii="FS Me" w:hAnsi="FS Me"/>
        </w:rPr>
        <w:t xml:space="preserve">caused a fresh wave of cancellations, we </w:t>
      </w:r>
      <w:r w:rsidR="002B2A9C">
        <w:rPr>
          <w:rFonts w:ascii="FS Me" w:hAnsi="FS Me"/>
        </w:rPr>
        <w:t>warned</w:t>
      </w:r>
      <w:r w:rsidR="00EB0A8F">
        <w:rPr>
          <w:rFonts w:ascii="FS Me" w:hAnsi="FS Me"/>
        </w:rPr>
        <w:t xml:space="preserve"> that the backlog of operations and treatments accrued since the start of the pandemic would take years to clear. Increasingly, delays and cancellations are creating a two-tier health system where the people who can afford to will pay for private healthcare </w:t>
      </w:r>
      <w:r w:rsidR="00BE4F1D">
        <w:rPr>
          <w:rFonts w:ascii="FS Me" w:hAnsi="FS Me"/>
        </w:rPr>
        <w:t>while</w:t>
      </w:r>
      <w:r w:rsidR="00EB0A8F">
        <w:rPr>
          <w:rFonts w:ascii="FS Me" w:hAnsi="FS Me"/>
        </w:rPr>
        <w:t xml:space="preserve"> others </w:t>
      </w:r>
      <w:r w:rsidR="00BE4F1D">
        <w:rPr>
          <w:rFonts w:ascii="FS Me" w:hAnsi="FS Me"/>
        </w:rPr>
        <w:t>who cannot</w:t>
      </w:r>
      <w:r w:rsidR="00EB0A8F">
        <w:rPr>
          <w:rFonts w:ascii="FS Me" w:hAnsi="FS Me"/>
        </w:rPr>
        <w:t xml:space="preserve"> have to wait.</w:t>
      </w:r>
      <w:r w:rsidR="007A5683">
        <w:rPr>
          <w:rFonts w:ascii="FS Me" w:hAnsi="FS Me"/>
        </w:rPr>
        <w:t xml:space="preserve"> </w:t>
      </w:r>
      <w:r w:rsidR="00E200AC">
        <w:rPr>
          <w:rFonts w:ascii="FS Me" w:hAnsi="FS Me"/>
        </w:rPr>
        <w:t>While such elective</w:t>
      </w:r>
      <w:r w:rsidR="007A5683">
        <w:rPr>
          <w:rFonts w:ascii="FS Me" w:hAnsi="FS Me"/>
        </w:rPr>
        <w:t xml:space="preserve"> treatments </w:t>
      </w:r>
      <w:r w:rsidR="00E200AC">
        <w:rPr>
          <w:rFonts w:ascii="FS Me" w:hAnsi="FS Me"/>
        </w:rPr>
        <w:t>are classed as being</w:t>
      </w:r>
      <w:r w:rsidR="007A5683">
        <w:rPr>
          <w:rFonts w:ascii="FS Me" w:hAnsi="FS Me"/>
        </w:rPr>
        <w:t xml:space="preserve"> of a lower clinical priority, they can be transformative </w:t>
      </w:r>
      <w:r w:rsidR="00E200AC">
        <w:rPr>
          <w:rFonts w:ascii="FS Me" w:hAnsi="FS Me"/>
        </w:rPr>
        <w:t xml:space="preserve">for patients </w:t>
      </w:r>
      <w:r w:rsidR="007A5683">
        <w:rPr>
          <w:rFonts w:ascii="FS Me" w:hAnsi="FS Me"/>
        </w:rPr>
        <w:t>and relieve pressure in other areas of the health and care system. We are also concerned about the impact of the pandemic on screening services, including the pause on breast screening for women over 70, and the resultant impact o</w:t>
      </w:r>
      <w:r w:rsidR="002B2A9C">
        <w:rPr>
          <w:rFonts w:ascii="FS Me" w:hAnsi="FS Me"/>
        </w:rPr>
        <w:t>n</w:t>
      </w:r>
      <w:r w:rsidR="007A5683">
        <w:rPr>
          <w:rFonts w:ascii="FS Me" w:hAnsi="FS Me"/>
        </w:rPr>
        <w:t xml:space="preserve"> waiting times for</w:t>
      </w:r>
      <w:r w:rsidR="002B2A9C">
        <w:rPr>
          <w:rFonts w:ascii="FS Me" w:hAnsi="FS Me"/>
        </w:rPr>
        <w:t xml:space="preserve"> </w:t>
      </w:r>
      <w:r w:rsidR="007A5683">
        <w:rPr>
          <w:rFonts w:ascii="FS Me" w:hAnsi="FS Me"/>
        </w:rPr>
        <w:t>treatment</w:t>
      </w:r>
      <w:r w:rsidR="00F21D2B">
        <w:rPr>
          <w:rFonts w:ascii="FS Me" w:hAnsi="FS Me"/>
        </w:rPr>
        <w:t xml:space="preserve"> courses</w:t>
      </w:r>
      <w:r w:rsidR="007A5683">
        <w:rPr>
          <w:rFonts w:ascii="FS Me" w:hAnsi="FS Me"/>
        </w:rPr>
        <w:t xml:space="preserve"> to start</w:t>
      </w:r>
      <w:r w:rsidR="00F21D2B">
        <w:rPr>
          <w:rFonts w:ascii="FS Me" w:hAnsi="FS Me"/>
        </w:rPr>
        <w:t xml:space="preserve"> </w:t>
      </w:r>
      <w:r w:rsidR="00F21D2B">
        <w:rPr>
          <w:rFonts w:ascii="FS Me" w:hAnsi="FS Me"/>
        </w:rPr>
        <w:t>may have contributed to excess deaths</w:t>
      </w:r>
      <w:r w:rsidR="002B2A9C">
        <w:rPr>
          <w:rFonts w:ascii="FS Me" w:hAnsi="FS Me"/>
        </w:rPr>
        <w:t xml:space="preserve">. </w:t>
      </w:r>
    </w:p>
    <w:p w14:paraId="52E51F2E" w14:textId="77777777" w:rsidR="00BA3989" w:rsidRPr="000411DC" w:rsidRDefault="00BA3989" w:rsidP="00BA3989">
      <w:pPr>
        <w:pStyle w:val="NormalWeb"/>
        <w:spacing w:before="0" w:beforeAutospacing="0" w:after="0" w:afterAutospacing="0" w:line="276" w:lineRule="auto"/>
        <w:ind w:left="720"/>
        <w:rPr>
          <w:rFonts w:ascii="FS Me" w:hAnsi="FS Me"/>
        </w:rPr>
      </w:pPr>
    </w:p>
    <w:p w14:paraId="7FB11396" w14:textId="395290CF" w:rsidR="004D0DE4" w:rsidRPr="00765B87" w:rsidRDefault="00841B7D" w:rsidP="00786F4D">
      <w:pPr>
        <w:pStyle w:val="NormalWeb"/>
        <w:numPr>
          <w:ilvl w:val="0"/>
          <w:numId w:val="16"/>
        </w:numPr>
        <w:spacing w:before="0" w:beforeAutospacing="0" w:after="0" w:afterAutospacing="0" w:line="276" w:lineRule="auto"/>
        <w:rPr>
          <w:rFonts w:ascii="FS Me" w:hAnsi="FS Me"/>
          <w:b/>
          <w:bCs/>
        </w:rPr>
      </w:pPr>
      <w:r w:rsidRPr="00765B87">
        <w:rPr>
          <w:rFonts w:ascii="FS Me" w:hAnsi="FS Me"/>
          <w:b/>
          <w:bCs/>
        </w:rPr>
        <w:t xml:space="preserve">What accounts for the deaths from non-COVID-19 conditions? </w:t>
      </w:r>
    </w:p>
    <w:p w14:paraId="341F1F9E" w14:textId="7EC078DB" w:rsidR="00844F2E" w:rsidRDefault="00844F2E" w:rsidP="003C790A">
      <w:pPr>
        <w:pStyle w:val="ListParagraph"/>
        <w:spacing w:after="0" w:line="276" w:lineRule="auto"/>
        <w:rPr>
          <w:rFonts w:ascii="FS Me" w:hAnsi="FS Me"/>
          <w:sz w:val="24"/>
          <w:szCs w:val="24"/>
        </w:rPr>
      </w:pPr>
      <w:r>
        <w:rPr>
          <w:rFonts w:ascii="FS Me" w:hAnsi="FS Me"/>
          <w:sz w:val="24"/>
          <w:szCs w:val="24"/>
        </w:rPr>
        <w:t xml:space="preserve">National Records of Scotland statistics on </w:t>
      </w:r>
      <w:r w:rsidRPr="00EF1071">
        <w:rPr>
          <w:rFonts w:ascii="FS Me" w:hAnsi="FS Me"/>
          <w:sz w:val="24"/>
          <w:szCs w:val="24"/>
        </w:rPr>
        <w:t>winter mortality</w:t>
      </w:r>
      <w:r>
        <w:rPr>
          <w:rFonts w:ascii="FS Me" w:hAnsi="FS Me"/>
          <w:sz w:val="24"/>
          <w:szCs w:val="24"/>
        </w:rPr>
        <w:t xml:space="preserve"> during 2020-21 show there were 4,330 additional deaths recorded, which was the second highest seasonal increase in mortality for 20 years.</w:t>
      </w:r>
      <w:r w:rsidR="0073266B">
        <w:rPr>
          <w:rStyle w:val="FootnoteReference"/>
          <w:rFonts w:ascii="FS Me" w:hAnsi="FS Me"/>
          <w:sz w:val="24"/>
          <w:szCs w:val="24"/>
        </w:rPr>
        <w:footnoteReference w:id="9"/>
      </w:r>
      <w:r>
        <w:rPr>
          <w:rFonts w:ascii="FS Me" w:hAnsi="FS Me"/>
          <w:sz w:val="24"/>
          <w:szCs w:val="24"/>
        </w:rPr>
        <w:t xml:space="preserve"> COVID-19 was the underlying cause of 2,850 of these additional deaths</w:t>
      </w:r>
      <w:r w:rsidR="00EC3F30">
        <w:rPr>
          <w:rFonts w:ascii="FS Me" w:hAnsi="FS Me"/>
          <w:sz w:val="24"/>
          <w:szCs w:val="24"/>
        </w:rPr>
        <w:t xml:space="preserve"> and t</w:t>
      </w:r>
      <w:r>
        <w:rPr>
          <w:rFonts w:ascii="FS Me" w:hAnsi="FS Me"/>
          <w:sz w:val="24"/>
          <w:szCs w:val="24"/>
        </w:rPr>
        <w:t>he causes with the next largest seasonal increases were dementia and Alzheimer’s disease and coronary heart disease – both with 210 additional deaths. I</w:t>
      </w:r>
      <w:r w:rsidR="003514C5">
        <w:rPr>
          <w:rFonts w:ascii="FS Me" w:hAnsi="FS Me"/>
          <w:sz w:val="24"/>
          <w:szCs w:val="24"/>
        </w:rPr>
        <w:t>t is concerning that i</w:t>
      </w:r>
      <w:r>
        <w:rPr>
          <w:rFonts w:ascii="FS Me" w:hAnsi="FS Me"/>
          <w:sz w:val="24"/>
          <w:szCs w:val="24"/>
        </w:rPr>
        <w:t>n the reporting period, for people aged 85 and over there were 13 additional deaths per 1,000 population, compared to fewer than 1 per 1,000 for under 65s.</w:t>
      </w:r>
    </w:p>
    <w:p w14:paraId="6986A58A" w14:textId="77777777" w:rsidR="00844F2E" w:rsidRDefault="00844F2E" w:rsidP="003C790A">
      <w:pPr>
        <w:pStyle w:val="ListParagraph"/>
        <w:spacing w:after="0" w:line="276" w:lineRule="auto"/>
        <w:rPr>
          <w:rFonts w:ascii="FS Me" w:hAnsi="FS Me"/>
          <w:sz w:val="24"/>
          <w:szCs w:val="24"/>
        </w:rPr>
      </w:pPr>
    </w:p>
    <w:p w14:paraId="5B02D3CF" w14:textId="679D5CF7" w:rsidR="00844F2E" w:rsidRDefault="00844F2E" w:rsidP="003C790A">
      <w:pPr>
        <w:pStyle w:val="ListParagraph"/>
        <w:spacing w:after="0" w:line="276" w:lineRule="auto"/>
        <w:rPr>
          <w:rFonts w:ascii="FS Me" w:hAnsi="FS Me"/>
          <w:sz w:val="24"/>
          <w:szCs w:val="24"/>
        </w:rPr>
      </w:pPr>
      <w:r>
        <w:rPr>
          <w:rFonts w:ascii="FS Me" w:hAnsi="FS Me"/>
          <w:sz w:val="24"/>
          <w:szCs w:val="24"/>
        </w:rPr>
        <w:t xml:space="preserve">More recently, deaths registered in the week to 10 October 2021 were 30% higher than the pre-pandemic average (equivalent to 315 more deaths than the average for the same week in 2015-19). </w:t>
      </w:r>
      <w:r w:rsidR="00EF1071">
        <w:rPr>
          <w:rFonts w:ascii="FS Me" w:hAnsi="FS Me"/>
          <w:sz w:val="24"/>
          <w:szCs w:val="24"/>
        </w:rPr>
        <w:t>This also represented</w:t>
      </w:r>
      <w:r>
        <w:rPr>
          <w:rFonts w:ascii="FS Me" w:hAnsi="FS Me"/>
          <w:sz w:val="24"/>
          <w:szCs w:val="24"/>
        </w:rPr>
        <w:t xml:space="preserve"> the highest rate of excess deaths recorded since the first week of January 2021. </w:t>
      </w:r>
    </w:p>
    <w:p w14:paraId="16848B10" w14:textId="77777777" w:rsidR="00844F2E" w:rsidRPr="00765B87" w:rsidRDefault="00844F2E" w:rsidP="003C790A">
      <w:pPr>
        <w:pStyle w:val="ListParagraph"/>
        <w:spacing w:after="0" w:line="276" w:lineRule="auto"/>
        <w:rPr>
          <w:rFonts w:ascii="FS Me" w:hAnsi="FS Me"/>
          <w:sz w:val="24"/>
          <w:szCs w:val="24"/>
        </w:rPr>
      </w:pPr>
    </w:p>
    <w:p w14:paraId="31AEA32E" w14:textId="3C8D327B" w:rsidR="0040392F" w:rsidRDefault="00844F2E" w:rsidP="003C790A">
      <w:pPr>
        <w:pStyle w:val="ListParagraph"/>
        <w:spacing w:after="0" w:line="276" w:lineRule="auto"/>
        <w:rPr>
          <w:rFonts w:ascii="FS Me" w:hAnsi="FS Me"/>
          <w:sz w:val="24"/>
          <w:szCs w:val="24"/>
        </w:rPr>
      </w:pPr>
      <w:r w:rsidRPr="00765B87">
        <w:rPr>
          <w:rFonts w:ascii="FS Me" w:hAnsi="FS Me"/>
          <w:sz w:val="24"/>
          <w:szCs w:val="24"/>
        </w:rPr>
        <w:t xml:space="preserve">It is </w:t>
      </w:r>
      <w:r>
        <w:rPr>
          <w:rFonts w:ascii="FS Me" w:hAnsi="FS Me"/>
          <w:sz w:val="24"/>
          <w:szCs w:val="24"/>
        </w:rPr>
        <w:t>possible that some</w:t>
      </w:r>
      <w:r w:rsidRPr="00765B87">
        <w:rPr>
          <w:rFonts w:ascii="FS Me" w:hAnsi="FS Me"/>
          <w:sz w:val="24"/>
          <w:szCs w:val="24"/>
        </w:rPr>
        <w:t xml:space="preserve"> non-COVID excess deaths </w:t>
      </w:r>
      <w:r>
        <w:rPr>
          <w:rFonts w:ascii="FS Me" w:hAnsi="FS Me"/>
          <w:sz w:val="24"/>
          <w:szCs w:val="24"/>
        </w:rPr>
        <w:t>could</w:t>
      </w:r>
      <w:r w:rsidRPr="00765B87">
        <w:rPr>
          <w:rFonts w:ascii="FS Me" w:hAnsi="FS Me"/>
          <w:sz w:val="24"/>
          <w:szCs w:val="24"/>
        </w:rPr>
        <w:t xml:space="preserve"> be explained by </w:t>
      </w:r>
      <w:r>
        <w:rPr>
          <w:rFonts w:ascii="FS Me" w:hAnsi="FS Me"/>
          <w:sz w:val="24"/>
          <w:szCs w:val="24"/>
        </w:rPr>
        <w:t xml:space="preserve">an </w:t>
      </w:r>
      <w:r w:rsidRPr="00765B87">
        <w:rPr>
          <w:rFonts w:ascii="FS Me" w:hAnsi="FS Me"/>
          <w:sz w:val="24"/>
          <w:szCs w:val="24"/>
        </w:rPr>
        <w:t>undiagnosed COVID-19 infection</w:t>
      </w:r>
      <w:r>
        <w:rPr>
          <w:rFonts w:ascii="FS Me" w:hAnsi="FS Me"/>
          <w:sz w:val="24"/>
          <w:szCs w:val="24"/>
        </w:rPr>
        <w:t xml:space="preserve">, particularly during the earlier stages of the pandemic when testing was not as accessible. However, it is likely that at least some of the excess deaths since March 2020 </w:t>
      </w:r>
      <w:r w:rsidR="00EF1071">
        <w:rPr>
          <w:rFonts w:ascii="FS Me" w:hAnsi="FS Me"/>
          <w:sz w:val="24"/>
          <w:szCs w:val="24"/>
        </w:rPr>
        <w:t xml:space="preserve">have been due to </w:t>
      </w:r>
      <w:r>
        <w:rPr>
          <w:rFonts w:ascii="FS Me" w:hAnsi="FS Me"/>
          <w:sz w:val="24"/>
          <w:szCs w:val="24"/>
        </w:rPr>
        <w:t xml:space="preserve">reduced use of health services and </w:t>
      </w:r>
      <w:r w:rsidR="00EF1071">
        <w:rPr>
          <w:rFonts w:ascii="FS Me" w:hAnsi="FS Me"/>
          <w:sz w:val="24"/>
          <w:szCs w:val="24"/>
        </w:rPr>
        <w:t xml:space="preserve">public health </w:t>
      </w:r>
      <w:r>
        <w:rPr>
          <w:rFonts w:ascii="FS Me" w:hAnsi="FS Me"/>
          <w:sz w:val="24"/>
          <w:szCs w:val="24"/>
        </w:rPr>
        <w:t>restrictions</w:t>
      </w:r>
      <w:r w:rsidR="00EF1071">
        <w:rPr>
          <w:rFonts w:ascii="FS Me" w:hAnsi="FS Me"/>
          <w:sz w:val="24"/>
          <w:szCs w:val="24"/>
        </w:rPr>
        <w:t xml:space="preserve"> in place</w:t>
      </w:r>
      <w:r>
        <w:rPr>
          <w:rFonts w:ascii="FS Me" w:hAnsi="FS Me"/>
          <w:sz w:val="24"/>
          <w:szCs w:val="24"/>
        </w:rPr>
        <w:t xml:space="preserve">. </w:t>
      </w:r>
    </w:p>
    <w:p w14:paraId="6C55FB22" w14:textId="77777777" w:rsidR="0040392F" w:rsidRDefault="0040392F" w:rsidP="003C790A">
      <w:pPr>
        <w:pStyle w:val="ListParagraph"/>
        <w:spacing w:after="0" w:line="276" w:lineRule="auto"/>
        <w:rPr>
          <w:rFonts w:ascii="FS Me" w:hAnsi="FS Me"/>
          <w:sz w:val="24"/>
          <w:szCs w:val="24"/>
        </w:rPr>
      </w:pPr>
    </w:p>
    <w:p w14:paraId="2FBC13C3" w14:textId="4D5F314E" w:rsidR="0040392F" w:rsidRDefault="0040392F" w:rsidP="003C790A">
      <w:pPr>
        <w:pStyle w:val="ListParagraph"/>
        <w:spacing w:after="0" w:line="276" w:lineRule="auto"/>
        <w:rPr>
          <w:rFonts w:ascii="FS Me" w:eastAsia="Times New Roman" w:hAnsi="FS Me" w:cs="Times New Roman"/>
          <w:sz w:val="24"/>
          <w:szCs w:val="24"/>
          <w:lang w:eastAsia="en-GB"/>
        </w:rPr>
      </w:pPr>
      <w:r w:rsidRPr="0040392F">
        <w:rPr>
          <w:rFonts w:ascii="FS Me" w:eastAsia="Times New Roman" w:hAnsi="FS Me" w:cs="Times New Roman"/>
          <w:sz w:val="24"/>
          <w:szCs w:val="24"/>
          <w:lang w:eastAsia="en-GB"/>
        </w:rPr>
        <w:t xml:space="preserve">People with long term physical and mental health conditions have been especially impacted by restrictions on social contact and changes to support services. Service disruption over the course of the pandemic may have led to a deterioration in </w:t>
      </w:r>
      <w:r>
        <w:rPr>
          <w:rFonts w:ascii="FS Me" w:eastAsia="Times New Roman" w:hAnsi="FS Me" w:cs="Times New Roman"/>
          <w:sz w:val="24"/>
          <w:szCs w:val="24"/>
          <w:lang w:eastAsia="en-GB"/>
        </w:rPr>
        <w:t xml:space="preserve">their </w:t>
      </w:r>
      <w:r w:rsidRPr="0040392F">
        <w:rPr>
          <w:rFonts w:ascii="FS Me" w:eastAsia="Times New Roman" w:hAnsi="FS Me" w:cs="Times New Roman"/>
          <w:sz w:val="24"/>
          <w:szCs w:val="24"/>
          <w:lang w:eastAsia="en-GB"/>
        </w:rPr>
        <w:t>existing health conditions</w:t>
      </w:r>
      <w:r>
        <w:rPr>
          <w:rFonts w:ascii="FS Me" w:eastAsia="Times New Roman" w:hAnsi="FS Me" w:cs="Times New Roman"/>
          <w:sz w:val="24"/>
          <w:szCs w:val="24"/>
          <w:lang w:eastAsia="en-GB"/>
        </w:rPr>
        <w:t xml:space="preserve"> and future health outcomes</w:t>
      </w:r>
      <w:r w:rsidRPr="0040392F">
        <w:rPr>
          <w:rFonts w:ascii="FS Me" w:eastAsia="Times New Roman" w:hAnsi="FS Me" w:cs="Times New Roman"/>
          <w:sz w:val="24"/>
          <w:szCs w:val="24"/>
          <w:lang w:eastAsia="en-GB"/>
        </w:rPr>
        <w:t>.</w:t>
      </w:r>
      <w:r>
        <w:rPr>
          <w:rFonts w:ascii="FS Me" w:eastAsia="Times New Roman" w:hAnsi="FS Me" w:cs="Times New Roman"/>
          <w:sz w:val="24"/>
          <w:szCs w:val="24"/>
          <w:lang w:eastAsia="en-GB"/>
        </w:rPr>
        <w:t xml:space="preserve"> </w:t>
      </w:r>
    </w:p>
    <w:p w14:paraId="37D93063" w14:textId="77777777" w:rsidR="0040392F" w:rsidRDefault="0040392F" w:rsidP="003C790A">
      <w:pPr>
        <w:pStyle w:val="ListParagraph"/>
        <w:spacing w:after="0" w:line="276" w:lineRule="auto"/>
        <w:rPr>
          <w:rFonts w:ascii="FS Me" w:eastAsia="Times New Roman" w:hAnsi="FS Me" w:cs="Times New Roman"/>
          <w:sz w:val="24"/>
          <w:szCs w:val="24"/>
          <w:lang w:eastAsia="en-GB"/>
        </w:rPr>
      </w:pPr>
    </w:p>
    <w:p w14:paraId="6712420F" w14:textId="0CD27352" w:rsidR="00EF1071" w:rsidRPr="0040392F" w:rsidRDefault="00FC4C73" w:rsidP="003C790A">
      <w:pPr>
        <w:pStyle w:val="ListParagraph"/>
        <w:spacing w:after="0" w:line="276" w:lineRule="auto"/>
        <w:rPr>
          <w:rFonts w:ascii="FS Me" w:hAnsi="FS Me"/>
          <w:sz w:val="24"/>
          <w:szCs w:val="24"/>
        </w:rPr>
      </w:pPr>
      <w:r w:rsidRPr="0040392F">
        <w:rPr>
          <w:rFonts w:ascii="FS Me" w:hAnsi="FS Me"/>
          <w:sz w:val="24"/>
          <w:szCs w:val="24"/>
        </w:rPr>
        <w:t xml:space="preserve">We are </w:t>
      </w:r>
      <w:r w:rsidR="00C37234" w:rsidRPr="0040392F">
        <w:rPr>
          <w:rFonts w:ascii="FS Me" w:hAnsi="FS Me"/>
          <w:sz w:val="24"/>
          <w:szCs w:val="24"/>
        </w:rPr>
        <w:t>particularly</w:t>
      </w:r>
      <w:r w:rsidRPr="0040392F">
        <w:rPr>
          <w:rFonts w:ascii="FS Me" w:hAnsi="FS Me"/>
          <w:sz w:val="24"/>
          <w:szCs w:val="24"/>
        </w:rPr>
        <w:t xml:space="preserve"> concerned that the removal of social care packages</w:t>
      </w:r>
      <w:r w:rsidR="009023AB">
        <w:rPr>
          <w:rFonts w:ascii="FS Me" w:hAnsi="FS Me"/>
          <w:sz w:val="24"/>
          <w:szCs w:val="24"/>
        </w:rPr>
        <w:t>, initially</w:t>
      </w:r>
      <w:r w:rsidRPr="0040392F">
        <w:rPr>
          <w:rFonts w:ascii="FS Me" w:hAnsi="FS Me"/>
          <w:sz w:val="24"/>
          <w:szCs w:val="24"/>
        </w:rPr>
        <w:t xml:space="preserve"> in March and April 2020</w:t>
      </w:r>
      <w:r w:rsidR="00DE2B85">
        <w:rPr>
          <w:rFonts w:ascii="FS Me" w:hAnsi="FS Me"/>
          <w:sz w:val="24"/>
          <w:szCs w:val="24"/>
        </w:rPr>
        <w:t>,</w:t>
      </w:r>
      <w:r w:rsidRPr="0040392F">
        <w:rPr>
          <w:rFonts w:ascii="FS Me" w:hAnsi="FS Me"/>
          <w:sz w:val="24"/>
          <w:szCs w:val="24"/>
        </w:rPr>
        <w:t xml:space="preserve"> and issues with accessing care in communities may be responsible for some of the excess deaths in Scotland </w:t>
      </w:r>
      <w:r w:rsidR="005900B4" w:rsidRPr="0040392F">
        <w:rPr>
          <w:rFonts w:ascii="FS Me" w:hAnsi="FS Me"/>
          <w:sz w:val="24"/>
          <w:szCs w:val="24"/>
        </w:rPr>
        <w:t>in the early months</w:t>
      </w:r>
      <w:r w:rsidRPr="0040392F">
        <w:rPr>
          <w:rFonts w:ascii="FS Me" w:hAnsi="FS Me"/>
          <w:sz w:val="24"/>
          <w:szCs w:val="24"/>
        </w:rPr>
        <w:t xml:space="preserve"> of the pandemic. </w:t>
      </w:r>
      <w:r w:rsidR="00EF1071" w:rsidRPr="0040392F">
        <w:rPr>
          <w:rFonts w:ascii="FS Me" w:hAnsi="FS Me"/>
          <w:sz w:val="24"/>
          <w:szCs w:val="24"/>
        </w:rPr>
        <w:t>The</w:t>
      </w:r>
      <w:r w:rsidR="005900B4" w:rsidRPr="0040392F">
        <w:rPr>
          <w:rFonts w:ascii="FS Me" w:hAnsi="FS Me"/>
          <w:sz w:val="24"/>
          <w:szCs w:val="24"/>
        </w:rPr>
        <w:t xml:space="preserve"> slow resumption </w:t>
      </w:r>
      <w:r w:rsidR="001F2A2F" w:rsidRPr="0040392F">
        <w:rPr>
          <w:rFonts w:ascii="FS Me" w:hAnsi="FS Me"/>
          <w:sz w:val="24"/>
          <w:szCs w:val="24"/>
        </w:rPr>
        <w:lastRenderedPageBreak/>
        <w:t xml:space="preserve">of </w:t>
      </w:r>
      <w:r w:rsidR="00C41147" w:rsidRPr="0040392F">
        <w:rPr>
          <w:rFonts w:ascii="FS Me" w:hAnsi="FS Me"/>
          <w:sz w:val="24"/>
          <w:szCs w:val="24"/>
        </w:rPr>
        <w:t>social care packages</w:t>
      </w:r>
      <w:r w:rsidR="009F0879" w:rsidRPr="0040392F">
        <w:rPr>
          <w:rFonts w:ascii="FS Me" w:hAnsi="FS Me"/>
          <w:sz w:val="24"/>
          <w:szCs w:val="24"/>
        </w:rPr>
        <w:t xml:space="preserve"> since</w:t>
      </w:r>
      <w:r w:rsidR="004D0ECC" w:rsidRPr="0040392F">
        <w:rPr>
          <w:rFonts w:ascii="FS Me" w:hAnsi="FS Me"/>
          <w:sz w:val="24"/>
          <w:szCs w:val="24"/>
        </w:rPr>
        <w:t xml:space="preserve"> then</w:t>
      </w:r>
      <w:r w:rsidR="00E151E8" w:rsidRPr="0040392F">
        <w:rPr>
          <w:rFonts w:ascii="FS Me" w:hAnsi="FS Me"/>
          <w:sz w:val="24"/>
          <w:szCs w:val="24"/>
        </w:rPr>
        <w:t xml:space="preserve">, especially where </w:t>
      </w:r>
      <w:r w:rsidR="00C63867" w:rsidRPr="0040392F">
        <w:rPr>
          <w:rFonts w:ascii="FS Me" w:hAnsi="FS Me"/>
          <w:sz w:val="24"/>
          <w:szCs w:val="24"/>
        </w:rPr>
        <w:t xml:space="preserve">levels of support are lower than </w:t>
      </w:r>
      <w:r w:rsidR="00B25B27" w:rsidRPr="0040392F">
        <w:rPr>
          <w:rFonts w:ascii="FS Me" w:hAnsi="FS Me"/>
          <w:sz w:val="24"/>
          <w:szCs w:val="24"/>
        </w:rPr>
        <w:t xml:space="preserve">the individual’s needs assessment </w:t>
      </w:r>
      <w:r w:rsidR="00A62997" w:rsidRPr="0040392F">
        <w:rPr>
          <w:rFonts w:ascii="FS Me" w:hAnsi="FS Me"/>
          <w:sz w:val="24"/>
          <w:szCs w:val="24"/>
        </w:rPr>
        <w:t xml:space="preserve">originally </w:t>
      </w:r>
      <w:r w:rsidR="001772DE" w:rsidRPr="0040392F">
        <w:rPr>
          <w:rFonts w:ascii="FS Me" w:hAnsi="FS Me"/>
          <w:sz w:val="24"/>
          <w:szCs w:val="24"/>
        </w:rPr>
        <w:t>determined</w:t>
      </w:r>
      <w:r w:rsidR="00605CB1" w:rsidRPr="0040392F">
        <w:rPr>
          <w:rFonts w:ascii="FS Me" w:hAnsi="FS Me"/>
          <w:sz w:val="24"/>
          <w:szCs w:val="24"/>
        </w:rPr>
        <w:t xml:space="preserve">, </w:t>
      </w:r>
      <w:r w:rsidR="002E246E">
        <w:rPr>
          <w:rFonts w:ascii="FS Me" w:hAnsi="FS Me"/>
          <w:sz w:val="24"/>
          <w:szCs w:val="24"/>
        </w:rPr>
        <w:t>will</w:t>
      </w:r>
      <w:r w:rsidR="00605CB1" w:rsidRPr="0040392F">
        <w:rPr>
          <w:rFonts w:ascii="FS Me" w:hAnsi="FS Me"/>
          <w:sz w:val="24"/>
          <w:szCs w:val="24"/>
        </w:rPr>
        <w:t xml:space="preserve"> </w:t>
      </w:r>
      <w:r w:rsidR="00EF1071" w:rsidRPr="0040392F">
        <w:rPr>
          <w:rFonts w:ascii="FS Me" w:hAnsi="FS Me"/>
          <w:sz w:val="24"/>
          <w:szCs w:val="24"/>
        </w:rPr>
        <w:t xml:space="preserve">also </w:t>
      </w:r>
      <w:r w:rsidR="002E246E">
        <w:rPr>
          <w:rFonts w:ascii="FS Me" w:hAnsi="FS Me"/>
          <w:sz w:val="24"/>
          <w:szCs w:val="24"/>
        </w:rPr>
        <w:t xml:space="preserve">have </w:t>
      </w:r>
      <w:r w:rsidR="00605CB1" w:rsidRPr="0040392F">
        <w:rPr>
          <w:rFonts w:ascii="FS Me" w:hAnsi="FS Me"/>
          <w:sz w:val="24"/>
          <w:szCs w:val="24"/>
        </w:rPr>
        <w:t>had a negative impact on health</w:t>
      </w:r>
      <w:r w:rsidR="00EF1071" w:rsidRPr="0040392F">
        <w:rPr>
          <w:rFonts w:ascii="FS Me" w:hAnsi="FS Me"/>
          <w:sz w:val="24"/>
          <w:szCs w:val="24"/>
        </w:rPr>
        <w:t xml:space="preserve"> outcomes</w:t>
      </w:r>
      <w:r w:rsidR="006C0098" w:rsidRPr="0040392F">
        <w:rPr>
          <w:rFonts w:ascii="FS Me" w:hAnsi="FS Me"/>
          <w:sz w:val="24"/>
          <w:szCs w:val="24"/>
        </w:rPr>
        <w:t>.</w:t>
      </w:r>
      <w:r w:rsidR="007D1645" w:rsidRPr="0040392F">
        <w:rPr>
          <w:rFonts w:ascii="FS Me" w:hAnsi="FS Me"/>
          <w:sz w:val="24"/>
          <w:szCs w:val="24"/>
        </w:rPr>
        <w:t xml:space="preserve"> </w:t>
      </w:r>
    </w:p>
    <w:p w14:paraId="55119BC4" w14:textId="77777777" w:rsidR="00EF1071" w:rsidRDefault="00EF1071" w:rsidP="00BA3989">
      <w:pPr>
        <w:pStyle w:val="NormalWeb"/>
        <w:spacing w:before="0" w:beforeAutospacing="0" w:after="0" w:afterAutospacing="0" w:line="276" w:lineRule="auto"/>
        <w:ind w:left="720"/>
        <w:rPr>
          <w:rFonts w:ascii="FS Me" w:hAnsi="FS Me"/>
        </w:rPr>
      </w:pPr>
    </w:p>
    <w:p w14:paraId="17B9B6F7" w14:textId="5EC50ADE" w:rsidR="006C0098" w:rsidRDefault="006C0098" w:rsidP="00BA3989">
      <w:pPr>
        <w:pStyle w:val="NormalWeb"/>
        <w:spacing w:before="0" w:beforeAutospacing="0" w:after="0" w:afterAutospacing="0" w:line="276" w:lineRule="auto"/>
        <w:ind w:left="720"/>
        <w:rPr>
          <w:rFonts w:ascii="FS Me" w:hAnsi="FS Me"/>
        </w:rPr>
      </w:pPr>
      <w:r>
        <w:rPr>
          <w:rFonts w:ascii="FS Me" w:hAnsi="FS Me"/>
        </w:rPr>
        <w:t>In September 2020</w:t>
      </w:r>
      <w:r w:rsidR="00EF1071">
        <w:rPr>
          <w:rFonts w:ascii="FS Me" w:hAnsi="FS Me"/>
        </w:rPr>
        <w:t>,</w:t>
      </w:r>
      <w:r w:rsidR="00F812B2">
        <w:rPr>
          <w:rFonts w:ascii="FS Me" w:hAnsi="FS Me"/>
        </w:rPr>
        <w:t xml:space="preserve"> Age Scotland wrote to </w:t>
      </w:r>
      <w:r w:rsidR="002063C8">
        <w:rPr>
          <w:rFonts w:ascii="FS Me" w:hAnsi="FS Me"/>
        </w:rPr>
        <w:t>the then Cabinet Secretary for Health and Sport, Jeanne Freeman MSP</w:t>
      </w:r>
      <w:r w:rsidR="00FE52AF">
        <w:rPr>
          <w:rFonts w:ascii="FS Me" w:hAnsi="FS Me"/>
        </w:rPr>
        <w:t xml:space="preserve">, and </w:t>
      </w:r>
      <w:r w:rsidR="006867A2">
        <w:rPr>
          <w:rFonts w:ascii="FS Me" w:hAnsi="FS Me"/>
        </w:rPr>
        <w:t>Chief Medical Officer</w:t>
      </w:r>
      <w:r w:rsidR="00842E28">
        <w:rPr>
          <w:rFonts w:ascii="FS Me" w:hAnsi="FS Me"/>
        </w:rPr>
        <w:t>, Dr Gregor Smith</w:t>
      </w:r>
      <w:r w:rsidR="00C81FE3">
        <w:rPr>
          <w:rFonts w:ascii="FS Me" w:hAnsi="FS Me"/>
        </w:rPr>
        <w:t xml:space="preserve">, expressing concern at the </w:t>
      </w:r>
      <w:r w:rsidR="009A0A7F">
        <w:rPr>
          <w:rFonts w:ascii="FS Me" w:hAnsi="FS Me"/>
        </w:rPr>
        <w:t>excess death figures for April to June 2020</w:t>
      </w:r>
      <w:r w:rsidR="00166B56">
        <w:rPr>
          <w:rFonts w:ascii="FS Me" w:hAnsi="FS Me"/>
        </w:rPr>
        <w:t xml:space="preserve"> which showed a steep rise in </w:t>
      </w:r>
      <w:r w:rsidR="00D90E51">
        <w:rPr>
          <w:rFonts w:ascii="FS Me" w:hAnsi="FS Me"/>
        </w:rPr>
        <w:t xml:space="preserve">excess deaths </w:t>
      </w:r>
      <w:r w:rsidR="00A0179A">
        <w:rPr>
          <w:rFonts w:ascii="FS Me" w:hAnsi="FS Me"/>
        </w:rPr>
        <w:t>from</w:t>
      </w:r>
      <w:r w:rsidR="004D483B">
        <w:rPr>
          <w:rFonts w:ascii="FS Me" w:hAnsi="FS Me"/>
        </w:rPr>
        <w:t xml:space="preserve"> </w:t>
      </w:r>
      <w:r w:rsidR="00A0179A">
        <w:rPr>
          <w:rFonts w:ascii="FS Me" w:hAnsi="FS Me"/>
        </w:rPr>
        <w:t xml:space="preserve">dementia, </w:t>
      </w:r>
      <w:r w:rsidR="00334D9A">
        <w:rPr>
          <w:rFonts w:ascii="FS Me" w:hAnsi="FS Me"/>
        </w:rPr>
        <w:t>diabetes,</w:t>
      </w:r>
      <w:r w:rsidR="00A0179A">
        <w:rPr>
          <w:rFonts w:ascii="FS Me" w:hAnsi="FS Me"/>
        </w:rPr>
        <w:t xml:space="preserve"> and </w:t>
      </w:r>
      <w:r w:rsidR="000A6388">
        <w:rPr>
          <w:rFonts w:ascii="FS Me" w:hAnsi="FS Me"/>
        </w:rPr>
        <w:t>other causes</w:t>
      </w:r>
      <w:r w:rsidR="00A526DC">
        <w:rPr>
          <w:rFonts w:ascii="FS Me" w:hAnsi="FS Me"/>
        </w:rPr>
        <w:t xml:space="preserve"> during the peak </w:t>
      </w:r>
      <w:r w:rsidR="00A2670E">
        <w:rPr>
          <w:rFonts w:ascii="FS Me" w:hAnsi="FS Me"/>
        </w:rPr>
        <w:t>months of the first national lockdown period.</w:t>
      </w:r>
      <w:r w:rsidR="00643D69">
        <w:rPr>
          <w:rFonts w:ascii="FS Me" w:hAnsi="FS Me"/>
        </w:rPr>
        <w:t xml:space="preserve"> The number of </w:t>
      </w:r>
      <w:r w:rsidR="002D008B">
        <w:rPr>
          <w:rFonts w:ascii="FS Me" w:hAnsi="FS Me"/>
        </w:rPr>
        <w:t xml:space="preserve">deaths from dementia were a quarter </w:t>
      </w:r>
      <w:r w:rsidR="00F16AE1">
        <w:rPr>
          <w:rFonts w:ascii="FS Me" w:hAnsi="FS Me"/>
        </w:rPr>
        <w:t>higher (24.5</w:t>
      </w:r>
      <w:r w:rsidR="00201032">
        <w:rPr>
          <w:rFonts w:ascii="FS Me" w:hAnsi="FS Me"/>
        </w:rPr>
        <w:t>%</w:t>
      </w:r>
      <w:r w:rsidR="00F16AE1">
        <w:rPr>
          <w:rFonts w:ascii="FS Me" w:hAnsi="FS Me"/>
        </w:rPr>
        <w:t>)</w:t>
      </w:r>
      <w:r w:rsidR="00C97816">
        <w:rPr>
          <w:rFonts w:ascii="FS Me" w:hAnsi="FS Me"/>
        </w:rPr>
        <w:t xml:space="preserve"> in </w:t>
      </w:r>
      <w:r w:rsidR="00E72EF9">
        <w:rPr>
          <w:rFonts w:ascii="FS Me" w:hAnsi="FS Me"/>
        </w:rPr>
        <w:t>this</w:t>
      </w:r>
      <w:r w:rsidR="00C97816">
        <w:rPr>
          <w:rFonts w:ascii="FS Me" w:hAnsi="FS Me"/>
        </w:rPr>
        <w:t xml:space="preserve"> peri</w:t>
      </w:r>
      <w:r w:rsidR="00632031">
        <w:rPr>
          <w:rFonts w:ascii="FS Me" w:hAnsi="FS Me"/>
        </w:rPr>
        <w:t xml:space="preserve">od compared to the </w:t>
      </w:r>
      <w:r w:rsidR="00E72EF9">
        <w:rPr>
          <w:rFonts w:ascii="FS Me" w:hAnsi="FS Me"/>
        </w:rPr>
        <w:t>five</w:t>
      </w:r>
      <w:r w:rsidR="00EF1071">
        <w:rPr>
          <w:rFonts w:ascii="FS Me" w:hAnsi="FS Me"/>
        </w:rPr>
        <w:t>-</w:t>
      </w:r>
      <w:r w:rsidR="00E72EF9">
        <w:rPr>
          <w:rFonts w:ascii="FS Me" w:hAnsi="FS Me"/>
        </w:rPr>
        <w:t>year average</w:t>
      </w:r>
      <w:r w:rsidR="004A4CAD">
        <w:rPr>
          <w:rFonts w:ascii="FS Me" w:hAnsi="FS Me"/>
        </w:rPr>
        <w:t>, and deaths from diabetes rose by 26.2</w:t>
      </w:r>
      <w:r w:rsidR="00201032">
        <w:rPr>
          <w:rFonts w:ascii="FS Me" w:hAnsi="FS Me"/>
        </w:rPr>
        <w:t>%</w:t>
      </w:r>
      <w:r w:rsidR="00A02B6C">
        <w:rPr>
          <w:rFonts w:ascii="FS Me" w:hAnsi="FS Me"/>
        </w:rPr>
        <w:t xml:space="preserve">. </w:t>
      </w:r>
      <w:r w:rsidR="001B6C2A">
        <w:rPr>
          <w:rFonts w:ascii="FS Me" w:hAnsi="FS Me"/>
        </w:rPr>
        <w:t xml:space="preserve">Deaths from </w:t>
      </w:r>
      <w:r w:rsidR="007D6090">
        <w:rPr>
          <w:rFonts w:ascii="FS Me" w:hAnsi="FS Me"/>
        </w:rPr>
        <w:t>diseases of the genitourinary system</w:t>
      </w:r>
      <w:r w:rsidR="00751E9E">
        <w:rPr>
          <w:rFonts w:ascii="FS Me" w:hAnsi="FS Me"/>
        </w:rPr>
        <w:t xml:space="preserve"> rose by 22.5</w:t>
      </w:r>
      <w:r w:rsidR="00201032">
        <w:rPr>
          <w:rFonts w:ascii="FS Me" w:hAnsi="FS Me"/>
        </w:rPr>
        <w:t>%</w:t>
      </w:r>
      <w:r w:rsidR="00256DCC">
        <w:rPr>
          <w:rFonts w:ascii="FS Me" w:hAnsi="FS Me"/>
        </w:rPr>
        <w:t>, Cerebr</w:t>
      </w:r>
      <w:r w:rsidR="00F93459">
        <w:rPr>
          <w:rFonts w:ascii="FS Me" w:hAnsi="FS Me"/>
        </w:rPr>
        <w:t>ovascular de</w:t>
      </w:r>
      <w:r w:rsidR="00CF536A">
        <w:rPr>
          <w:rFonts w:ascii="FS Me" w:hAnsi="FS Me"/>
        </w:rPr>
        <w:t>aths</w:t>
      </w:r>
      <w:r w:rsidR="006004CF">
        <w:rPr>
          <w:rFonts w:ascii="FS Me" w:hAnsi="FS Me"/>
        </w:rPr>
        <w:t xml:space="preserve"> </w:t>
      </w:r>
      <w:r w:rsidR="006D6AB4">
        <w:rPr>
          <w:rFonts w:ascii="FS Me" w:hAnsi="FS Me"/>
        </w:rPr>
        <w:t>increased</w:t>
      </w:r>
      <w:r w:rsidR="006004CF">
        <w:rPr>
          <w:rFonts w:ascii="FS Me" w:hAnsi="FS Me"/>
        </w:rPr>
        <w:t xml:space="preserve"> 5.</w:t>
      </w:r>
      <w:r w:rsidR="0087300D">
        <w:rPr>
          <w:rFonts w:ascii="FS Me" w:hAnsi="FS Me"/>
        </w:rPr>
        <w:t>3</w:t>
      </w:r>
      <w:r w:rsidR="00201032">
        <w:rPr>
          <w:rFonts w:ascii="FS Me" w:hAnsi="FS Me"/>
        </w:rPr>
        <w:t>%</w:t>
      </w:r>
      <w:r w:rsidR="00C96C00">
        <w:rPr>
          <w:rFonts w:ascii="FS Me" w:hAnsi="FS Me"/>
        </w:rPr>
        <w:t xml:space="preserve"> </w:t>
      </w:r>
      <w:r w:rsidR="00751E9E">
        <w:rPr>
          <w:rFonts w:ascii="FS Me" w:hAnsi="FS Me"/>
        </w:rPr>
        <w:t xml:space="preserve">and cancer deaths </w:t>
      </w:r>
      <w:r w:rsidR="00C96C00">
        <w:rPr>
          <w:rFonts w:ascii="FS Me" w:hAnsi="FS Me"/>
        </w:rPr>
        <w:t>by 1.5</w:t>
      </w:r>
      <w:r w:rsidR="00201032">
        <w:rPr>
          <w:rFonts w:ascii="FS Me" w:hAnsi="FS Me"/>
        </w:rPr>
        <w:t>%</w:t>
      </w:r>
      <w:r w:rsidR="00C96C00">
        <w:rPr>
          <w:rFonts w:ascii="FS Me" w:hAnsi="FS Me"/>
        </w:rPr>
        <w:t>.</w:t>
      </w:r>
    </w:p>
    <w:p w14:paraId="5643B960" w14:textId="77777777" w:rsidR="00A42ACA" w:rsidRDefault="00A42ACA" w:rsidP="00BA3989">
      <w:pPr>
        <w:pStyle w:val="NormalWeb"/>
        <w:spacing w:before="0" w:beforeAutospacing="0" w:after="0" w:afterAutospacing="0" w:line="276" w:lineRule="auto"/>
        <w:ind w:left="720"/>
        <w:rPr>
          <w:rFonts w:ascii="FS Me" w:hAnsi="FS Me"/>
        </w:rPr>
      </w:pPr>
    </w:p>
    <w:p w14:paraId="5519F08E" w14:textId="53C3DF49" w:rsidR="00E9722B" w:rsidRDefault="00A42ACA" w:rsidP="000E3220">
      <w:pPr>
        <w:pStyle w:val="NormalWeb"/>
        <w:spacing w:before="0" w:beforeAutospacing="0" w:after="0" w:afterAutospacing="0" w:line="276" w:lineRule="auto"/>
        <w:ind w:left="720"/>
        <w:rPr>
          <w:rFonts w:ascii="FS Me" w:hAnsi="FS Me"/>
        </w:rPr>
      </w:pPr>
      <w:r>
        <w:rPr>
          <w:rFonts w:ascii="FS Me" w:hAnsi="FS Me"/>
        </w:rPr>
        <w:t xml:space="preserve">Age Scotland sought the Scottish Government’s </w:t>
      </w:r>
      <w:r w:rsidR="00F011ED">
        <w:rPr>
          <w:rFonts w:ascii="FS Me" w:hAnsi="FS Me"/>
        </w:rPr>
        <w:t>a</w:t>
      </w:r>
      <w:r w:rsidR="00E67BBB">
        <w:rPr>
          <w:rFonts w:ascii="FS Me" w:hAnsi="FS Me"/>
        </w:rPr>
        <w:t xml:space="preserve">nalysis </w:t>
      </w:r>
      <w:r w:rsidR="00201032">
        <w:rPr>
          <w:rFonts w:ascii="FS Me" w:hAnsi="FS Me"/>
        </w:rPr>
        <w:t>of</w:t>
      </w:r>
      <w:r w:rsidR="00270F63">
        <w:rPr>
          <w:rFonts w:ascii="FS Me" w:hAnsi="FS Me"/>
        </w:rPr>
        <w:t xml:space="preserve"> these figures</w:t>
      </w:r>
      <w:r w:rsidR="00665007">
        <w:rPr>
          <w:rFonts w:ascii="FS Me" w:hAnsi="FS Me"/>
        </w:rPr>
        <w:t xml:space="preserve"> and asked whether </w:t>
      </w:r>
      <w:r w:rsidR="00843A65">
        <w:rPr>
          <w:rFonts w:ascii="FS Me" w:hAnsi="FS Me"/>
        </w:rPr>
        <w:t xml:space="preserve">they knew </w:t>
      </w:r>
      <w:r w:rsidR="00E73246">
        <w:rPr>
          <w:rFonts w:ascii="FS Me" w:hAnsi="FS Me"/>
        </w:rPr>
        <w:t xml:space="preserve">of the full extent of </w:t>
      </w:r>
      <w:r w:rsidR="00CD0AE1">
        <w:rPr>
          <w:rFonts w:ascii="FS Me" w:hAnsi="FS Me"/>
        </w:rPr>
        <w:t xml:space="preserve">where social care packages </w:t>
      </w:r>
      <w:r w:rsidR="00E26315">
        <w:rPr>
          <w:rFonts w:ascii="FS Me" w:hAnsi="FS Me"/>
        </w:rPr>
        <w:t>had been removed</w:t>
      </w:r>
      <w:r w:rsidR="00D812CF">
        <w:rPr>
          <w:rFonts w:ascii="FS Me" w:hAnsi="FS Me"/>
        </w:rPr>
        <w:t xml:space="preserve"> or reduced and how </w:t>
      </w:r>
      <w:r w:rsidR="00996782">
        <w:rPr>
          <w:rFonts w:ascii="FS Me" w:hAnsi="FS Me"/>
        </w:rPr>
        <w:t>this</w:t>
      </w:r>
      <w:r w:rsidR="00D812CF">
        <w:rPr>
          <w:rFonts w:ascii="FS Me" w:hAnsi="FS Me"/>
        </w:rPr>
        <w:t xml:space="preserve"> cor</w:t>
      </w:r>
      <w:r w:rsidR="00996782">
        <w:rPr>
          <w:rFonts w:ascii="FS Me" w:hAnsi="FS Me"/>
        </w:rPr>
        <w:t>r</w:t>
      </w:r>
      <w:r w:rsidR="00D812CF">
        <w:rPr>
          <w:rFonts w:ascii="FS Me" w:hAnsi="FS Me"/>
        </w:rPr>
        <w:t>elated</w:t>
      </w:r>
      <w:r w:rsidR="00C22B43">
        <w:rPr>
          <w:rFonts w:ascii="FS Me" w:hAnsi="FS Me"/>
        </w:rPr>
        <w:t xml:space="preserve"> with </w:t>
      </w:r>
      <w:r w:rsidR="00AD154F">
        <w:rPr>
          <w:rFonts w:ascii="FS Me" w:hAnsi="FS Me"/>
        </w:rPr>
        <w:t xml:space="preserve">deaths between April and June 2020. </w:t>
      </w:r>
      <w:r w:rsidR="00B01F41">
        <w:rPr>
          <w:rFonts w:ascii="FS Me" w:hAnsi="FS Me"/>
        </w:rPr>
        <w:t xml:space="preserve">In their </w:t>
      </w:r>
      <w:r w:rsidR="00D34FA1">
        <w:rPr>
          <w:rFonts w:ascii="FS Me" w:hAnsi="FS Me"/>
        </w:rPr>
        <w:t>November 2020 response</w:t>
      </w:r>
      <w:r w:rsidR="00B01F41">
        <w:rPr>
          <w:rFonts w:ascii="FS Me" w:hAnsi="FS Me"/>
        </w:rPr>
        <w:t xml:space="preserve">, the </w:t>
      </w:r>
      <w:r w:rsidR="00CA1D70">
        <w:rPr>
          <w:rFonts w:ascii="FS Me" w:hAnsi="FS Me"/>
        </w:rPr>
        <w:t xml:space="preserve">Minister for Mental Health at the time, Clare Haughey MSP, </w:t>
      </w:r>
      <w:r w:rsidR="00D34FA1">
        <w:rPr>
          <w:rFonts w:ascii="FS Me" w:hAnsi="FS Me"/>
        </w:rPr>
        <w:t xml:space="preserve">stated that </w:t>
      </w:r>
      <w:r w:rsidR="00C13563">
        <w:rPr>
          <w:rFonts w:ascii="FS Me" w:hAnsi="FS Me"/>
        </w:rPr>
        <w:t xml:space="preserve">the Scottish </w:t>
      </w:r>
      <w:r w:rsidR="002D6027">
        <w:rPr>
          <w:rFonts w:ascii="FS Me" w:hAnsi="FS Me"/>
        </w:rPr>
        <w:t>G</w:t>
      </w:r>
      <w:r w:rsidR="00C13563">
        <w:rPr>
          <w:rFonts w:ascii="FS Me" w:hAnsi="FS Me"/>
        </w:rPr>
        <w:t>overnment</w:t>
      </w:r>
      <w:r w:rsidR="002D6027">
        <w:rPr>
          <w:rFonts w:ascii="FS Me" w:hAnsi="FS Me"/>
        </w:rPr>
        <w:t>’</w:t>
      </w:r>
      <w:r w:rsidR="00C13563">
        <w:rPr>
          <w:rFonts w:ascii="FS Me" w:hAnsi="FS Me"/>
        </w:rPr>
        <w:t xml:space="preserve">s </w:t>
      </w:r>
      <w:r w:rsidR="00215827">
        <w:rPr>
          <w:rFonts w:ascii="FS Me" w:hAnsi="FS Me"/>
        </w:rPr>
        <w:t>“</w:t>
      </w:r>
      <w:r w:rsidR="00C13563">
        <w:rPr>
          <w:rFonts w:ascii="FS Me" w:hAnsi="FS Me"/>
        </w:rPr>
        <w:t>Dementia Transition and Resilience Plan</w:t>
      </w:r>
      <w:r w:rsidR="00215827">
        <w:rPr>
          <w:rFonts w:ascii="FS Me" w:hAnsi="FS Me"/>
        </w:rPr>
        <w:t>”</w:t>
      </w:r>
      <w:r w:rsidR="0010441A">
        <w:rPr>
          <w:rFonts w:ascii="FS Me" w:hAnsi="FS Me"/>
        </w:rPr>
        <w:t xml:space="preserve">, which </w:t>
      </w:r>
      <w:r w:rsidR="008768BF">
        <w:rPr>
          <w:rFonts w:ascii="FS Me" w:hAnsi="FS Me"/>
        </w:rPr>
        <w:t xml:space="preserve">was being created, </w:t>
      </w:r>
      <w:r w:rsidR="00AB00CA">
        <w:rPr>
          <w:rFonts w:ascii="FS Me" w:hAnsi="FS Me"/>
        </w:rPr>
        <w:t>aimed to understand</w:t>
      </w:r>
      <w:r w:rsidR="001830C7">
        <w:rPr>
          <w:rFonts w:ascii="FS Me" w:hAnsi="FS Me"/>
        </w:rPr>
        <w:t xml:space="preserve"> </w:t>
      </w:r>
      <w:r w:rsidR="00996782">
        <w:rPr>
          <w:rFonts w:ascii="FS Me" w:hAnsi="FS Me"/>
        </w:rPr>
        <w:t>t</w:t>
      </w:r>
      <w:r w:rsidR="001830C7">
        <w:rPr>
          <w:rFonts w:ascii="FS Me" w:hAnsi="FS Me"/>
        </w:rPr>
        <w:t xml:space="preserve">he relationship between </w:t>
      </w:r>
      <w:r w:rsidR="00996782">
        <w:rPr>
          <w:rFonts w:ascii="FS Me" w:hAnsi="FS Me"/>
        </w:rPr>
        <w:t>COVID</w:t>
      </w:r>
      <w:r w:rsidR="001830C7">
        <w:rPr>
          <w:rFonts w:ascii="FS Me" w:hAnsi="FS Me"/>
        </w:rPr>
        <w:t>-19 and dementia</w:t>
      </w:r>
      <w:r w:rsidR="00395D3C">
        <w:rPr>
          <w:rFonts w:ascii="FS Me" w:hAnsi="FS Me"/>
        </w:rPr>
        <w:t xml:space="preserve">. </w:t>
      </w:r>
    </w:p>
    <w:p w14:paraId="1025B081" w14:textId="77777777" w:rsidR="00E9722B" w:rsidRDefault="00E9722B" w:rsidP="000E3220">
      <w:pPr>
        <w:pStyle w:val="NormalWeb"/>
        <w:spacing w:before="0" w:beforeAutospacing="0" w:after="0" w:afterAutospacing="0" w:line="276" w:lineRule="auto"/>
        <w:ind w:left="720"/>
        <w:rPr>
          <w:rFonts w:ascii="FS Me" w:hAnsi="FS Me"/>
        </w:rPr>
      </w:pPr>
    </w:p>
    <w:p w14:paraId="55301D43" w14:textId="55AF464C" w:rsidR="00102B9A" w:rsidRPr="0066419D" w:rsidRDefault="000E3220" w:rsidP="00420B38">
      <w:pPr>
        <w:pStyle w:val="NormalWeb"/>
        <w:spacing w:before="0" w:beforeAutospacing="0" w:after="0" w:afterAutospacing="0" w:line="276" w:lineRule="auto"/>
        <w:ind w:left="720"/>
        <w:rPr>
          <w:rFonts w:ascii="FS Me" w:hAnsi="FS Me"/>
          <w:highlight w:val="yellow"/>
        </w:rPr>
      </w:pPr>
      <w:r>
        <w:rPr>
          <w:rFonts w:ascii="FS Me" w:hAnsi="FS Me"/>
        </w:rPr>
        <w:t xml:space="preserve">This plan </w:t>
      </w:r>
      <w:r w:rsidR="00BA2C3C">
        <w:rPr>
          <w:rFonts w:ascii="FS Me" w:hAnsi="FS Me"/>
        </w:rPr>
        <w:t>was</w:t>
      </w:r>
      <w:r>
        <w:rPr>
          <w:rFonts w:ascii="FS Me" w:hAnsi="FS Me"/>
        </w:rPr>
        <w:t xml:space="preserve"> </w:t>
      </w:r>
      <w:r w:rsidRPr="00E9722B">
        <w:rPr>
          <w:rFonts w:ascii="FS Me" w:hAnsi="FS Me"/>
        </w:rPr>
        <w:t xml:space="preserve">renamed </w:t>
      </w:r>
      <w:r w:rsidR="001D42CF" w:rsidRPr="00E9722B">
        <w:rPr>
          <w:rFonts w:ascii="FS Me" w:hAnsi="FS Me"/>
        </w:rPr>
        <w:t>“</w:t>
      </w:r>
      <w:r w:rsidR="00102B9A" w:rsidRPr="0066419D">
        <w:rPr>
          <w:rFonts w:ascii="FS Me" w:hAnsi="FS Me"/>
        </w:rPr>
        <w:t xml:space="preserve">Dementia </w:t>
      </w:r>
      <w:r w:rsidR="00B8220D" w:rsidRPr="0066419D">
        <w:rPr>
          <w:rFonts w:ascii="FS Me" w:hAnsi="FS Me"/>
        </w:rPr>
        <w:t>a</w:t>
      </w:r>
      <w:r w:rsidR="00102B9A" w:rsidRPr="0066419D">
        <w:rPr>
          <w:rFonts w:ascii="FS Me" w:hAnsi="FS Me"/>
        </w:rPr>
        <w:t xml:space="preserve">nd Covid-19 – National Action Plan </w:t>
      </w:r>
      <w:r w:rsidR="0064524B">
        <w:rPr>
          <w:rFonts w:ascii="FS Me" w:hAnsi="FS Me"/>
        </w:rPr>
        <w:t>T</w:t>
      </w:r>
      <w:r w:rsidR="00A41E5C">
        <w:rPr>
          <w:rFonts w:ascii="FS Me" w:hAnsi="FS Me"/>
        </w:rPr>
        <w:t>o</w:t>
      </w:r>
      <w:r w:rsidR="00102B9A" w:rsidRPr="0066419D">
        <w:rPr>
          <w:rFonts w:ascii="FS Me" w:hAnsi="FS Me"/>
        </w:rPr>
        <w:t xml:space="preserve"> Continue </w:t>
      </w:r>
      <w:r w:rsidR="0064524B">
        <w:rPr>
          <w:rFonts w:ascii="FS Me" w:hAnsi="FS Me"/>
        </w:rPr>
        <w:t>T</w:t>
      </w:r>
      <w:r w:rsidR="00102B9A" w:rsidRPr="0066419D">
        <w:rPr>
          <w:rFonts w:ascii="FS Me" w:hAnsi="FS Me"/>
        </w:rPr>
        <w:t>o Support Recovery For People With Dementia And Their Carers</w:t>
      </w:r>
      <w:r w:rsidR="001D42CF" w:rsidRPr="0066419D">
        <w:rPr>
          <w:rFonts w:ascii="FS Me" w:hAnsi="FS Me"/>
        </w:rPr>
        <w:t>” and</w:t>
      </w:r>
      <w:r w:rsidR="00102B9A" w:rsidRPr="0066419D">
        <w:rPr>
          <w:rFonts w:ascii="FS Me" w:hAnsi="FS Me"/>
          <w:i/>
        </w:rPr>
        <w:t xml:space="preserve"> </w:t>
      </w:r>
      <w:r w:rsidR="00102B9A" w:rsidRPr="0066419D">
        <w:rPr>
          <w:rFonts w:ascii="FS Me" w:hAnsi="FS Me"/>
        </w:rPr>
        <w:t>published in December 2020</w:t>
      </w:r>
      <w:r w:rsidR="001D42CF" w:rsidRPr="0066419D">
        <w:rPr>
          <w:rFonts w:ascii="FS Me" w:hAnsi="FS Me"/>
        </w:rPr>
        <w:t xml:space="preserve">. </w:t>
      </w:r>
      <w:r w:rsidR="005928F4" w:rsidRPr="0066419D">
        <w:rPr>
          <w:rFonts w:ascii="FS Me" w:hAnsi="FS Me"/>
        </w:rPr>
        <w:t>Commitment</w:t>
      </w:r>
      <w:r w:rsidR="00102B9A" w:rsidRPr="0066419D">
        <w:rPr>
          <w:rFonts w:ascii="FS Me" w:hAnsi="FS Me"/>
        </w:rPr>
        <w:t xml:space="preserve"> 15 was for research to be commissioned and published </w:t>
      </w:r>
      <w:r w:rsidR="00102B9A" w:rsidRPr="0066419D">
        <w:rPr>
          <w:rFonts w:ascii="FS Me" w:hAnsi="FS Me"/>
          <w:i/>
        </w:rPr>
        <w:t>“</w:t>
      </w:r>
      <w:r w:rsidR="00102B9A" w:rsidRPr="00996782">
        <w:rPr>
          <w:rFonts w:ascii="FS Me" w:hAnsi="FS Me"/>
        </w:rPr>
        <w:t>to help inform and enhance clinical and other professional responses to people with dementia who contract COVID-19 in the vaccination and recovery phase</w:t>
      </w:r>
      <w:r w:rsidR="00102B9A" w:rsidRPr="0066419D">
        <w:rPr>
          <w:rFonts w:ascii="FS Me" w:hAnsi="FS Me"/>
          <w:i/>
        </w:rPr>
        <w:t>”.</w:t>
      </w:r>
      <w:r w:rsidR="00102B9A" w:rsidRPr="0066419D">
        <w:rPr>
          <w:rFonts w:ascii="FS Me" w:hAnsi="FS Me"/>
        </w:rPr>
        <w:t xml:space="preserve"> The intention of the research was to understand not only if there was a relationship between COVID-19 and dementia,</w:t>
      </w:r>
      <w:r w:rsidR="00AA480D" w:rsidRPr="0066419D">
        <w:rPr>
          <w:rFonts w:ascii="FS Me" w:hAnsi="FS Me"/>
        </w:rPr>
        <w:t xml:space="preserve"> as per the Min</w:t>
      </w:r>
      <w:r w:rsidR="006D2C41" w:rsidRPr="0066419D">
        <w:rPr>
          <w:rFonts w:ascii="FS Me" w:hAnsi="FS Me"/>
        </w:rPr>
        <w:t>ister’s re</w:t>
      </w:r>
      <w:r w:rsidR="00E9722B" w:rsidRPr="0066419D">
        <w:rPr>
          <w:rFonts w:ascii="FS Me" w:hAnsi="FS Me"/>
        </w:rPr>
        <w:t>sp</w:t>
      </w:r>
      <w:r w:rsidR="006D2C41" w:rsidRPr="0066419D">
        <w:rPr>
          <w:rFonts w:ascii="FS Me" w:hAnsi="FS Me"/>
        </w:rPr>
        <w:t>onse to Age Scotland,</w:t>
      </w:r>
      <w:r w:rsidR="00102B9A" w:rsidRPr="0066419D">
        <w:rPr>
          <w:rFonts w:ascii="FS Me" w:hAnsi="FS Me"/>
        </w:rPr>
        <w:t xml:space="preserve"> but also to explore contemporary health outcomes among those with dementia across all care settings.</w:t>
      </w:r>
      <w:r w:rsidR="00C90F2B">
        <w:rPr>
          <w:rFonts w:ascii="FS Me" w:hAnsi="FS Me"/>
        </w:rPr>
        <w:t xml:space="preserve"> </w:t>
      </w:r>
      <w:r w:rsidR="00B95EA6">
        <w:rPr>
          <w:rFonts w:ascii="FS Me" w:hAnsi="FS Me"/>
        </w:rPr>
        <w:t>More than a year later</w:t>
      </w:r>
      <w:r w:rsidR="0053349A">
        <w:rPr>
          <w:rFonts w:ascii="FS Me" w:hAnsi="FS Me"/>
        </w:rPr>
        <w:t xml:space="preserve">, this work is yet to </w:t>
      </w:r>
      <w:r w:rsidR="004A2AD9">
        <w:rPr>
          <w:rFonts w:ascii="FS Me" w:hAnsi="FS Me"/>
        </w:rPr>
        <w:t>be completed</w:t>
      </w:r>
      <w:r w:rsidR="00642A78">
        <w:rPr>
          <w:rFonts w:ascii="FS Me" w:hAnsi="FS Me"/>
        </w:rPr>
        <w:t>, or indeed</w:t>
      </w:r>
      <w:r w:rsidR="00A5355D">
        <w:rPr>
          <w:rFonts w:ascii="FS Me" w:hAnsi="FS Me"/>
        </w:rPr>
        <w:t xml:space="preserve"> demonstrate evidence </w:t>
      </w:r>
      <w:r w:rsidR="008E5779">
        <w:rPr>
          <w:rFonts w:ascii="FS Me" w:hAnsi="FS Me"/>
        </w:rPr>
        <w:t xml:space="preserve">of any progress. </w:t>
      </w:r>
      <w:r w:rsidR="0088246A">
        <w:rPr>
          <w:rFonts w:ascii="FS Me" w:hAnsi="FS Me"/>
        </w:rPr>
        <w:t xml:space="preserve">With </w:t>
      </w:r>
      <w:r w:rsidR="00003B15">
        <w:rPr>
          <w:rFonts w:ascii="FS Me" w:hAnsi="FS Me"/>
        </w:rPr>
        <w:t xml:space="preserve">a </w:t>
      </w:r>
      <w:r w:rsidR="0088246A">
        <w:rPr>
          <w:rFonts w:ascii="FS Me" w:hAnsi="FS Me"/>
        </w:rPr>
        <w:t>subsequent national lockdown, restrictions</w:t>
      </w:r>
      <w:r w:rsidR="0040392F">
        <w:rPr>
          <w:rFonts w:ascii="FS Me" w:hAnsi="FS Me"/>
        </w:rPr>
        <w:t>,</w:t>
      </w:r>
      <w:r w:rsidR="0088246A">
        <w:rPr>
          <w:rFonts w:ascii="FS Me" w:hAnsi="FS Me"/>
        </w:rPr>
        <w:t xml:space="preserve"> and </w:t>
      </w:r>
      <w:r w:rsidR="00003B15">
        <w:rPr>
          <w:rFonts w:ascii="FS Me" w:hAnsi="FS Me"/>
        </w:rPr>
        <w:t>extraordinary pressures on social and health care since, its findings could have been helpful.</w:t>
      </w:r>
    </w:p>
    <w:p w14:paraId="66174B32" w14:textId="77777777" w:rsidR="000B02DA" w:rsidRPr="008B2872" w:rsidRDefault="000B02DA" w:rsidP="00786F4D">
      <w:pPr>
        <w:pStyle w:val="NormalWeb"/>
        <w:spacing w:before="0" w:beforeAutospacing="0" w:after="0" w:afterAutospacing="0" w:line="276" w:lineRule="auto"/>
        <w:ind w:left="720"/>
        <w:rPr>
          <w:rFonts w:ascii="FS Me" w:hAnsi="FS Me"/>
        </w:rPr>
      </w:pPr>
    </w:p>
    <w:p w14:paraId="30BD4788" w14:textId="1359EF11" w:rsidR="00A42934" w:rsidRPr="00765B87" w:rsidRDefault="00841B7D" w:rsidP="00786F4D">
      <w:pPr>
        <w:pStyle w:val="NormalWeb"/>
        <w:numPr>
          <w:ilvl w:val="0"/>
          <w:numId w:val="16"/>
        </w:numPr>
        <w:spacing w:before="0" w:beforeAutospacing="0" w:after="0" w:afterAutospacing="0" w:line="276" w:lineRule="auto"/>
        <w:rPr>
          <w:rFonts w:ascii="FS Me" w:hAnsi="FS Me"/>
          <w:b/>
          <w:bCs/>
        </w:rPr>
      </w:pPr>
      <w:r w:rsidRPr="00765B87">
        <w:rPr>
          <w:rFonts w:ascii="FS Me" w:hAnsi="FS Me"/>
          <w:b/>
          <w:bCs/>
        </w:rPr>
        <w:t>Is there enough of a strategic focus</w:t>
      </w:r>
      <w:r w:rsidR="003308C4" w:rsidRPr="00765B87">
        <w:rPr>
          <w:rFonts w:ascii="FS Me" w:hAnsi="FS Me"/>
          <w:b/>
          <w:bCs/>
        </w:rPr>
        <w:t xml:space="preserve"> on the indirect health impacts of the pandemic? </w:t>
      </w:r>
    </w:p>
    <w:p w14:paraId="79E57344" w14:textId="70D6FEBD" w:rsidR="005D1493" w:rsidRDefault="0040392F" w:rsidP="00BA3989">
      <w:pPr>
        <w:pStyle w:val="NormalWeb"/>
        <w:spacing w:before="0" w:beforeAutospacing="0" w:after="0" w:afterAutospacing="0" w:line="276" w:lineRule="auto"/>
        <w:ind w:left="720"/>
        <w:rPr>
          <w:rFonts w:ascii="FS Me" w:hAnsi="FS Me"/>
        </w:rPr>
      </w:pPr>
      <w:r>
        <w:rPr>
          <w:rFonts w:ascii="FS Me" w:hAnsi="FS Me"/>
        </w:rPr>
        <w:t xml:space="preserve">While dealing with the direct impacts of COVID-19 on health has understandably </w:t>
      </w:r>
      <w:r w:rsidR="00565BA6">
        <w:rPr>
          <w:rFonts w:ascii="FS Me" w:hAnsi="FS Me"/>
        </w:rPr>
        <w:t xml:space="preserve">underlined </w:t>
      </w:r>
      <w:r w:rsidR="00AB0DC9">
        <w:rPr>
          <w:rFonts w:ascii="FS Me" w:hAnsi="FS Me"/>
        </w:rPr>
        <w:t>the Scottish Government’s</w:t>
      </w:r>
      <w:r w:rsidR="00565BA6">
        <w:rPr>
          <w:rFonts w:ascii="FS Me" w:hAnsi="FS Me"/>
        </w:rPr>
        <w:t xml:space="preserve"> response to the pandemic, </w:t>
      </w:r>
      <w:r w:rsidR="00AB0DC9">
        <w:rPr>
          <w:rFonts w:ascii="FS Me" w:hAnsi="FS Me"/>
        </w:rPr>
        <w:t xml:space="preserve">consideration of </w:t>
      </w:r>
      <w:r w:rsidR="00565BA6">
        <w:rPr>
          <w:rFonts w:ascii="FS Me" w:hAnsi="FS Me"/>
        </w:rPr>
        <w:t xml:space="preserve">the </w:t>
      </w:r>
      <w:r w:rsidR="00565BA6">
        <w:rPr>
          <w:rFonts w:ascii="FS Me" w:hAnsi="FS Me"/>
        </w:rPr>
        <w:t xml:space="preserve">wide range of indirect health impacts of lockdowns and public health restrictions </w:t>
      </w:r>
      <w:r w:rsidR="00AB0DC9">
        <w:rPr>
          <w:rFonts w:ascii="FS Me" w:hAnsi="FS Me"/>
        </w:rPr>
        <w:t>should</w:t>
      </w:r>
      <w:r w:rsidR="00565BA6">
        <w:rPr>
          <w:rFonts w:ascii="FS Me" w:hAnsi="FS Me"/>
        </w:rPr>
        <w:t xml:space="preserve"> be</w:t>
      </w:r>
      <w:r w:rsidR="00565BA6">
        <w:rPr>
          <w:rFonts w:ascii="FS Me" w:hAnsi="FS Me"/>
        </w:rPr>
        <w:t xml:space="preserve"> </w:t>
      </w:r>
      <w:r w:rsidR="00AD15C9">
        <w:rPr>
          <w:rFonts w:ascii="FS Me" w:hAnsi="FS Me"/>
        </w:rPr>
        <w:t>given more focus</w:t>
      </w:r>
      <w:r w:rsidR="00565BA6">
        <w:rPr>
          <w:rFonts w:ascii="FS Me" w:hAnsi="FS Me"/>
        </w:rPr>
        <w:t xml:space="preserve">. </w:t>
      </w:r>
      <w:r w:rsidR="00F422F7">
        <w:rPr>
          <w:rFonts w:ascii="FS Me" w:hAnsi="FS Me"/>
        </w:rPr>
        <w:t xml:space="preserve">Indirect harms associated with the virus – such as a reduction in physical exercise – may also lead to excess deaths in the medium and long term and will be felt across society </w:t>
      </w:r>
      <w:r w:rsidR="0082200B">
        <w:rPr>
          <w:rFonts w:ascii="FS Me" w:hAnsi="FS Me"/>
        </w:rPr>
        <w:t>for many years to come</w:t>
      </w:r>
      <w:r w:rsidR="00F422F7">
        <w:rPr>
          <w:rFonts w:ascii="FS Me" w:hAnsi="FS Me"/>
        </w:rPr>
        <w:t xml:space="preserve">. </w:t>
      </w:r>
    </w:p>
    <w:p w14:paraId="4D234182" w14:textId="77777777" w:rsidR="005D1493" w:rsidRDefault="005D1493" w:rsidP="00BA3989">
      <w:pPr>
        <w:pStyle w:val="NormalWeb"/>
        <w:spacing w:before="0" w:beforeAutospacing="0" w:after="0" w:afterAutospacing="0" w:line="276" w:lineRule="auto"/>
        <w:ind w:left="720"/>
        <w:rPr>
          <w:rFonts w:ascii="FS Me" w:hAnsi="FS Me"/>
        </w:rPr>
      </w:pPr>
    </w:p>
    <w:p w14:paraId="33B595C7" w14:textId="77777777" w:rsidR="00C761F4" w:rsidRDefault="00C761F4" w:rsidP="00BA3989">
      <w:pPr>
        <w:pStyle w:val="NormalWeb"/>
        <w:spacing w:before="0" w:beforeAutospacing="0" w:after="0" w:afterAutospacing="0" w:line="276" w:lineRule="auto"/>
        <w:ind w:left="720"/>
        <w:rPr>
          <w:rFonts w:ascii="FS Me" w:hAnsi="FS Me"/>
        </w:rPr>
      </w:pPr>
    </w:p>
    <w:p w14:paraId="1F9CA655" w14:textId="77777777" w:rsidR="00C761F4" w:rsidRDefault="00C761F4" w:rsidP="00BA3989">
      <w:pPr>
        <w:pStyle w:val="NormalWeb"/>
        <w:spacing w:before="0" w:beforeAutospacing="0" w:after="0" w:afterAutospacing="0" w:line="276" w:lineRule="auto"/>
        <w:ind w:left="720"/>
        <w:rPr>
          <w:rFonts w:ascii="FS Me" w:hAnsi="FS Me"/>
        </w:rPr>
      </w:pPr>
    </w:p>
    <w:p w14:paraId="29EDD303" w14:textId="583FB8AD" w:rsidR="00FB199D" w:rsidRDefault="005D1493" w:rsidP="00BA3989">
      <w:pPr>
        <w:pStyle w:val="NormalWeb"/>
        <w:spacing w:before="0" w:beforeAutospacing="0" w:after="0" w:afterAutospacing="0" w:line="276" w:lineRule="auto"/>
        <w:ind w:left="720"/>
        <w:rPr>
          <w:rFonts w:ascii="FS Me" w:hAnsi="FS Me"/>
        </w:rPr>
      </w:pPr>
      <w:r>
        <w:rPr>
          <w:rFonts w:ascii="FS Me" w:hAnsi="FS Me"/>
        </w:rPr>
        <w:t>Unsurprisingly, l</w:t>
      </w:r>
      <w:r w:rsidR="000B02DA">
        <w:rPr>
          <w:rFonts w:ascii="FS Me" w:hAnsi="FS Me"/>
        </w:rPr>
        <w:t xml:space="preserve">evels of loneliness </w:t>
      </w:r>
      <w:r w:rsidR="00AF0BE7">
        <w:rPr>
          <w:rFonts w:ascii="FS Me" w:hAnsi="FS Me"/>
        </w:rPr>
        <w:t>have risen</w:t>
      </w:r>
      <w:r w:rsidR="000B02DA">
        <w:rPr>
          <w:rFonts w:ascii="FS Me" w:hAnsi="FS Me"/>
        </w:rPr>
        <w:t xml:space="preserve"> during the pandemic</w:t>
      </w:r>
      <w:r>
        <w:rPr>
          <w:rFonts w:ascii="FS Me" w:hAnsi="FS Me"/>
        </w:rPr>
        <w:t>, with</w:t>
      </w:r>
      <w:r w:rsidR="000B02DA">
        <w:rPr>
          <w:rFonts w:ascii="FS Me" w:hAnsi="FS Me"/>
        </w:rPr>
        <w:t xml:space="preserve"> 53% of respondents </w:t>
      </w:r>
      <w:r>
        <w:rPr>
          <w:rFonts w:ascii="FS Me" w:hAnsi="FS Me"/>
        </w:rPr>
        <w:t xml:space="preserve">to Age Scotland’s </w:t>
      </w:r>
      <w:r w:rsidR="000B02DA">
        <w:rPr>
          <w:rFonts w:ascii="FS Me" w:hAnsi="FS Me"/>
        </w:rPr>
        <w:t xml:space="preserve">Big Survey </w:t>
      </w:r>
      <w:r>
        <w:rPr>
          <w:rFonts w:ascii="FS Me" w:hAnsi="FS Me"/>
        </w:rPr>
        <w:t xml:space="preserve">reporting that they </w:t>
      </w:r>
      <w:r w:rsidR="000B02DA">
        <w:rPr>
          <w:rFonts w:ascii="FS Me" w:hAnsi="FS Me"/>
        </w:rPr>
        <w:t>felt lonelier</w:t>
      </w:r>
      <w:r>
        <w:rPr>
          <w:rFonts w:ascii="FS Me" w:hAnsi="FS Me"/>
        </w:rPr>
        <w:t xml:space="preserve"> and </w:t>
      </w:r>
      <w:r w:rsidR="000B02DA">
        <w:rPr>
          <w:rFonts w:ascii="FS Me" w:hAnsi="FS Me"/>
        </w:rPr>
        <w:t xml:space="preserve">10% </w:t>
      </w:r>
      <w:r>
        <w:rPr>
          <w:rFonts w:ascii="FS Me" w:hAnsi="FS Me"/>
        </w:rPr>
        <w:t>sa</w:t>
      </w:r>
      <w:r w:rsidR="003C7958">
        <w:rPr>
          <w:rFonts w:ascii="FS Me" w:hAnsi="FS Me"/>
        </w:rPr>
        <w:t>ying</w:t>
      </w:r>
      <w:r w:rsidR="000B02DA">
        <w:rPr>
          <w:rFonts w:ascii="FS Me" w:hAnsi="FS Me"/>
        </w:rPr>
        <w:t xml:space="preserve"> </w:t>
      </w:r>
      <w:r w:rsidR="000B02DA">
        <w:rPr>
          <w:rFonts w:ascii="FS Me" w:hAnsi="FS Me"/>
        </w:rPr>
        <w:lastRenderedPageBreak/>
        <w:t>they feel lonely all or most of the time</w:t>
      </w:r>
      <w:r w:rsidR="00FB199D">
        <w:rPr>
          <w:rFonts w:ascii="FS Me" w:hAnsi="FS Me"/>
        </w:rPr>
        <w:t>.</w:t>
      </w:r>
      <w:r w:rsidR="00930F98">
        <w:rPr>
          <w:rStyle w:val="FootnoteReference"/>
          <w:rFonts w:ascii="FS Me" w:hAnsi="FS Me"/>
        </w:rPr>
        <w:footnoteReference w:id="10"/>
      </w:r>
      <w:r w:rsidR="00FB199D">
        <w:rPr>
          <w:rFonts w:ascii="FS Me" w:hAnsi="FS Me"/>
        </w:rPr>
        <w:t xml:space="preserve"> </w:t>
      </w:r>
      <w:r w:rsidR="000B02DA" w:rsidRPr="00765B87">
        <w:rPr>
          <w:rFonts w:ascii="FS Me" w:hAnsi="FS Me"/>
        </w:rPr>
        <w:t>Chronic loneliness can significantly increase an older person’s risk of heart disease, dementia, strokes and can lead to depression.</w:t>
      </w:r>
      <w:r w:rsidR="00C5765D">
        <w:rPr>
          <w:rFonts w:ascii="FS Me" w:hAnsi="FS Me"/>
        </w:rPr>
        <w:t xml:space="preserve"> </w:t>
      </w:r>
      <w:r w:rsidR="00504865">
        <w:rPr>
          <w:rFonts w:ascii="FS Me" w:hAnsi="FS Me"/>
        </w:rPr>
        <w:t xml:space="preserve">Although the scale of mental health problems experienced by older people is often under-reported due to stigma and </w:t>
      </w:r>
      <w:r w:rsidR="00225442">
        <w:rPr>
          <w:rFonts w:ascii="FS Me" w:hAnsi="FS Me"/>
        </w:rPr>
        <w:t>not knowing where to access support</w:t>
      </w:r>
      <w:r w:rsidR="00C63557">
        <w:rPr>
          <w:rFonts w:ascii="FS Me" w:hAnsi="FS Me"/>
        </w:rPr>
        <w:t>, one third of respondents to the Big Survey said their mental health had deteriorated over the last five years</w:t>
      </w:r>
      <w:r w:rsidR="00864375">
        <w:rPr>
          <w:rFonts w:ascii="FS Me" w:hAnsi="FS Me"/>
        </w:rPr>
        <w:t xml:space="preserve"> and 25% of respondents cited difficulties with their own mental health or that of someone else in their household as an issue they experienced during the pandemic. </w:t>
      </w:r>
      <w:r w:rsidR="00706793">
        <w:rPr>
          <w:rFonts w:ascii="FS Me" w:hAnsi="FS Me"/>
        </w:rPr>
        <w:t>It is likely that the pandemic will have a long-term impact on older people’s confidence</w:t>
      </w:r>
      <w:r w:rsidR="00864375">
        <w:rPr>
          <w:rFonts w:ascii="FS Me" w:hAnsi="FS Me"/>
        </w:rPr>
        <w:t>, mental health</w:t>
      </w:r>
      <w:r w:rsidR="00707DD2">
        <w:rPr>
          <w:rFonts w:ascii="FS Me" w:hAnsi="FS Me"/>
        </w:rPr>
        <w:t>,</w:t>
      </w:r>
      <w:r w:rsidR="00864375">
        <w:rPr>
          <w:rFonts w:ascii="FS Me" w:hAnsi="FS Me"/>
        </w:rPr>
        <w:t xml:space="preserve"> and wellbeing due to the sustained period of time where interaction with others </w:t>
      </w:r>
      <w:r w:rsidR="00707DD2">
        <w:rPr>
          <w:rFonts w:ascii="FS Me" w:hAnsi="FS Me"/>
        </w:rPr>
        <w:t>has been</w:t>
      </w:r>
      <w:r w:rsidR="00864375">
        <w:rPr>
          <w:rFonts w:ascii="FS Me" w:hAnsi="FS Me"/>
        </w:rPr>
        <w:t xml:space="preserve"> limited. </w:t>
      </w:r>
    </w:p>
    <w:p w14:paraId="50C9DCF1" w14:textId="77777777" w:rsidR="00FB199D" w:rsidRDefault="00FB199D" w:rsidP="00BA3989">
      <w:pPr>
        <w:pStyle w:val="NormalWeb"/>
        <w:spacing w:before="0" w:beforeAutospacing="0" w:after="0" w:afterAutospacing="0" w:line="276" w:lineRule="auto"/>
        <w:ind w:left="720"/>
        <w:rPr>
          <w:rFonts w:ascii="FS Me" w:hAnsi="FS Me"/>
        </w:rPr>
      </w:pPr>
    </w:p>
    <w:p w14:paraId="19843E6C" w14:textId="153A07A8" w:rsidR="00FB199D" w:rsidRDefault="00FB199D" w:rsidP="00BA3989">
      <w:pPr>
        <w:pStyle w:val="NormalWeb"/>
        <w:spacing w:before="0" w:beforeAutospacing="0" w:after="0" w:afterAutospacing="0" w:line="276" w:lineRule="auto"/>
        <w:ind w:left="720"/>
        <w:rPr>
          <w:rFonts w:ascii="FS Me" w:hAnsi="FS Me"/>
        </w:rPr>
      </w:pPr>
      <w:r>
        <w:rPr>
          <w:rFonts w:ascii="FS Me" w:hAnsi="FS Me"/>
        </w:rPr>
        <w:t xml:space="preserve">Many older people </w:t>
      </w:r>
      <w:r w:rsidR="00267EAF">
        <w:rPr>
          <w:rFonts w:ascii="FS Me" w:hAnsi="FS Me"/>
        </w:rPr>
        <w:t>have also experienced</w:t>
      </w:r>
      <w:r>
        <w:rPr>
          <w:rFonts w:ascii="FS Me" w:hAnsi="FS Me"/>
        </w:rPr>
        <w:t xml:space="preserve"> p</w:t>
      </w:r>
      <w:r w:rsidR="000B02DA" w:rsidRPr="00765B87">
        <w:rPr>
          <w:rFonts w:ascii="FS Me" w:hAnsi="FS Me"/>
        </w:rPr>
        <w:t xml:space="preserve">hysical deconditioning </w:t>
      </w:r>
      <w:r w:rsidR="00267EAF">
        <w:rPr>
          <w:rFonts w:ascii="FS Me" w:hAnsi="FS Me"/>
        </w:rPr>
        <w:t xml:space="preserve">since March 2020 </w:t>
      </w:r>
      <w:r w:rsidR="000B02DA" w:rsidRPr="00765B87">
        <w:rPr>
          <w:rFonts w:ascii="FS Me" w:hAnsi="FS Me"/>
        </w:rPr>
        <w:t xml:space="preserve">due to being less active </w:t>
      </w:r>
      <w:r w:rsidR="00707DD2">
        <w:rPr>
          <w:rFonts w:ascii="FS Me" w:hAnsi="FS Me"/>
        </w:rPr>
        <w:t>in light of</w:t>
      </w:r>
      <w:r w:rsidR="000B02DA" w:rsidRPr="00765B87">
        <w:rPr>
          <w:rFonts w:ascii="FS Me" w:hAnsi="FS Me"/>
        </w:rPr>
        <w:t xml:space="preserve"> public health restrictions</w:t>
      </w:r>
      <w:r>
        <w:rPr>
          <w:rFonts w:ascii="FS Me" w:hAnsi="FS Me"/>
        </w:rPr>
        <w:t xml:space="preserve">. </w:t>
      </w:r>
      <w:r w:rsidR="000B02DA">
        <w:rPr>
          <w:rFonts w:ascii="FS Me" w:hAnsi="FS Me"/>
        </w:rPr>
        <w:t xml:space="preserve">64% of respondents to the Big Survey </w:t>
      </w:r>
      <w:r w:rsidR="00410877">
        <w:rPr>
          <w:rFonts w:ascii="FS Me" w:hAnsi="FS Me"/>
        </w:rPr>
        <w:t>stated</w:t>
      </w:r>
      <w:r w:rsidR="000B02DA">
        <w:rPr>
          <w:rFonts w:ascii="FS Me" w:hAnsi="FS Me"/>
        </w:rPr>
        <w:t xml:space="preserve"> they had been less active since the start of the pandemic and around half were worried they</w:t>
      </w:r>
      <w:r w:rsidR="00410877">
        <w:rPr>
          <w:rFonts w:ascii="FS Me" w:hAnsi="FS Me"/>
        </w:rPr>
        <w:t xml:space="preserve"> ha</w:t>
      </w:r>
      <w:r w:rsidR="000B02DA">
        <w:rPr>
          <w:rFonts w:ascii="FS Me" w:hAnsi="FS Me"/>
        </w:rPr>
        <w:t xml:space="preserve">d lost strength and mobility due to spending more time at home. </w:t>
      </w:r>
      <w:r w:rsidR="00410877">
        <w:rPr>
          <w:rFonts w:ascii="FS Me" w:hAnsi="FS Me"/>
        </w:rPr>
        <w:t xml:space="preserve">Physical deconditioning can lead to </w:t>
      </w:r>
      <w:r>
        <w:rPr>
          <w:rFonts w:ascii="FS Me" w:hAnsi="FS Me"/>
        </w:rPr>
        <w:t>l</w:t>
      </w:r>
      <w:r w:rsidR="000B02DA">
        <w:rPr>
          <w:rFonts w:ascii="FS Me" w:hAnsi="FS Me"/>
        </w:rPr>
        <w:t xml:space="preserve">oss of muscle strength, </w:t>
      </w:r>
      <w:r>
        <w:rPr>
          <w:rFonts w:ascii="FS Me" w:hAnsi="FS Me"/>
        </w:rPr>
        <w:t xml:space="preserve">reduction in </w:t>
      </w:r>
      <w:r w:rsidR="000B02DA">
        <w:rPr>
          <w:rFonts w:ascii="FS Me" w:hAnsi="FS Me"/>
        </w:rPr>
        <w:t>balance and</w:t>
      </w:r>
      <w:r>
        <w:rPr>
          <w:rFonts w:ascii="FS Me" w:hAnsi="FS Me"/>
        </w:rPr>
        <w:t xml:space="preserve"> reduced</w:t>
      </w:r>
      <w:r w:rsidR="000B02DA">
        <w:rPr>
          <w:rFonts w:ascii="FS Me" w:hAnsi="FS Me"/>
        </w:rPr>
        <w:t xml:space="preserve"> overall mobility</w:t>
      </w:r>
      <w:r>
        <w:rPr>
          <w:rFonts w:ascii="FS Me" w:hAnsi="FS Me"/>
        </w:rPr>
        <w:t xml:space="preserve">. </w:t>
      </w:r>
      <w:r w:rsidR="00410877">
        <w:rPr>
          <w:rFonts w:ascii="FS Me" w:hAnsi="FS Me"/>
        </w:rPr>
        <w:t>It c</w:t>
      </w:r>
      <w:r>
        <w:rPr>
          <w:rFonts w:ascii="FS Me" w:hAnsi="FS Me"/>
        </w:rPr>
        <w:t>an manifest in immediate difficulty in daily living and lead to increased risk of falls, a loss of independence</w:t>
      </w:r>
      <w:r w:rsidR="00C5765D">
        <w:rPr>
          <w:rFonts w:ascii="FS Me" w:hAnsi="FS Me"/>
        </w:rPr>
        <w:t>,</w:t>
      </w:r>
      <w:r>
        <w:rPr>
          <w:rFonts w:ascii="FS Me" w:hAnsi="FS Me"/>
        </w:rPr>
        <w:t xml:space="preserve"> and increased likelihood of requiring social care support. </w:t>
      </w:r>
    </w:p>
    <w:p w14:paraId="2DFA5B31" w14:textId="77777777" w:rsidR="00FB199D" w:rsidRDefault="00FB199D" w:rsidP="00BA3989">
      <w:pPr>
        <w:pStyle w:val="NormalWeb"/>
        <w:spacing w:before="0" w:beforeAutospacing="0" w:after="0" w:afterAutospacing="0" w:line="276" w:lineRule="auto"/>
        <w:ind w:left="720"/>
        <w:rPr>
          <w:rFonts w:ascii="FS Me" w:hAnsi="FS Me"/>
        </w:rPr>
      </w:pPr>
    </w:p>
    <w:p w14:paraId="3FBBD6DB" w14:textId="15962F31" w:rsidR="00782A7A" w:rsidRPr="00765B87" w:rsidRDefault="00FB199D" w:rsidP="00BA3989">
      <w:pPr>
        <w:pStyle w:val="NormalWeb"/>
        <w:spacing w:before="0" w:beforeAutospacing="0" w:after="0" w:afterAutospacing="0" w:line="276" w:lineRule="auto"/>
        <w:ind w:left="720"/>
        <w:rPr>
          <w:rFonts w:ascii="FS Me" w:hAnsi="FS Me"/>
        </w:rPr>
      </w:pPr>
      <w:r>
        <w:rPr>
          <w:rFonts w:ascii="FS Me" w:hAnsi="FS Me"/>
        </w:rPr>
        <w:t xml:space="preserve">Those living in care homes have been greatly impacted by </w:t>
      </w:r>
      <w:r w:rsidR="004C03F2">
        <w:rPr>
          <w:rFonts w:ascii="FS Me" w:hAnsi="FS Me"/>
        </w:rPr>
        <w:t xml:space="preserve">the </w:t>
      </w:r>
      <w:r>
        <w:rPr>
          <w:rFonts w:ascii="FS Me" w:hAnsi="FS Me"/>
        </w:rPr>
        <w:t>pandemic. It is w</w:t>
      </w:r>
      <w:r w:rsidR="00782A7A" w:rsidRPr="00FB199D">
        <w:rPr>
          <w:rFonts w:ascii="FS Me" w:hAnsi="FS Me"/>
        </w:rPr>
        <w:t xml:space="preserve">elcome that the COVID-19 public inquiry will cover care homes and </w:t>
      </w:r>
      <w:r w:rsidR="00C5765D">
        <w:rPr>
          <w:rFonts w:ascii="FS Me" w:hAnsi="FS Me"/>
        </w:rPr>
        <w:t xml:space="preserve">consider </w:t>
      </w:r>
      <w:r w:rsidR="00782A7A" w:rsidRPr="00FB199D">
        <w:rPr>
          <w:rFonts w:ascii="FS Me" w:hAnsi="FS Me"/>
        </w:rPr>
        <w:t>the transfer of residents, visiting restrictions</w:t>
      </w:r>
      <w:r w:rsidR="00C5765D">
        <w:rPr>
          <w:rFonts w:ascii="FS Me" w:hAnsi="FS Me"/>
        </w:rPr>
        <w:t>,</w:t>
      </w:r>
      <w:r w:rsidR="00782A7A" w:rsidRPr="00FB199D">
        <w:rPr>
          <w:rFonts w:ascii="FS Me" w:hAnsi="FS Me"/>
        </w:rPr>
        <w:t xml:space="preserve"> and infection prevention and control</w:t>
      </w:r>
      <w:r w:rsidR="00BB606F">
        <w:rPr>
          <w:rFonts w:ascii="FS Me" w:hAnsi="FS Me"/>
        </w:rPr>
        <w:t xml:space="preserve">, as well as </w:t>
      </w:r>
      <w:r w:rsidR="00850008">
        <w:rPr>
          <w:rFonts w:ascii="FS Me" w:hAnsi="FS Me"/>
        </w:rPr>
        <w:t xml:space="preserve">how Do </w:t>
      </w:r>
      <w:r w:rsidR="00B347B6">
        <w:rPr>
          <w:rFonts w:ascii="FS Me" w:hAnsi="FS Me"/>
        </w:rPr>
        <w:t>Not Attempt</w:t>
      </w:r>
      <w:r w:rsidR="00E96A78">
        <w:rPr>
          <w:rFonts w:ascii="FS Me" w:hAnsi="FS Me"/>
        </w:rPr>
        <w:t xml:space="preserve"> </w:t>
      </w:r>
      <w:r w:rsidR="00807013">
        <w:rPr>
          <w:rFonts w:ascii="FS Me" w:hAnsi="FS Me"/>
        </w:rPr>
        <w:t>Cardiopulmonary</w:t>
      </w:r>
      <w:r w:rsidR="00331F6D">
        <w:rPr>
          <w:rFonts w:ascii="FS Me" w:hAnsi="FS Me"/>
        </w:rPr>
        <w:t xml:space="preserve"> </w:t>
      </w:r>
      <w:r w:rsidR="00243197">
        <w:rPr>
          <w:rFonts w:ascii="FS Me" w:hAnsi="FS Me"/>
        </w:rPr>
        <w:t>Resuscitation (DNACPR)</w:t>
      </w:r>
      <w:r w:rsidR="00E96A78">
        <w:rPr>
          <w:rFonts w:ascii="FS Me" w:hAnsi="FS Me"/>
        </w:rPr>
        <w:t xml:space="preserve"> </w:t>
      </w:r>
      <w:r w:rsidR="00BC1C5F">
        <w:rPr>
          <w:rFonts w:ascii="FS Me" w:hAnsi="FS Me"/>
        </w:rPr>
        <w:t>decisions had been used</w:t>
      </w:r>
      <w:r w:rsidR="00782A7A" w:rsidRPr="00FB199D">
        <w:rPr>
          <w:rFonts w:ascii="FS Me" w:hAnsi="FS Me"/>
        </w:rPr>
        <w:t xml:space="preserve">. </w:t>
      </w:r>
      <w:r w:rsidR="0012631A">
        <w:rPr>
          <w:rFonts w:ascii="FS Me" w:hAnsi="FS Me"/>
        </w:rPr>
        <w:t>Restrictions on</w:t>
      </w:r>
      <w:r w:rsidR="00782A7A">
        <w:rPr>
          <w:rFonts w:ascii="FS Me" w:hAnsi="FS Me"/>
        </w:rPr>
        <w:t xml:space="preserve"> visiting </w:t>
      </w:r>
      <w:r w:rsidR="0012631A">
        <w:rPr>
          <w:rFonts w:ascii="FS Me" w:hAnsi="FS Me"/>
        </w:rPr>
        <w:t>have resulted in increased</w:t>
      </w:r>
      <w:r w:rsidR="00782A7A">
        <w:rPr>
          <w:rFonts w:ascii="FS Me" w:hAnsi="FS Me"/>
        </w:rPr>
        <w:t xml:space="preserve"> levels of loneliness and there ha</w:t>
      </w:r>
      <w:r w:rsidR="0012631A">
        <w:rPr>
          <w:rFonts w:ascii="FS Me" w:hAnsi="FS Me"/>
        </w:rPr>
        <w:t>s</w:t>
      </w:r>
      <w:r w:rsidR="00782A7A">
        <w:rPr>
          <w:rFonts w:ascii="FS Me" w:hAnsi="FS Me"/>
        </w:rPr>
        <w:t xml:space="preserve"> been</w:t>
      </w:r>
      <w:r w:rsidR="0012631A">
        <w:rPr>
          <w:rFonts w:ascii="FS Me" w:hAnsi="FS Me"/>
        </w:rPr>
        <w:t xml:space="preserve"> a</w:t>
      </w:r>
      <w:r w:rsidR="00782A7A">
        <w:rPr>
          <w:rFonts w:ascii="FS Me" w:hAnsi="FS Me"/>
        </w:rPr>
        <w:t xml:space="preserve"> noticeable </w:t>
      </w:r>
      <w:r w:rsidR="00243197">
        <w:rPr>
          <w:rFonts w:ascii="FS Me" w:hAnsi="FS Me"/>
        </w:rPr>
        <w:t xml:space="preserve">deterioration </w:t>
      </w:r>
      <w:r w:rsidR="001D2F7B">
        <w:rPr>
          <w:rFonts w:ascii="FS Me" w:hAnsi="FS Me"/>
        </w:rPr>
        <w:t>in the health of individuals</w:t>
      </w:r>
      <w:r w:rsidR="00782A7A">
        <w:rPr>
          <w:rFonts w:ascii="FS Me" w:hAnsi="FS Me"/>
        </w:rPr>
        <w:t xml:space="preserve"> such as </w:t>
      </w:r>
      <w:r w:rsidR="00EA6EF0">
        <w:rPr>
          <w:rFonts w:ascii="FS Me" w:hAnsi="FS Me"/>
        </w:rPr>
        <w:t xml:space="preserve">those living with </w:t>
      </w:r>
      <w:r w:rsidR="00782A7A">
        <w:rPr>
          <w:rFonts w:ascii="FS Me" w:hAnsi="FS Me"/>
        </w:rPr>
        <w:t>dementia</w:t>
      </w:r>
      <w:r w:rsidR="00EA6EF0">
        <w:rPr>
          <w:rFonts w:ascii="FS Me" w:hAnsi="FS Me"/>
        </w:rPr>
        <w:t xml:space="preserve">. </w:t>
      </w:r>
      <w:r w:rsidR="0012631A">
        <w:rPr>
          <w:rFonts w:ascii="FS Me" w:hAnsi="FS Me"/>
        </w:rPr>
        <w:t>It is p</w:t>
      </w:r>
      <w:r w:rsidR="00782A7A">
        <w:rPr>
          <w:rFonts w:ascii="FS Me" w:hAnsi="FS Me"/>
        </w:rPr>
        <w:t>ositive that the</w:t>
      </w:r>
      <w:r w:rsidR="00782A7A" w:rsidRPr="00765B87">
        <w:rPr>
          <w:rFonts w:ascii="FS Me" w:hAnsi="FS Me"/>
        </w:rPr>
        <w:t xml:space="preserve"> vital role played by family and friends in care home residents’ health, wellbeing and quality of life </w:t>
      </w:r>
      <w:r w:rsidR="00782A7A">
        <w:rPr>
          <w:rFonts w:ascii="FS Me" w:hAnsi="FS Me"/>
        </w:rPr>
        <w:t xml:space="preserve">is being </w:t>
      </w:r>
      <w:r w:rsidR="00782A7A" w:rsidRPr="00765B87">
        <w:rPr>
          <w:rFonts w:ascii="FS Me" w:hAnsi="FS Me"/>
        </w:rPr>
        <w:t xml:space="preserve">recognised via </w:t>
      </w:r>
      <w:r w:rsidR="0012631A">
        <w:rPr>
          <w:rFonts w:ascii="FS Me" w:hAnsi="FS Me"/>
        </w:rPr>
        <w:t xml:space="preserve">proposals to enact </w:t>
      </w:r>
      <w:r w:rsidR="00782A7A" w:rsidRPr="00765B87">
        <w:rPr>
          <w:rFonts w:ascii="FS Me" w:hAnsi="FS Me"/>
        </w:rPr>
        <w:t xml:space="preserve">Anne’s Law. </w:t>
      </w:r>
      <w:r w:rsidR="0012631A">
        <w:rPr>
          <w:rFonts w:ascii="FS Me" w:hAnsi="FS Me"/>
        </w:rPr>
        <w:t xml:space="preserve">We would also highlight that in addition to </w:t>
      </w:r>
      <w:r w:rsidR="00782A7A">
        <w:rPr>
          <w:rFonts w:ascii="FS Me" w:hAnsi="FS Me"/>
        </w:rPr>
        <w:t xml:space="preserve">deaths </w:t>
      </w:r>
      <w:r w:rsidR="0012631A">
        <w:rPr>
          <w:rFonts w:ascii="FS Me" w:hAnsi="FS Me"/>
        </w:rPr>
        <w:t xml:space="preserve">from COVID-19 </w:t>
      </w:r>
      <w:r w:rsidR="00782A7A">
        <w:rPr>
          <w:rFonts w:ascii="FS Me" w:hAnsi="FS Me"/>
        </w:rPr>
        <w:t>in care homes</w:t>
      </w:r>
      <w:r w:rsidR="0012631A">
        <w:rPr>
          <w:rFonts w:ascii="FS Me" w:hAnsi="FS Me"/>
        </w:rPr>
        <w:t>,</w:t>
      </w:r>
      <w:r>
        <w:rPr>
          <w:rFonts w:ascii="FS Me" w:hAnsi="FS Me"/>
        </w:rPr>
        <w:t xml:space="preserve"> t</w:t>
      </w:r>
      <w:r w:rsidR="00782A7A" w:rsidRPr="00765B87">
        <w:rPr>
          <w:rFonts w:ascii="FS Me" w:hAnsi="FS Me"/>
        </w:rPr>
        <w:t>here are concerns that care homes globally have seen a rise in non-</w:t>
      </w:r>
      <w:r w:rsidR="0012631A">
        <w:rPr>
          <w:rFonts w:ascii="FS Me" w:hAnsi="FS Me"/>
        </w:rPr>
        <w:t>COVID</w:t>
      </w:r>
      <w:r w:rsidR="00782A7A" w:rsidRPr="00765B87">
        <w:rPr>
          <w:rFonts w:ascii="FS Me" w:hAnsi="FS Me"/>
        </w:rPr>
        <w:t xml:space="preserve"> related excess deaths</w:t>
      </w:r>
      <w:r>
        <w:rPr>
          <w:rFonts w:ascii="FS Me" w:hAnsi="FS Me"/>
        </w:rPr>
        <w:t>,</w:t>
      </w:r>
      <w:r w:rsidR="00782A7A" w:rsidRPr="00765B87">
        <w:rPr>
          <w:rFonts w:ascii="FS Me" w:hAnsi="FS Me"/>
        </w:rPr>
        <w:t xml:space="preserve"> mainly li</w:t>
      </w:r>
      <w:r>
        <w:rPr>
          <w:rFonts w:ascii="FS Me" w:hAnsi="FS Me"/>
        </w:rPr>
        <w:t>n</w:t>
      </w:r>
      <w:r w:rsidR="00782A7A" w:rsidRPr="00765B87">
        <w:rPr>
          <w:rFonts w:ascii="FS Me" w:hAnsi="FS Me"/>
        </w:rPr>
        <w:t>ked to neglect and loneliness</w:t>
      </w:r>
      <w:r w:rsidR="00BE4876">
        <w:rPr>
          <w:rFonts w:ascii="FS Me" w:hAnsi="FS Me"/>
        </w:rPr>
        <w:t>, and we would welcome the Committee’s consideration of this</w:t>
      </w:r>
      <w:r w:rsidR="00782A7A" w:rsidRPr="00765B87">
        <w:rPr>
          <w:rFonts w:ascii="FS Me" w:hAnsi="FS Me"/>
        </w:rPr>
        <w:t>.</w:t>
      </w:r>
      <w:r w:rsidR="00BE4876">
        <w:rPr>
          <w:rStyle w:val="FootnoteReference"/>
          <w:rFonts w:ascii="FS Me" w:hAnsi="FS Me"/>
        </w:rPr>
        <w:footnoteReference w:id="11"/>
      </w:r>
      <w:r w:rsidR="00782A7A" w:rsidRPr="00765B87">
        <w:rPr>
          <w:rFonts w:ascii="FS Me" w:hAnsi="FS Me"/>
        </w:rPr>
        <w:t xml:space="preserve"> </w:t>
      </w:r>
    </w:p>
    <w:p w14:paraId="71C0CF77" w14:textId="77777777" w:rsidR="00C5765D" w:rsidRDefault="00C5765D" w:rsidP="00BA3989">
      <w:pPr>
        <w:pStyle w:val="NormalWeb"/>
        <w:spacing w:before="0" w:beforeAutospacing="0" w:after="0" w:afterAutospacing="0" w:line="276" w:lineRule="auto"/>
        <w:ind w:left="720"/>
        <w:rPr>
          <w:rFonts w:ascii="FS Me" w:hAnsi="FS Me"/>
        </w:rPr>
      </w:pPr>
    </w:p>
    <w:p w14:paraId="5896EF3F" w14:textId="43C1E3CA" w:rsidR="00D854BC" w:rsidRDefault="00D854BC" w:rsidP="00D854BC">
      <w:pPr>
        <w:pStyle w:val="NormalWeb"/>
        <w:spacing w:before="0" w:beforeAutospacing="0" w:after="0" w:afterAutospacing="0" w:line="276" w:lineRule="auto"/>
        <w:ind w:left="720"/>
        <w:rPr>
          <w:rFonts w:ascii="FS Me" w:hAnsi="FS Me"/>
        </w:rPr>
      </w:pPr>
      <w:r w:rsidRPr="00DB3EBD">
        <w:rPr>
          <w:rFonts w:ascii="FS Me" w:hAnsi="FS Me"/>
        </w:rPr>
        <w:t>Since March 2020, many people living with dementia have experienced a deterioration in their conditions.</w:t>
      </w:r>
      <w:r w:rsidRPr="00DB3EBD" w:rsidDel="0066419D">
        <w:rPr>
          <w:rFonts w:ascii="FS Me" w:hAnsi="FS Me"/>
        </w:rPr>
        <w:t xml:space="preserve"> </w:t>
      </w:r>
      <w:r w:rsidRPr="00DB3EBD">
        <w:rPr>
          <w:rFonts w:ascii="FS Me" w:hAnsi="FS Me"/>
        </w:rPr>
        <w:t xml:space="preserve">This may be because they have been unable to access community-based care </w:t>
      </w:r>
      <w:r>
        <w:rPr>
          <w:rFonts w:ascii="FS Me" w:hAnsi="FS Me"/>
        </w:rPr>
        <w:t>including</w:t>
      </w:r>
      <w:r w:rsidRPr="00DB3EBD">
        <w:rPr>
          <w:rFonts w:ascii="FS Me" w:hAnsi="FS Me"/>
        </w:rPr>
        <w:t xml:space="preserve"> day centres, meeting centres, and peer-support groups, which may have had to close due to the virus. About Dementia are aware of numerous cases where Post-diagnostic Support has not been delivered within the 12-month target for newly diagnosed people</w:t>
      </w:r>
      <w:r>
        <w:rPr>
          <w:rFonts w:ascii="FS Me" w:hAnsi="FS Me"/>
        </w:rPr>
        <w:t>.</w:t>
      </w:r>
      <w:r w:rsidRPr="00DB3EBD">
        <w:rPr>
          <w:rFonts w:ascii="FS Me" w:hAnsi="FS Me"/>
        </w:rPr>
        <w:t xml:space="preserve"> Home-based care has also been affected</w:t>
      </w:r>
      <w:r>
        <w:rPr>
          <w:rFonts w:ascii="FS Me" w:hAnsi="FS Me"/>
        </w:rPr>
        <w:t xml:space="preserve"> by pandemic pressures</w:t>
      </w:r>
      <w:r w:rsidRPr="00DB3EBD">
        <w:rPr>
          <w:rFonts w:ascii="FS Me" w:hAnsi="FS Me"/>
        </w:rPr>
        <w:t xml:space="preserve">, with many care packages being reduced or even removed altogether. </w:t>
      </w:r>
      <w:r>
        <w:rPr>
          <w:rFonts w:ascii="FS Me" w:hAnsi="FS Me"/>
        </w:rPr>
        <w:t xml:space="preserve">During various </w:t>
      </w:r>
      <w:r w:rsidRPr="00AF325D">
        <w:rPr>
          <w:rFonts w:ascii="FS Me" w:hAnsi="FS Me"/>
        </w:rPr>
        <w:t>engagement events, the About Dementia team have heard that people</w:t>
      </w:r>
      <w:r>
        <w:rPr>
          <w:rFonts w:ascii="FS Me" w:hAnsi="FS Me"/>
        </w:rPr>
        <w:t xml:space="preserve"> living</w:t>
      </w:r>
      <w:r w:rsidRPr="00AF325D">
        <w:rPr>
          <w:rFonts w:ascii="FS Me" w:hAnsi="FS Me"/>
        </w:rPr>
        <w:t xml:space="preserve"> with advance</w:t>
      </w:r>
      <w:r>
        <w:rPr>
          <w:rFonts w:ascii="FS Me" w:hAnsi="FS Me"/>
        </w:rPr>
        <w:t>d</w:t>
      </w:r>
      <w:r w:rsidRPr="00AF325D">
        <w:rPr>
          <w:rFonts w:ascii="FS Me" w:hAnsi="FS Me"/>
        </w:rPr>
        <w:t xml:space="preserve"> dementia </w:t>
      </w:r>
      <w:r>
        <w:rPr>
          <w:rFonts w:ascii="FS Me" w:hAnsi="FS Me"/>
        </w:rPr>
        <w:t>continue</w:t>
      </w:r>
      <w:r w:rsidRPr="00AF325D">
        <w:rPr>
          <w:rFonts w:ascii="FS Me" w:hAnsi="FS Me"/>
        </w:rPr>
        <w:t xml:space="preserve"> </w:t>
      </w:r>
      <w:r w:rsidRPr="00AF325D">
        <w:rPr>
          <w:rFonts w:ascii="FS Me" w:hAnsi="FS Me"/>
        </w:rPr>
        <w:lastRenderedPageBreak/>
        <w:t xml:space="preserve">to feel the effects of the pandemic, even as lockdowns and more intense restrictions </w:t>
      </w:r>
      <w:r>
        <w:rPr>
          <w:rFonts w:ascii="FS Me" w:hAnsi="FS Me"/>
        </w:rPr>
        <w:t>subsided</w:t>
      </w:r>
      <w:r w:rsidRPr="00AF325D">
        <w:rPr>
          <w:rFonts w:ascii="FS Me" w:hAnsi="FS Me"/>
        </w:rPr>
        <w:t>.</w:t>
      </w:r>
    </w:p>
    <w:p w14:paraId="59FCF6DA" w14:textId="77777777" w:rsidR="00D854BC" w:rsidRDefault="00D854BC" w:rsidP="00BA3989">
      <w:pPr>
        <w:pStyle w:val="NormalWeb"/>
        <w:spacing w:before="0" w:beforeAutospacing="0" w:after="0" w:afterAutospacing="0" w:line="276" w:lineRule="auto"/>
        <w:ind w:left="720"/>
        <w:rPr>
          <w:rFonts w:ascii="FS Me" w:hAnsi="FS Me"/>
        </w:rPr>
      </w:pPr>
    </w:p>
    <w:p w14:paraId="1DA5EE97" w14:textId="57ACDCB1" w:rsidR="00A21D3E" w:rsidRDefault="00F422F7" w:rsidP="00BA3989">
      <w:pPr>
        <w:pStyle w:val="NormalWeb"/>
        <w:spacing w:before="0" w:beforeAutospacing="0" w:after="0" w:afterAutospacing="0" w:line="276" w:lineRule="auto"/>
        <w:ind w:left="720"/>
        <w:rPr>
          <w:rFonts w:ascii="FS Me" w:hAnsi="FS Me"/>
        </w:rPr>
      </w:pPr>
      <w:r>
        <w:rPr>
          <w:rFonts w:ascii="FS Me" w:hAnsi="FS Me"/>
        </w:rPr>
        <w:t>The pandemic</w:t>
      </w:r>
      <w:r w:rsidR="00C5765D">
        <w:rPr>
          <w:rFonts w:ascii="FS Me" w:hAnsi="FS Me"/>
        </w:rPr>
        <w:t xml:space="preserve"> has also increased the pressure being faced by unpaid carers, many of whom started caring </w:t>
      </w:r>
      <w:r>
        <w:rPr>
          <w:rFonts w:ascii="FS Me" w:hAnsi="FS Me"/>
        </w:rPr>
        <w:t>because</w:t>
      </w:r>
      <w:r w:rsidR="00C5765D">
        <w:rPr>
          <w:rFonts w:ascii="FS Me" w:hAnsi="FS Me"/>
        </w:rPr>
        <w:t xml:space="preserve"> of</w:t>
      </w:r>
      <w:r w:rsidR="00C5765D">
        <w:rPr>
          <w:rFonts w:ascii="FS Me" w:hAnsi="FS Me"/>
        </w:rPr>
        <w:t xml:space="preserve"> </w:t>
      </w:r>
      <w:r>
        <w:rPr>
          <w:rFonts w:ascii="FS Me" w:hAnsi="FS Me"/>
        </w:rPr>
        <w:t xml:space="preserve">COVID-19 </w:t>
      </w:r>
      <w:r w:rsidR="00C5765D">
        <w:rPr>
          <w:rFonts w:ascii="FS Me" w:hAnsi="FS Me"/>
        </w:rPr>
        <w:t xml:space="preserve">and </w:t>
      </w:r>
      <w:r w:rsidR="00C5765D">
        <w:rPr>
          <w:rFonts w:ascii="FS Me" w:hAnsi="FS Me"/>
        </w:rPr>
        <w:t xml:space="preserve">the </w:t>
      </w:r>
      <w:r w:rsidR="00C5765D">
        <w:rPr>
          <w:rFonts w:ascii="FS Me" w:hAnsi="FS Me"/>
        </w:rPr>
        <w:t xml:space="preserve">pressures </w:t>
      </w:r>
      <w:r>
        <w:rPr>
          <w:rFonts w:ascii="FS Me" w:hAnsi="FS Me"/>
        </w:rPr>
        <w:t xml:space="preserve">it placed </w:t>
      </w:r>
      <w:r w:rsidR="00C5765D">
        <w:rPr>
          <w:rFonts w:ascii="FS Me" w:hAnsi="FS Me"/>
        </w:rPr>
        <w:t xml:space="preserve">on other parts of the health and care service. </w:t>
      </w:r>
      <w:r w:rsidR="00AB663B">
        <w:rPr>
          <w:rFonts w:ascii="FS Me" w:hAnsi="FS Me"/>
        </w:rPr>
        <w:t xml:space="preserve">With less </w:t>
      </w:r>
      <w:r w:rsidR="00A77E01">
        <w:rPr>
          <w:rFonts w:ascii="FS Me" w:hAnsi="FS Me"/>
        </w:rPr>
        <w:t>support available to them, and</w:t>
      </w:r>
      <w:r w:rsidR="0097773E">
        <w:rPr>
          <w:rFonts w:ascii="FS Me" w:hAnsi="FS Me"/>
        </w:rPr>
        <w:t xml:space="preserve"> a lack of</w:t>
      </w:r>
      <w:r w:rsidR="00A77E01">
        <w:rPr>
          <w:rFonts w:ascii="FS Me" w:hAnsi="FS Me"/>
        </w:rPr>
        <w:t xml:space="preserve"> time to look after their own health, unpaid carers face </w:t>
      </w:r>
      <w:r w:rsidR="0097773E">
        <w:rPr>
          <w:rFonts w:ascii="FS Me" w:hAnsi="FS Me"/>
        </w:rPr>
        <w:t xml:space="preserve">the impact of physical and mental health </w:t>
      </w:r>
      <w:r w:rsidR="00CF150C">
        <w:rPr>
          <w:rFonts w:ascii="FS Me" w:hAnsi="FS Me"/>
        </w:rPr>
        <w:t>challenges going untreated or undiagnosed for longer periods of time.</w:t>
      </w:r>
    </w:p>
    <w:p w14:paraId="499A75D8" w14:textId="77777777" w:rsidR="00E208C1" w:rsidRDefault="00E208C1" w:rsidP="00BA3989">
      <w:pPr>
        <w:pStyle w:val="NormalWeb"/>
        <w:spacing w:before="0" w:beforeAutospacing="0" w:after="0" w:afterAutospacing="0" w:line="276" w:lineRule="auto"/>
        <w:ind w:left="720"/>
        <w:rPr>
          <w:rFonts w:ascii="FS Me" w:hAnsi="FS Me"/>
        </w:rPr>
      </w:pPr>
    </w:p>
    <w:p w14:paraId="4C66356D" w14:textId="1757366F" w:rsidR="00E208C1" w:rsidRDefault="00E208C1" w:rsidP="00BA3989">
      <w:pPr>
        <w:pStyle w:val="NormalWeb"/>
        <w:spacing w:before="0" w:beforeAutospacing="0" w:after="0" w:afterAutospacing="0" w:line="276" w:lineRule="auto"/>
        <w:ind w:left="720"/>
        <w:rPr>
          <w:rFonts w:ascii="FS Me" w:hAnsi="FS Me"/>
        </w:rPr>
      </w:pPr>
      <w:r>
        <w:rPr>
          <w:rFonts w:ascii="FS Me" w:hAnsi="FS Me"/>
        </w:rPr>
        <w:t>The pressure</w:t>
      </w:r>
      <w:r w:rsidR="006B613A">
        <w:rPr>
          <w:rFonts w:ascii="FS Me" w:hAnsi="FS Me"/>
        </w:rPr>
        <w:t>s</w:t>
      </w:r>
      <w:r>
        <w:rPr>
          <w:rFonts w:ascii="FS Me" w:hAnsi="FS Me"/>
        </w:rPr>
        <w:t xml:space="preserve"> </w:t>
      </w:r>
      <w:r w:rsidR="00413701">
        <w:rPr>
          <w:rFonts w:ascii="FS Me" w:hAnsi="FS Me"/>
        </w:rPr>
        <w:t xml:space="preserve">on </w:t>
      </w:r>
      <w:r>
        <w:rPr>
          <w:rFonts w:ascii="FS Me" w:hAnsi="FS Me"/>
        </w:rPr>
        <w:t>our health and care services</w:t>
      </w:r>
      <w:r>
        <w:rPr>
          <w:rFonts w:ascii="FS Me" w:hAnsi="FS Me"/>
        </w:rPr>
        <w:t xml:space="preserve"> </w:t>
      </w:r>
      <w:r w:rsidR="006B613A">
        <w:rPr>
          <w:rFonts w:ascii="FS Me" w:hAnsi="FS Me"/>
        </w:rPr>
        <w:t>are</w:t>
      </w:r>
      <w:r>
        <w:rPr>
          <w:rFonts w:ascii="FS Me" w:hAnsi="FS Me"/>
        </w:rPr>
        <w:t xml:space="preserve"> clear, and it has been reported in recent months that several local authorities and Health and Social Care Partnerships have asked family and friends to help with care or told service users their support levels might be cut. </w:t>
      </w:r>
      <w:r w:rsidRPr="007A6636">
        <w:rPr>
          <w:rFonts w:ascii="FS Me" w:hAnsi="FS Me"/>
        </w:rPr>
        <w:t xml:space="preserve">Delayed discharges </w:t>
      </w:r>
      <w:r>
        <w:rPr>
          <w:rFonts w:ascii="FS Me" w:hAnsi="FS Me"/>
        </w:rPr>
        <w:t xml:space="preserve">have also </w:t>
      </w:r>
      <w:r w:rsidRPr="007A6636">
        <w:rPr>
          <w:rFonts w:ascii="FS Me" w:hAnsi="FS Me"/>
        </w:rPr>
        <w:t>climb</w:t>
      </w:r>
      <w:r>
        <w:rPr>
          <w:rFonts w:ascii="FS Me" w:hAnsi="FS Me"/>
        </w:rPr>
        <w:t>ed</w:t>
      </w:r>
      <w:r w:rsidRPr="007A6636">
        <w:rPr>
          <w:rFonts w:ascii="FS Me" w:hAnsi="FS Me"/>
        </w:rPr>
        <w:t xml:space="preserve"> to pre-pandemic levels as people await social care packages or a place in a care home.</w:t>
      </w:r>
    </w:p>
    <w:p w14:paraId="2D98B4FC" w14:textId="77777777" w:rsidR="00782A7A" w:rsidRPr="00765B87" w:rsidRDefault="00782A7A" w:rsidP="004D0DE4">
      <w:pPr>
        <w:pStyle w:val="NormalWeb"/>
        <w:spacing w:before="0" w:beforeAutospacing="0" w:after="0" w:afterAutospacing="0" w:line="276" w:lineRule="auto"/>
        <w:ind w:left="720"/>
        <w:rPr>
          <w:rFonts w:ascii="FS Me" w:hAnsi="FS Me"/>
          <w:b/>
          <w:bCs/>
        </w:rPr>
      </w:pPr>
    </w:p>
    <w:p w14:paraId="02841F31" w14:textId="75079FE0" w:rsidR="004D0DE4" w:rsidRPr="00765B87" w:rsidRDefault="00B077B4" w:rsidP="00786F4D">
      <w:pPr>
        <w:pStyle w:val="NormalWeb"/>
        <w:numPr>
          <w:ilvl w:val="0"/>
          <w:numId w:val="16"/>
        </w:numPr>
        <w:spacing w:before="0" w:beforeAutospacing="0" w:after="0" w:afterAutospacing="0" w:line="276" w:lineRule="auto"/>
        <w:rPr>
          <w:rFonts w:ascii="FS Me" w:hAnsi="FS Me"/>
          <w:b/>
          <w:bCs/>
        </w:rPr>
      </w:pPr>
      <w:r w:rsidRPr="00765B87">
        <w:rPr>
          <w:rFonts w:ascii="FS Me" w:hAnsi="FS Me"/>
          <w:b/>
          <w:bCs/>
        </w:rPr>
        <w:t xml:space="preserve">What are the realistic options open to the government in addressing the indirect health impact of the virus in winter 2021/22? </w:t>
      </w:r>
    </w:p>
    <w:p w14:paraId="4BF1BDE0" w14:textId="3746E715" w:rsidR="00020087" w:rsidRDefault="00864375" w:rsidP="00734A46">
      <w:pPr>
        <w:pStyle w:val="ListParagraph"/>
        <w:spacing w:after="0" w:line="276" w:lineRule="auto"/>
        <w:rPr>
          <w:rFonts w:ascii="FS Me" w:hAnsi="FS Me"/>
          <w:sz w:val="24"/>
          <w:szCs w:val="24"/>
        </w:rPr>
      </w:pPr>
      <w:r>
        <w:rPr>
          <w:rFonts w:ascii="FS Me" w:hAnsi="FS Me"/>
          <w:sz w:val="24"/>
          <w:szCs w:val="24"/>
        </w:rPr>
        <w:t>The Scottish Government should embed a</w:t>
      </w:r>
      <w:r w:rsidR="0046780A">
        <w:rPr>
          <w:rFonts w:ascii="FS Me" w:hAnsi="FS Me"/>
          <w:sz w:val="24"/>
          <w:szCs w:val="24"/>
        </w:rPr>
        <w:t xml:space="preserve"> human rights-focused approach, which is person-centred and </w:t>
      </w:r>
      <w:r w:rsidR="00CE3DEE">
        <w:rPr>
          <w:rFonts w:ascii="FS Me" w:hAnsi="FS Me"/>
          <w:sz w:val="24"/>
          <w:szCs w:val="24"/>
        </w:rPr>
        <w:t>considers</w:t>
      </w:r>
      <w:r w:rsidR="0046780A">
        <w:rPr>
          <w:rFonts w:ascii="FS Me" w:hAnsi="FS Me"/>
          <w:sz w:val="24"/>
          <w:szCs w:val="24"/>
        </w:rPr>
        <w:t xml:space="preserve"> intersectionality, in all aspects of </w:t>
      </w:r>
      <w:r>
        <w:rPr>
          <w:rFonts w:ascii="FS Me" w:hAnsi="FS Me"/>
          <w:sz w:val="24"/>
          <w:szCs w:val="24"/>
        </w:rPr>
        <w:t xml:space="preserve">its </w:t>
      </w:r>
      <w:r w:rsidR="0046780A">
        <w:rPr>
          <w:rFonts w:ascii="FS Me" w:hAnsi="FS Me"/>
          <w:sz w:val="24"/>
          <w:szCs w:val="24"/>
        </w:rPr>
        <w:t>response to the virus</w:t>
      </w:r>
      <w:r>
        <w:rPr>
          <w:rFonts w:ascii="FS Me" w:hAnsi="FS Me"/>
          <w:sz w:val="24"/>
          <w:szCs w:val="24"/>
        </w:rPr>
        <w:t xml:space="preserve"> and its indirect health impact. </w:t>
      </w:r>
    </w:p>
    <w:p w14:paraId="3D5B99A2" w14:textId="77777777" w:rsidR="007A6636" w:rsidRDefault="007A6636" w:rsidP="00734A46">
      <w:pPr>
        <w:pStyle w:val="ListParagraph"/>
        <w:spacing w:after="0" w:line="276" w:lineRule="auto"/>
        <w:rPr>
          <w:rFonts w:ascii="FS Me" w:hAnsi="FS Me"/>
          <w:sz w:val="24"/>
          <w:szCs w:val="24"/>
        </w:rPr>
      </w:pPr>
    </w:p>
    <w:p w14:paraId="7EFF2F77" w14:textId="28719BE7" w:rsidR="007A6636" w:rsidRPr="007A6636" w:rsidRDefault="000E225A" w:rsidP="00734A46">
      <w:pPr>
        <w:pStyle w:val="ListParagraph"/>
        <w:spacing w:after="0" w:line="276" w:lineRule="auto"/>
        <w:rPr>
          <w:rFonts w:ascii="FS Me" w:hAnsi="FS Me"/>
          <w:sz w:val="24"/>
          <w:szCs w:val="24"/>
        </w:rPr>
      </w:pPr>
      <w:r>
        <w:rPr>
          <w:rFonts w:ascii="FS Me" w:hAnsi="FS Me"/>
          <w:sz w:val="24"/>
          <w:szCs w:val="24"/>
        </w:rPr>
        <w:t>Boosting capacity and resilience in</w:t>
      </w:r>
      <w:r w:rsidR="00120CD1">
        <w:rPr>
          <w:rFonts w:ascii="FS Me" w:hAnsi="FS Me"/>
          <w:sz w:val="24"/>
          <w:szCs w:val="24"/>
        </w:rPr>
        <w:t xml:space="preserve"> health and social care services must be a priority</w:t>
      </w:r>
      <w:r w:rsidR="006317B3">
        <w:rPr>
          <w:rFonts w:ascii="FS Me" w:hAnsi="FS Me"/>
          <w:sz w:val="24"/>
          <w:szCs w:val="24"/>
        </w:rPr>
        <w:t xml:space="preserve"> in order to improve health outcomes and tackle waiting lists and backlogs</w:t>
      </w:r>
      <w:r w:rsidR="00120CD1">
        <w:rPr>
          <w:rFonts w:ascii="FS Me" w:hAnsi="FS Me"/>
          <w:sz w:val="24"/>
          <w:szCs w:val="24"/>
        </w:rPr>
        <w:t>.</w:t>
      </w:r>
      <w:r w:rsidR="00120CD1">
        <w:rPr>
          <w:rFonts w:ascii="FS Me" w:hAnsi="FS Me"/>
          <w:sz w:val="24"/>
          <w:szCs w:val="24"/>
        </w:rPr>
        <w:t xml:space="preserve"> </w:t>
      </w:r>
      <w:r w:rsidR="002B2395">
        <w:rPr>
          <w:rFonts w:ascii="FS Me" w:hAnsi="FS Me"/>
          <w:sz w:val="24"/>
          <w:szCs w:val="24"/>
        </w:rPr>
        <w:t xml:space="preserve"> </w:t>
      </w:r>
      <w:r w:rsidR="00120CD1">
        <w:rPr>
          <w:rFonts w:ascii="FS Me" w:hAnsi="FS Me"/>
          <w:sz w:val="24"/>
          <w:szCs w:val="24"/>
        </w:rPr>
        <w:t>M</w:t>
      </w:r>
      <w:r w:rsidR="00AE55D5">
        <w:rPr>
          <w:rFonts w:ascii="FS Me" w:hAnsi="FS Me"/>
          <w:sz w:val="24"/>
          <w:szCs w:val="24"/>
        </w:rPr>
        <w:t>any of the pressures</w:t>
      </w:r>
      <w:r w:rsidR="00120CD1">
        <w:rPr>
          <w:rFonts w:ascii="FS Me" w:hAnsi="FS Me"/>
          <w:sz w:val="24"/>
          <w:szCs w:val="24"/>
        </w:rPr>
        <w:t xml:space="preserve"> </w:t>
      </w:r>
      <w:r w:rsidR="00C45D23">
        <w:rPr>
          <w:rFonts w:ascii="FS Me" w:hAnsi="FS Me"/>
          <w:sz w:val="24"/>
          <w:szCs w:val="24"/>
        </w:rPr>
        <w:t>faced by the system stem from</w:t>
      </w:r>
      <w:r w:rsidR="00120CD1">
        <w:rPr>
          <w:rFonts w:ascii="FS Me" w:hAnsi="FS Me"/>
          <w:sz w:val="24"/>
          <w:szCs w:val="24"/>
        </w:rPr>
        <w:t xml:space="preserve"> staffing</w:t>
      </w:r>
      <w:r w:rsidR="00C45D23">
        <w:rPr>
          <w:rFonts w:ascii="FS Me" w:hAnsi="FS Me"/>
          <w:sz w:val="24"/>
          <w:szCs w:val="24"/>
        </w:rPr>
        <w:t xml:space="preserve"> and</w:t>
      </w:r>
      <w:r w:rsidR="00120CD1">
        <w:rPr>
          <w:rFonts w:ascii="FS Me" w:hAnsi="FS Me"/>
          <w:sz w:val="24"/>
          <w:szCs w:val="24"/>
        </w:rPr>
        <w:t xml:space="preserve"> recruitment issues </w:t>
      </w:r>
      <w:r w:rsidR="00C45D23">
        <w:rPr>
          <w:rFonts w:ascii="FS Me" w:hAnsi="FS Me"/>
          <w:sz w:val="24"/>
          <w:szCs w:val="24"/>
        </w:rPr>
        <w:t xml:space="preserve">which are </w:t>
      </w:r>
      <w:r w:rsidR="00120CD1">
        <w:rPr>
          <w:rFonts w:ascii="FS Me" w:hAnsi="FS Me"/>
          <w:sz w:val="24"/>
          <w:szCs w:val="24"/>
        </w:rPr>
        <w:t xml:space="preserve">being exacerbated by </w:t>
      </w:r>
      <w:r w:rsidR="00C45D23">
        <w:rPr>
          <w:rFonts w:ascii="FS Me" w:hAnsi="FS Me"/>
          <w:sz w:val="24"/>
          <w:szCs w:val="24"/>
        </w:rPr>
        <w:t xml:space="preserve">the </w:t>
      </w:r>
      <w:r w:rsidR="00120CD1">
        <w:rPr>
          <w:rFonts w:ascii="FS Me" w:hAnsi="FS Me"/>
          <w:sz w:val="24"/>
          <w:szCs w:val="24"/>
        </w:rPr>
        <w:t>Omicron</w:t>
      </w:r>
      <w:r w:rsidR="00C45D23">
        <w:rPr>
          <w:rFonts w:ascii="FS Me" w:hAnsi="FS Me"/>
          <w:sz w:val="24"/>
          <w:szCs w:val="24"/>
        </w:rPr>
        <w:t xml:space="preserve"> variant</w:t>
      </w:r>
      <w:r w:rsidR="00120CD1">
        <w:rPr>
          <w:rFonts w:ascii="FS Me" w:hAnsi="FS Me"/>
          <w:sz w:val="24"/>
          <w:szCs w:val="24"/>
        </w:rPr>
        <w:t xml:space="preserve">. </w:t>
      </w:r>
      <w:r w:rsidR="00051C8B">
        <w:rPr>
          <w:rFonts w:ascii="FS Me" w:hAnsi="FS Me"/>
          <w:sz w:val="24"/>
          <w:szCs w:val="24"/>
        </w:rPr>
        <w:t>With regards to the social care in particular, s</w:t>
      </w:r>
      <w:r w:rsidR="007A6636" w:rsidRPr="007A6636">
        <w:rPr>
          <w:rFonts w:ascii="FS Me" w:hAnsi="FS Me"/>
          <w:sz w:val="24"/>
          <w:szCs w:val="24"/>
        </w:rPr>
        <w:t xml:space="preserve">taff shortages </w:t>
      </w:r>
      <w:r w:rsidR="00051C8B">
        <w:rPr>
          <w:rFonts w:ascii="FS Me" w:hAnsi="FS Me"/>
          <w:sz w:val="24"/>
          <w:szCs w:val="24"/>
        </w:rPr>
        <w:t xml:space="preserve">were already an issue </w:t>
      </w:r>
      <w:r w:rsidR="007A6636" w:rsidRPr="007A6636">
        <w:rPr>
          <w:rFonts w:ascii="FS Me" w:hAnsi="FS Me"/>
          <w:sz w:val="24"/>
          <w:szCs w:val="24"/>
        </w:rPr>
        <w:t>before the pandemic</w:t>
      </w:r>
      <w:r w:rsidR="00D7043A">
        <w:rPr>
          <w:rFonts w:ascii="FS Me" w:hAnsi="FS Me"/>
          <w:sz w:val="24"/>
          <w:szCs w:val="24"/>
        </w:rPr>
        <w:t xml:space="preserve"> </w:t>
      </w:r>
      <w:r w:rsidR="00B7513E">
        <w:rPr>
          <w:rFonts w:ascii="FS Me" w:hAnsi="FS Me"/>
          <w:sz w:val="24"/>
          <w:szCs w:val="24"/>
        </w:rPr>
        <w:t xml:space="preserve">and </w:t>
      </w:r>
      <w:r w:rsidR="00D7043A">
        <w:rPr>
          <w:rFonts w:ascii="FS Me" w:hAnsi="FS Me"/>
          <w:sz w:val="24"/>
          <w:szCs w:val="24"/>
        </w:rPr>
        <w:t xml:space="preserve">have </w:t>
      </w:r>
      <w:r w:rsidR="00B7513E">
        <w:rPr>
          <w:rFonts w:ascii="FS Me" w:hAnsi="FS Me"/>
          <w:sz w:val="24"/>
          <w:szCs w:val="24"/>
        </w:rPr>
        <w:t xml:space="preserve">only </w:t>
      </w:r>
      <w:r w:rsidR="00D7043A">
        <w:rPr>
          <w:rFonts w:ascii="FS Me" w:hAnsi="FS Me"/>
          <w:sz w:val="24"/>
          <w:szCs w:val="24"/>
        </w:rPr>
        <w:t>grown due to the sustained pressure</w:t>
      </w:r>
      <w:r w:rsidR="00B7513E">
        <w:rPr>
          <w:rFonts w:ascii="FS Me" w:hAnsi="FS Me"/>
          <w:sz w:val="24"/>
          <w:szCs w:val="24"/>
        </w:rPr>
        <w:t xml:space="preserve"> faced by the sector</w:t>
      </w:r>
      <w:r w:rsidR="007A6636">
        <w:rPr>
          <w:rFonts w:ascii="FS Me" w:hAnsi="FS Me"/>
          <w:sz w:val="24"/>
          <w:szCs w:val="24"/>
        </w:rPr>
        <w:t xml:space="preserve">. </w:t>
      </w:r>
      <w:r w:rsidR="008E2115">
        <w:rPr>
          <w:rFonts w:ascii="FS Me" w:hAnsi="FS Me"/>
          <w:sz w:val="24"/>
          <w:szCs w:val="24"/>
        </w:rPr>
        <w:t xml:space="preserve">Even with </w:t>
      </w:r>
      <w:r w:rsidR="00B7513E">
        <w:rPr>
          <w:rFonts w:ascii="FS Me" w:hAnsi="FS Me"/>
          <w:sz w:val="24"/>
          <w:szCs w:val="24"/>
        </w:rPr>
        <w:t>the hourly pay increase announced for social care workers</w:t>
      </w:r>
      <w:r w:rsidR="00901CC4">
        <w:rPr>
          <w:rFonts w:ascii="FS Me" w:hAnsi="FS Me"/>
          <w:sz w:val="24"/>
          <w:szCs w:val="24"/>
        </w:rPr>
        <w:t xml:space="preserve"> in the Government’s £300m Winter Support Plan,</w:t>
      </w:r>
      <w:r w:rsidR="00B7513E">
        <w:rPr>
          <w:rFonts w:ascii="FS Me" w:hAnsi="FS Me"/>
          <w:sz w:val="24"/>
          <w:szCs w:val="24"/>
        </w:rPr>
        <w:t xml:space="preserve"> the sector is struggling to recruit staff</w:t>
      </w:r>
      <w:r w:rsidR="00901CC4">
        <w:rPr>
          <w:rFonts w:ascii="FS Me" w:hAnsi="FS Me"/>
          <w:sz w:val="24"/>
          <w:szCs w:val="24"/>
        </w:rPr>
        <w:t xml:space="preserve"> and dealing with absences due to COVID, self-isolation and other sickness. </w:t>
      </w:r>
      <w:r w:rsidR="00CE3DEE">
        <w:rPr>
          <w:rFonts w:ascii="FS Me" w:hAnsi="FS Me"/>
          <w:sz w:val="24"/>
          <w:szCs w:val="24"/>
        </w:rPr>
        <w:t xml:space="preserve">There were also reports that due to funding delays, some care workers would not receive the pay increase before the end of 2021. </w:t>
      </w:r>
      <w:r w:rsidR="0060165B">
        <w:rPr>
          <w:rFonts w:ascii="FS Me" w:hAnsi="FS Me"/>
          <w:sz w:val="24"/>
          <w:szCs w:val="24"/>
        </w:rPr>
        <w:t>More must be done to urgently embed Fair Work within the social care sector, which will help to improve working conditions, recruitment, and retention of staff.</w:t>
      </w:r>
      <w:r w:rsidR="004E509E">
        <w:rPr>
          <w:rFonts w:ascii="FS Me" w:hAnsi="FS Me"/>
          <w:sz w:val="24"/>
          <w:szCs w:val="24"/>
        </w:rPr>
        <w:t xml:space="preserve"> </w:t>
      </w:r>
    </w:p>
    <w:p w14:paraId="2F97834B" w14:textId="77777777" w:rsidR="00373A9B" w:rsidRPr="00765B87" w:rsidRDefault="00373A9B" w:rsidP="00734A46">
      <w:pPr>
        <w:pStyle w:val="ListParagraph"/>
        <w:spacing w:after="0" w:line="276" w:lineRule="auto"/>
        <w:rPr>
          <w:rFonts w:ascii="FS Me" w:hAnsi="FS Me"/>
          <w:sz w:val="24"/>
          <w:szCs w:val="24"/>
        </w:rPr>
      </w:pPr>
    </w:p>
    <w:p w14:paraId="2ADAB87E" w14:textId="7CBB2E24" w:rsidR="00FA672C" w:rsidRDefault="0036793B" w:rsidP="00734A46">
      <w:pPr>
        <w:pStyle w:val="ListParagraph"/>
        <w:spacing w:after="0" w:line="276" w:lineRule="auto"/>
        <w:rPr>
          <w:rFonts w:ascii="FS Me" w:hAnsi="FS Me"/>
          <w:sz w:val="24"/>
          <w:szCs w:val="24"/>
        </w:rPr>
      </w:pPr>
      <w:r w:rsidRPr="004B54A5">
        <w:rPr>
          <w:rFonts w:ascii="FS Me" w:hAnsi="FS Me"/>
          <w:sz w:val="24"/>
          <w:szCs w:val="24"/>
        </w:rPr>
        <w:t xml:space="preserve">The Scottish Government can </w:t>
      </w:r>
      <w:r w:rsidR="00E665FB" w:rsidRPr="004B54A5">
        <w:rPr>
          <w:rFonts w:ascii="FS Me" w:hAnsi="FS Me"/>
          <w:sz w:val="24"/>
          <w:szCs w:val="24"/>
        </w:rPr>
        <w:t>improve support for those living with dementia</w:t>
      </w:r>
      <w:r w:rsidR="0043450E">
        <w:rPr>
          <w:rFonts w:ascii="FS Me" w:hAnsi="FS Me"/>
          <w:sz w:val="24"/>
          <w:szCs w:val="24"/>
        </w:rPr>
        <w:t>, for example,</w:t>
      </w:r>
      <w:r w:rsidR="00E665FB" w:rsidRPr="004B54A5">
        <w:rPr>
          <w:rFonts w:ascii="FS Me" w:hAnsi="FS Me"/>
          <w:sz w:val="24"/>
          <w:szCs w:val="24"/>
        </w:rPr>
        <w:t xml:space="preserve"> by investing in dementia suppo</w:t>
      </w:r>
      <w:r w:rsidR="00ED3A35" w:rsidRPr="004B54A5">
        <w:rPr>
          <w:rFonts w:ascii="FS Me" w:hAnsi="FS Me"/>
          <w:sz w:val="24"/>
          <w:szCs w:val="24"/>
        </w:rPr>
        <w:t xml:space="preserve">rt </w:t>
      </w:r>
      <w:r w:rsidR="0043450E">
        <w:rPr>
          <w:rFonts w:ascii="FS Me" w:hAnsi="FS Me"/>
          <w:sz w:val="24"/>
          <w:szCs w:val="24"/>
        </w:rPr>
        <w:t>and day care serv</w:t>
      </w:r>
      <w:r w:rsidR="00EB7E85">
        <w:rPr>
          <w:rFonts w:ascii="FS Me" w:hAnsi="FS Me"/>
          <w:sz w:val="24"/>
          <w:szCs w:val="24"/>
        </w:rPr>
        <w:t>ices</w:t>
      </w:r>
      <w:r w:rsidR="00ED3A35" w:rsidRPr="004B54A5">
        <w:rPr>
          <w:rFonts w:ascii="FS Me" w:hAnsi="FS Me"/>
          <w:sz w:val="24"/>
          <w:szCs w:val="24"/>
        </w:rPr>
        <w:t xml:space="preserve"> to ensure </w:t>
      </w:r>
      <w:r w:rsidR="005159F0" w:rsidRPr="004B54A5">
        <w:rPr>
          <w:rFonts w:ascii="FS Me" w:hAnsi="FS Me"/>
          <w:sz w:val="24"/>
          <w:szCs w:val="24"/>
        </w:rPr>
        <w:t xml:space="preserve">they have all the resources required to re-open, after being closed or only opening sporadically for such a long period of time, as they support people living with dementia and their unpaid carers to live well. </w:t>
      </w:r>
      <w:r w:rsidR="004B54A5" w:rsidRPr="004B54A5">
        <w:rPr>
          <w:rFonts w:ascii="FS Me" w:hAnsi="FS Me"/>
          <w:sz w:val="24"/>
          <w:szCs w:val="24"/>
        </w:rPr>
        <w:t>If we are to see improvement within dementia care and within health and social care services in general, there needs to be a focus maintained on early, preventative support.</w:t>
      </w:r>
    </w:p>
    <w:p w14:paraId="044F2A6D" w14:textId="77777777" w:rsidR="009509FD" w:rsidRDefault="009509FD" w:rsidP="00734A46">
      <w:pPr>
        <w:pStyle w:val="ListParagraph"/>
        <w:spacing w:after="0" w:line="276" w:lineRule="auto"/>
        <w:rPr>
          <w:rFonts w:ascii="FS Me" w:hAnsi="FS Me"/>
          <w:sz w:val="24"/>
          <w:szCs w:val="24"/>
        </w:rPr>
      </w:pPr>
    </w:p>
    <w:p w14:paraId="3EEB948E" w14:textId="77777777" w:rsidR="009509FD" w:rsidRPr="00E85BA5" w:rsidRDefault="009509FD" w:rsidP="00734A46">
      <w:pPr>
        <w:spacing w:after="0" w:line="276" w:lineRule="auto"/>
        <w:ind w:left="709" w:right="141"/>
        <w:rPr>
          <w:rFonts w:ascii="FS Me" w:hAnsi="FS Me"/>
          <w:sz w:val="24"/>
          <w:szCs w:val="24"/>
        </w:rPr>
      </w:pPr>
      <w:r w:rsidRPr="00E85BA5">
        <w:rPr>
          <w:rFonts w:ascii="FS Me" w:hAnsi="FS Me"/>
          <w:sz w:val="24"/>
          <w:szCs w:val="24"/>
        </w:rPr>
        <w:lastRenderedPageBreak/>
        <w:t xml:space="preserve">With our NHS and social care services under unprecedented strain, keeping people out of hospital by preventing illnesses should be a focus of the Scottish Government this winter. </w:t>
      </w:r>
    </w:p>
    <w:p w14:paraId="3B969384" w14:textId="48CCAC37" w:rsidR="00555C5F" w:rsidRPr="00D01D65" w:rsidRDefault="0067622F" w:rsidP="00734A46">
      <w:pPr>
        <w:pStyle w:val="ListParagraph"/>
        <w:spacing w:after="0" w:line="276" w:lineRule="auto"/>
        <w:rPr>
          <w:rFonts w:ascii="FS Me" w:hAnsi="FS Me"/>
          <w:sz w:val="24"/>
          <w:szCs w:val="24"/>
        </w:rPr>
      </w:pPr>
      <w:r>
        <w:rPr>
          <w:rFonts w:ascii="FS Me" w:hAnsi="FS Me"/>
          <w:sz w:val="24"/>
          <w:szCs w:val="24"/>
        </w:rPr>
        <w:t>The cold winter weather can have a significant impact on someone’s health and preventing them</w:t>
      </w:r>
      <w:r w:rsidR="00B03E3D">
        <w:rPr>
          <w:rFonts w:ascii="FS Me" w:hAnsi="FS Me"/>
          <w:sz w:val="24"/>
          <w:szCs w:val="24"/>
        </w:rPr>
        <w:t xml:space="preserve"> getting ill in the first place by ensuring that they </w:t>
      </w:r>
      <w:r w:rsidR="00924D4D">
        <w:rPr>
          <w:rFonts w:ascii="FS Me" w:hAnsi="FS Me"/>
          <w:sz w:val="24"/>
          <w:szCs w:val="24"/>
        </w:rPr>
        <w:t xml:space="preserve">are living in a warm home is </w:t>
      </w:r>
      <w:r w:rsidR="0037154C">
        <w:rPr>
          <w:rFonts w:ascii="FS Me" w:hAnsi="FS Me"/>
          <w:sz w:val="24"/>
          <w:szCs w:val="24"/>
        </w:rPr>
        <w:t>key</w:t>
      </w:r>
      <w:r w:rsidR="004B46BC">
        <w:rPr>
          <w:rFonts w:ascii="FS Me" w:hAnsi="FS Me"/>
          <w:sz w:val="24"/>
          <w:szCs w:val="24"/>
        </w:rPr>
        <w:t>.</w:t>
      </w:r>
      <w:r w:rsidR="00497945" w:rsidRPr="00027131">
        <w:rPr>
          <w:rFonts w:ascii="FS Me" w:hAnsi="FS Me"/>
          <w:sz w:val="24"/>
          <w:szCs w:val="24"/>
        </w:rPr>
        <w:t xml:space="preserve"> </w:t>
      </w:r>
      <w:r w:rsidR="00E85BA5" w:rsidRPr="00027131">
        <w:rPr>
          <w:rFonts w:ascii="FS Me" w:hAnsi="FS Me"/>
          <w:sz w:val="24"/>
          <w:szCs w:val="24"/>
        </w:rPr>
        <w:t xml:space="preserve">Targeted extra </w:t>
      </w:r>
      <w:r w:rsidR="009509FD">
        <w:rPr>
          <w:rFonts w:ascii="FS Me" w:hAnsi="FS Me"/>
          <w:sz w:val="24"/>
          <w:szCs w:val="24"/>
        </w:rPr>
        <w:t xml:space="preserve">financial </w:t>
      </w:r>
      <w:r w:rsidR="00E85BA5" w:rsidRPr="00027131">
        <w:rPr>
          <w:rFonts w:ascii="FS Me" w:hAnsi="FS Me"/>
          <w:sz w:val="24"/>
          <w:szCs w:val="24"/>
        </w:rPr>
        <w:t xml:space="preserve">support for those who are least able to afford the </w:t>
      </w:r>
      <w:r w:rsidR="008203F0" w:rsidRPr="00027131">
        <w:rPr>
          <w:rFonts w:ascii="FS Me" w:hAnsi="FS Me"/>
          <w:sz w:val="24"/>
          <w:szCs w:val="24"/>
        </w:rPr>
        <w:t>increasing</w:t>
      </w:r>
      <w:r w:rsidR="00E85BA5" w:rsidRPr="00027131">
        <w:rPr>
          <w:rFonts w:ascii="FS Me" w:hAnsi="FS Me"/>
          <w:sz w:val="24"/>
          <w:szCs w:val="24"/>
        </w:rPr>
        <w:t xml:space="preserve"> costs of household energy, and to heat their homes to a safe level in the first place, live in the poorest health and face barriers to claiming what is available to them </w:t>
      </w:r>
      <w:r w:rsidR="00057A77">
        <w:rPr>
          <w:rFonts w:ascii="FS Me" w:hAnsi="FS Me"/>
          <w:sz w:val="24"/>
          <w:szCs w:val="24"/>
        </w:rPr>
        <w:t xml:space="preserve">would be </w:t>
      </w:r>
      <w:r w:rsidR="00E85BA5" w:rsidRPr="00027131">
        <w:rPr>
          <w:rFonts w:ascii="FS Me" w:hAnsi="FS Me"/>
          <w:sz w:val="24"/>
          <w:szCs w:val="24"/>
        </w:rPr>
        <w:t xml:space="preserve">vital this winter. </w:t>
      </w:r>
    </w:p>
    <w:p w14:paraId="2BF223A0" w14:textId="77777777" w:rsidR="00734A46" w:rsidRDefault="00734A46" w:rsidP="00734A46">
      <w:pPr>
        <w:pStyle w:val="ListParagraph"/>
        <w:spacing w:after="0" w:line="276" w:lineRule="auto"/>
        <w:rPr>
          <w:rFonts w:ascii="FS Me" w:hAnsi="FS Me"/>
          <w:sz w:val="24"/>
          <w:szCs w:val="24"/>
        </w:rPr>
      </w:pPr>
    </w:p>
    <w:p w14:paraId="66FEB4B8" w14:textId="09241E4D" w:rsidR="00E85BA5" w:rsidRDefault="00E85BA5" w:rsidP="00734A46">
      <w:pPr>
        <w:spacing w:after="0" w:line="276" w:lineRule="auto"/>
        <w:ind w:left="709" w:right="141"/>
        <w:rPr>
          <w:rFonts w:ascii="FS Me" w:hAnsi="FS Me"/>
          <w:sz w:val="24"/>
          <w:szCs w:val="24"/>
        </w:rPr>
      </w:pPr>
      <w:r w:rsidRPr="00E85BA5">
        <w:rPr>
          <w:rFonts w:ascii="FS Me" w:hAnsi="FS Me"/>
          <w:sz w:val="24"/>
          <w:szCs w:val="24"/>
        </w:rPr>
        <w:t xml:space="preserve">As domestic energy prices, cost of living, and inflation (surging in October to the highest rate in almost 10 years at 4.2%) have risen considerably in recent months, pensioners on low and fixed incomes face a particularly challenging winter period. Ensuring that they have enough money to meet the increasing cost of heating their homes to a safe level will mean that illnesses </w:t>
      </w:r>
      <w:r w:rsidR="005B2D7A">
        <w:rPr>
          <w:rFonts w:ascii="FS Me" w:hAnsi="FS Me"/>
          <w:sz w:val="24"/>
          <w:szCs w:val="24"/>
        </w:rPr>
        <w:t xml:space="preserve">linked to the cold </w:t>
      </w:r>
      <w:r w:rsidRPr="00E85BA5">
        <w:rPr>
          <w:rFonts w:ascii="FS Me" w:hAnsi="FS Me"/>
          <w:sz w:val="24"/>
          <w:szCs w:val="24"/>
        </w:rPr>
        <w:t xml:space="preserve">such as pneumonia, influenza, stroke and heart attack could be avoided. </w:t>
      </w:r>
    </w:p>
    <w:p w14:paraId="08068911" w14:textId="77777777" w:rsidR="003C790A" w:rsidRPr="00E85BA5" w:rsidRDefault="003C790A" w:rsidP="00734A46">
      <w:pPr>
        <w:spacing w:after="0" w:line="276" w:lineRule="auto"/>
        <w:ind w:left="709" w:right="141"/>
        <w:rPr>
          <w:rFonts w:ascii="FS Me" w:hAnsi="FS Me"/>
          <w:sz w:val="24"/>
          <w:szCs w:val="24"/>
        </w:rPr>
      </w:pPr>
    </w:p>
    <w:p w14:paraId="1BEA1DE6" w14:textId="3377AFA2" w:rsidR="000C6F5B" w:rsidRDefault="00E24C8A" w:rsidP="00734A46">
      <w:pPr>
        <w:spacing w:after="0" w:line="276" w:lineRule="auto"/>
        <w:ind w:left="709" w:right="141"/>
        <w:rPr>
          <w:rFonts w:ascii="FS Me" w:hAnsi="FS Me"/>
          <w:sz w:val="24"/>
        </w:rPr>
      </w:pPr>
      <w:r>
        <w:rPr>
          <w:rFonts w:ascii="FS Me" w:hAnsi="FS Me"/>
          <w:sz w:val="24"/>
          <w:szCs w:val="24"/>
        </w:rPr>
        <w:t xml:space="preserve">Age Scotland wrote to the First Minister in November 2021 calling for the Scottish Government to issue a one-off payment of £50 to </w:t>
      </w:r>
      <w:r w:rsidR="004E5D40">
        <w:rPr>
          <w:rFonts w:ascii="FS Me" w:hAnsi="FS Me"/>
          <w:sz w:val="24"/>
          <w:szCs w:val="24"/>
        </w:rPr>
        <w:t xml:space="preserve">pensioners </w:t>
      </w:r>
      <w:r w:rsidR="004E5D40">
        <w:rPr>
          <w:rFonts w:ascii="FS Me" w:hAnsi="FS Me"/>
          <w:sz w:val="24"/>
        </w:rPr>
        <w:t xml:space="preserve">who </w:t>
      </w:r>
      <w:r w:rsidR="004E5D40" w:rsidRPr="00A9147A">
        <w:rPr>
          <w:rFonts w:ascii="FS Me" w:hAnsi="FS Me"/>
          <w:sz w:val="24"/>
        </w:rPr>
        <w:t>receive Council Tax Reduction linked to Pension Credit</w:t>
      </w:r>
      <w:r>
        <w:rPr>
          <w:rFonts w:ascii="FS Me" w:hAnsi="FS Me"/>
          <w:sz w:val="24"/>
          <w:szCs w:val="24"/>
        </w:rPr>
        <w:t xml:space="preserve"> (identifiable pensioners on the lowest incomes)</w:t>
      </w:r>
      <w:r w:rsidR="00B72C4B">
        <w:rPr>
          <w:rFonts w:ascii="FS Me" w:hAnsi="FS Me"/>
          <w:sz w:val="24"/>
          <w:szCs w:val="24"/>
        </w:rPr>
        <w:t>.</w:t>
      </w:r>
      <w:r>
        <w:rPr>
          <w:rFonts w:ascii="FS Me" w:hAnsi="FS Me"/>
          <w:sz w:val="24"/>
          <w:szCs w:val="24"/>
        </w:rPr>
        <w:t xml:space="preserve"> </w:t>
      </w:r>
      <w:r w:rsidR="00731AAF">
        <w:rPr>
          <w:rFonts w:ascii="FS Me" w:hAnsi="FS Me"/>
          <w:sz w:val="24"/>
        </w:rPr>
        <w:t>This w</w:t>
      </w:r>
      <w:r w:rsidR="00150892">
        <w:rPr>
          <w:rFonts w:ascii="FS Me" w:hAnsi="FS Me"/>
          <w:sz w:val="24"/>
        </w:rPr>
        <w:t>ould</w:t>
      </w:r>
      <w:r w:rsidR="00731AAF">
        <w:rPr>
          <w:rFonts w:ascii="FS Me" w:hAnsi="FS Me"/>
          <w:sz w:val="24"/>
        </w:rPr>
        <w:t xml:space="preserve"> give older people on low and fixed incomes reassurance that they can use their heating without having to worry about the extra cost and reduce demand on our NHS and social care services by helping to avoid the need for hospital admission for conditions linked to the cold</w:t>
      </w:r>
      <w:r w:rsidR="000C6F5B">
        <w:rPr>
          <w:rFonts w:ascii="FS Me" w:hAnsi="FS Me"/>
          <w:sz w:val="24"/>
        </w:rPr>
        <w:t xml:space="preserve">. </w:t>
      </w:r>
    </w:p>
    <w:p w14:paraId="0825854E" w14:textId="77777777" w:rsidR="003C790A" w:rsidRDefault="003C790A" w:rsidP="00734A46">
      <w:pPr>
        <w:spacing w:after="0" w:line="276" w:lineRule="auto"/>
        <w:ind w:left="709" w:right="141"/>
        <w:rPr>
          <w:rFonts w:ascii="FS Me" w:hAnsi="FS Me"/>
          <w:sz w:val="24"/>
        </w:rPr>
      </w:pPr>
    </w:p>
    <w:p w14:paraId="05F29320" w14:textId="315955B4" w:rsidR="00731AAF" w:rsidRDefault="000C6F5B" w:rsidP="00734A46">
      <w:pPr>
        <w:spacing w:after="0" w:line="276" w:lineRule="auto"/>
        <w:ind w:left="709" w:right="141"/>
        <w:rPr>
          <w:rFonts w:ascii="FS Me" w:hAnsi="FS Me"/>
          <w:sz w:val="24"/>
        </w:rPr>
      </w:pPr>
      <w:r>
        <w:rPr>
          <w:rFonts w:ascii="FS Me" w:hAnsi="FS Me"/>
          <w:sz w:val="24"/>
        </w:rPr>
        <w:t xml:space="preserve">This measure </w:t>
      </w:r>
      <w:r w:rsidR="00CF4569">
        <w:rPr>
          <w:rFonts w:ascii="FS Me" w:hAnsi="FS Me"/>
          <w:sz w:val="24"/>
        </w:rPr>
        <w:t>is</w:t>
      </w:r>
      <w:r>
        <w:rPr>
          <w:rFonts w:ascii="FS Me" w:hAnsi="FS Me"/>
          <w:sz w:val="24"/>
        </w:rPr>
        <w:t xml:space="preserve"> backed by Citizens Advice Scotland, Energy Action Scotland, the Stroke Association, Chest, Heart and Stroke Scotland, </w:t>
      </w:r>
      <w:r w:rsidR="00E74423">
        <w:rPr>
          <w:rFonts w:ascii="FS Me" w:hAnsi="FS Me"/>
          <w:sz w:val="24"/>
        </w:rPr>
        <w:t xml:space="preserve">The Scottish Older People’s Assembly, </w:t>
      </w:r>
      <w:r w:rsidR="00CF4569">
        <w:rPr>
          <w:rFonts w:ascii="FS Me" w:hAnsi="FS Me"/>
          <w:sz w:val="24"/>
        </w:rPr>
        <w:t xml:space="preserve">and </w:t>
      </w:r>
      <w:r w:rsidR="00E74423">
        <w:rPr>
          <w:rFonts w:ascii="FS Me" w:hAnsi="FS Me"/>
          <w:sz w:val="24"/>
        </w:rPr>
        <w:t>the Scottish Pensioners Forum</w:t>
      </w:r>
      <w:r w:rsidR="00CF4569">
        <w:rPr>
          <w:rFonts w:ascii="FS Me" w:hAnsi="FS Me"/>
          <w:sz w:val="24"/>
        </w:rPr>
        <w:t>.</w:t>
      </w:r>
    </w:p>
    <w:p w14:paraId="63C83399" w14:textId="77777777" w:rsidR="003C790A" w:rsidRDefault="003C790A" w:rsidP="00734A46">
      <w:pPr>
        <w:spacing w:after="0" w:line="276" w:lineRule="auto"/>
        <w:ind w:left="709" w:right="141"/>
        <w:rPr>
          <w:rFonts w:ascii="FS Me" w:hAnsi="FS Me"/>
          <w:sz w:val="24"/>
        </w:rPr>
      </w:pPr>
    </w:p>
    <w:p w14:paraId="2C78F904" w14:textId="19FF6670" w:rsidR="00731AAF" w:rsidRDefault="00731AAF" w:rsidP="00734A46">
      <w:pPr>
        <w:spacing w:after="0" w:line="276" w:lineRule="auto"/>
        <w:ind w:left="709" w:right="141"/>
        <w:rPr>
          <w:rStyle w:val="normaltextrun"/>
          <w:rFonts w:ascii="FS Me" w:hAnsi="FS Me" w:cs="Segoe UI"/>
          <w:sz w:val="24"/>
          <w:szCs w:val="24"/>
        </w:rPr>
      </w:pPr>
      <w:r w:rsidRPr="00A9147A">
        <w:rPr>
          <w:rStyle w:val="normaltextrun"/>
          <w:rFonts w:ascii="FS Me" w:hAnsi="FS Me" w:cs="Segoe UI"/>
          <w:sz w:val="24"/>
          <w:szCs w:val="24"/>
        </w:rPr>
        <w:t xml:space="preserve">We estimate </w:t>
      </w:r>
      <w:r>
        <w:rPr>
          <w:rStyle w:val="normaltextrun"/>
          <w:rFonts w:ascii="FS Me" w:hAnsi="FS Me" w:cs="Segoe UI"/>
          <w:sz w:val="24"/>
          <w:szCs w:val="24"/>
        </w:rPr>
        <w:t>the measure</w:t>
      </w:r>
      <w:r w:rsidRPr="00A9147A">
        <w:rPr>
          <w:rStyle w:val="normaltextrun"/>
          <w:rFonts w:ascii="FS Me" w:hAnsi="FS Me" w:cs="Segoe UI"/>
          <w:sz w:val="24"/>
          <w:szCs w:val="24"/>
        </w:rPr>
        <w:t xml:space="preserve"> </w:t>
      </w:r>
      <w:r>
        <w:rPr>
          <w:rStyle w:val="normaltextrun"/>
          <w:rFonts w:ascii="FS Me" w:hAnsi="FS Me" w:cs="Segoe UI"/>
          <w:sz w:val="24"/>
          <w:szCs w:val="24"/>
        </w:rPr>
        <w:t>would</w:t>
      </w:r>
      <w:r w:rsidRPr="00A9147A">
        <w:rPr>
          <w:rStyle w:val="normaltextrun"/>
          <w:rFonts w:ascii="FS Me" w:hAnsi="FS Me" w:cs="Segoe UI"/>
          <w:sz w:val="24"/>
          <w:szCs w:val="24"/>
        </w:rPr>
        <w:t xml:space="preserve"> cost £6.65m</w:t>
      </w:r>
      <w:r>
        <w:rPr>
          <w:rStyle w:val="normaltextrun"/>
          <w:rFonts w:ascii="FS Me" w:hAnsi="FS Me" w:cs="Segoe UI"/>
          <w:sz w:val="24"/>
          <w:szCs w:val="24"/>
        </w:rPr>
        <w:t xml:space="preserve">, </w:t>
      </w:r>
      <w:r w:rsidRPr="00A9147A">
        <w:rPr>
          <w:rStyle w:val="normaltextrun"/>
          <w:rFonts w:ascii="FS Me" w:hAnsi="FS Me" w:cs="Segoe UI"/>
          <w:sz w:val="24"/>
          <w:szCs w:val="24"/>
        </w:rPr>
        <w:t>but if it prevents just 831 people from being admitted to hospital it will have paid for itself.</w:t>
      </w:r>
      <w:r w:rsidR="000C6F5B">
        <w:rPr>
          <w:rStyle w:val="normaltextrun"/>
          <w:rFonts w:ascii="FS Me" w:hAnsi="FS Me" w:cs="Segoe UI"/>
          <w:sz w:val="24"/>
          <w:szCs w:val="24"/>
        </w:rPr>
        <w:t xml:space="preserve"> </w:t>
      </w:r>
    </w:p>
    <w:p w14:paraId="7AE1C6DE" w14:textId="77777777" w:rsidR="003C790A" w:rsidRDefault="003C790A" w:rsidP="00734A46">
      <w:pPr>
        <w:spacing w:after="0" w:line="276" w:lineRule="auto"/>
        <w:ind w:left="709" w:right="141"/>
        <w:rPr>
          <w:rStyle w:val="normaltextrun"/>
          <w:rFonts w:ascii="FS Me" w:hAnsi="FS Me" w:cs="Segoe UI"/>
          <w:sz w:val="24"/>
          <w:szCs w:val="24"/>
        </w:rPr>
      </w:pPr>
    </w:p>
    <w:p w14:paraId="312A2664" w14:textId="38835FF2" w:rsidR="000C6F5B" w:rsidRPr="00E85BA5" w:rsidRDefault="00E85BA5" w:rsidP="00734A46">
      <w:pPr>
        <w:spacing w:after="0" w:line="276" w:lineRule="auto"/>
        <w:ind w:left="709" w:right="141"/>
        <w:rPr>
          <w:rFonts w:ascii="FS Me" w:hAnsi="FS Me"/>
          <w:sz w:val="24"/>
          <w:szCs w:val="24"/>
        </w:rPr>
      </w:pPr>
      <w:r w:rsidRPr="00E85BA5">
        <w:rPr>
          <w:rFonts w:ascii="FS Me" w:hAnsi="FS Me"/>
          <w:sz w:val="24"/>
          <w:szCs w:val="24"/>
        </w:rPr>
        <w:t xml:space="preserve">In 2017/18, 108,822 people were admitted to hospital in Scotland with diseases of the respiratory system. On average, it costs more than £8,000 to treat a patient in hospital when admitted in an emergency. This is based on 2017/18 figures for the average stay for emergency admissions of 6.8 days and the 2017/18 average daily cost of hospital services and treatment at £1,190. It does not include the extra costs which might be incurred by health and social care after discharge to support the patient with their recovery. </w:t>
      </w:r>
    </w:p>
    <w:p w14:paraId="3B9DFCEE" w14:textId="77777777" w:rsidR="003C790A" w:rsidRPr="00E85BA5" w:rsidRDefault="003C790A" w:rsidP="00734A46">
      <w:pPr>
        <w:spacing w:after="0" w:line="276" w:lineRule="auto"/>
        <w:ind w:left="709" w:right="141"/>
        <w:rPr>
          <w:rFonts w:ascii="FS Me" w:hAnsi="FS Me"/>
          <w:sz w:val="24"/>
          <w:szCs w:val="24"/>
        </w:rPr>
      </w:pPr>
    </w:p>
    <w:p w14:paraId="0C6C7553" w14:textId="2C2D17C8" w:rsidR="003E230B" w:rsidRPr="0071701E" w:rsidRDefault="00E85BA5" w:rsidP="00734A46">
      <w:pPr>
        <w:spacing w:after="0" w:line="276" w:lineRule="auto"/>
        <w:ind w:left="709" w:right="141"/>
        <w:rPr>
          <w:rFonts w:ascii="FS Me" w:hAnsi="FS Me"/>
          <w:sz w:val="24"/>
          <w:szCs w:val="24"/>
        </w:rPr>
      </w:pPr>
      <w:r w:rsidRPr="00E85BA5">
        <w:rPr>
          <w:rFonts w:ascii="FS Me" w:hAnsi="FS Me"/>
          <w:sz w:val="24"/>
          <w:szCs w:val="24"/>
        </w:rPr>
        <w:t xml:space="preserve">Preventatively spending £50 to mitigate against the 12% average rise in energy costs for those on the lowest incomes, and likely in the poorest health, could save the NHS millions of pounds and </w:t>
      </w:r>
      <w:r w:rsidRPr="00E85BA5">
        <w:rPr>
          <w:rFonts w:ascii="FS Me" w:hAnsi="FS Me"/>
          <w:sz w:val="24"/>
          <w:szCs w:val="24"/>
        </w:rPr>
        <w:t xml:space="preserve">reduce </w:t>
      </w:r>
      <w:r w:rsidR="006733C2">
        <w:rPr>
          <w:rFonts w:ascii="FS Me" w:hAnsi="FS Me"/>
          <w:sz w:val="24"/>
          <w:szCs w:val="24"/>
        </w:rPr>
        <w:t>admissions</w:t>
      </w:r>
      <w:r w:rsidRPr="00E85BA5">
        <w:rPr>
          <w:rFonts w:ascii="FS Me" w:hAnsi="FS Me"/>
          <w:sz w:val="24"/>
          <w:szCs w:val="24"/>
        </w:rPr>
        <w:t xml:space="preserve"> this winter.</w:t>
      </w:r>
    </w:p>
    <w:p w14:paraId="118FA0D5" w14:textId="790A1142" w:rsidR="00FA12F3" w:rsidRPr="00E77E0D" w:rsidRDefault="0091476A" w:rsidP="00786F4D">
      <w:pPr>
        <w:pStyle w:val="NormalWeb"/>
        <w:spacing w:before="0" w:beforeAutospacing="0" w:after="0" w:afterAutospacing="0" w:line="276" w:lineRule="auto"/>
        <w:rPr>
          <w:rFonts w:ascii="FS Me" w:hAnsi="FS Me"/>
          <w:b/>
          <w:bCs/>
          <w:color w:val="333333"/>
        </w:rPr>
      </w:pPr>
      <w:r>
        <w:rPr>
          <w:rFonts w:ascii="FS Me" w:hAnsi="FS Me"/>
          <w:noProof/>
          <w:sz w:val="28"/>
        </w:rPr>
        <w:lastRenderedPageBreak/>
        <mc:AlternateContent>
          <mc:Choice Requires="wpg">
            <w:drawing>
              <wp:anchor distT="0" distB="0" distL="114300" distR="114300" simplePos="0" relativeHeight="251658241" behindDoc="0" locked="0" layoutInCell="1" allowOverlap="1" wp14:anchorId="01ABFB70" wp14:editId="677FA198">
                <wp:simplePos x="0" y="0"/>
                <wp:positionH relativeFrom="margin">
                  <wp:align>center</wp:align>
                </wp:positionH>
                <wp:positionV relativeFrom="paragraph">
                  <wp:posOffset>446</wp:posOffset>
                </wp:positionV>
                <wp:extent cx="6267450" cy="3433445"/>
                <wp:effectExtent l="0" t="0" r="0" b="0"/>
                <wp:wrapSquare wrapText="bothSides"/>
                <wp:docPr id="194" name="Group 194"/>
                <wp:cNvGraphicFramePr/>
                <a:graphic xmlns:a="http://schemas.openxmlformats.org/drawingml/2006/main">
                  <a:graphicData uri="http://schemas.microsoft.com/office/word/2010/wordprocessingGroup">
                    <wpg:wgp>
                      <wpg:cNvGrpSpPr/>
                      <wpg:grpSpPr>
                        <a:xfrm>
                          <a:off x="0" y="0"/>
                          <a:ext cx="6267450"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noAutofit/>
                        </wps:bodyPr>
                      </wps:wsp>
                      <wps:wsp>
                        <wps:cNvPr id="193" name="Text Box 2"/>
                        <wps:cNvSpPr txBox="1">
                          <a:spLocks noChangeArrowheads="1"/>
                        </wps:cNvSpPr>
                        <wps:spPr bwMode="auto">
                          <a:xfrm>
                            <a:off x="3971925" y="543242"/>
                            <a:ext cx="2844800" cy="2868703"/>
                          </a:xfrm>
                          <a:prstGeom prst="rect">
                            <a:avLst/>
                          </a:prstGeom>
                          <a:solidFill>
                            <a:schemeClr val="accent1">
                              <a:lumMod val="20000"/>
                              <a:lumOff val="80000"/>
                            </a:schemeClr>
                          </a:solidFill>
                          <a:ln w="9525">
                            <a:noFill/>
                            <a:miter lim="800000"/>
                            <a:headEnd/>
                            <a:tailEnd/>
                          </a:ln>
                        </wps:spPr>
                        <wps:txb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C05225" w:rsidP="0091476A">
                              <w:pPr>
                                <w:rPr>
                                  <w:rFonts w:ascii="FS Me" w:hAnsi="FS Me"/>
                                  <w:sz w:val="24"/>
                                </w:rPr>
                              </w:pPr>
                              <w:hyperlink r:id="rId11"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C05225" w:rsidP="0091476A">
                              <w:pPr>
                                <w:rPr>
                                  <w:rFonts w:ascii="FS Me" w:hAnsi="FS Me"/>
                                  <w:sz w:val="24"/>
                                </w:rPr>
                              </w:pPr>
                              <w:hyperlink r:id="rId15"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ABFB70" id="Group 194" o:spid="_x0000_s1031" style="position:absolute;margin-left:0;margin-top:.05pt;width:493.5pt;height:270.35pt;z-index:251658241;mso-position-horizontal:center;mso-position-horizontal-relative:margin;mso-width-relative:margin;mso-height-relative:margin"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B35B1AD" w14:textId="77777777" w:rsidR="006746F8" w:rsidRDefault="006746F8" w:rsidP="0091476A">
                        <w:pPr>
                          <w:rPr>
                            <w:rFonts w:ascii="FS Me" w:hAnsi="FS Me"/>
                            <w:b/>
                            <w:sz w:val="52"/>
                          </w:rPr>
                        </w:pPr>
                        <w:r w:rsidRPr="00972300">
                          <w:rPr>
                            <w:rFonts w:ascii="FS Me" w:hAnsi="FS Me"/>
                            <w:b/>
                            <w:sz w:val="52"/>
                          </w:rPr>
                          <w:t>Want to find out more?</w:t>
                        </w:r>
                      </w:p>
                      <w:p w14:paraId="55EE297D" w14:textId="77777777" w:rsidR="006746F8" w:rsidRPr="00310AEC" w:rsidRDefault="006746F8" w:rsidP="0091476A">
                        <w:pPr>
                          <w:spacing w:line="276" w:lineRule="auto"/>
                          <w:rPr>
                            <w:rFonts w:ascii="FS Me" w:hAnsi="FS Me" w:cs="Arial"/>
                            <w:color w:val="002060"/>
                            <w:sz w:val="24"/>
                            <w:szCs w:val="24"/>
                          </w:rPr>
                        </w:pPr>
                        <w:r w:rsidRPr="00310AEC">
                          <w:rPr>
                            <w:rFonts w:ascii="FS Me" w:hAnsi="FS Me"/>
                            <w:color w:val="002060"/>
                            <w:sz w:val="24"/>
                            <w:szCs w:val="24"/>
                          </w:rPr>
                          <w:t xml:space="preserve">As Scotland’s national charity supporting people over the age of 50, Age Scotland </w:t>
                        </w:r>
                        <w:r w:rsidRPr="00310AEC">
                          <w:rPr>
                            <w:rFonts w:ascii="FS Me" w:hAnsi="FS Me" w:cs="Arial"/>
                            <w:color w:val="002060"/>
                            <w:sz w:val="24"/>
                            <w:szCs w:val="24"/>
                          </w:rPr>
                          <w:t>works to improve older people’s lives and promote their rights and interests. We aim to help people love later life, whatever their circumstances. We want Scotland to be the best place in the world to grow older.</w:t>
                        </w:r>
                      </w:p>
                      <w:p w14:paraId="2CBA9320" w14:textId="77777777" w:rsidR="006746F8" w:rsidRPr="00310AEC" w:rsidRDefault="006746F8" w:rsidP="0091476A">
                        <w:pPr>
                          <w:spacing w:line="276" w:lineRule="auto"/>
                          <w:rPr>
                            <w:rFonts w:ascii="FS Me" w:hAnsi="FS Me"/>
                            <w:color w:val="002060"/>
                            <w:sz w:val="24"/>
                            <w:szCs w:val="24"/>
                          </w:rPr>
                        </w:pPr>
                        <w:r w:rsidRPr="00310AEC">
                          <w:rPr>
                            <w:rFonts w:ascii="FS Me" w:hAnsi="FS Me"/>
                            <w:color w:val="002060"/>
                            <w:sz w:val="24"/>
                            <w:szCs w:val="24"/>
                          </w:rPr>
                          <w:t>Our Policy, Communications and Campaigns team research, analyse and comment on a wide range of public policy issues affecting older people in Scotland.</w:t>
                        </w:r>
                      </w:p>
                      <w:p w14:paraId="0CAB0FFD" w14:textId="77777777" w:rsidR="006746F8" w:rsidRPr="00DF505D" w:rsidRDefault="006746F8" w:rsidP="0091476A">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3" type="#_x0000_t202" style="position:absolute;left:39719;top:5432;width:28448;height:2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911CD4" w14:textId="77777777" w:rsidR="006746F8" w:rsidRPr="00972300" w:rsidRDefault="006746F8" w:rsidP="0091476A">
                        <w:pPr>
                          <w:rPr>
                            <w:rFonts w:ascii="FS Me" w:hAnsi="FS Me"/>
                            <w:b/>
                            <w:sz w:val="28"/>
                          </w:rPr>
                        </w:pPr>
                        <w:r w:rsidRPr="00972300">
                          <w:rPr>
                            <w:rFonts w:ascii="FS Me" w:hAnsi="FS Me"/>
                            <w:b/>
                            <w:sz w:val="28"/>
                          </w:rPr>
                          <w:t>Further information</w:t>
                        </w:r>
                      </w:p>
                      <w:p w14:paraId="6F0BA22B" w14:textId="77777777" w:rsidR="006746F8" w:rsidRDefault="006746F8" w:rsidP="0091476A">
                        <w:pPr>
                          <w:rPr>
                            <w:rFonts w:ascii="FS Me" w:hAnsi="FS Me"/>
                            <w:sz w:val="24"/>
                          </w:rPr>
                        </w:pPr>
                        <w:r>
                          <w:rPr>
                            <w:rFonts w:ascii="FS Me" w:hAnsi="FS Me"/>
                            <w:sz w:val="24"/>
                          </w:rPr>
                          <w:t>Contact the Age Scotland Policy, Communications and Campaigns team:</w:t>
                        </w:r>
                      </w:p>
                      <w:p w14:paraId="2C592B75" w14:textId="77777777" w:rsidR="006746F8" w:rsidRDefault="00C05225" w:rsidP="0091476A">
                        <w:pPr>
                          <w:rPr>
                            <w:rFonts w:ascii="FS Me" w:hAnsi="FS Me"/>
                            <w:sz w:val="24"/>
                          </w:rPr>
                        </w:pPr>
                        <w:hyperlink r:id="rId16" w:history="1">
                          <w:r w:rsidR="006746F8" w:rsidRPr="00C55B2D">
                            <w:rPr>
                              <w:rStyle w:val="Hyperlink"/>
                              <w:rFonts w:ascii="FS Me" w:hAnsi="FS Me"/>
                              <w:sz w:val="24"/>
                            </w:rPr>
                            <w:t>policycomms@agescotland.org.uk</w:t>
                          </w:r>
                        </w:hyperlink>
                      </w:p>
                      <w:p w14:paraId="73E4E744" w14:textId="77777777" w:rsidR="006746F8" w:rsidRDefault="006746F8" w:rsidP="0091476A">
                        <w:pPr>
                          <w:rPr>
                            <w:rFonts w:ascii="FS Me" w:hAnsi="FS Me"/>
                            <w:sz w:val="24"/>
                          </w:rPr>
                        </w:pPr>
                        <w:r>
                          <w:rPr>
                            <w:rFonts w:ascii="FS Me" w:hAnsi="FS Me"/>
                            <w:sz w:val="24"/>
                          </w:rPr>
                          <w:t>0333 323 2400</w:t>
                        </w:r>
                      </w:p>
                      <w:p w14:paraId="2F890BA6" w14:textId="77777777" w:rsidR="006746F8" w:rsidRDefault="006746F8" w:rsidP="0091476A">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3790A12B" w14:textId="77777777" w:rsidR="006746F8" w:rsidRDefault="006746F8" w:rsidP="0091476A">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4283BB7F" w14:textId="5E5F951B" w:rsidR="006746F8" w:rsidRDefault="006746F8" w:rsidP="0091476A">
                        <w:pPr>
                          <w:rPr>
                            <w:rFonts w:ascii="FS Me" w:hAnsi="FS Me"/>
                            <w:sz w:val="24"/>
                          </w:rPr>
                        </w:pPr>
                        <w:r>
                          <w:rPr>
                            <w:rFonts w:ascii="FS Me" w:hAnsi="FS Me"/>
                            <w:sz w:val="24"/>
                          </w:rPr>
                          <w:t>Linked</w:t>
                        </w:r>
                        <w:r w:rsidR="00FC4AC2">
                          <w:rPr>
                            <w:rFonts w:ascii="FS Me" w:hAnsi="FS Me"/>
                            <w:sz w:val="24"/>
                          </w:rPr>
                          <w:t>I</w:t>
                        </w:r>
                        <w:r>
                          <w:rPr>
                            <w:rFonts w:ascii="FS Me" w:hAnsi="FS Me"/>
                            <w:sz w:val="24"/>
                          </w:rPr>
                          <w:t xml:space="preserve">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2BCDEE9" w14:textId="77777777" w:rsidR="006746F8" w:rsidRDefault="00C05225" w:rsidP="0091476A">
                        <w:pPr>
                          <w:rPr>
                            <w:rFonts w:ascii="FS Me" w:hAnsi="FS Me"/>
                            <w:sz w:val="24"/>
                          </w:rPr>
                        </w:pPr>
                        <w:hyperlink r:id="rId20" w:history="1">
                          <w:r w:rsidR="006746F8" w:rsidRPr="00C55B2D">
                            <w:rPr>
                              <w:rStyle w:val="Hyperlink"/>
                              <w:rFonts w:ascii="FS Me" w:hAnsi="FS Me"/>
                              <w:sz w:val="24"/>
                            </w:rPr>
                            <w:t>www.agescotland.org.uk</w:t>
                          </w:r>
                        </w:hyperlink>
                      </w:p>
                      <w:p w14:paraId="32C08070" w14:textId="77777777" w:rsidR="006746F8" w:rsidRDefault="006746F8" w:rsidP="0091476A">
                        <w:pPr>
                          <w:rPr>
                            <w:rFonts w:ascii="FS Me" w:hAnsi="FS Me"/>
                            <w:sz w:val="24"/>
                          </w:rPr>
                        </w:pPr>
                      </w:p>
                      <w:p w14:paraId="1E0C22D4" w14:textId="77777777" w:rsidR="006746F8" w:rsidRPr="00972300" w:rsidRDefault="006746F8" w:rsidP="0091476A">
                        <w:pPr>
                          <w:rPr>
                            <w:rFonts w:ascii="FS Me" w:hAnsi="FS Me"/>
                            <w:sz w:val="24"/>
                          </w:rPr>
                        </w:pPr>
                      </w:p>
                    </w:txbxContent>
                  </v:textbox>
                </v:shape>
                <w10:wrap type="square" anchorx="margin"/>
              </v:group>
            </w:pict>
          </mc:Fallback>
        </mc:AlternateContent>
      </w:r>
    </w:p>
    <w:sectPr w:rsidR="00FA12F3" w:rsidRPr="00E77E0D" w:rsidSect="009A7E6E">
      <w:headerReference w:type="default" r:id="rId21"/>
      <w:headerReference w:type="first" r:id="rId22"/>
      <w:footerReference w:type="first" r:id="rId23"/>
      <w:pgSz w:w="11906" w:h="16838"/>
      <w:pgMar w:top="2061" w:right="849" w:bottom="232"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5A2C" w14:textId="77777777" w:rsidR="00C05225" w:rsidRDefault="00C05225" w:rsidP="004464B0">
      <w:pPr>
        <w:spacing w:after="0" w:line="240" w:lineRule="auto"/>
      </w:pPr>
      <w:r>
        <w:separator/>
      </w:r>
    </w:p>
  </w:endnote>
  <w:endnote w:type="continuationSeparator" w:id="0">
    <w:p w14:paraId="2A10B54B" w14:textId="77777777" w:rsidR="00C05225" w:rsidRDefault="00C05225" w:rsidP="004464B0">
      <w:pPr>
        <w:spacing w:after="0" w:line="240" w:lineRule="auto"/>
      </w:pPr>
      <w:r>
        <w:continuationSeparator/>
      </w:r>
    </w:p>
  </w:endnote>
  <w:endnote w:type="continuationNotice" w:id="1">
    <w:p w14:paraId="6B9DF0D2" w14:textId="77777777" w:rsidR="00C05225" w:rsidRDefault="00C05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9F6" w14:textId="32970C7B" w:rsidR="006746F8" w:rsidRPr="00510AE0" w:rsidRDefault="00FC4AC2"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F6D5" w14:textId="77777777" w:rsidR="00C05225" w:rsidRDefault="00C05225" w:rsidP="004464B0">
      <w:pPr>
        <w:spacing w:after="0" w:line="240" w:lineRule="auto"/>
      </w:pPr>
      <w:r>
        <w:separator/>
      </w:r>
    </w:p>
  </w:footnote>
  <w:footnote w:type="continuationSeparator" w:id="0">
    <w:p w14:paraId="420D7ADF" w14:textId="77777777" w:rsidR="00C05225" w:rsidRDefault="00C05225" w:rsidP="004464B0">
      <w:pPr>
        <w:spacing w:after="0" w:line="240" w:lineRule="auto"/>
      </w:pPr>
      <w:r>
        <w:continuationSeparator/>
      </w:r>
    </w:p>
  </w:footnote>
  <w:footnote w:type="continuationNotice" w:id="1">
    <w:p w14:paraId="2CC111A1" w14:textId="77777777" w:rsidR="00C05225" w:rsidRDefault="00C05225">
      <w:pPr>
        <w:spacing w:after="0" w:line="240" w:lineRule="auto"/>
      </w:pPr>
    </w:p>
  </w:footnote>
  <w:footnote w:id="2">
    <w:p w14:paraId="77033349" w14:textId="1A9AE47C" w:rsidR="003610E4" w:rsidRDefault="003610E4">
      <w:pPr>
        <w:pStyle w:val="FootnoteText"/>
      </w:pPr>
      <w:r>
        <w:rPr>
          <w:rStyle w:val="FootnoteReference"/>
        </w:rPr>
        <w:footnoteRef/>
      </w:r>
      <w:r>
        <w:t xml:space="preserve"> </w:t>
      </w:r>
      <w:hyperlink r:id="rId1" w:anchor="excess_deaths" w:history="1">
        <w:r w:rsidR="009F7BDB" w:rsidRPr="009F7BDB">
          <w:rPr>
            <w:rStyle w:val="Hyperlink"/>
            <w:rFonts w:ascii="FS Me" w:hAnsi="FS Me"/>
          </w:rPr>
          <w:t>https://data.gov.scot/coronavirus-covid-19/detail.html#excess_deaths</w:t>
        </w:r>
      </w:hyperlink>
      <w:r w:rsidR="009F7BDB">
        <w:t xml:space="preserve"> </w:t>
      </w:r>
    </w:p>
  </w:footnote>
  <w:footnote w:id="3">
    <w:p w14:paraId="604C5D57" w14:textId="7CD326DC" w:rsidR="00252068" w:rsidRDefault="00252068">
      <w:pPr>
        <w:pStyle w:val="FootnoteText"/>
      </w:pPr>
      <w:r>
        <w:rPr>
          <w:rStyle w:val="FootnoteReference"/>
        </w:rPr>
        <w:footnoteRef/>
      </w:r>
      <w:r>
        <w:t xml:space="preserve"> </w:t>
      </w:r>
      <w:hyperlink r:id="rId2" w:history="1">
        <w:r w:rsidR="00631C0A" w:rsidRPr="00631C0A">
          <w:rPr>
            <w:rStyle w:val="Hyperlink"/>
            <w:rFonts w:ascii="FS Me" w:hAnsi="FS Me"/>
          </w:rPr>
          <w:t>https://www.nrscotland.gov.uk/covid19stats</w:t>
        </w:r>
      </w:hyperlink>
      <w:r w:rsidR="00631C0A" w:rsidRPr="00631C0A">
        <w:rPr>
          <w:rFonts w:ascii="FS Me" w:hAnsi="FS Me"/>
        </w:rPr>
        <w:t xml:space="preserve"> calculated as of week 50</w:t>
      </w:r>
      <w:r w:rsidR="00631C0A">
        <w:t xml:space="preserve"> </w:t>
      </w:r>
    </w:p>
  </w:footnote>
  <w:footnote w:id="4">
    <w:p w14:paraId="5F382E31" w14:textId="77777777" w:rsidR="00727F02" w:rsidRDefault="00727F02" w:rsidP="00727F02">
      <w:pPr>
        <w:pStyle w:val="FootnoteText"/>
      </w:pPr>
      <w:r w:rsidRPr="008355D8">
        <w:rPr>
          <w:rStyle w:val="FootnoteReference"/>
          <w:rFonts w:ascii="FS Me" w:hAnsi="FS Me"/>
        </w:rPr>
        <w:footnoteRef/>
      </w:r>
      <w:r w:rsidRPr="008355D8">
        <w:rPr>
          <w:rFonts w:ascii="FS Me" w:hAnsi="FS Me"/>
        </w:rPr>
        <w:t xml:space="preserve"> </w:t>
      </w:r>
      <w:hyperlink r:id="rId3" w:history="1">
        <w:r w:rsidRPr="008355D8">
          <w:rPr>
            <w:rStyle w:val="Hyperlink"/>
            <w:rFonts w:ascii="FS Me" w:hAnsi="FS Me"/>
          </w:rPr>
          <w:t>https://www.nrscotland.gov.uk/statistics-and-data/statistics/stats-at-a-glance/registrar-generals-annual-review/2020</w:t>
        </w:r>
      </w:hyperlink>
      <w:r>
        <w:t xml:space="preserve"> </w:t>
      </w:r>
    </w:p>
  </w:footnote>
  <w:footnote w:id="5">
    <w:p w14:paraId="17516129" w14:textId="77777777" w:rsidR="00CB2E7F" w:rsidRPr="00EE2422" w:rsidRDefault="00CB2E7F" w:rsidP="00CB2E7F">
      <w:pPr>
        <w:pStyle w:val="FootnoteText"/>
        <w:rPr>
          <w:rFonts w:ascii="FS Me" w:hAnsi="FS Me"/>
        </w:rPr>
      </w:pPr>
      <w:r w:rsidRPr="00EE2422">
        <w:rPr>
          <w:rStyle w:val="FootnoteReference"/>
          <w:rFonts w:ascii="FS Me" w:hAnsi="FS Me"/>
        </w:rPr>
        <w:footnoteRef/>
      </w:r>
      <w:r w:rsidRPr="00EE2422">
        <w:rPr>
          <w:rFonts w:ascii="FS Me" w:hAnsi="FS Me"/>
        </w:rPr>
        <w:t xml:space="preserve"> </w:t>
      </w:r>
      <w:hyperlink r:id="rId4" w:history="1">
        <w:r w:rsidRPr="00EE2422">
          <w:rPr>
            <w:rStyle w:val="Hyperlink"/>
            <w:rFonts w:ascii="FS Me" w:hAnsi="FS Me"/>
          </w:rPr>
          <w:t>https://www.nrscotland.gov.uk/news/2021/healthy-life-expectancy-decreases</w:t>
        </w:r>
      </w:hyperlink>
      <w:r w:rsidRPr="00EE2422">
        <w:rPr>
          <w:rFonts w:ascii="FS Me" w:hAnsi="FS Me"/>
        </w:rPr>
        <w:t xml:space="preserve"> </w:t>
      </w:r>
    </w:p>
  </w:footnote>
  <w:footnote w:id="6">
    <w:p w14:paraId="4C1AA6E2" w14:textId="77777777" w:rsidR="007A5683" w:rsidRPr="008355D8" w:rsidRDefault="007A5683" w:rsidP="007A5683">
      <w:pPr>
        <w:pStyle w:val="FootnoteText"/>
        <w:rPr>
          <w:rFonts w:ascii="FS Me" w:hAnsi="FS Me"/>
        </w:rPr>
      </w:pPr>
      <w:r w:rsidRPr="008355D8">
        <w:rPr>
          <w:rStyle w:val="FootnoteReference"/>
          <w:rFonts w:ascii="FS Me" w:hAnsi="FS Me"/>
        </w:rPr>
        <w:footnoteRef/>
      </w:r>
      <w:r w:rsidRPr="008355D8">
        <w:rPr>
          <w:rFonts w:ascii="FS Me" w:hAnsi="FS Me"/>
        </w:rPr>
        <w:t xml:space="preserve"> </w:t>
      </w:r>
      <w:hyperlink r:id="rId5" w:history="1">
        <w:r w:rsidRPr="008355D8">
          <w:rPr>
            <w:rStyle w:val="Hyperlink"/>
            <w:rFonts w:ascii="FS Me" w:hAnsi="FS Me"/>
          </w:rPr>
          <w:t>https://s3-eu-west-1.amazonaws.com/s3.spanglefish.com/s/31982/documents/consultation-events/final-survey-report-v2.1.pdf</w:t>
        </w:r>
      </w:hyperlink>
      <w:r w:rsidRPr="008355D8">
        <w:rPr>
          <w:rFonts w:ascii="FS Me" w:hAnsi="FS Me"/>
        </w:rPr>
        <w:t xml:space="preserve"> </w:t>
      </w:r>
    </w:p>
  </w:footnote>
  <w:footnote w:id="7">
    <w:p w14:paraId="10C57120" w14:textId="77777777" w:rsidR="00147974" w:rsidRDefault="00147974" w:rsidP="00147974">
      <w:pPr>
        <w:pStyle w:val="FootnoteText"/>
      </w:pPr>
      <w:r>
        <w:rPr>
          <w:rStyle w:val="FootnoteReference"/>
        </w:rPr>
        <w:footnoteRef/>
      </w:r>
      <w:r>
        <w:t xml:space="preserve"> </w:t>
      </w:r>
      <w:hyperlink r:id="rId6" w:history="1">
        <w:r w:rsidRPr="003C09E6">
          <w:rPr>
            <w:rStyle w:val="Hyperlink"/>
            <w:rFonts w:ascii="FS Me" w:hAnsi="FS Me"/>
          </w:rPr>
          <w:t>https://www.ageuk.org.uk/globalassets/age-scotland/documents/policy-and-research/age-scotland---falls-treatment-pathways-report.pdf</w:t>
        </w:r>
      </w:hyperlink>
      <w:r>
        <w:t xml:space="preserve"> </w:t>
      </w:r>
    </w:p>
  </w:footnote>
  <w:footnote w:id="8">
    <w:p w14:paraId="2E008EC8" w14:textId="0F2A9874" w:rsidR="00020FC8" w:rsidRDefault="00020FC8">
      <w:pPr>
        <w:pStyle w:val="FootnoteText"/>
      </w:pPr>
      <w:r>
        <w:rPr>
          <w:rStyle w:val="FootnoteReference"/>
        </w:rPr>
        <w:footnoteRef/>
      </w:r>
      <w:r>
        <w:t xml:space="preserve"> </w:t>
      </w:r>
      <w:hyperlink r:id="rId7" w:anchor="people_avoiding_contacting_gps" w:history="1">
        <w:r w:rsidR="0026032F" w:rsidRPr="0026032F">
          <w:rPr>
            <w:rStyle w:val="Hyperlink"/>
            <w:rFonts w:ascii="FS Me" w:hAnsi="FS Me"/>
          </w:rPr>
          <w:t>https://data.gov.scot/coronavirus-covid-19/detail.html#people_avoiding_contacting_gps</w:t>
        </w:r>
      </w:hyperlink>
      <w:r w:rsidR="0026032F">
        <w:t xml:space="preserve"> </w:t>
      </w:r>
    </w:p>
  </w:footnote>
  <w:footnote w:id="9">
    <w:p w14:paraId="385D0DD8" w14:textId="2F0E2CEE" w:rsidR="0073266B" w:rsidRDefault="0073266B">
      <w:pPr>
        <w:pStyle w:val="FootnoteText"/>
      </w:pPr>
      <w:r>
        <w:rPr>
          <w:rStyle w:val="FootnoteReference"/>
        </w:rPr>
        <w:footnoteRef/>
      </w:r>
      <w:r>
        <w:t xml:space="preserve"> </w:t>
      </w:r>
      <w:hyperlink r:id="rId8" w:history="1">
        <w:r w:rsidR="00EF1071" w:rsidRPr="00EF1071">
          <w:rPr>
            <w:rStyle w:val="Hyperlink"/>
            <w:rFonts w:ascii="FS Me" w:hAnsi="FS Me"/>
          </w:rPr>
          <w:t>https://www.nrscotland.gov.uk/news/2021/covid-19-drives-increase-in-winter-deaths</w:t>
        </w:r>
      </w:hyperlink>
      <w:r w:rsidR="00EF1071">
        <w:t xml:space="preserve"> </w:t>
      </w:r>
    </w:p>
  </w:footnote>
  <w:footnote w:id="10">
    <w:p w14:paraId="6FAA2A03" w14:textId="109804C2" w:rsidR="00930F98" w:rsidRPr="00930F98" w:rsidRDefault="00930F98">
      <w:pPr>
        <w:pStyle w:val="FootnoteText"/>
        <w:rPr>
          <w:rFonts w:ascii="FS Me" w:hAnsi="FS Me"/>
        </w:rPr>
      </w:pPr>
      <w:r w:rsidRPr="00930F98">
        <w:rPr>
          <w:rStyle w:val="FootnoteReference"/>
          <w:rFonts w:ascii="FS Me" w:hAnsi="FS Me"/>
        </w:rPr>
        <w:footnoteRef/>
      </w:r>
      <w:r w:rsidRPr="00930F98">
        <w:rPr>
          <w:rFonts w:ascii="FS Me" w:hAnsi="FS Me"/>
        </w:rPr>
        <w:t xml:space="preserve"> </w:t>
      </w:r>
      <w:hyperlink r:id="rId9" w:history="1">
        <w:r w:rsidRPr="00930F98">
          <w:rPr>
            <w:rStyle w:val="Hyperlink"/>
            <w:rFonts w:ascii="FS Me" w:hAnsi="FS Me"/>
          </w:rPr>
          <w:t>https://www.ageuk.org.uk/scotland/our-impact/policy-and-research/political-briefings/big-survey/</w:t>
        </w:r>
      </w:hyperlink>
      <w:r w:rsidRPr="00930F98">
        <w:rPr>
          <w:rFonts w:ascii="FS Me" w:hAnsi="FS Me"/>
        </w:rPr>
        <w:t xml:space="preserve"> </w:t>
      </w:r>
    </w:p>
  </w:footnote>
  <w:footnote w:id="11">
    <w:p w14:paraId="6A8E1BA9" w14:textId="3AC42CF4" w:rsidR="00BE4876" w:rsidRDefault="00BE4876">
      <w:pPr>
        <w:pStyle w:val="FootnoteText"/>
      </w:pPr>
      <w:r>
        <w:rPr>
          <w:rStyle w:val="FootnoteReference"/>
        </w:rPr>
        <w:footnoteRef/>
      </w:r>
      <w:r>
        <w:t xml:space="preserve"> </w:t>
      </w:r>
      <w:hyperlink r:id="rId10" w:history="1">
        <w:r w:rsidRPr="00BE4876">
          <w:rPr>
            <w:rStyle w:val="Hyperlink"/>
            <w:rFonts w:ascii="FS Me" w:hAnsi="FS Me"/>
          </w:rPr>
          <w:t>https://www.express.co.uk/news/uk/1538335/Care-hom</w:t>
        </w:r>
        <w:r w:rsidRPr="00BE4876">
          <w:rPr>
            <w:rStyle w:val="Hyperlink"/>
            <w:rFonts w:ascii="FS Me" w:hAnsi="FS Me"/>
          </w:rPr>
          <w:t>e</w:t>
        </w:r>
        <w:r w:rsidRPr="00BE4876">
          <w:rPr>
            <w:rStyle w:val="Hyperlink"/>
            <w:rFonts w:ascii="FS Me" w:hAnsi="FS Me"/>
          </w:rPr>
          <w:t>-resident-non-covid-deaths-urgent-inquiry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3BE8" w14:textId="21362DCF" w:rsidR="006746F8" w:rsidRDefault="008727BC" w:rsidP="004464B0">
    <w:pPr>
      <w:pStyle w:val="Header"/>
      <w:tabs>
        <w:tab w:val="clear" w:pos="4513"/>
        <w:tab w:val="clear" w:pos="9026"/>
        <w:tab w:val="left" w:pos="4905"/>
      </w:tabs>
    </w:pPr>
    <w:r w:rsidRPr="00CD1899">
      <w:rPr>
        <w:noProof/>
      </w:rPr>
      <w:drawing>
        <wp:anchor distT="0" distB="0" distL="114300" distR="114300" simplePos="0" relativeHeight="251658243" behindDoc="0" locked="0" layoutInCell="1" allowOverlap="1" wp14:anchorId="359DF31C" wp14:editId="4D5A0CD4">
          <wp:simplePos x="0" y="0"/>
          <wp:positionH relativeFrom="margin">
            <wp:posOffset>3349782</wp:posOffset>
          </wp:positionH>
          <wp:positionV relativeFrom="paragraph">
            <wp:posOffset>-301046</wp:posOffset>
          </wp:positionV>
          <wp:extent cx="1625600" cy="736600"/>
          <wp:effectExtent l="0" t="0" r="0" b="635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600" cy="736600"/>
                  </a:xfrm>
                  <a:prstGeom prst="rect">
                    <a:avLst/>
                  </a:prstGeom>
                </pic:spPr>
              </pic:pic>
            </a:graphicData>
          </a:graphic>
          <wp14:sizeRelH relativeFrom="margin">
            <wp14:pctWidth>0</wp14:pctWidth>
          </wp14:sizeRelH>
          <wp14:sizeRelV relativeFrom="margin">
            <wp14:pctHeight>0</wp14:pctHeight>
          </wp14:sizeRelV>
        </wp:anchor>
      </w:drawing>
    </w:r>
    <w:r w:rsidR="006746F8">
      <w:rPr>
        <w:noProof/>
        <w:lang w:eastAsia="en-GB"/>
      </w:rPr>
      <mc:AlternateContent>
        <mc:Choice Requires="wpg">
          <w:drawing>
            <wp:anchor distT="0" distB="0" distL="114300" distR="114300" simplePos="0" relativeHeight="251658240" behindDoc="0" locked="0" layoutInCell="1" allowOverlap="1" wp14:anchorId="66186A2C" wp14:editId="51AE13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6186A2C" id="Group 192" o:spid="_x0000_s1034"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263476D" w14:textId="77777777" w:rsidR="006746F8" w:rsidRDefault="006746F8" w:rsidP="004464B0">
                      <w:r>
                        <w:rPr>
                          <w:noProof/>
                          <w:lang w:eastAsia="en-GB"/>
                        </w:rPr>
                        <w:drawing>
                          <wp:inline distT="0" distB="0" distL="0" distR="0" wp14:anchorId="5437ED7E" wp14:editId="009EE9BF">
                            <wp:extent cx="1790700" cy="804632"/>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C2C8217" w14:textId="77777777" w:rsidR="006746F8" w:rsidRPr="003A25B9" w:rsidRDefault="006746F8"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7287612D" w14:textId="77777777" w:rsidR="006746F8" w:rsidRPr="0068572D" w:rsidRDefault="006746F8" w:rsidP="004464B0">
                        <w:pPr>
                          <w:jc w:val="center"/>
                          <w:rPr>
                            <w:rFonts w:ascii="FS Me" w:hAnsi="FS Me"/>
                            <w:b/>
                            <w:color w:val="FFFFFF" w:themeColor="background1"/>
                            <w:sz w:val="40"/>
                          </w:rPr>
                        </w:pPr>
                      </w:p>
                    </w:txbxContent>
                  </v:textbox>
                </v:shape>
              </v:group>
              <w10:wrap type="square"/>
            </v:group>
          </w:pict>
        </mc:Fallback>
      </mc:AlternateContent>
    </w:r>
  </w:p>
  <w:p w14:paraId="22A63A61" w14:textId="77777777" w:rsidR="006746F8" w:rsidRPr="00A52D7B" w:rsidRDefault="006746F8" w:rsidP="00E51989">
    <w:pPr>
      <w:pStyle w:val="Header"/>
      <w:tabs>
        <w:tab w:val="clear" w:pos="4513"/>
        <w:tab w:val="clear" w:pos="9026"/>
        <w:tab w:val="left" w:pos="2385"/>
      </w:tabs>
      <w:ind w:firstLine="720"/>
      <w:rPr>
        <w:b/>
      </w:rPr>
    </w:pPr>
  </w:p>
  <w:p w14:paraId="5E1A61E5" w14:textId="77777777" w:rsidR="006746F8" w:rsidRDefault="00674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991" w14:textId="537B96EB" w:rsidR="006746F8" w:rsidRDefault="005A7422">
    <w:pPr>
      <w:pStyle w:val="Header"/>
    </w:pPr>
    <w:r w:rsidRPr="00CD1899">
      <w:rPr>
        <w:noProof/>
      </w:rPr>
      <w:drawing>
        <wp:anchor distT="0" distB="0" distL="114300" distR="114300" simplePos="0" relativeHeight="251658242" behindDoc="0" locked="0" layoutInCell="1" allowOverlap="1" wp14:anchorId="47598518" wp14:editId="5EC67594">
          <wp:simplePos x="0" y="0"/>
          <wp:positionH relativeFrom="margin">
            <wp:posOffset>3376943</wp:posOffset>
          </wp:positionH>
          <wp:positionV relativeFrom="paragraph">
            <wp:posOffset>-384703</wp:posOffset>
          </wp:positionV>
          <wp:extent cx="1625600" cy="736600"/>
          <wp:effectExtent l="0" t="0" r="0" b="635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5600" cy="736600"/>
                  </a:xfrm>
                  <a:prstGeom prst="rect">
                    <a:avLst/>
                  </a:prstGeom>
                </pic:spPr>
              </pic:pic>
            </a:graphicData>
          </a:graphic>
          <wp14:sizeRelH relativeFrom="margin">
            <wp14:pctWidth>0</wp14:pctWidth>
          </wp14:sizeRelH>
          <wp14:sizeRelV relativeFrom="margin">
            <wp14:pctHeight>0</wp14:pctHeight>
          </wp14:sizeRelV>
        </wp:anchor>
      </w:drawing>
    </w:r>
    <w:r w:rsidR="006746F8">
      <w:rPr>
        <w:noProof/>
        <w:lang w:eastAsia="en-GB"/>
      </w:rPr>
      <mc:AlternateContent>
        <mc:Choice Requires="wpg">
          <w:drawing>
            <wp:anchor distT="0" distB="0" distL="114300" distR="114300" simplePos="0" relativeHeight="251658241" behindDoc="0" locked="0" layoutInCell="1" allowOverlap="1" wp14:anchorId="1E214145" wp14:editId="7CD1AAD6">
              <wp:simplePos x="0" y="0"/>
              <wp:positionH relativeFrom="margin">
                <wp:align>right</wp:align>
              </wp:positionH>
              <wp:positionV relativeFrom="paragraph">
                <wp:posOffset>-780415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1DBD7E25" w14:textId="77777777" w:rsidR="006746F8" w:rsidRDefault="006746F8" w:rsidP="00510AE0">
                            <w:r>
                              <w:rPr>
                                <w:noProof/>
                                <w:lang w:eastAsia="en-GB"/>
                              </w:rPr>
                              <w:drawing>
                                <wp:inline distT="0" distB="0" distL="0" distR="0" wp14:anchorId="6B79F83C" wp14:editId="24383E51">
                                  <wp:extent cx="1654705" cy="743524"/>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0750" cy="746240"/>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214145" id="Group 7" o:spid="_x0000_s1039" style="position:absolute;margin-left:459.55pt;margin-top:-61.45pt;width:510.75pt;height:97.5pt;z-index:251658241;mso-position-horizontal:right;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BD7E25" w14:textId="77777777" w:rsidR="006746F8" w:rsidRDefault="006746F8" w:rsidP="00510AE0">
                      <w:r>
                        <w:rPr>
                          <w:noProof/>
                          <w:lang w:eastAsia="en-GB"/>
                        </w:rPr>
                        <w:drawing>
                          <wp:inline distT="0" distB="0" distL="0" distR="0" wp14:anchorId="6B79F83C" wp14:editId="24383E51">
                            <wp:extent cx="1654705" cy="743524"/>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0750" cy="746240"/>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7633B" w14:textId="77777777" w:rsidR="006746F8" w:rsidRPr="003A25B9" w:rsidRDefault="006746F8"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50109"/>
    <w:multiLevelType w:val="hybridMultilevel"/>
    <w:tmpl w:val="F0AE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4C4BFC"/>
    <w:multiLevelType w:val="hybridMultilevel"/>
    <w:tmpl w:val="7A78F3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660398"/>
    <w:multiLevelType w:val="hybridMultilevel"/>
    <w:tmpl w:val="F1F4B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811817"/>
    <w:multiLevelType w:val="hybridMultilevel"/>
    <w:tmpl w:val="AC8C0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5943"/>
    <w:multiLevelType w:val="hybridMultilevel"/>
    <w:tmpl w:val="DEBA45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E0BD9"/>
    <w:multiLevelType w:val="hybridMultilevel"/>
    <w:tmpl w:val="4AD67800"/>
    <w:lvl w:ilvl="0" w:tplc="7BB0791A">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324694"/>
    <w:multiLevelType w:val="hybridMultilevel"/>
    <w:tmpl w:val="CB52A3F4"/>
    <w:lvl w:ilvl="0" w:tplc="7A94FECE">
      <w:start w:val="1"/>
      <w:numFmt w:val="bullet"/>
      <w:lvlText w:val="-"/>
      <w:lvlJc w:val="left"/>
      <w:pPr>
        <w:ind w:left="1080" w:hanging="360"/>
      </w:pPr>
      <w:rPr>
        <w:rFonts w:ascii="FS Me" w:eastAsia="Times New Roman" w:hAnsi="FS M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AD2FD5"/>
    <w:multiLevelType w:val="hybridMultilevel"/>
    <w:tmpl w:val="78DC2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763B5D"/>
    <w:multiLevelType w:val="hybridMultilevel"/>
    <w:tmpl w:val="51768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D0BEB"/>
    <w:multiLevelType w:val="hybridMultilevel"/>
    <w:tmpl w:val="34F4EF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237296"/>
    <w:multiLevelType w:val="hybridMultilevel"/>
    <w:tmpl w:val="6BE21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0B5316"/>
    <w:multiLevelType w:val="hybridMultilevel"/>
    <w:tmpl w:val="971EE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3C705F"/>
    <w:multiLevelType w:val="hybridMultilevel"/>
    <w:tmpl w:val="24CADD8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89667F"/>
    <w:multiLevelType w:val="hybridMultilevel"/>
    <w:tmpl w:val="D234A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4"/>
  </w:num>
  <w:num w:numId="4">
    <w:abstractNumId w:val="20"/>
  </w:num>
  <w:num w:numId="5">
    <w:abstractNumId w:val="23"/>
  </w:num>
  <w:num w:numId="6">
    <w:abstractNumId w:val="14"/>
  </w:num>
  <w:num w:numId="7">
    <w:abstractNumId w:val="9"/>
  </w:num>
  <w:num w:numId="8">
    <w:abstractNumId w:val="0"/>
  </w:num>
  <w:num w:numId="9">
    <w:abstractNumId w:val="0"/>
  </w:num>
  <w:num w:numId="10">
    <w:abstractNumId w:val="15"/>
  </w:num>
  <w:num w:numId="11">
    <w:abstractNumId w:val="7"/>
  </w:num>
  <w:num w:numId="12">
    <w:abstractNumId w:val="22"/>
  </w:num>
  <w:num w:numId="13">
    <w:abstractNumId w:val="5"/>
  </w:num>
  <w:num w:numId="14">
    <w:abstractNumId w:val="6"/>
  </w:num>
  <w:num w:numId="15">
    <w:abstractNumId w:val="19"/>
  </w:num>
  <w:num w:numId="16">
    <w:abstractNumId w:val="3"/>
  </w:num>
  <w:num w:numId="17">
    <w:abstractNumId w:val="11"/>
  </w:num>
  <w:num w:numId="18">
    <w:abstractNumId w:val="8"/>
  </w:num>
  <w:num w:numId="19">
    <w:abstractNumId w:val="2"/>
  </w:num>
  <w:num w:numId="20">
    <w:abstractNumId w:val="21"/>
  </w:num>
  <w:num w:numId="21">
    <w:abstractNumId w:val="13"/>
  </w:num>
  <w:num w:numId="22">
    <w:abstractNumId w:val="1"/>
  </w:num>
  <w:num w:numId="23">
    <w:abstractNumId w:val="17"/>
  </w:num>
  <w:num w:numId="24">
    <w:abstractNumId w:val="16"/>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F3"/>
    <w:rsid w:val="00001070"/>
    <w:rsid w:val="00003423"/>
    <w:rsid w:val="00003B15"/>
    <w:rsid w:val="00003CD9"/>
    <w:rsid w:val="000117B7"/>
    <w:rsid w:val="00014D1B"/>
    <w:rsid w:val="000152D3"/>
    <w:rsid w:val="0001580C"/>
    <w:rsid w:val="000158A5"/>
    <w:rsid w:val="00020087"/>
    <w:rsid w:val="0002035A"/>
    <w:rsid w:val="00020FC8"/>
    <w:rsid w:val="0002239B"/>
    <w:rsid w:val="000229FD"/>
    <w:rsid w:val="00024C8D"/>
    <w:rsid w:val="00024DAD"/>
    <w:rsid w:val="0002550D"/>
    <w:rsid w:val="000269BA"/>
    <w:rsid w:val="00027131"/>
    <w:rsid w:val="000273CC"/>
    <w:rsid w:val="000275B2"/>
    <w:rsid w:val="00027F41"/>
    <w:rsid w:val="00031412"/>
    <w:rsid w:val="000322AB"/>
    <w:rsid w:val="0003231E"/>
    <w:rsid w:val="00033E64"/>
    <w:rsid w:val="000345D6"/>
    <w:rsid w:val="00040591"/>
    <w:rsid w:val="00040ADD"/>
    <w:rsid w:val="000411DC"/>
    <w:rsid w:val="00043348"/>
    <w:rsid w:val="000437D9"/>
    <w:rsid w:val="0004468F"/>
    <w:rsid w:val="000448C7"/>
    <w:rsid w:val="00044938"/>
    <w:rsid w:val="0004564D"/>
    <w:rsid w:val="00045685"/>
    <w:rsid w:val="0004735B"/>
    <w:rsid w:val="0005159F"/>
    <w:rsid w:val="00051C8B"/>
    <w:rsid w:val="000535A2"/>
    <w:rsid w:val="00057A77"/>
    <w:rsid w:val="00063114"/>
    <w:rsid w:val="000665F7"/>
    <w:rsid w:val="00066D67"/>
    <w:rsid w:val="0007080A"/>
    <w:rsid w:val="000735F8"/>
    <w:rsid w:val="0007395B"/>
    <w:rsid w:val="00073E2D"/>
    <w:rsid w:val="000743E8"/>
    <w:rsid w:val="0007467B"/>
    <w:rsid w:val="0007500F"/>
    <w:rsid w:val="000778B7"/>
    <w:rsid w:val="00077A33"/>
    <w:rsid w:val="0008490A"/>
    <w:rsid w:val="0008661F"/>
    <w:rsid w:val="00086BF7"/>
    <w:rsid w:val="00087E2A"/>
    <w:rsid w:val="000901E3"/>
    <w:rsid w:val="00092464"/>
    <w:rsid w:val="000929D2"/>
    <w:rsid w:val="000A5AFE"/>
    <w:rsid w:val="000A6388"/>
    <w:rsid w:val="000A79D4"/>
    <w:rsid w:val="000A7EAC"/>
    <w:rsid w:val="000B01D5"/>
    <w:rsid w:val="000B02DA"/>
    <w:rsid w:val="000B0975"/>
    <w:rsid w:val="000B14F2"/>
    <w:rsid w:val="000B3922"/>
    <w:rsid w:val="000B49B3"/>
    <w:rsid w:val="000B67DD"/>
    <w:rsid w:val="000B74BE"/>
    <w:rsid w:val="000C0EB7"/>
    <w:rsid w:val="000C0EFD"/>
    <w:rsid w:val="000C1ADE"/>
    <w:rsid w:val="000C1E5B"/>
    <w:rsid w:val="000C2C31"/>
    <w:rsid w:val="000C2C81"/>
    <w:rsid w:val="000C4155"/>
    <w:rsid w:val="000C47D7"/>
    <w:rsid w:val="000C585A"/>
    <w:rsid w:val="000C673E"/>
    <w:rsid w:val="000C6F5B"/>
    <w:rsid w:val="000C7080"/>
    <w:rsid w:val="000C74C4"/>
    <w:rsid w:val="000D08CA"/>
    <w:rsid w:val="000D1B00"/>
    <w:rsid w:val="000D21C5"/>
    <w:rsid w:val="000D304D"/>
    <w:rsid w:val="000D5F0B"/>
    <w:rsid w:val="000D7F42"/>
    <w:rsid w:val="000E139F"/>
    <w:rsid w:val="000E225A"/>
    <w:rsid w:val="000E3220"/>
    <w:rsid w:val="000E3620"/>
    <w:rsid w:val="000E41A4"/>
    <w:rsid w:val="000E430A"/>
    <w:rsid w:val="000E560C"/>
    <w:rsid w:val="000E5821"/>
    <w:rsid w:val="000E5902"/>
    <w:rsid w:val="000E7360"/>
    <w:rsid w:val="000E77B0"/>
    <w:rsid w:val="000E7B03"/>
    <w:rsid w:val="000F1481"/>
    <w:rsid w:val="000F1CBD"/>
    <w:rsid w:val="000F397D"/>
    <w:rsid w:val="000F5D87"/>
    <w:rsid w:val="000F7C8B"/>
    <w:rsid w:val="000F7F10"/>
    <w:rsid w:val="00100C1F"/>
    <w:rsid w:val="00102B9A"/>
    <w:rsid w:val="001042BB"/>
    <w:rsid w:val="0010441A"/>
    <w:rsid w:val="00105351"/>
    <w:rsid w:val="001057A9"/>
    <w:rsid w:val="00106528"/>
    <w:rsid w:val="001103F9"/>
    <w:rsid w:val="0011109C"/>
    <w:rsid w:val="0011271F"/>
    <w:rsid w:val="001129BC"/>
    <w:rsid w:val="00113876"/>
    <w:rsid w:val="00114016"/>
    <w:rsid w:val="0012078B"/>
    <w:rsid w:val="00120CD1"/>
    <w:rsid w:val="001218DE"/>
    <w:rsid w:val="00123C50"/>
    <w:rsid w:val="00126174"/>
    <w:rsid w:val="0012631A"/>
    <w:rsid w:val="001266A8"/>
    <w:rsid w:val="00127F67"/>
    <w:rsid w:val="001308C4"/>
    <w:rsid w:val="0013185C"/>
    <w:rsid w:val="00132BC3"/>
    <w:rsid w:val="00134714"/>
    <w:rsid w:val="00135974"/>
    <w:rsid w:val="00135D46"/>
    <w:rsid w:val="00137001"/>
    <w:rsid w:val="0014067B"/>
    <w:rsid w:val="00141A9A"/>
    <w:rsid w:val="001439EF"/>
    <w:rsid w:val="001467A3"/>
    <w:rsid w:val="00147974"/>
    <w:rsid w:val="00150892"/>
    <w:rsid w:val="00151064"/>
    <w:rsid w:val="00151BA3"/>
    <w:rsid w:val="00151C4C"/>
    <w:rsid w:val="00151D8A"/>
    <w:rsid w:val="00151E56"/>
    <w:rsid w:val="00152DF4"/>
    <w:rsid w:val="00154607"/>
    <w:rsid w:val="00154D6C"/>
    <w:rsid w:val="00155EC4"/>
    <w:rsid w:val="0015720A"/>
    <w:rsid w:val="001606B5"/>
    <w:rsid w:val="00161483"/>
    <w:rsid w:val="0016247B"/>
    <w:rsid w:val="00162881"/>
    <w:rsid w:val="00166B56"/>
    <w:rsid w:val="0016797E"/>
    <w:rsid w:val="001706E2"/>
    <w:rsid w:val="00171500"/>
    <w:rsid w:val="00174D02"/>
    <w:rsid w:val="00176FFE"/>
    <w:rsid w:val="001772DE"/>
    <w:rsid w:val="0018014E"/>
    <w:rsid w:val="0018062A"/>
    <w:rsid w:val="00180A53"/>
    <w:rsid w:val="00181150"/>
    <w:rsid w:val="001815DF"/>
    <w:rsid w:val="00181877"/>
    <w:rsid w:val="00181906"/>
    <w:rsid w:val="001825A5"/>
    <w:rsid w:val="00182A55"/>
    <w:rsid w:val="001830C7"/>
    <w:rsid w:val="00183BEB"/>
    <w:rsid w:val="001848B4"/>
    <w:rsid w:val="00184F13"/>
    <w:rsid w:val="0018610B"/>
    <w:rsid w:val="001870F7"/>
    <w:rsid w:val="00187DDC"/>
    <w:rsid w:val="001912C4"/>
    <w:rsid w:val="00191C60"/>
    <w:rsid w:val="0019245E"/>
    <w:rsid w:val="00193457"/>
    <w:rsid w:val="0019440F"/>
    <w:rsid w:val="00195F8D"/>
    <w:rsid w:val="0019671D"/>
    <w:rsid w:val="00197278"/>
    <w:rsid w:val="001A04C0"/>
    <w:rsid w:val="001A0950"/>
    <w:rsid w:val="001A36F8"/>
    <w:rsid w:val="001A4654"/>
    <w:rsid w:val="001A4FC2"/>
    <w:rsid w:val="001B0412"/>
    <w:rsid w:val="001B0425"/>
    <w:rsid w:val="001B19B1"/>
    <w:rsid w:val="001B417C"/>
    <w:rsid w:val="001B44EA"/>
    <w:rsid w:val="001B46EF"/>
    <w:rsid w:val="001B6C2A"/>
    <w:rsid w:val="001B6F08"/>
    <w:rsid w:val="001C2BBB"/>
    <w:rsid w:val="001D2C3A"/>
    <w:rsid w:val="001D2F7B"/>
    <w:rsid w:val="001D3DE0"/>
    <w:rsid w:val="001D42CF"/>
    <w:rsid w:val="001D4F5B"/>
    <w:rsid w:val="001D699B"/>
    <w:rsid w:val="001E0575"/>
    <w:rsid w:val="001E0DF6"/>
    <w:rsid w:val="001E19F5"/>
    <w:rsid w:val="001E1A25"/>
    <w:rsid w:val="001E3738"/>
    <w:rsid w:val="001E43CA"/>
    <w:rsid w:val="001E5118"/>
    <w:rsid w:val="001E7F37"/>
    <w:rsid w:val="001F00E0"/>
    <w:rsid w:val="001F0238"/>
    <w:rsid w:val="001F0A43"/>
    <w:rsid w:val="001F2A2F"/>
    <w:rsid w:val="001F679D"/>
    <w:rsid w:val="001F6BF3"/>
    <w:rsid w:val="00200B7F"/>
    <w:rsid w:val="00201032"/>
    <w:rsid w:val="00202768"/>
    <w:rsid w:val="0020492D"/>
    <w:rsid w:val="00204C17"/>
    <w:rsid w:val="002063C8"/>
    <w:rsid w:val="00210BB3"/>
    <w:rsid w:val="00212828"/>
    <w:rsid w:val="00215827"/>
    <w:rsid w:val="00220003"/>
    <w:rsid w:val="0022024C"/>
    <w:rsid w:val="00222721"/>
    <w:rsid w:val="00225442"/>
    <w:rsid w:val="002254A0"/>
    <w:rsid w:val="00225877"/>
    <w:rsid w:val="0022620D"/>
    <w:rsid w:val="002277FF"/>
    <w:rsid w:val="002309B6"/>
    <w:rsid w:val="00232ABE"/>
    <w:rsid w:val="00232FAA"/>
    <w:rsid w:val="00233213"/>
    <w:rsid w:val="0023357F"/>
    <w:rsid w:val="00234127"/>
    <w:rsid w:val="00234216"/>
    <w:rsid w:val="002371A7"/>
    <w:rsid w:val="00237C33"/>
    <w:rsid w:val="00240D69"/>
    <w:rsid w:val="002430F9"/>
    <w:rsid w:val="00243197"/>
    <w:rsid w:val="0024321B"/>
    <w:rsid w:val="002434DE"/>
    <w:rsid w:val="00245A23"/>
    <w:rsid w:val="00245C1E"/>
    <w:rsid w:val="00246597"/>
    <w:rsid w:val="00247D34"/>
    <w:rsid w:val="00250040"/>
    <w:rsid w:val="00250E94"/>
    <w:rsid w:val="00250F6C"/>
    <w:rsid w:val="00252068"/>
    <w:rsid w:val="00254208"/>
    <w:rsid w:val="00256DCC"/>
    <w:rsid w:val="00256E6E"/>
    <w:rsid w:val="00256F6F"/>
    <w:rsid w:val="0026026C"/>
    <w:rsid w:val="0026032F"/>
    <w:rsid w:val="00261DE3"/>
    <w:rsid w:val="0026338F"/>
    <w:rsid w:val="00264599"/>
    <w:rsid w:val="00265F3A"/>
    <w:rsid w:val="00267E3C"/>
    <w:rsid w:val="00267EAF"/>
    <w:rsid w:val="002701B5"/>
    <w:rsid w:val="002702B8"/>
    <w:rsid w:val="00270F63"/>
    <w:rsid w:val="00271400"/>
    <w:rsid w:val="00271653"/>
    <w:rsid w:val="002716C9"/>
    <w:rsid w:val="0027537D"/>
    <w:rsid w:val="002761D7"/>
    <w:rsid w:val="002766B0"/>
    <w:rsid w:val="00281186"/>
    <w:rsid w:val="00281C6A"/>
    <w:rsid w:val="0028230B"/>
    <w:rsid w:val="00282BAD"/>
    <w:rsid w:val="00282CBE"/>
    <w:rsid w:val="002830DD"/>
    <w:rsid w:val="002838A0"/>
    <w:rsid w:val="0028495B"/>
    <w:rsid w:val="00284B53"/>
    <w:rsid w:val="0028770B"/>
    <w:rsid w:val="00287BBF"/>
    <w:rsid w:val="00287CDD"/>
    <w:rsid w:val="00290075"/>
    <w:rsid w:val="00294562"/>
    <w:rsid w:val="00294726"/>
    <w:rsid w:val="00295198"/>
    <w:rsid w:val="002954BA"/>
    <w:rsid w:val="00295E58"/>
    <w:rsid w:val="00297E18"/>
    <w:rsid w:val="002A2730"/>
    <w:rsid w:val="002A3CE7"/>
    <w:rsid w:val="002A6E59"/>
    <w:rsid w:val="002B0E77"/>
    <w:rsid w:val="002B2395"/>
    <w:rsid w:val="002B2658"/>
    <w:rsid w:val="002B2A9C"/>
    <w:rsid w:val="002B4206"/>
    <w:rsid w:val="002B55A3"/>
    <w:rsid w:val="002B6CA7"/>
    <w:rsid w:val="002C0429"/>
    <w:rsid w:val="002C07E0"/>
    <w:rsid w:val="002C1A87"/>
    <w:rsid w:val="002C1AB4"/>
    <w:rsid w:val="002C222C"/>
    <w:rsid w:val="002C471B"/>
    <w:rsid w:val="002C54A5"/>
    <w:rsid w:val="002C5A49"/>
    <w:rsid w:val="002C79B9"/>
    <w:rsid w:val="002D008B"/>
    <w:rsid w:val="002D1C5B"/>
    <w:rsid w:val="002D2773"/>
    <w:rsid w:val="002D3AF3"/>
    <w:rsid w:val="002D4BBD"/>
    <w:rsid w:val="002D6027"/>
    <w:rsid w:val="002D6517"/>
    <w:rsid w:val="002D66C9"/>
    <w:rsid w:val="002D6A7C"/>
    <w:rsid w:val="002D7A0A"/>
    <w:rsid w:val="002D7A59"/>
    <w:rsid w:val="002E0416"/>
    <w:rsid w:val="002E246E"/>
    <w:rsid w:val="002E485D"/>
    <w:rsid w:val="002F00BD"/>
    <w:rsid w:val="002F73D7"/>
    <w:rsid w:val="002F7477"/>
    <w:rsid w:val="00301EC4"/>
    <w:rsid w:val="003026BE"/>
    <w:rsid w:val="003046DD"/>
    <w:rsid w:val="003055F3"/>
    <w:rsid w:val="00305AB4"/>
    <w:rsid w:val="003076A2"/>
    <w:rsid w:val="00310726"/>
    <w:rsid w:val="00310AEC"/>
    <w:rsid w:val="00310FD3"/>
    <w:rsid w:val="00311E9E"/>
    <w:rsid w:val="00311ECB"/>
    <w:rsid w:val="0031328C"/>
    <w:rsid w:val="00313DB6"/>
    <w:rsid w:val="0031682D"/>
    <w:rsid w:val="0032141F"/>
    <w:rsid w:val="00321858"/>
    <w:rsid w:val="0032195F"/>
    <w:rsid w:val="00322AFC"/>
    <w:rsid w:val="00324056"/>
    <w:rsid w:val="00324998"/>
    <w:rsid w:val="00324D0F"/>
    <w:rsid w:val="0032513E"/>
    <w:rsid w:val="0032514A"/>
    <w:rsid w:val="0032665A"/>
    <w:rsid w:val="0032704A"/>
    <w:rsid w:val="003308C4"/>
    <w:rsid w:val="00331F6D"/>
    <w:rsid w:val="00332E4E"/>
    <w:rsid w:val="00333640"/>
    <w:rsid w:val="003346BA"/>
    <w:rsid w:val="00334BC3"/>
    <w:rsid w:val="00334C50"/>
    <w:rsid w:val="00334D9A"/>
    <w:rsid w:val="00334E20"/>
    <w:rsid w:val="003365F3"/>
    <w:rsid w:val="0034191D"/>
    <w:rsid w:val="003460AB"/>
    <w:rsid w:val="00346A6A"/>
    <w:rsid w:val="00347ED9"/>
    <w:rsid w:val="00347F72"/>
    <w:rsid w:val="003502EA"/>
    <w:rsid w:val="00350CF6"/>
    <w:rsid w:val="00350F04"/>
    <w:rsid w:val="003514C5"/>
    <w:rsid w:val="00351F62"/>
    <w:rsid w:val="00352352"/>
    <w:rsid w:val="003523EB"/>
    <w:rsid w:val="00352801"/>
    <w:rsid w:val="00353334"/>
    <w:rsid w:val="003610E4"/>
    <w:rsid w:val="003617D0"/>
    <w:rsid w:val="00361D6D"/>
    <w:rsid w:val="003631DB"/>
    <w:rsid w:val="00365162"/>
    <w:rsid w:val="00365EA4"/>
    <w:rsid w:val="00366159"/>
    <w:rsid w:val="0036793B"/>
    <w:rsid w:val="00367DFB"/>
    <w:rsid w:val="003705B9"/>
    <w:rsid w:val="003706EB"/>
    <w:rsid w:val="0037154C"/>
    <w:rsid w:val="003737EB"/>
    <w:rsid w:val="003738C7"/>
    <w:rsid w:val="00373A9B"/>
    <w:rsid w:val="003746B6"/>
    <w:rsid w:val="00374CF3"/>
    <w:rsid w:val="003758C2"/>
    <w:rsid w:val="00376D8C"/>
    <w:rsid w:val="003770FA"/>
    <w:rsid w:val="00377A86"/>
    <w:rsid w:val="003802AF"/>
    <w:rsid w:val="0038116B"/>
    <w:rsid w:val="003813F2"/>
    <w:rsid w:val="003816C4"/>
    <w:rsid w:val="00381C31"/>
    <w:rsid w:val="0038224F"/>
    <w:rsid w:val="0038484F"/>
    <w:rsid w:val="003867C1"/>
    <w:rsid w:val="003937C8"/>
    <w:rsid w:val="00395099"/>
    <w:rsid w:val="00395D3C"/>
    <w:rsid w:val="00397D10"/>
    <w:rsid w:val="003A01A0"/>
    <w:rsid w:val="003A0701"/>
    <w:rsid w:val="003A19B7"/>
    <w:rsid w:val="003A25B9"/>
    <w:rsid w:val="003A5DC6"/>
    <w:rsid w:val="003A5EA0"/>
    <w:rsid w:val="003B0CEB"/>
    <w:rsid w:val="003B1331"/>
    <w:rsid w:val="003B1624"/>
    <w:rsid w:val="003B22E4"/>
    <w:rsid w:val="003B3F2A"/>
    <w:rsid w:val="003B51A1"/>
    <w:rsid w:val="003B651E"/>
    <w:rsid w:val="003B65DD"/>
    <w:rsid w:val="003C07AE"/>
    <w:rsid w:val="003C09E6"/>
    <w:rsid w:val="003C0AB5"/>
    <w:rsid w:val="003C2339"/>
    <w:rsid w:val="003C2B41"/>
    <w:rsid w:val="003C2EF7"/>
    <w:rsid w:val="003C62DF"/>
    <w:rsid w:val="003C790A"/>
    <w:rsid w:val="003C7958"/>
    <w:rsid w:val="003C7B5C"/>
    <w:rsid w:val="003D185B"/>
    <w:rsid w:val="003D5EF3"/>
    <w:rsid w:val="003E073B"/>
    <w:rsid w:val="003E230B"/>
    <w:rsid w:val="003E25EB"/>
    <w:rsid w:val="003E276D"/>
    <w:rsid w:val="003E4300"/>
    <w:rsid w:val="003E4D82"/>
    <w:rsid w:val="003E6A95"/>
    <w:rsid w:val="003E74B2"/>
    <w:rsid w:val="003F00C7"/>
    <w:rsid w:val="003F09C8"/>
    <w:rsid w:val="003F1A8A"/>
    <w:rsid w:val="003F2BC5"/>
    <w:rsid w:val="003F43E1"/>
    <w:rsid w:val="003F47E9"/>
    <w:rsid w:val="003F4BFA"/>
    <w:rsid w:val="003F603A"/>
    <w:rsid w:val="003F63C2"/>
    <w:rsid w:val="003F7252"/>
    <w:rsid w:val="003F7528"/>
    <w:rsid w:val="003F7643"/>
    <w:rsid w:val="00400A06"/>
    <w:rsid w:val="00401550"/>
    <w:rsid w:val="00401649"/>
    <w:rsid w:val="00401B71"/>
    <w:rsid w:val="0040392F"/>
    <w:rsid w:val="00405B1F"/>
    <w:rsid w:val="00407D00"/>
    <w:rsid w:val="00410877"/>
    <w:rsid w:val="0041248A"/>
    <w:rsid w:val="00413701"/>
    <w:rsid w:val="00414268"/>
    <w:rsid w:val="00416C32"/>
    <w:rsid w:val="00420B38"/>
    <w:rsid w:val="0042178C"/>
    <w:rsid w:val="00423ABD"/>
    <w:rsid w:val="00424D5B"/>
    <w:rsid w:val="0042551B"/>
    <w:rsid w:val="00426F05"/>
    <w:rsid w:val="00427637"/>
    <w:rsid w:val="0043020B"/>
    <w:rsid w:val="00432B39"/>
    <w:rsid w:val="004338B1"/>
    <w:rsid w:val="0043450E"/>
    <w:rsid w:val="00436283"/>
    <w:rsid w:val="00436443"/>
    <w:rsid w:val="00436D97"/>
    <w:rsid w:val="0043720E"/>
    <w:rsid w:val="004401ED"/>
    <w:rsid w:val="0044165E"/>
    <w:rsid w:val="0044342E"/>
    <w:rsid w:val="004446B2"/>
    <w:rsid w:val="00444ECA"/>
    <w:rsid w:val="004464B0"/>
    <w:rsid w:val="00447301"/>
    <w:rsid w:val="00451400"/>
    <w:rsid w:val="00451C6B"/>
    <w:rsid w:val="0045319D"/>
    <w:rsid w:val="004540CE"/>
    <w:rsid w:val="00454A7F"/>
    <w:rsid w:val="004562DA"/>
    <w:rsid w:val="0045656B"/>
    <w:rsid w:val="00457A47"/>
    <w:rsid w:val="004603B4"/>
    <w:rsid w:val="00461B38"/>
    <w:rsid w:val="00461F96"/>
    <w:rsid w:val="0046283D"/>
    <w:rsid w:val="00464435"/>
    <w:rsid w:val="00464D92"/>
    <w:rsid w:val="00466B90"/>
    <w:rsid w:val="00466CB0"/>
    <w:rsid w:val="0046780A"/>
    <w:rsid w:val="004712C9"/>
    <w:rsid w:val="00472B02"/>
    <w:rsid w:val="00475065"/>
    <w:rsid w:val="004764F5"/>
    <w:rsid w:val="00481514"/>
    <w:rsid w:val="00481A39"/>
    <w:rsid w:val="00482347"/>
    <w:rsid w:val="00483BD6"/>
    <w:rsid w:val="00484DA0"/>
    <w:rsid w:val="00485780"/>
    <w:rsid w:val="00486A43"/>
    <w:rsid w:val="004902F5"/>
    <w:rsid w:val="0049148A"/>
    <w:rsid w:val="00493EFB"/>
    <w:rsid w:val="00494632"/>
    <w:rsid w:val="00494727"/>
    <w:rsid w:val="00495D96"/>
    <w:rsid w:val="00495DC8"/>
    <w:rsid w:val="0049640B"/>
    <w:rsid w:val="00496940"/>
    <w:rsid w:val="00497945"/>
    <w:rsid w:val="004A00E5"/>
    <w:rsid w:val="004A0EAD"/>
    <w:rsid w:val="004A1D96"/>
    <w:rsid w:val="004A2AD9"/>
    <w:rsid w:val="004A4CAD"/>
    <w:rsid w:val="004A4D61"/>
    <w:rsid w:val="004A6709"/>
    <w:rsid w:val="004A753B"/>
    <w:rsid w:val="004A76C5"/>
    <w:rsid w:val="004B0B46"/>
    <w:rsid w:val="004B22D5"/>
    <w:rsid w:val="004B25FB"/>
    <w:rsid w:val="004B3750"/>
    <w:rsid w:val="004B4602"/>
    <w:rsid w:val="004B46BC"/>
    <w:rsid w:val="004B4CF7"/>
    <w:rsid w:val="004B4ECC"/>
    <w:rsid w:val="004B54A5"/>
    <w:rsid w:val="004B608D"/>
    <w:rsid w:val="004B775C"/>
    <w:rsid w:val="004B7A8B"/>
    <w:rsid w:val="004C03F2"/>
    <w:rsid w:val="004C2054"/>
    <w:rsid w:val="004C3B3C"/>
    <w:rsid w:val="004C3C35"/>
    <w:rsid w:val="004D0894"/>
    <w:rsid w:val="004D0DE4"/>
    <w:rsid w:val="004D0ECC"/>
    <w:rsid w:val="004D30AA"/>
    <w:rsid w:val="004D351F"/>
    <w:rsid w:val="004D483B"/>
    <w:rsid w:val="004D6600"/>
    <w:rsid w:val="004D7119"/>
    <w:rsid w:val="004D7B7F"/>
    <w:rsid w:val="004E07F8"/>
    <w:rsid w:val="004E0A62"/>
    <w:rsid w:val="004E3C90"/>
    <w:rsid w:val="004E3ECD"/>
    <w:rsid w:val="004E509E"/>
    <w:rsid w:val="004E5D40"/>
    <w:rsid w:val="004F0555"/>
    <w:rsid w:val="004F1002"/>
    <w:rsid w:val="004F29A4"/>
    <w:rsid w:val="004F59B5"/>
    <w:rsid w:val="00500C01"/>
    <w:rsid w:val="00501588"/>
    <w:rsid w:val="00503C01"/>
    <w:rsid w:val="00504865"/>
    <w:rsid w:val="0050568C"/>
    <w:rsid w:val="00506240"/>
    <w:rsid w:val="0050656A"/>
    <w:rsid w:val="0050678D"/>
    <w:rsid w:val="00506F37"/>
    <w:rsid w:val="00507C00"/>
    <w:rsid w:val="005107EC"/>
    <w:rsid w:val="00510AE0"/>
    <w:rsid w:val="00510D7A"/>
    <w:rsid w:val="00510EBE"/>
    <w:rsid w:val="00510FA6"/>
    <w:rsid w:val="005113CE"/>
    <w:rsid w:val="00512E4A"/>
    <w:rsid w:val="005159F0"/>
    <w:rsid w:val="00521C5A"/>
    <w:rsid w:val="00522528"/>
    <w:rsid w:val="00524081"/>
    <w:rsid w:val="00524183"/>
    <w:rsid w:val="00524E7C"/>
    <w:rsid w:val="005267B0"/>
    <w:rsid w:val="00526C33"/>
    <w:rsid w:val="00527AF4"/>
    <w:rsid w:val="005316E0"/>
    <w:rsid w:val="005318D6"/>
    <w:rsid w:val="0053349A"/>
    <w:rsid w:val="0053365D"/>
    <w:rsid w:val="00536219"/>
    <w:rsid w:val="00540047"/>
    <w:rsid w:val="005409A7"/>
    <w:rsid w:val="00544F29"/>
    <w:rsid w:val="005450AA"/>
    <w:rsid w:val="00545325"/>
    <w:rsid w:val="00545703"/>
    <w:rsid w:val="0055089D"/>
    <w:rsid w:val="00551558"/>
    <w:rsid w:val="0055451F"/>
    <w:rsid w:val="00554C92"/>
    <w:rsid w:val="005552AD"/>
    <w:rsid w:val="00555A2D"/>
    <w:rsid w:val="00555C5F"/>
    <w:rsid w:val="00555E3C"/>
    <w:rsid w:val="00555F54"/>
    <w:rsid w:val="005573A8"/>
    <w:rsid w:val="005620E6"/>
    <w:rsid w:val="005646E6"/>
    <w:rsid w:val="00565807"/>
    <w:rsid w:val="00565BA6"/>
    <w:rsid w:val="00565E2C"/>
    <w:rsid w:val="00566198"/>
    <w:rsid w:val="00566872"/>
    <w:rsid w:val="00566E90"/>
    <w:rsid w:val="00570202"/>
    <w:rsid w:val="00570542"/>
    <w:rsid w:val="00571D5D"/>
    <w:rsid w:val="00572262"/>
    <w:rsid w:val="0057381B"/>
    <w:rsid w:val="005751DA"/>
    <w:rsid w:val="00575EC9"/>
    <w:rsid w:val="005762EE"/>
    <w:rsid w:val="00577233"/>
    <w:rsid w:val="00577A1A"/>
    <w:rsid w:val="00582ABB"/>
    <w:rsid w:val="00582FF8"/>
    <w:rsid w:val="0058306E"/>
    <w:rsid w:val="00583266"/>
    <w:rsid w:val="00583516"/>
    <w:rsid w:val="00585722"/>
    <w:rsid w:val="005900B4"/>
    <w:rsid w:val="00590253"/>
    <w:rsid w:val="00590977"/>
    <w:rsid w:val="00591567"/>
    <w:rsid w:val="005928F4"/>
    <w:rsid w:val="00593905"/>
    <w:rsid w:val="00595014"/>
    <w:rsid w:val="00597F09"/>
    <w:rsid w:val="005A166D"/>
    <w:rsid w:val="005A355A"/>
    <w:rsid w:val="005A4BC2"/>
    <w:rsid w:val="005A553C"/>
    <w:rsid w:val="005A59B8"/>
    <w:rsid w:val="005A5C39"/>
    <w:rsid w:val="005A6072"/>
    <w:rsid w:val="005A6FD6"/>
    <w:rsid w:val="005A7236"/>
    <w:rsid w:val="005A73FC"/>
    <w:rsid w:val="005A7422"/>
    <w:rsid w:val="005B076B"/>
    <w:rsid w:val="005B2D7A"/>
    <w:rsid w:val="005B3AD1"/>
    <w:rsid w:val="005B419E"/>
    <w:rsid w:val="005B423C"/>
    <w:rsid w:val="005B6260"/>
    <w:rsid w:val="005B7E48"/>
    <w:rsid w:val="005C05AC"/>
    <w:rsid w:val="005C1373"/>
    <w:rsid w:val="005C297B"/>
    <w:rsid w:val="005C40E9"/>
    <w:rsid w:val="005C50C5"/>
    <w:rsid w:val="005C58A3"/>
    <w:rsid w:val="005C5FE9"/>
    <w:rsid w:val="005C63C9"/>
    <w:rsid w:val="005D027C"/>
    <w:rsid w:val="005D05CC"/>
    <w:rsid w:val="005D0BCA"/>
    <w:rsid w:val="005D0BCF"/>
    <w:rsid w:val="005D1493"/>
    <w:rsid w:val="005D17F3"/>
    <w:rsid w:val="005D2AED"/>
    <w:rsid w:val="005D4EC4"/>
    <w:rsid w:val="005D63C5"/>
    <w:rsid w:val="005D67B0"/>
    <w:rsid w:val="005D78BA"/>
    <w:rsid w:val="005E08B6"/>
    <w:rsid w:val="005E4CEA"/>
    <w:rsid w:val="005E5C86"/>
    <w:rsid w:val="005E62E9"/>
    <w:rsid w:val="005E6A84"/>
    <w:rsid w:val="005E6FD4"/>
    <w:rsid w:val="005F0165"/>
    <w:rsid w:val="005F11C3"/>
    <w:rsid w:val="005F4177"/>
    <w:rsid w:val="005F5737"/>
    <w:rsid w:val="006004CF"/>
    <w:rsid w:val="00600B0F"/>
    <w:rsid w:val="0060165B"/>
    <w:rsid w:val="006017EC"/>
    <w:rsid w:val="0060398D"/>
    <w:rsid w:val="00604C15"/>
    <w:rsid w:val="00605060"/>
    <w:rsid w:val="00605CB1"/>
    <w:rsid w:val="00612460"/>
    <w:rsid w:val="00612B90"/>
    <w:rsid w:val="00613674"/>
    <w:rsid w:val="006141D5"/>
    <w:rsid w:val="00614647"/>
    <w:rsid w:val="00615DAF"/>
    <w:rsid w:val="00622244"/>
    <w:rsid w:val="006231E5"/>
    <w:rsid w:val="00624C20"/>
    <w:rsid w:val="00625A94"/>
    <w:rsid w:val="00625E16"/>
    <w:rsid w:val="006272E4"/>
    <w:rsid w:val="00630746"/>
    <w:rsid w:val="00630AB1"/>
    <w:rsid w:val="006317B3"/>
    <w:rsid w:val="00631C0A"/>
    <w:rsid w:val="00632031"/>
    <w:rsid w:val="00633A99"/>
    <w:rsid w:val="00633AAE"/>
    <w:rsid w:val="00633BA4"/>
    <w:rsid w:val="006373FF"/>
    <w:rsid w:val="006405DA"/>
    <w:rsid w:val="00641A23"/>
    <w:rsid w:val="00642A78"/>
    <w:rsid w:val="00642D2A"/>
    <w:rsid w:val="0064315F"/>
    <w:rsid w:val="00643B51"/>
    <w:rsid w:val="00643D69"/>
    <w:rsid w:val="0064524B"/>
    <w:rsid w:val="00645C04"/>
    <w:rsid w:val="006475BF"/>
    <w:rsid w:val="006476BC"/>
    <w:rsid w:val="006500F8"/>
    <w:rsid w:val="00652625"/>
    <w:rsid w:val="006537D6"/>
    <w:rsid w:val="00654B48"/>
    <w:rsid w:val="0065616C"/>
    <w:rsid w:val="00656183"/>
    <w:rsid w:val="00656BFE"/>
    <w:rsid w:val="006632D0"/>
    <w:rsid w:val="0066419D"/>
    <w:rsid w:val="00665007"/>
    <w:rsid w:val="006733C2"/>
    <w:rsid w:val="00673D35"/>
    <w:rsid w:val="00674696"/>
    <w:rsid w:val="006746F8"/>
    <w:rsid w:val="0067622F"/>
    <w:rsid w:val="0067693A"/>
    <w:rsid w:val="0068038C"/>
    <w:rsid w:val="00681B62"/>
    <w:rsid w:val="0068572D"/>
    <w:rsid w:val="006858FC"/>
    <w:rsid w:val="00685FE4"/>
    <w:rsid w:val="006867A2"/>
    <w:rsid w:val="00687EFA"/>
    <w:rsid w:val="00694D47"/>
    <w:rsid w:val="00694DD1"/>
    <w:rsid w:val="00695A9C"/>
    <w:rsid w:val="006A1436"/>
    <w:rsid w:val="006A1E8B"/>
    <w:rsid w:val="006A3103"/>
    <w:rsid w:val="006A42BB"/>
    <w:rsid w:val="006A577C"/>
    <w:rsid w:val="006A78CF"/>
    <w:rsid w:val="006B0D85"/>
    <w:rsid w:val="006B2613"/>
    <w:rsid w:val="006B30C5"/>
    <w:rsid w:val="006B5D75"/>
    <w:rsid w:val="006B613A"/>
    <w:rsid w:val="006B653E"/>
    <w:rsid w:val="006C0098"/>
    <w:rsid w:val="006C32CC"/>
    <w:rsid w:val="006C3BB8"/>
    <w:rsid w:val="006C6B7F"/>
    <w:rsid w:val="006C7516"/>
    <w:rsid w:val="006D03C4"/>
    <w:rsid w:val="006D1B18"/>
    <w:rsid w:val="006D1B4A"/>
    <w:rsid w:val="006D2187"/>
    <w:rsid w:val="006D2C41"/>
    <w:rsid w:val="006D2CA1"/>
    <w:rsid w:val="006D377D"/>
    <w:rsid w:val="006D539A"/>
    <w:rsid w:val="006D5631"/>
    <w:rsid w:val="006D6AB4"/>
    <w:rsid w:val="006D6EEB"/>
    <w:rsid w:val="006D7316"/>
    <w:rsid w:val="006D770E"/>
    <w:rsid w:val="006D7F83"/>
    <w:rsid w:val="006E046E"/>
    <w:rsid w:val="006E3490"/>
    <w:rsid w:val="006E5F37"/>
    <w:rsid w:val="006E72EF"/>
    <w:rsid w:val="006E7F42"/>
    <w:rsid w:val="006F113D"/>
    <w:rsid w:val="006F3938"/>
    <w:rsid w:val="006F5F07"/>
    <w:rsid w:val="006F6C50"/>
    <w:rsid w:val="006F72DB"/>
    <w:rsid w:val="006F7F8F"/>
    <w:rsid w:val="007031F5"/>
    <w:rsid w:val="0070343F"/>
    <w:rsid w:val="00703599"/>
    <w:rsid w:val="00704A70"/>
    <w:rsid w:val="00706793"/>
    <w:rsid w:val="00706962"/>
    <w:rsid w:val="00707974"/>
    <w:rsid w:val="00707DD2"/>
    <w:rsid w:val="007103E4"/>
    <w:rsid w:val="00711254"/>
    <w:rsid w:val="00712186"/>
    <w:rsid w:val="00712EC7"/>
    <w:rsid w:val="007143C5"/>
    <w:rsid w:val="007168F3"/>
    <w:rsid w:val="00716919"/>
    <w:rsid w:val="0071701E"/>
    <w:rsid w:val="0072094A"/>
    <w:rsid w:val="007212A5"/>
    <w:rsid w:val="00721A11"/>
    <w:rsid w:val="007227A8"/>
    <w:rsid w:val="00722A96"/>
    <w:rsid w:val="007234E3"/>
    <w:rsid w:val="00724342"/>
    <w:rsid w:val="0072447D"/>
    <w:rsid w:val="00724CA3"/>
    <w:rsid w:val="00727C85"/>
    <w:rsid w:val="00727F02"/>
    <w:rsid w:val="00731AAF"/>
    <w:rsid w:val="00732626"/>
    <w:rsid w:val="0073266B"/>
    <w:rsid w:val="00732F34"/>
    <w:rsid w:val="00733A23"/>
    <w:rsid w:val="00734A46"/>
    <w:rsid w:val="00734ADA"/>
    <w:rsid w:val="0073551F"/>
    <w:rsid w:val="007356B1"/>
    <w:rsid w:val="00735B5C"/>
    <w:rsid w:val="007365CA"/>
    <w:rsid w:val="007365F4"/>
    <w:rsid w:val="0073681C"/>
    <w:rsid w:val="00736D1B"/>
    <w:rsid w:val="00737417"/>
    <w:rsid w:val="007413E4"/>
    <w:rsid w:val="0074208D"/>
    <w:rsid w:val="00742CEA"/>
    <w:rsid w:val="007447CB"/>
    <w:rsid w:val="00744D3B"/>
    <w:rsid w:val="00745F53"/>
    <w:rsid w:val="00747861"/>
    <w:rsid w:val="00751178"/>
    <w:rsid w:val="00751E9E"/>
    <w:rsid w:val="00752D7F"/>
    <w:rsid w:val="00755E07"/>
    <w:rsid w:val="00756270"/>
    <w:rsid w:val="00757A61"/>
    <w:rsid w:val="0076051A"/>
    <w:rsid w:val="0076112D"/>
    <w:rsid w:val="00763301"/>
    <w:rsid w:val="007650DA"/>
    <w:rsid w:val="0076551C"/>
    <w:rsid w:val="00765B87"/>
    <w:rsid w:val="00770980"/>
    <w:rsid w:val="007714B8"/>
    <w:rsid w:val="00771DDF"/>
    <w:rsid w:val="007725DD"/>
    <w:rsid w:val="007729B4"/>
    <w:rsid w:val="00772D7A"/>
    <w:rsid w:val="00775CB4"/>
    <w:rsid w:val="00775D6D"/>
    <w:rsid w:val="007815D0"/>
    <w:rsid w:val="007818B7"/>
    <w:rsid w:val="00782702"/>
    <w:rsid w:val="00782777"/>
    <w:rsid w:val="00782A7A"/>
    <w:rsid w:val="00783088"/>
    <w:rsid w:val="007865B3"/>
    <w:rsid w:val="00786B7B"/>
    <w:rsid w:val="00786C13"/>
    <w:rsid w:val="00786E7B"/>
    <w:rsid w:val="00786F4D"/>
    <w:rsid w:val="00797825"/>
    <w:rsid w:val="007A0456"/>
    <w:rsid w:val="007A1AE1"/>
    <w:rsid w:val="007A20CD"/>
    <w:rsid w:val="007A4701"/>
    <w:rsid w:val="007A5683"/>
    <w:rsid w:val="007A5B3F"/>
    <w:rsid w:val="007A5B89"/>
    <w:rsid w:val="007A61BE"/>
    <w:rsid w:val="007A6636"/>
    <w:rsid w:val="007A6BF6"/>
    <w:rsid w:val="007A7153"/>
    <w:rsid w:val="007A7601"/>
    <w:rsid w:val="007B1291"/>
    <w:rsid w:val="007B1821"/>
    <w:rsid w:val="007B19D1"/>
    <w:rsid w:val="007B1BC2"/>
    <w:rsid w:val="007B1BDE"/>
    <w:rsid w:val="007B3009"/>
    <w:rsid w:val="007B4611"/>
    <w:rsid w:val="007B4B63"/>
    <w:rsid w:val="007B5D75"/>
    <w:rsid w:val="007C012E"/>
    <w:rsid w:val="007C469B"/>
    <w:rsid w:val="007C4F62"/>
    <w:rsid w:val="007C7BF6"/>
    <w:rsid w:val="007C7E63"/>
    <w:rsid w:val="007D04B7"/>
    <w:rsid w:val="007D113F"/>
    <w:rsid w:val="007D1645"/>
    <w:rsid w:val="007D2A80"/>
    <w:rsid w:val="007D2B4B"/>
    <w:rsid w:val="007D3345"/>
    <w:rsid w:val="007D48F3"/>
    <w:rsid w:val="007D54E1"/>
    <w:rsid w:val="007D606D"/>
    <w:rsid w:val="007D6090"/>
    <w:rsid w:val="007E0CE9"/>
    <w:rsid w:val="007E15F8"/>
    <w:rsid w:val="007E205B"/>
    <w:rsid w:val="007E33F0"/>
    <w:rsid w:val="007E3734"/>
    <w:rsid w:val="007E4037"/>
    <w:rsid w:val="007E4A46"/>
    <w:rsid w:val="007E4C9F"/>
    <w:rsid w:val="007E61FF"/>
    <w:rsid w:val="007E6A27"/>
    <w:rsid w:val="007E737E"/>
    <w:rsid w:val="007F0730"/>
    <w:rsid w:val="007F07DC"/>
    <w:rsid w:val="007F1706"/>
    <w:rsid w:val="007F6D35"/>
    <w:rsid w:val="007F7B25"/>
    <w:rsid w:val="008004C0"/>
    <w:rsid w:val="008017E3"/>
    <w:rsid w:val="00803056"/>
    <w:rsid w:val="00807013"/>
    <w:rsid w:val="00807E2D"/>
    <w:rsid w:val="00811BDA"/>
    <w:rsid w:val="00812A9F"/>
    <w:rsid w:val="0081691C"/>
    <w:rsid w:val="008203F0"/>
    <w:rsid w:val="00820F53"/>
    <w:rsid w:val="0082200B"/>
    <w:rsid w:val="00823225"/>
    <w:rsid w:val="00831340"/>
    <w:rsid w:val="008323CB"/>
    <w:rsid w:val="00832DE3"/>
    <w:rsid w:val="008355D8"/>
    <w:rsid w:val="00836365"/>
    <w:rsid w:val="008363B3"/>
    <w:rsid w:val="00836D3B"/>
    <w:rsid w:val="00837628"/>
    <w:rsid w:val="00841217"/>
    <w:rsid w:val="00841B7D"/>
    <w:rsid w:val="00842BAC"/>
    <w:rsid w:val="00842E28"/>
    <w:rsid w:val="00843A65"/>
    <w:rsid w:val="00843AA4"/>
    <w:rsid w:val="00844F2E"/>
    <w:rsid w:val="0084694A"/>
    <w:rsid w:val="008476B4"/>
    <w:rsid w:val="0084782E"/>
    <w:rsid w:val="00847F31"/>
    <w:rsid w:val="00850008"/>
    <w:rsid w:val="008521C9"/>
    <w:rsid w:val="0085288F"/>
    <w:rsid w:val="008545BD"/>
    <w:rsid w:val="00855D26"/>
    <w:rsid w:val="00856AC9"/>
    <w:rsid w:val="00857A8C"/>
    <w:rsid w:val="00860523"/>
    <w:rsid w:val="008609B2"/>
    <w:rsid w:val="008630E3"/>
    <w:rsid w:val="00864375"/>
    <w:rsid w:val="00864C27"/>
    <w:rsid w:val="0086504D"/>
    <w:rsid w:val="00865089"/>
    <w:rsid w:val="008662E2"/>
    <w:rsid w:val="00867114"/>
    <w:rsid w:val="00871079"/>
    <w:rsid w:val="008727BC"/>
    <w:rsid w:val="00872EB3"/>
    <w:rsid w:val="0087300D"/>
    <w:rsid w:val="0087545E"/>
    <w:rsid w:val="008768BF"/>
    <w:rsid w:val="008803E0"/>
    <w:rsid w:val="008818CC"/>
    <w:rsid w:val="0088246A"/>
    <w:rsid w:val="00882748"/>
    <w:rsid w:val="00882E76"/>
    <w:rsid w:val="00883420"/>
    <w:rsid w:val="00883E78"/>
    <w:rsid w:val="008850C8"/>
    <w:rsid w:val="00886110"/>
    <w:rsid w:val="00891DD3"/>
    <w:rsid w:val="008922C1"/>
    <w:rsid w:val="00893E81"/>
    <w:rsid w:val="008943AA"/>
    <w:rsid w:val="00894D23"/>
    <w:rsid w:val="00894D38"/>
    <w:rsid w:val="008952B9"/>
    <w:rsid w:val="008954CB"/>
    <w:rsid w:val="008A04B0"/>
    <w:rsid w:val="008A0DD7"/>
    <w:rsid w:val="008A2A18"/>
    <w:rsid w:val="008A3A30"/>
    <w:rsid w:val="008B1868"/>
    <w:rsid w:val="008B2872"/>
    <w:rsid w:val="008B548E"/>
    <w:rsid w:val="008B5A67"/>
    <w:rsid w:val="008B7A1D"/>
    <w:rsid w:val="008C1C7A"/>
    <w:rsid w:val="008C1E4B"/>
    <w:rsid w:val="008C38D9"/>
    <w:rsid w:val="008C477C"/>
    <w:rsid w:val="008C5F98"/>
    <w:rsid w:val="008C71A7"/>
    <w:rsid w:val="008D0102"/>
    <w:rsid w:val="008D05D1"/>
    <w:rsid w:val="008D1023"/>
    <w:rsid w:val="008D1487"/>
    <w:rsid w:val="008D16B6"/>
    <w:rsid w:val="008D3432"/>
    <w:rsid w:val="008D34CE"/>
    <w:rsid w:val="008D34D6"/>
    <w:rsid w:val="008D3B4C"/>
    <w:rsid w:val="008D4875"/>
    <w:rsid w:val="008D51E4"/>
    <w:rsid w:val="008D5567"/>
    <w:rsid w:val="008D612A"/>
    <w:rsid w:val="008D7F64"/>
    <w:rsid w:val="008E0C5F"/>
    <w:rsid w:val="008E17C5"/>
    <w:rsid w:val="008E1C85"/>
    <w:rsid w:val="008E2115"/>
    <w:rsid w:val="008E25D7"/>
    <w:rsid w:val="008E3569"/>
    <w:rsid w:val="008E4694"/>
    <w:rsid w:val="008E5009"/>
    <w:rsid w:val="008E564A"/>
    <w:rsid w:val="008E5779"/>
    <w:rsid w:val="008E61CC"/>
    <w:rsid w:val="008E7F56"/>
    <w:rsid w:val="008F0AFF"/>
    <w:rsid w:val="008F37EA"/>
    <w:rsid w:val="008F5364"/>
    <w:rsid w:val="008F7292"/>
    <w:rsid w:val="00901191"/>
    <w:rsid w:val="009016AE"/>
    <w:rsid w:val="00901C43"/>
    <w:rsid w:val="00901CC4"/>
    <w:rsid w:val="009023AB"/>
    <w:rsid w:val="00906AD1"/>
    <w:rsid w:val="009074F4"/>
    <w:rsid w:val="00912F6E"/>
    <w:rsid w:val="00913665"/>
    <w:rsid w:val="00914371"/>
    <w:rsid w:val="0091476A"/>
    <w:rsid w:val="00915462"/>
    <w:rsid w:val="00917C02"/>
    <w:rsid w:val="00921BB5"/>
    <w:rsid w:val="00922A3B"/>
    <w:rsid w:val="00924D4D"/>
    <w:rsid w:val="00927C10"/>
    <w:rsid w:val="00930F98"/>
    <w:rsid w:val="00931681"/>
    <w:rsid w:val="00931B1E"/>
    <w:rsid w:val="009321DF"/>
    <w:rsid w:val="00933757"/>
    <w:rsid w:val="00933933"/>
    <w:rsid w:val="0093500A"/>
    <w:rsid w:val="00935D52"/>
    <w:rsid w:val="00936A18"/>
    <w:rsid w:val="00937A29"/>
    <w:rsid w:val="00937FB8"/>
    <w:rsid w:val="009403B5"/>
    <w:rsid w:val="0094045A"/>
    <w:rsid w:val="00942A38"/>
    <w:rsid w:val="009509FD"/>
    <w:rsid w:val="009520EA"/>
    <w:rsid w:val="009532E2"/>
    <w:rsid w:val="00956C3F"/>
    <w:rsid w:val="009607C7"/>
    <w:rsid w:val="00963A4A"/>
    <w:rsid w:val="009669F3"/>
    <w:rsid w:val="00971AB2"/>
    <w:rsid w:val="00971AC8"/>
    <w:rsid w:val="00972300"/>
    <w:rsid w:val="0097363A"/>
    <w:rsid w:val="00974A79"/>
    <w:rsid w:val="00975DD9"/>
    <w:rsid w:val="0097773E"/>
    <w:rsid w:val="00980260"/>
    <w:rsid w:val="00981F5D"/>
    <w:rsid w:val="0098239A"/>
    <w:rsid w:val="0098244C"/>
    <w:rsid w:val="009834D2"/>
    <w:rsid w:val="00983AC0"/>
    <w:rsid w:val="009841ED"/>
    <w:rsid w:val="0098663C"/>
    <w:rsid w:val="00986654"/>
    <w:rsid w:val="0099090B"/>
    <w:rsid w:val="00990C14"/>
    <w:rsid w:val="00994B3D"/>
    <w:rsid w:val="00994F45"/>
    <w:rsid w:val="009961E4"/>
    <w:rsid w:val="00996782"/>
    <w:rsid w:val="009A0A7F"/>
    <w:rsid w:val="009A0B2B"/>
    <w:rsid w:val="009A0F4E"/>
    <w:rsid w:val="009A1EF5"/>
    <w:rsid w:val="009A234D"/>
    <w:rsid w:val="009A5ACC"/>
    <w:rsid w:val="009A6544"/>
    <w:rsid w:val="009A7E6E"/>
    <w:rsid w:val="009B00D0"/>
    <w:rsid w:val="009B254C"/>
    <w:rsid w:val="009B3B7B"/>
    <w:rsid w:val="009B4542"/>
    <w:rsid w:val="009B5B34"/>
    <w:rsid w:val="009B5BA7"/>
    <w:rsid w:val="009C184E"/>
    <w:rsid w:val="009C1FC4"/>
    <w:rsid w:val="009C23EE"/>
    <w:rsid w:val="009C584C"/>
    <w:rsid w:val="009C69DB"/>
    <w:rsid w:val="009C7E9C"/>
    <w:rsid w:val="009D0988"/>
    <w:rsid w:val="009D2E12"/>
    <w:rsid w:val="009D3DE8"/>
    <w:rsid w:val="009D6A19"/>
    <w:rsid w:val="009D6FB1"/>
    <w:rsid w:val="009D73A1"/>
    <w:rsid w:val="009D7DC9"/>
    <w:rsid w:val="009E1808"/>
    <w:rsid w:val="009E2935"/>
    <w:rsid w:val="009E2BF2"/>
    <w:rsid w:val="009E3E9F"/>
    <w:rsid w:val="009E7D7D"/>
    <w:rsid w:val="009F0879"/>
    <w:rsid w:val="009F1D1B"/>
    <w:rsid w:val="009F2B9C"/>
    <w:rsid w:val="009F2DCA"/>
    <w:rsid w:val="009F31C8"/>
    <w:rsid w:val="009F511A"/>
    <w:rsid w:val="009F5731"/>
    <w:rsid w:val="009F6159"/>
    <w:rsid w:val="009F7845"/>
    <w:rsid w:val="009F7BDB"/>
    <w:rsid w:val="00A0179A"/>
    <w:rsid w:val="00A027DC"/>
    <w:rsid w:val="00A02B6C"/>
    <w:rsid w:val="00A02E76"/>
    <w:rsid w:val="00A04A7E"/>
    <w:rsid w:val="00A05197"/>
    <w:rsid w:val="00A069F2"/>
    <w:rsid w:val="00A07883"/>
    <w:rsid w:val="00A1079D"/>
    <w:rsid w:val="00A11999"/>
    <w:rsid w:val="00A1214E"/>
    <w:rsid w:val="00A1289E"/>
    <w:rsid w:val="00A1578B"/>
    <w:rsid w:val="00A16C2A"/>
    <w:rsid w:val="00A17AF7"/>
    <w:rsid w:val="00A2015D"/>
    <w:rsid w:val="00A2153D"/>
    <w:rsid w:val="00A21D3E"/>
    <w:rsid w:val="00A220F4"/>
    <w:rsid w:val="00A23504"/>
    <w:rsid w:val="00A255B2"/>
    <w:rsid w:val="00A25CC6"/>
    <w:rsid w:val="00A25EEA"/>
    <w:rsid w:val="00A2670E"/>
    <w:rsid w:val="00A26DDD"/>
    <w:rsid w:val="00A32577"/>
    <w:rsid w:val="00A342C1"/>
    <w:rsid w:val="00A355FC"/>
    <w:rsid w:val="00A35CED"/>
    <w:rsid w:val="00A41E5C"/>
    <w:rsid w:val="00A42934"/>
    <w:rsid w:val="00A42ACA"/>
    <w:rsid w:val="00A436B0"/>
    <w:rsid w:val="00A43947"/>
    <w:rsid w:val="00A44900"/>
    <w:rsid w:val="00A44AF4"/>
    <w:rsid w:val="00A44B23"/>
    <w:rsid w:val="00A450BE"/>
    <w:rsid w:val="00A46280"/>
    <w:rsid w:val="00A46899"/>
    <w:rsid w:val="00A46958"/>
    <w:rsid w:val="00A47159"/>
    <w:rsid w:val="00A50295"/>
    <w:rsid w:val="00A513F9"/>
    <w:rsid w:val="00A522C1"/>
    <w:rsid w:val="00A526DC"/>
    <w:rsid w:val="00A52D7B"/>
    <w:rsid w:val="00A52E94"/>
    <w:rsid w:val="00A531B5"/>
    <w:rsid w:val="00A5355D"/>
    <w:rsid w:val="00A53FEE"/>
    <w:rsid w:val="00A545D1"/>
    <w:rsid w:val="00A56000"/>
    <w:rsid w:val="00A60762"/>
    <w:rsid w:val="00A61D21"/>
    <w:rsid w:val="00A62141"/>
    <w:rsid w:val="00A62146"/>
    <w:rsid w:val="00A62599"/>
    <w:rsid w:val="00A62997"/>
    <w:rsid w:val="00A640CA"/>
    <w:rsid w:val="00A6633B"/>
    <w:rsid w:val="00A66702"/>
    <w:rsid w:val="00A67660"/>
    <w:rsid w:val="00A67662"/>
    <w:rsid w:val="00A67D79"/>
    <w:rsid w:val="00A707AD"/>
    <w:rsid w:val="00A70F5C"/>
    <w:rsid w:val="00A71B7B"/>
    <w:rsid w:val="00A72937"/>
    <w:rsid w:val="00A737D2"/>
    <w:rsid w:val="00A7482B"/>
    <w:rsid w:val="00A758AC"/>
    <w:rsid w:val="00A766EB"/>
    <w:rsid w:val="00A76BA5"/>
    <w:rsid w:val="00A77E01"/>
    <w:rsid w:val="00A817AC"/>
    <w:rsid w:val="00A837B0"/>
    <w:rsid w:val="00A844D6"/>
    <w:rsid w:val="00A865EC"/>
    <w:rsid w:val="00A90755"/>
    <w:rsid w:val="00A911BB"/>
    <w:rsid w:val="00A91905"/>
    <w:rsid w:val="00A92533"/>
    <w:rsid w:val="00A925A2"/>
    <w:rsid w:val="00A92829"/>
    <w:rsid w:val="00A936CE"/>
    <w:rsid w:val="00A94ACF"/>
    <w:rsid w:val="00A95FB2"/>
    <w:rsid w:val="00AA0E9F"/>
    <w:rsid w:val="00AA19A7"/>
    <w:rsid w:val="00AA1D08"/>
    <w:rsid w:val="00AA371E"/>
    <w:rsid w:val="00AA3870"/>
    <w:rsid w:val="00AA480D"/>
    <w:rsid w:val="00AA60F8"/>
    <w:rsid w:val="00AA770F"/>
    <w:rsid w:val="00AA7EC1"/>
    <w:rsid w:val="00AB00CA"/>
    <w:rsid w:val="00AB0DC9"/>
    <w:rsid w:val="00AB473C"/>
    <w:rsid w:val="00AB6039"/>
    <w:rsid w:val="00AB663B"/>
    <w:rsid w:val="00AB6DC6"/>
    <w:rsid w:val="00AC15AF"/>
    <w:rsid w:val="00AC332F"/>
    <w:rsid w:val="00AC342C"/>
    <w:rsid w:val="00AC6BC8"/>
    <w:rsid w:val="00AC7723"/>
    <w:rsid w:val="00AD0A70"/>
    <w:rsid w:val="00AD154F"/>
    <w:rsid w:val="00AD15C9"/>
    <w:rsid w:val="00AD1AF8"/>
    <w:rsid w:val="00AD1E17"/>
    <w:rsid w:val="00AD29A6"/>
    <w:rsid w:val="00AD3E93"/>
    <w:rsid w:val="00AD4AD8"/>
    <w:rsid w:val="00AD6C0E"/>
    <w:rsid w:val="00AD70B8"/>
    <w:rsid w:val="00AD73DF"/>
    <w:rsid w:val="00AE1B92"/>
    <w:rsid w:val="00AE23AE"/>
    <w:rsid w:val="00AE4286"/>
    <w:rsid w:val="00AE4634"/>
    <w:rsid w:val="00AE46C6"/>
    <w:rsid w:val="00AE508A"/>
    <w:rsid w:val="00AE55D5"/>
    <w:rsid w:val="00AE6688"/>
    <w:rsid w:val="00AE74ED"/>
    <w:rsid w:val="00AF0540"/>
    <w:rsid w:val="00AF0BE7"/>
    <w:rsid w:val="00AF15D9"/>
    <w:rsid w:val="00AF1C33"/>
    <w:rsid w:val="00AF2D1B"/>
    <w:rsid w:val="00AF325D"/>
    <w:rsid w:val="00AF456F"/>
    <w:rsid w:val="00AF53BD"/>
    <w:rsid w:val="00AF56E9"/>
    <w:rsid w:val="00AF5800"/>
    <w:rsid w:val="00AF6175"/>
    <w:rsid w:val="00AF77A4"/>
    <w:rsid w:val="00B00B62"/>
    <w:rsid w:val="00B01F41"/>
    <w:rsid w:val="00B03E3D"/>
    <w:rsid w:val="00B04CE7"/>
    <w:rsid w:val="00B064F3"/>
    <w:rsid w:val="00B06C4F"/>
    <w:rsid w:val="00B077B4"/>
    <w:rsid w:val="00B103AD"/>
    <w:rsid w:val="00B105B6"/>
    <w:rsid w:val="00B11FED"/>
    <w:rsid w:val="00B136C6"/>
    <w:rsid w:val="00B15E83"/>
    <w:rsid w:val="00B16DFA"/>
    <w:rsid w:val="00B17B18"/>
    <w:rsid w:val="00B17CC3"/>
    <w:rsid w:val="00B21B3A"/>
    <w:rsid w:val="00B22D13"/>
    <w:rsid w:val="00B25B27"/>
    <w:rsid w:val="00B307DC"/>
    <w:rsid w:val="00B3183D"/>
    <w:rsid w:val="00B33ADC"/>
    <w:rsid w:val="00B347B6"/>
    <w:rsid w:val="00B3524F"/>
    <w:rsid w:val="00B36A82"/>
    <w:rsid w:val="00B40BA2"/>
    <w:rsid w:val="00B41D0E"/>
    <w:rsid w:val="00B427CB"/>
    <w:rsid w:val="00B44673"/>
    <w:rsid w:val="00B45386"/>
    <w:rsid w:val="00B5112F"/>
    <w:rsid w:val="00B51E08"/>
    <w:rsid w:val="00B52A97"/>
    <w:rsid w:val="00B52C9E"/>
    <w:rsid w:val="00B52DF2"/>
    <w:rsid w:val="00B54F57"/>
    <w:rsid w:val="00B55C34"/>
    <w:rsid w:val="00B62FE0"/>
    <w:rsid w:val="00B63CFB"/>
    <w:rsid w:val="00B65173"/>
    <w:rsid w:val="00B651FD"/>
    <w:rsid w:val="00B65237"/>
    <w:rsid w:val="00B66E51"/>
    <w:rsid w:val="00B6795F"/>
    <w:rsid w:val="00B71C37"/>
    <w:rsid w:val="00B726B6"/>
    <w:rsid w:val="00B72C4B"/>
    <w:rsid w:val="00B73081"/>
    <w:rsid w:val="00B7513E"/>
    <w:rsid w:val="00B751CB"/>
    <w:rsid w:val="00B76EC5"/>
    <w:rsid w:val="00B77056"/>
    <w:rsid w:val="00B77B41"/>
    <w:rsid w:val="00B8220D"/>
    <w:rsid w:val="00B83C00"/>
    <w:rsid w:val="00B855FB"/>
    <w:rsid w:val="00B85B1F"/>
    <w:rsid w:val="00B9054B"/>
    <w:rsid w:val="00B906C7"/>
    <w:rsid w:val="00B90794"/>
    <w:rsid w:val="00B90FEC"/>
    <w:rsid w:val="00B91DF5"/>
    <w:rsid w:val="00B93C3B"/>
    <w:rsid w:val="00B93E2B"/>
    <w:rsid w:val="00B95EA6"/>
    <w:rsid w:val="00B96FDD"/>
    <w:rsid w:val="00BA0963"/>
    <w:rsid w:val="00BA155C"/>
    <w:rsid w:val="00BA2C3C"/>
    <w:rsid w:val="00BA3989"/>
    <w:rsid w:val="00BA4507"/>
    <w:rsid w:val="00BA5818"/>
    <w:rsid w:val="00BB382A"/>
    <w:rsid w:val="00BB3B8B"/>
    <w:rsid w:val="00BB45BE"/>
    <w:rsid w:val="00BB50B6"/>
    <w:rsid w:val="00BB606F"/>
    <w:rsid w:val="00BB7760"/>
    <w:rsid w:val="00BC13F9"/>
    <w:rsid w:val="00BC1C5F"/>
    <w:rsid w:val="00BC2D88"/>
    <w:rsid w:val="00BC5AF5"/>
    <w:rsid w:val="00BD35AC"/>
    <w:rsid w:val="00BD42A4"/>
    <w:rsid w:val="00BD4479"/>
    <w:rsid w:val="00BD4D1A"/>
    <w:rsid w:val="00BD6CB8"/>
    <w:rsid w:val="00BD7C0A"/>
    <w:rsid w:val="00BE153D"/>
    <w:rsid w:val="00BE3962"/>
    <w:rsid w:val="00BE3A8F"/>
    <w:rsid w:val="00BE4876"/>
    <w:rsid w:val="00BE4F1D"/>
    <w:rsid w:val="00BE4FFA"/>
    <w:rsid w:val="00BE695E"/>
    <w:rsid w:val="00BE7905"/>
    <w:rsid w:val="00BE7FD7"/>
    <w:rsid w:val="00BF3302"/>
    <w:rsid w:val="00BF3D23"/>
    <w:rsid w:val="00BF470E"/>
    <w:rsid w:val="00BF5672"/>
    <w:rsid w:val="00BF7B1C"/>
    <w:rsid w:val="00C00EA5"/>
    <w:rsid w:val="00C01A74"/>
    <w:rsid w:val="00C023FE"/>
    <w:rsid w:val="00C02DAD"/>
    <w:rsid w:val="00C05225"/>
    <w:rsid w:val="00C11471"/>
    <w:rsid w:val="00C124F9"/>
    <w:rsid w:val="00C12A38"/>
    <w:rsid w:val="00C13563"/>
    <w:rsid w:val="00C14E85"/>
    <w:rsid w:val="00C161C9"/>
    <w:rsid w:val="00C225A0"/>
    <w:rsid w:val="00C22B43"/>
    <w:rsid w:val="00C23F89"/>
    <w:rsid w:val="00C24401"/>
    <w:rsid w:val="00C250F0"/>
    <w:rsid w:val="00C26326"/>
    <w:rsid w:val="00C31E31"/>
    <w:rsid w:val="00C3272F"/>
    <w:rsid w:val="00C3348D"/>
    <w:rsid w:val="00C33CBD"/>
    <w:rsid w:val="00C36A48"/>
    <w:rsid w:val="00C37234"/>
    <w:rsid w:val="00C372B7"/>
    <w:rsid w:val="00C409F4"/>
    <w:rsid w:val="00C41147"/>
    <w:rsid w:val="00C424B2"/>
    <w:rsid w:val="00C43A98"/>
    <w:rsid w:val="00C4489E"/>
    <w:rsid w:val="00C456BF"/>
    <w:rsid w:val="00C45D23"/>
    <w:rsid w:val="00C4612C"/>
    <w:rsid w:val="00C46A91"/>
    <w:rsid w:val="00C501F7"/>
    <w:rsid w:val="00C5026B"/>
    <w:rsid w:val="00C52B09"/>
    <w:rsid w:val="00C536CF"/>
    <w:rsid w:val="00C54068"/>
    <w:rsid w:val="00C5430E"/>
    <w:rsid w:val="00C54EA2"/>
    <w:rsid w:val="00C56C12"/>
    <w:rsid w:val="00C5765D"/>
    <w:rsid w:val="00C63557"/>
    <w:rsid w:val="00C63867"/>
    <w:rsid w:val="00C64897"/>
    <w:rsid w:val="00C718F6"/>
    <w:rsid w:val="00C71B01"/>
    <w:rsid w:val="00C73846"/>
    <w:rsid w:val="00C761F4"/>
    <w:rsid w:val="00C7746F"/>
    <w:rsid w:val="00C7789F"/>
    <w:rsid w:val="00C77AF2"/>
    <w:rsid w:val="00C801F7"/>
    <w:rsid w:val="00C81FE3"/>
    <w:rsid w:val="00C82419"/>
    <w:rsid w:val="00C84983"/>
    <w:rsid w:val="00C85522"/>
    <w:rsid w:val="00C8658B"/>
    <w:rsid w:val="00C87483"/>
    <w:rsid w:val="00C87746"/>
    <w:rsid w:val="00C90E12"/>
    <w:rsid w:val="00C90F2B"/>
    <w:rsid w:val="00C91333"/>
    <w:rsid w:val="00C91C33"/>
    <w:rsid w:val="00C946B5"/>
    <w:rsid w:val="00C9478B"/>
    <w:rsid w:val="00C95874"/>
    <w:rsid w:val="00C96C00"/>
    <w:rsid w:val="00C97816"/>
    <w:rsid w:val="00CA0E01"/>
    <w:rsid w:val="00CA1D70"/>
    <w:rsid w:val="00CA1DA0"/>
    <w:rsid w:val="00CA37C5"/>
    <w:rsid w:val="00CA38EF"/>
    <w:rsid w:val="00CA587A"/>
    <w:rsid w:val="00CA5B1E"/>
    <w:rsid w:val="00CA7CAE"/>
    <w:rsid w:val="00CB1301"/>
    <w:rsid w:val="00CB1480"/>
    <w:rsid w:val="00CB149C"/>
    <w:rsid w:val="00CB22E4"/>
    <w:rsid w:val="00CB2E7F"/>
    <w:rsid w:val="00CB3B81"/>
    <w:rsid w:val="00CB5654"/>
    <w:rsid w:val="00CB6B18"/>
    <w:rsid w:val="00CC3F92"/>
    <w:rsid w:val="00CC460D"/>
    <w:rsid w:val="00CC4FAE"/>
    <w:rsid w:val="00CC6628"/>
    <w:rsid w:val="00CC77B3"/>
    <w:rsid w:val="00CD0AE1"/>
    <w:rsid w:val="00CD4A3F"/>
    <w:rsid w:val="00CD4DE9"/>
    <w:rsid w:val="00CD4F65"/>
    <w:rsid w:val="00CD5A1B"/>
    <w:rsid w:val="00CE147F"/>
    <w:rsid w:val="00CE1FF1"/>
    <w:rsid w:val="00CE3349"/>
    <w:rsid w:val="00CE364E"/>
    <w:rsid w:val="00CE3C5D"/>
    <w:rsid w:val="00CE3DEE"/>
    <w:rsid w:val="00CE3EDB"/>
    <w:rsid w:val="00CE42B6"/>
    <w:rsid w:val="00CE4C70"/>
    <w:rsid w:val="00CE51F8"/>
    <w:rsid w:val="00CE5476"/>
    <w:rsid w:val="00CE5B7D"/>
    <w:rsid w:val="00CF0560"/>
    <w:rsid w:val="00CF150C"/>
    <w:rsid w:val="00CF1820"/>
    <w:rsid w:val="00CF31C1"/>
    <w:rsid w:val="00CF4569"/>
    <w:rsid w:val="00CF47AC"/>
    <w:rsid w:val="00CF4CC6"/>
    <w:rsid w:val="00CF536A"/>
    <w:rsid w:val="00CF68FC"/>
    <w:rsid w:val="00CF7EEB"/>
    <w:rsid w:val="00D016EB"/>
    <w:rsid w:val="00D01D65"/>
    <w:rsid w:val="00D01F37"/>
    <w:rsid w:val="00D027A5"/>
    <w:rsid w:val="00D02A08"/>
    <w:rsid w:val="00D049F9"/>
    <w:rsid w:val="00D04E1D"/>
    <w:rsid w:val="00D0563B"/>
    <w:rsid w:val="00D1058D"/>
    <w:rsid w:val="00D1204C"/>
    <w:rsid w:val="00D16BDB"/>
    <w:rsid w:val="00D17164"/>
    <w:rsid w:val="00D172F3"/>
    <w:rsid w:val="00D203A9"/>
    <w:rsid w:val="00D21734"/>
    <w:rsid w:val="00D23EB9"/>
    <w:rsid w:val="00D25BDE"/>
    <w:rsid w:val="00D27ACF"/>
    <w:rsid w:val="00D31AF3"/>
    <w:rsid w:val="00D32C5E"/>
    <w:rsid w:val="00D32F9E"/>
    <w:rsid w:val="00D34FA1"/>
    <w:rsid w:val="00D352C3"/>
    <w:rsid w:val="00D35A73"/>
    <w:rsid w:val="00D4055B"/>
    <w:rsid w:val="00D41732"/>
    <w:rsid w:val="00D42653"/>
    <w:rsid w:val="00D435B5"/>
    <w:rsid w:val="00D4439C"/>
    <w:rsid w:val="00D44639"/>
    <w:rsid w:val="00D465EB"/>
    <w:rsid w:val="00D46F27"/>
    <w:rsid w:val="00D51202"/>
    <w:rsid w:val="00D5268D"/>
    <w:rsid w:val="00D54B47"/>
    <w:rsid w:val="00D56CFE"/>
    <w:rsid w:val="00D57BD4"/>
    <w:rsid w:val="00D602AE"/>
    <w:rsid w:val="00D62A23"/>
    <w:rsid w:val="00D65F37"/>
    <w:rsid w:val="00D67690"/>
    <w:rsid w:val="00D7043A"/>
    <w:rsid w:val="00D71090"/>
    <w:rsid w:val="00D71436"/>
    <w:rsid w:val="00D72890"/>
    <w:rsid w:val="00D72A16"/>
    <w:rsid w:val="00D74932"/>
    <w:rsid w:val="00D74F53"/>
    <w:rsid w:val="00D74F6B"/>
    <w:rsid w:val="00D75068"/>
    <w:rsid w:val="00D76FD6"/>
    <w:rsid w:val="00D77B49"/>
    <w:rsid w:val="00D80077"/>
    <w:rsid w:val="00D812CF"/>
    <w:rsid w:val="00D824C4"/>
    <w:rsid w:val="00D83AEF"/>
    <w:rsid w:val="00D84B1A"/>
    <w:rsid w:val="00D854BC"/>
    <w:rsid w:val="00D859AE"/>
    <w:rsid w:val="00D90E51"/>
    <w:rsid w:val="00D90EEF"/>
    <w:rsid w:val="00D922EF"/>
    <w:rsid w:val="00D9760C"/>
    <w:rsid w:val="00D97A28"/>
    <w:rsid w:val="00D97C01"/>
    <w:rsid w:val="00DA241D"/>
    <w:rsid w:val="00DA3305"/>
    <w:rsid w:val="00DA3B91"/>
    <w:rsid w:val="00DA45EA"/>
    <w:rsid w:val="00DA4FA3"/>
    <w:rsid w:val="00DA584C"/>
    <w:rsid w:val="00DA6CA7"/>
    <w:rsid w:val="00DB3EBD"/>
    <w:rsid w:val="00DB47C8"/>
    <w:rsid w:val="00DB5D65"/>
    <w:rsid w:val="00DB6147"/>
    <w:rsid w:val="00DB6576"/>
    <w:rsid w:val="00DC267A"/>
    <w:rsid w:val="00DC415F"/>
    <w:rsid w:val="00DC462A"/>
    <w:rsid w:val="00DC51D0"/>
    <w:rsid w:val="00DC5800"/>
    <w:rsid w:val="00DC6467"/>
    <w:rsid w:val="00DC7D5E"/>
    <w:rsid w:val="00DD072B"/>
    <w:rsid w:val="00DD27F1"/>
    <w:rsid w:val="00DD2C49"/>
    <w:rsid w:val="00DD6A25"/>
    <w:rsid w:val="00DD701D"/>
    <w:rsid w:val="00DD72F2"/>
    <w:rsid w:val="00DD7CCA"/>
    <w:rsid w:val="00DE0411"/>
    <w:rsid w:val="00DE2AB2"/>
    <w:rsid w:val="00DE2B85"/>
    <w:rsid w:val="00DE38CE"/>
    <w:rsid w:val="00DE3978"/>
    <w:rsid w:val="00DE3C81"/>
    <w:rsid w:val="00DF022B"/>
    <w:rsid w:val="00DF1073"/>
    <w:rsid w:val="00DF1C7B"/>
    <w:rsid w:val="00DF23A3"/>
    <w:rsid w:val="00DF3225"/>
    <w:rsid w:val="00DF505D"/>
    <w:rsid w:val="00DF7C75"/>
    <w:rsid w:val="00E00812"/>
    <w:rsid w:val="00E03B0C"/>
    <w:rsid w:val="00E03D6A"/>
    <w:rsid w:val="00E07531"/>
    <w:rsid w:val="00E106F5"/>
    <w:rsid w:val="00E1167A"/>
    <w:rsid w:val="00E127B3"/>
    <w:rsid w:val="00E151E8"/>
    <w:rsid w:val="00E15754"/>
    <w:rsid w:val="00E164E2"/>
    <w:rsid w:val="00E200AC"/>
    <w:rsid w:val="00E208C1"/>
    <w:rsid w:val="00E20C46"/>
    <w:rsid w:val="00E21D5E"/>
    <w:rsid w:val="00E22FEF"/>
    <w:rsid w:val="00E237F9"/>
    <w:rsid w:val="00E24395"/>
    <w:rsid w:val="00E24C8A"/>
    <w:rsid w:val="00E25C44"/>
    <w:rsid w:val="00E26315"/>
    <w:rsid w:val="00E26A68"/>
    <w:rsid w:val="00E30736"/>
    <w:rsid w:val="00E31986"/>
    <w:rsid w:val="00E323AC"/>
    <w:rsid w:val="00E34E7C"/>
    <w:rsid w:val="00E365DA"/>
    <w:rsid w:val="00E36AFC"/>
    <w:rsid w:val="00E4390B"/>
    <w:rsid w:val="00E44670"/>
    <w:rsid w:val="00E44C4F"/>
    <w:rsid w:val="00E45248"/>
    <w:rsid w:val="00E46D10"/>
    <w:rsid w:val="00E50564"/>
    <w:rsid w:val="00E513CA"/>
    <w:rsid w:val="00E51886"/>
    <w:rsid w:val="00E51989"/>
    <w:rsid w:val="00E520FA"/>
    <w:rsid w:val="00E5225E"/>
    <w:rsid w:val="00E524CA"/>
    <w:rsid w:val="00E5280A"/>
    <w:rsid w:val="00E5337C"/>
    <w:rsid w:val="00E559B3"/>
    <w:rsid w:val="00E55DF9"/>
    <w:rsid w:val="00E55E2D"/>
    <w:rsid w:val="00E60762"/>
    <w:rsid w:val="00E62502"/>
    <w:rsid w:val="00E63ADF"/>
    <w:rsid w:val="00E63D91"/>
    <w:rsid w:val="00E65FAF"/>
    <w:rsid w:val="00E665FB"/>
    <w:rsid w:val="00E66F97"/>
    <w:rsid w:val="00E67150"/>
    <w:rsid w:val="00E67BBB"/>
    <w:rsid w:val="00E72EF9"/>
    <w:rsid w:val="00E73246"/>
    <w:rsid w:val="00E73BFA"/>
    <w:rsid w:val="00E73F27"/>
    <w:rsid w:val="00E73F8F"/>
    <w:rsid w:val="00E743F5"/>
    <w:rsid w:val="00E74423"/>
    <w:rsid w:val="00E745A1"/>
    <w:rsid w:val="00E75F5E"/>
    <w:rsid w:val="00E77E0D"/>
    <w:rsid w:val="00E83434"/>
    <w:rsid w:val="00E835B0"/>
    <w:rsid w:val="00E85A85"/>
    <w:rsid w:val="00E85BA5"/>
    <w:rsid w:val="00E86452"/>
    <w:rsid w:val="00E8779E"/>
    <w:rsid w:val="00E87D0A"/>
    <w:rsid w:val="00E9160F"/>
    <w:rsid w:val="00E925EE"/>
    <w:rsid w:val="00E927E0"/>
    <w:rsid w:val="00E943F8"/>
    <w:rsid w:val="00E96A78"/>
    <w:rsid w:val="00E96E64"/>
    <w:rsid w:val="00E9722B"/>
    <w:rsid w:val="00E97F52"/>
    <w:rsid w:val="00EA02D9"/>
    <w:rsid w:val="00EA1900"/>
    <w:rsid w:val="00EA3FAA"/>
    <w:rsid w:val="00EA5310"/>
    <w:rsid w:val="00EA6EF0"/>
    <w:rsid w:val="00EA72E1"/>
    <w:rsid w:val="00EB0A8F"/>
    <w:rsid w:val="00EB2549"/>
    <w:rsid w:val="00EB43BC"/>
    <w:rsid w:val="00EB45C6"/>
    <w:rsid w:val="00EB49E7"/>
    <w:rsid w:val="00EB7C2C"/>
    <w:rsid w:val="00EB7E85"/>
    <w:rsid w:val="00EC06C5"/>
    <w:rsid w:val="00EC08AB"/>
    <w:rsid w:val="00EC0BAD"/>
    <w:rsid w:val="00EC3741"/>
    <w:rsid w:val="00EC3C88"/>
    <w:rsid w:val="00EC3F30"/>
    <w:rsid w:val="00EC46F4"/>
    <w:rsid w:val="00EC53FC"/>
    <w:rsid w:val="00EC734D"/>
    <w:rsid w:val="00EC7AA9"/>
    <w:rsid w:val="00ED0176"/>
    <w:rsid w:val="00ED0DFA"/>
    <w:rsid w:val="00ED23F7"/>
    <w:rsid w:val="00ED27E4"/>
    <w:rsid w:val="00ED31DC"/>
    <w:rsid w:val="00ED3925"/>
    <w:rsid w:val="00ED3A35"/>
    <w:rsid w:val="00ED49CC"/>
    <w:rsid w:val="00ED4ED3"/>
    <w:rsid w:val="00ED5033"/>
    <w:rsid w:val="00ED5AAA"/>
    <w:rsid w:val="00ED60D8"/>
    <w:rsid w:val="00EE0698"/>
    <w:rsid w:val="00EE18F5"/>
    <w:rsid w:val="00EE2422"/>
    <w:rsid w:val="00EE402A"/>
    <w:rsid w:val="00EE5058"/>
    <w:rsid w:val="00EE5C3A"/>
    <w:rsid w:val="00EE72F2"/>
    <w:rsid w:val="00EE7A0E"/>
    <w:rsid w:val="00EF06D5"/>
    <w:rsid w:val="00EF1071"/>
    <w:rsid w:val="00EF18F6"/>
    <w:rsid w:val="00EF37AF"/>
    <w:rsid w:val="00EF3BC2"/>
    <w:rsid w:val="00EF463E"/>
    <w:rsid w:val="00EF552B"/>
    <w:rsid w:val="00EF559E"/>
    <w:rsid w:val="00F011ED"/>
    <w:rsid w:val="00F03D29"/>
    <w:rsid w:val="00F03FE8"/>
    <w:rsid w:val="00F04A5F"/>
    <w:rsid w:val="00F10F1E"/>
    <w:rsid w:val="00F119C0"/>
    <w:rsid w:val="00F12456"/>
    <w:rsid w:val="00F125D9"/>
    <w:rsid w:val="00F13C2B"/>
    <w:rsid w:val="00F14DE8"/>
    <w:rsid w:val="00F15F97"/>
    <w:rsid w:val="00F168FA"/>
    <w:rsid w:val="00F16AE1"/>
    <w:rsid w:val="00F17D4E"/>
    <w:rsid w:val="00F20509"/>
    <w:rsid w:val="00F209B5"/>
    <w:rsid w:val="00F20CAC"/>
    <w:rsid w:val="00F2144A"/>
    <w:rsid w:val="00F217E8"/>
    <w:rsid w:val="00F21D2B"/>
    <w:rsid w:val="00F2549B"/>
    <w:rsid w:val="00F25AE2"/>
    <w:rsid w:val="00F326A0"/>
    <w:rsid w:val="00F32C89"/>
    <w:rsid w:val="00F33EA1"/>
    <w:rsid w:val="00F37066"/>
    <w:rsid w:val="00F422F7"/>
    <w:rsid w:val="00F42A4D"/>
    <w:rsid w:val="00F435A5"/>
    <w:rsid w:val="00F452C7"/>
    <w:rsid w:val="00F47150"/>
    <w:rsid w:val="00F471B9"/>
    <w:rsid w:val="00F50236"/>
    <w:rsid w:val="00F507E8"/>
    <w:rsid w:val="00F5128A"/>
    <w:rsid w:val="00F52373"/>
    <w:rsid w:val="00F5313E"/>
    <w:rsid w:val="00F568C4"/>
    <w:rsid w:val="00F5730B"/>
    <w:rsid w:val="00F578F0"/>
    <w:rsid w:val="00F610DC"/>
    <w:rsid w:val="00F62BA6"/>
    <w:rsid w:val="00F62C59"/>
    <w:rsid w:val="00F62E5A"/>
    <w:rsid w:val="00F63BE1"/>
    <w:rsid w:val="00F63F84"/>
    <w:rsid w:val="00F664DC"/>
    <w:rsid w:val="00F67506"/>
    <w:rsid w:val="00F70B23"/>
    <w:rsid w:val="00F7148C"/>
    <w:rsid w:val="00F744DE"/>
    <w:rsid w:val="00F7590A"/>
    <w:rsid w:val="00F771FF"/>
    <w:rsid w:val="00F80045"/>
    <w:rsid w:val="00F812B2"/>
    <w:rsid w:val="00F82A41"/>
    <w:rsid w:val="00F86C8D"/>
    <w:rsid w:val="00F8723F"/>
    <w:rsid w:val="00F87471"/>
    <w:rsid w:val="00F878AE"/>
    <w:rsid w:val="00F900B5"/>
    <w:rsid w:val="00F93459"/>
    <w:rsid w:val="00F96215"/>
    <w:rsid w:val="00F9708A"/>
    <w:rsid w:val="00FA12F3"/>
    <w:rsid w:val="00FA1695"/>
    <w:rsid w:val="00FA4075"/>
    <w:rsid w:val="00FA40D5"/>
    <w:rsid w:val="00FA43D9"/>
    <w:rsid w:val="00FA4B2F"/>
    <w:rsid w:val="00FA5569"/>
    <w:rsid w:val="00FA5986"/>
    <w:rsid w:val="00FA5EC2"/>
    <w:rsid w:val="00FA672C"/>
    <w:rsid w:val="00FA73BE"/>
    <w:rsid w:val="00FB01B6"/>
    <w:rsid w:val="00FB0B54"/>
    <w:rsid w:val="00FB199D"/>
    <w:rsid w:val="00FB30DE"/>
    <w:rsid w:val="00FB3385"/>
    <w:rsid w:val="00FB7224"/>
    <w:rsid w:val="00FC2D86"/>
    <w:rsid w:val="00FC3E81"/>
    <w:rsid w:val="00FC4AC2"/>
    <w:rsid w:val="00FC4C73"/>
    <w:rsid w:val="00FC5216"/>
    <w:rsid w:val="00FC53CD"/>
    <w:rsid w:val="00FC6C47"/>
    <w:rsid w:val="00FC742F"/>
    <w:rsid w:val="00FC7A1C"/>
    <w:rsid w:val="00FC7D12"/>
    <w:rsid w:val="00FD03E5"/>
    <w:rsid w:val="00FD04D0"/>
    <w:rsid w:val="00FD081D"/>
    <w:rsid w:val="00FD0AFA"/>
    <w:rsid w:val="00FD102F"/>
    <w:rsid w:val="00FD12CA"/>
    <w:rsid w:val="00FD2DB4"/>
    <w:rsid w:val="00FD3BA2"/>
    <w:rsid w:val="00FD6C26"/>
    <w:rsid w:val="00FD7C02"/>
    <w:rsid w:val="00FD7FEB"/>
    <w:rsid w:val="00FE0132"/>
    <w:rsid w:val="00FE1742"/>
    <w:rsid w:val="00FE26D7"/>
    <w:rsid w:val="00FE52AF"/>
    <w:rsid w:val="00FE5362"/>
    <w:rsid w:val="00FE7DDA"/>
    <w:rsid w:val="00FF3072"/>
    <w:rsid w:val="00FF4308"/>
    <w:rsid w:val="00FF4DE5"/>
    <w:rsid w:val="00FF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5D7E2"/>
  <w15:chartTrackingRefBased/>
  <w15:docId w15:val="{EE139A59-025E-450A-9CFD-3777CE89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 w:type="paragraph" w:styleId="NormalWeb">
    <w:name w:val="Normal (Web)"/>
    <w:basedOn w:val="Normal"/>
    <w:uiPriority w:val="99"/>
    <w:unhideWhenUsed/>
    <w:rsid w:val="005A7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3FC"/>
    <w:rPr>
      <w:b/>
      <w:bCs/>
    </w:rPr>
  </w:style>
  <w:style w:type="character" w:styleId="HTMLAcronym">
    <w:name w:val="HTML Acronym"/>
    <w:basedOn w:val="DefaultParagraphFont"/>
    <w:uiPriority w:val="99"/>
    <w:semiHidden/>
    <w:unhideWhenUsed/>
    <w:rsid w:val="00351F62"/>
  </w:style>
  <w:style w:type="character" w:customStyle="1" w:styleId="normaltextrun">
    <w:name w:val="normaltextrun"/>
    <w:basedOn w:val="DefaultParagraphFont"/>
    <w:rsid w:val="00EC46F4"/>
  </w:style>
  <w:style w:type="character" w:styleId="CommentReference">
    <w:name w:val="annotation reference"/>
    <w:basedOn w:val="DefaultParagraphFont"/>
    <w:uiPriority w:val="99"/>
    <w:semiHidden/>
    <w:unhideWhenUsed/>
    <w:rsid w:val="00C5430E"/>
    <w:rPr>
      <w:sz w:val="16"/>
      <w:szCs w:val="16"/>
    </w:rPr>
  </w:style>
  <w:style w:type="paragraph" w:styleId="CommentText">
    <w:name w:val="annotation text"/>
    <w:basedOn w:val="Normal"/>
    <w:link w:val="CommentTextChar"/>
    <w:uiPriority w:val="99"/>
    <w:semiHidden/>
    <w:unhideWhenUsed/>
    <w:rsid w:val="00C5430E"/>
    <w:pPr>
      <w:spacing w:line="240" w:lineRule="auto"/>
    </w:pPr>
    <w:rPr>
      <w:sz w:val="20"/>
      <w:szCs w:val="20"/>
    </w:rPr>
  </w:style>
  <w:style w:type="character" w:customStyle="1" w:styleId="CommentTextChar">
    <w:name w:val="Comment Text Char"/>
    <w:basedOn w:val="DefaultParagraphFont"/>
    <w:link w:val="CommentText"/>
    <w:uiPriority w:val="99"/>
    <w:semiHidden/>
    <w:rsid w:val="00C5430E"/>
    <w:rPr>
      <w:sz w:val="20"/>
      <w:szCs w:val="20"/>
    </w:rPr>
  </w:style>
  <w:style w:type="paragraph" w:styleId="CommentSubject">
    <w:name w:val="annotation subject"/>
    <w:basedOn w:val="CommentText"/>
    <w:next w:val="CommentText"/>
    <w:link w:val="CommentSubjectChar"/>
    <w:uiPriority w:val="99"/>
    <w:semiHidden/>
    <w:unhideWhenUsed/>
    <w:rsid w:val="00C5430E"/>
    <w:rPr>
      <w:b/>
      <w:bCs/>
    </w:rPr>
  </w:style>
  <w:style w:type="character" w:customStyle="1" w:styleId="CommentSubjectChar">
    <w:name w:val="Comment Subject Char"/>
    <w:basedOn w:val="CommentTextChar"/>
    <w:link w:val="CommentSubject"/>
    <w:uiPriority w:val="99"/>
    <w:semiHidden/>
    <w:rsid w:val="00C5430E"/>
    <w:rPr>
      <w:b/>
      <w:bCs/>
      <w:sz w:val="20"/>
      <w:szCs w:val="20"/>
    </w:rPr>
  </w:style>
  <w:style w:type="character" w:styleId="FollowedHyperlink">
    <w:name w:val="FollowedHyperlink"/>
    <w:basedOn w:val="DefaultParagraphFont"/>
    <w:uiPriority w:val="99"/>
    <w:semiHidden/>
    <w:unhideWhenUsed/>
    <w:rsid w:val="00040591"/>
    <w:rPr>
      <w:color w:val="954F72" w:themeColor="followedHyperlink"/>
      <w:u w:val="single"/>
    </w:rPr>
  </w:style>
  <w:style w:type="paragraph" w:styleId="Revision">
    <w:name w:val="Revision"/>
    <w:hidden/>
    <w:uiPriority w:val="99"/>
    <w:semiHidden/>
    <w:rsid w:val="00C37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7">
      <w:bodyDiv w:val="1"/>
      <w:marLeft w:val="0"/>
      <w:marRight w:val="0"/>
      <w:marTop w:val="0"/>
      <w:marBottom w:val="0"/>
      <w:divBdr>
        <w:top w:val="none" w:sz="0" w:space="0" w:color="auto"/>
        <w:left w:val="none" w:sz="0" w:space="0" w:color="auto"/>
        <w:bottom w:val="none" w:sz="0" w:space="0" w:color="auto"/>
        <w:right w:val="none" w:sz="0" w:space="0" w:color="auto"/>
      </w:divBdr>
    </w:div>
    <w:div w:id="340814835">
      <w:bodyDiv w:val="1"/>
      <w:marLeft w:val="0"/>
      <w:marRight w:val="0"/>
      <w:marTop w:val="0"/>
      <w:marBottom w:val="0"/>
      <w:divBdr>
        <w:top w:val="none" w:sz="0" w:space="0" w:color="auto"/>
        <w:left w:val="none" w:sz="0" w:space="0" w:color="auto"/>
        <w:bottom w:val="none" w:sz="0" w:space="0" w:color="auto"/>
        <w:right w:val="none" w:sz="0" w:space="0" w:color="auto"/>
      </w:divBdr>
    </w:div>
    <w:div w:id="589974562">
      <w:bodyDiv w:val="1"/>
      <w:marLeft w:val="0"/>
      <w:marRight w:val="0"/>
      <w:marTop w:val="0"/>
      <w:marBottom w:val="0"/>
      <w:divBdr>
        <w:top w:val="none" w:sz="0" w:space="0" w:color="auto"/>
        <w:left w:val="none" w:sz="0" w:space="0" w:color="auto"/>
        <w:bottom w:val="none" w:sz="0" w:space="0" w:color="auto"/>
        <w:right w:val="none" w:sz="0" w:space="0" w:color="auto"/>
      </w:divBdr>
    </w:div>
    <w:div w:id="1895655465">
      <w:bodyDiv w:val="1"/>
      <w:marLeft w:val="0"/>
      <w:marRight w:val="0"/>
      <w:marTop w:val="0"/>
      <w:marBottom w:val="0"/>
      <w:divBdr>
        <w:top w:val="none" w:sz="0" w:space="0" w:color="auto"/>
        <w:left w:val="none" w:sz="0" w:space="0" w:color="auto"/>
        <w:bottom w:val="none" w:sz="0" w:space="0" w:color="auto"/>
        <w:right w:val="none" w:sz="0" w:space="0" w:color="auto"/>
      </w:divBdr>
    </w:div>
    <w:div w:id="19232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nrscotland.gov.uk/news/2021/covid-19-drives-increase-in-winter-deaths" TargetMode="External"/><Relationship Id="rId3" Type="http://schemas.openxmlformats.org/officeDocument/2006/relationships/hyperlink" Target="https://www.nrscotland.gov.uk/statistics-and-data/statistics/stats-at-a-glance/registrar-generals-annual-review/2020" TargetMode="External"/><Relationship Id="rId7" Type="http://schemas.openxmlformats.org/officeDocument/2006/relationships/hyperlink" Target="https://data.gov.scot/coronavirus-covid-19/detail.html" TargetMode="External"/><Relationship Id="rId2" Type="http://schemas.openxmlformats.org/officeDocument/2006/relationships/hyperlink" Target="https://www.nrscotland.gov.uk/covid19stats" TargetMode="External"/><Relationship Id="rId1" Type="http://schemas.openxmlformats.org/officeDocument/2006/relationships/hyperlink" Target="https://data.gov.scot/coronavirus-covid-19/detail.html" TargetMode="External"/><Relationship Id="rId6" Type="http://schemas.openxmlformats.org/officeDocument/2006/relationships/hyperlink" Target="https://www.ageuk.org.uk/globalassets/age-scotland/documents/policy-and-research/age-scotland---falls-treatment-pathways-report.pdf" TargetMode="External"/><Relationship Id="rId5" Type="http://schemas.openxmlformats.org/officeDocument/2006/relationships/hyperlink" Target="https://s3-eu-west-1.amazonaws.com/s3.spanglefish.com/s/31982/documents/consultation-events/final-survey-report-v2.1.pdf" TargetMode="External"/><Relationship Id="rId10" Type="http://schemas.openxmlformats.org/officeDocument/2006/relationships/hyperlink" Target="https://www.express.co.uk/news/uk/1538335/Care-home-resident-non-covid-deaths-urgent-inquiry" TargetMode="External"/><Relationship Id="rId4" Type="http://schemas.openxmlformats.org/officeDocument/2006/relationships/hyperlink" Target="https://www.nrscotland.gov.uk/news/2021/healthy-life-expectancy-decreases" TargetMode="External"/><Relationship Id="rId9" Type="http://schemas.openxmlformats.org/officeDocument/2006/relationships/hyperlink" Target="https://www.ageuk.org.uk/scotland/our-impact/policy-and-research/political-briefings/big-surve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gh.deverteuil.AGESCOTLAND\Age%20Scotland\Policy%20Comms%20-%20Documents\Document%20templates\Age%20Scotland%20Submiss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4" ma:contentTypeDescription="Create a new document." ma:contentTypeScope="" ma:versionID="a040e89afad9d2c11d60cb593fd5b845">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b22bb3f5269e1bbefb7a5d6ed53b0f3e"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14D77-3D5D-496D-B422-F4D7017E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2058-F28D-462D-B60B-239040423380}">
  <ds:schemaRefs>
    <ds:schemaRef ds:uri="http://schemas.openxmlformats.org/officeDocument/2006/bibliography"/>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E9BF1-0531-4F2D-8EBA-F611843C6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 Scotland Submission_template.dotx</Template>
  <TotalTime>4381</TotalTime>
  <Pages>8</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Links>
    <vt:vector size="120" baseType="variant">
      <vt:variant>
        <vt:i4>1835039</vt:i4>
      </vt:variant>
      <vt:variant>
        <vt:i4>27</vt:i4>
      </vt:variant>
      <vt:variant>
        <vt:i4>0</vt:i4>
      </vt:variant>
      <vt:variant>
        <vt:i4>5</vt:i4>
      </vt:variant>
      <vt:variant>
        <vt:lpwstr>https://www.express.co.uk/news/uk/1538335/Care-home-resident-non-covid-deaths-urgent-inquiry</vt:lpwstr>
      </vt:variant>
      <vt:variant>
        <vt:lpwstr/>
      </vt:variant>
      <vt:variant>
        <vt:i4>90</vt:i4>
      </vt:variant>
      <vt:variant>
        <vt:i4>24</vt:i4>
      </vt:variant>
      <vt:variant>
        <vt:i4>0</vt:i4>
      </vt:variant>
      <vt:variant>
        <vt:i4>5</vt:i4>
      </vt:variant>
      <vt:variant>
        <vt:lpwstr>https://www.ageuk.org.uk/scotland/our-impact/policy-and-research/political-briefings/big-survey/</vt:lpwstr>
      </vt:variant>
      <vt:variant>
        <vt:lpwstr/>
      </vt:variant>
      <vt:variant>
        <vt:i4>5439494</vt:i4>
      </vt:variant>
      <vt:variant>
        <vt:i4>21</vt:i4>
      </vt:variant>
      <vt:variant>
        <vt:i4>0</vt:i4>
      </vt:variant>
      <vt:variant>
        <vt:i4>5</vt:i4>
      </vt:variant>
      <vt:variant>
        <vt:lpwstr>https://www.nrscotland.gov.uk/news/2021/covid-19-drives-increase-in-winter-deaths</vt:lpwstr>
      </vt:variant>
      <vt:variant>
        <vt:lpwstr/>
      </vt:variant>
      <vt:variant>
        <vt:i4>7798854</vt:i4>
      </vt:variant>
      <vt:variant>
        <vt:i4>18</vt:i4>
      </vt:variant>
      <vt:variant>
        <vt:i4>0</vt:i4>
      </vt:variant>
      <vt:variant>
        <vt:i4>5</vt:i4>
      </vt:variant>
      <vt:variant>
        <vt:lpwstr>https://data.gov.scot/coronavirus-covid-19/detail.html</vt:lpwstr>
      </vt:variant>
      <vt:variant>
        <vt:lpwstr>people_avoiding_contacting_gps</vt:lpwstr>
      </vt:variant>
      <vt:variant>
        <vt:i4>6357100</vt:i4>
      </vt:variant>
      <vt:variant>
        <vt:i4>15</vt:i4>
      </vt:variant>
      <vt:variant>
        <vt:i4>0</vt:i4>
      </vt:variant>
      <vt:variant>
        <vt:i4>5</vt:i4>
      </vt:variant>
      <vt:variant>
        <vt:lpwstr>https://www.ageuk.org.uk/globalassets/age-scotland/documents/policy-and-research/age-scotland---falls-treatment-pathways-report.pdf</vt:lpwstr>
      </vt:variant>
      <vt:variant>
        <vt:lpwstr/>
      </vt:variant>
      <vt:variant>
        <vt:i4>1703948</vt:i4>
      </vt:variant>
      <vt:variant>
        <vt:i4>12</vt:i4>
      </vt:variant>
      <vt:variant>
        <vt:i4>0</vt:i4>
      </vt:variant>
      <vt:variant>
        <vt:i4>5</vt:i4>
      </vt:variant>
      <vt:variant>
        <vt:lpwstr>https://s3-eu-west-1.amazonaws.com/s3.spanglefish.com/s/31982/documents/consultation-events/final-survey-report-v2.1.pdf</vt:lpwstr>
      </vt:variant>
      <vt:variant>
        <vt:lpwstr/>
      </vt:variant>
      <vt:variant>
        <vt:i4>5242959</vt:i4>
      </vt:variant>
      <vt:variant>
        <vt:i4>9</vt:i4>
      </vt:variant>
      <vt:variant>
        <vt:i4>0</vt:i4>
      </vt:variant>
      <vt:variant>
        <vt:i4>5</vt:i4>
      </vt:variant>
      <vt:variant>
        <vt:lpwstr>https://www.nrscotland.gov.uk/news/2021/healthy-life-expectancy-decreases</vt:lpwstr>
      </vt:variant>
      <vt:variant>
        <vt:lpwstr/>
      </vt:variant>
      <vt:variant>
        <vt:i4>5963801</vt:i4>
      </vt:variant>
      <vt:variant>
        <vt:i4>6</vt:i4>
      </vt:variant>
      <vt:variant>
        <vt:i4>0</vt:i4>
      </vt:variant>
      <vt:variant>
        <vt:i4>5</vt:i4>
      </vt:variant>
      <vt:variant>
        <vt:lpwstr>https://www.nrscotland.gov.uk/statistics-and-data/statistics/stats-at-a-glance/registrar-generals-annual-review/2020</vt:lpwstr>
      </vt:variant>
      <vt:variant>
        <vt:lpwstr/>
      </vt:variant>
      <vt:variant>
        <vt:i4>3473532</vt:i4>
      </vt:variant>
      <vt:variant>
        <vt:i4>3</vt:i4>
      </vt:variant>
      <vt:variant>
        <vt:i4>0</vt:i4>
      </vt:variant>
      <vt:variant>
        <vt:i4>5</vt:i4>
      </vt:variant>
      <vt:variant>
        <vt:lpwstr>https://www.nrscotland.gov.uk/covid19stats</vt:lpwstr>
      </vt:variant>
      <vt:variant>
        <vt:lpwstr/>
      </vt:variant>
      <vt:variant>
        <vt:i4>3997721</vt:i4>
      </vt:variant>
      <vt:variant>
        <vt:i4>0</vt:i4>
      </vt:variant>
      <vt:variant>
        <vt:i4>0</vt:i4>
      </vt:variant>
      <vt:variant>
        <vt:i4>5</vt:i4>
      </vt:variant>
      <vt:variant>
        <vt:lpwstr>https://data.gov.scot/coronavirus-covid-19/detail.html</vt:lpwstr>
      </vt:variant>
      <vt:variant>
        <vt:lpwstr>excess_deaths</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7274544</vt:i4>
      </vt:variant>
      <vt:variant>
        <vt:i4>15</vt:i4>
      </vt:variant>
      <vt:variant>
        <vt:i4>0</vt:i4>
      </vt:variant>
      <vt:variant>
        <vt:i4>5</vt:i4>
      </vt:variant>
      <vt:variant>
        <vt:lpwstr>http://www.agescotland.org.uk/</vt:lpwstr>
      </vt:variant>
      <vt:variant>
        <vt:lpwstr/>
      </vt:variant>
      <vt:variant>
        <vt:i4>7143462</vt:i4>
      </vt:variant>
      <vt:variant>
        <vt:i4>12</vt:i4>
      </vt:variant>
      <vt:variant>
        <vt:i4>0</vt:i4>
      </vt:variant>
      <vt:variant>
        <vt:i4>5</vt:i4>
      </vt:variant>
      <vt:variant>
        <vt:lpwstr>https://www.linkedin.com/company/age-scotland/</vt:lpwstr>
      </vt:variant>
      <vt:variant>
        <vt:lpwstr/>
      </vt:variant>
      <vt:variant>
        <vt:i4>3407916</vt:i4>
      </vt:variant>
      <vt:variant>
        <vt:i4>9</vt:i4>
      </vt:variant>
      <vt:variant>
        <vt:i4>0</vt:i4>
      </vt:variant>
      <vt:variant>
        <vt:i4>5</vt:i4>
      </vt:variant>
      <vt:variant>
        <vt:lpwstr>http://www.facebook.com/agescotland</vt:lpwstr>
      </vt:variant>
      <vt:variant>
        <vt:lpwstr/>
      </vt:variant>
      <vt:variant>
        <vt:i4>2621473</vt:i4>
      </vt:variant>
      <vt:variant>
        <vt:i4>6</vt:i4>
      </vt:variant>
      <vt:variant>
        <vt:i4>0</vt:i4>
      </vt:variant>
      <vt:variant>
        <vt:i4>5</vt:i4>
      </vt:variant>
      <vt:variant>
        <vt:lpwstr>http://www.twitter.com/agescotland</vt:lpwstr>
      </vt:variant>
      <vt:variant>
        <vt:lpwstr/>
      </vt:variant>
      <vt:variant>
        <vt:i4>721020</vt:i4>
      </vt:variant>
      <vt:variant>
        <vt:i4>3</vt:i4>
      </vt:variant>
      <vt:variant>
        <vt:i4>0</vt:i4>
      </vt:variant>
      <vt:variant>
        <vt:i4>5</vt:i4>
      </vt:variant>
      <vt:variant>
        <vt:lpwstr>mailto:policycomms@agescotland.org.uk</vt:lpwstr>
      </vt:variant>
      <vt:variant>
        <vt:lpwstr/>
      </vt:variant>
      <vt:variant>
        <vt:i4>7864424</vt:i4>
      </vt:variant>
      <vt:variant>
        <vt:i4>0</vt:i4>
      </vt:variant>
      <vt:variant>
        <vt:i4>0</vt:i4>
      </vt:variant>
      <vt:variant>
        <vt:i4>5</vt:i4>
      </vt:variant>
      <vt:variant>
        <vt:lpwstr>https://www.parliament.scot/chamber-and-committees/committees/current-and-previous-committees/session-6-covid19-recovery-committee/business-items/excess-deaths-in-scotland-since-the-start-of-the-pandemic-inquiry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948</cp:revision>
  <cp:lastPrinted>2020-02-04T21:55:00Z</cp:lastPrinted>
  <dcterms:created xsi:type="dcterms:W3CDTF">2021-04-28T13:15:00Z</dcterms:created>
  <dcterms:modified xsi:type="dcterms:W3CDTF">2022-01-10T11:37:00Z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