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58D8C" w14:textId="0E23BD2D" w:rsidR="00F402DB" w:rsidRPr="00226A16" w:rsidRDefault="00902E04">
      <w:pPr>
        <w:rPr>
          <w:sz w:val="18"/>
          <w:szCs w:val="24"/>
        </w:rPr>
        <w:sectPr w:rsidR="00F402DB" w:rsidRPr="00226A16" w:rsidSect="0091022B">
          <w:footerReference w:type="default" r:id="rId11"/>
          <w:footerReference w:type="first" r:id="rId12"/>
          <w:pgSz w:w="11906" w:h="16838" w:code="9"/>
          <w:pgMar w:top="1077" w:right="709" w:bottom="1077" w:left="709" w:header="709" w:footer="709" w:gutter="0"/>
          <w:cols w:space="708"/>
          <w:titlePg/>
          <w:docGrid w:linePitch="360"/>
        </w:sectPr>
      </w:pPr>
      <w:r w:rsidRPr="00226A16">
        <w:rPr>
          <w:noProof/>
          <w:sz w:val="18"/>
          <w:szCs w:val="24"/>
          <w14:ligatures w14:val="none"/>
          <w14:cntxtAlts w14:val="0"/>
        </w:rPr>
        <mc:AlternateContent>
          <mc:Choice Requires="wps">
            <w:drawing>
              <wp:anchor distT="0" distB="0" distL="114300" distR="114300" simplePos="0" relativeHeight="251660800" behindDoc="0" locked="0" layoutInCell="1" allowOverlap="1" wp14:anchorId="26CAD540" wp14:editId="6C51D01E">
                <wp:simplePos x="0" y="0"/>
                <wp:positionH relativeFrom="page">
                  <wp:posOffset>88900</wp:posOffset>
                </wp:positionH>
                <wp:positionV relativeFrom="page">
                  <wp:posOffset>101600</wp:posOffset>
                </wp:positionV>
                <wp:extent cx="5474970" cy="13144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314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AC2225" w14:textId="61F4A49F" w:rsidR="00B43D4E" w:rsidRPr="006F4EFB" w:rsidRDefault="00D516B2" w:rsidP="00021ECA">
                            <w:pPr>
                              <w:widowControl w:val="0"/>
                              <w:spacing w:before="180" w:after="600" w:line="240" w:lineRule="auto"/>
                              <w:ind w:left="284"/>
                              <w:rPr>
                                <w:b/>
                                <w:bCs/>
                                <w:iCs/>
                                <w:color w:val="FFFFFF"/>
                                <w:sz w:val="36"/>
                                <w:szCs w:val="36"/>
                                <w14:ligatures w14:val="none"/>
                              </w:rPr>
                            </w:pPr>
                            <w:r w:rsidRPr="006F4EFB">
                              <w:rPr>
                                <w:b/>
                                <w:bCs/>
                                <w:iCs/>
                                <w:color w:val="FFFFFF"/>
                                <w:sz w:val="36"/>
                                <w:szCs w:val="36"/>
                                <w14:ligatures w14:val="none"/>
                              </w:rPr>
                              <w:t>Briefing</w:t>
                            </w:r>
                          </w:p>
                          <w:p w14:paraId="5E5A316C" w14:textId="15FA2666" w:rsidR="00902E04" w:rsidRDefault="00D516B2" w:rsidP="008F5B03">
                            <w:pPr>
                              <w:widowControl w:val="0"/>
                              <w:spacing w:after="0" w:line="240" w:lineRule="auto"/>
                              <w:ind w:left="284"/>
                              <w:rPr>
                                <w:b/>
                                <w:bCs/>
                                <w:iCs/>
                                <w:color w:val="FFFFFF"/>
                                <w:sz w:val="44"/>
                                <w:szCs w:val="44"/>
                                <w14:ligatures w14:val="none"/>
                              </w:rPr>
                            </w:pPr>
                            <w:r w:rsidRPr="006F4EFB">
                              <w:rPr>
                                <w:b/>
                                <w:bCs/>
                                <w:iCs/>
                                <w:color w:val="FFFFFF"/>
                                <w:sz w:val="44"/>
                                <w:szCs w:val="44"/>
                                <w14:ligatures w14:val="none"/>
                              </w:rPr>
                              <w:t>Financial Scam Prevention</w:t>
                            </w:r>
                          </w:p>
                          <w:p w14:paraId="43A683F0" w14:textId="219F91F4" w:rsidR="008F5B03" w:rsidRPr="006F4EFB" w:rsidRDefault="008F5B03" w:rsidP="00902E04">
                            <w:pPr>
                              <w:widowControl w:val="0"/>
                              <w:spacing w:after="0" w:line="240" w:lineRule="auto"/>
                              <w:rPr>
                                <w:b/>
                                <w:bCs/>
                                <w:iCs/>
                                <w:color w:val="FFFFFF"/>
                                <w:sz w:val="44"/>
                                <w:szCs w:val="44"/>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CAD540" id="_x0000_t202" coordsize="21600,21600" o:spt="202" path="m,l,21600r21600,l21600,xe">
                <v:stroke joinstyle="miter"/>
                <v:path gradientshapeok="t" o:connecttype="rect"/>
              </v:shapetype>
              <v:shape id="Text Box 5" o:spid="_x0000_s1026" type="#_x0000_t202" style="position:absolute;margin-left:7pt;margin-top:8pt;width:431.1pt;height:10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" filled="f" fillcolor="#5b9bd5" stroked="f" strokecolor="black [0]" strokeweight="2pt">
                <v:textbox inset="2.88pt,2.88pt,2.88pt,2.88pt">
                  <w:txbxContent>
                    <w:p w14:paraId="01AC2225" w14:textId="61F4A49F" w:rsidR="00B43D4E" w:rsidRPr="006F4EFB" w:rsidRDefault="00D516B2" w:rsidP="00021ECA">
                      <w:pPr>
                        <w:widowControl w:val="0"/>
                        <w:spacing w:before="180" w:after="600" w:line="240" w:lineRule="auto"/>
                        <w:ind w:left="284"/>
                        <w:rPr>
                          <w:b/>
                          <w:bCs/>
                          <w:iCs/>
                          <w:color w:val="FFFFFF"/>
                          <w:sz w:val="36"/>
                          <w:szCs w:val="36"/>
                          <w14:ligatures w14:val="none"/>
                        </w:rPr>
                      </w:pPr>
                      <w:r w:rsidRPr="006F4EFB">
                        <w:rPr>
                          <w:b/>
                          <w:bCs/>
                          <w:iCs/>
                          <w:color w:val="FFFFFF"/>
                          <w:sz w:val="36"/>
                          <w:szCs w:val="36"/>
                          <w14:ligatures w14:val="none"/>
                        </w:rPr>
                        <w:t>Briefing</w:t>
                      </w:r>
                    </w:p>
                    <w:p w14:paraId="5E5A316C" w14:textId="15FA2666" w:rsidR="00902E04" w:rsidRDefault="00D516B2" w:rsidP="008F5B03">
                      <w:pPr>
                        <w:widowControl w:val="0"/>
                        <w:spacing w:after="0" w:line="240" w:lineRule="auto"/>
                        <w:ind w:left="284"/>
                        <w:rPr>
                          <w:b/>
                          <w:bCs/>
                          <w:iCs/>
                          <w:color w:val="FFFFFF"/>
                          <w:sz w:val="44"/>
                          <w:szCs w:val="44"/>
                          <w14:ligatures w14:val="none"/>
                        </w:rPr>
                      </w:pPr>
                      <w:r w:rsidRPr="006F4EFB">
                        <w:rPr>
                          <w:b/>
                          <w:bCs/>
                          <w:iCs/>
                          <w:color w:val="FFFFFF"/>
                          <w:sz w:val="44"/>
                          <w:szCs w:val="44"/>
                          <w14:ligatures w14:val="none"/>
                        </w:rPr>
                        <w:t>Financial Scam Prevention</w:t>
                      </w:r>
                    </w:p>
                    <w:p w14:paraId="43A683F0" w14:textId="219F91F4" w:rsidR="008F5B03" w:rsidRPr="006F4EFB" w:rsidRDefault="008F5B03" w:rsidP="00902E04">
                      <w:pPr>
                        <w:widowControl w:val="0"/>
                        <w:spacing w:after="0" w:line="240" w:lineRule="auto"/>
                        <w:rPr>
                          <w:b/>
                          <w:bCs/>
                          <w:iCs/>
                          <w:color w:val="FFFFFF"/>
                          <w:sz w:val="44"/>
                          <w:szCs w:val="44"/>
                          <w14:ligatures w14:val="none"/>
                        </w:rPr>
                      </w:pPr>
                    </w:p>
                  </w:txbxContent>
                </v:textbox>
                <w10:wrap anchorx="page" anchory="page"/>
              </v:shape>
            </w:pict>
          </mc:Fallback>
        </mc:AlternateContent>
      </w:r>
      <w:r w:rsidRPr="00226A16">
        <w:rPr>
          <w:noProof/>
          <w:sz w:val="18"/>
          <w:szCs w:val="24"/>
        </w:rPr>
        <mc:AlternateContent>
          <mc:Choice Requires="wps">
            <w:drawing>
              <wp:anchor distT="45720" distB="45720" distL="114300" distR="114300" simplePos="0" relativeHeight="251654656" behindDoc="0" locked="0" layoutInCell="1" allowOverlap="1" wp14:anchorId="16ED8779" wp14:editId="460A5C38">
                <wp:simplePos x="0" y="0"/>
                <wp:positionH relativeFrom="page">
                  <wp:align>right</wp:align>
                </wp:positionH>
                <wp:positionV relativeFrom="topMargin">
                  <wp:align>bottom</wp:align>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03D96202" w14:textId="211FBDC4" w:rsidR="00B43D4E" w:rsidRPr="00902E04" w:rsidRDefault="00D516B2" w:rsidP="00D436BD">
                            <w:pPr>
                              <w:spacing w:before="284" w:line="286" w:lineRule="auto"/>
                              <w:ind w:right="539"/>
                              <w:jc w:val="right"/>
                              <w:rPr>
                                <w:b/>
                                <w:color w:val="auto"/>
                                <w:sz w:val="32"/>
                              </w:rPr>
                            </w:pPr>
                            <w:r w:rsidRPr="00902E04">
                              <w:rPr>
                                <w:b/>
                                <w:color w:val="auto"/>
                                <w:sz w:val="32"/>
                              </w:rPr>
                              <w:t>March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D8779" id="Text Box 2" o:spid="_x0000_s1027" type="#_x0000_t202" style="position:absolute;margin-left:116.7pt;margin-top:0;width:167.9pt;height:44.8pt;z-index:251654656;visibility:visible;mso-wrap-style:square;mso-width-percent:0;mso-height-percent:0;mso-wrap-distance-left:9pt;mso-wrap-distance-top:3.6pt;mso-wrap-distance-right:9pt;mso-wrap-distance-bottom:3.6pt;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" stroked="f">
                <v:textbox>
                  <w:txbxContent>
                    <w:p w14:paraId="03D96202" w14:textId="211FBDC4" w:rsidR="00B43D4E" w:rsidRPr="00902E04" w:rsidRDefault="00D516B2" w:rsidP="00D436BD">
                      <w:pPr>
                        <w:spacing w:before="284" w:line="286" w:lineRule="auto"/>
                        <w:ind w:right="539"/>
                        <w:jc w:val="right"/>
                        <w:rPr>
                          <w:b/>
                          <w:color w:val="auto"/>
                          <w:sz w:val="32"/>
                        </w:rPr>
                      </w:pPr>
                      <w:r w:rsidRPr="00902E04">
                        <w:rPr>
                          <w:b/>
                          <w:color w:val="auto"/>
                          <w:sz w:val="32"/>
                        </w:rPr>
                        <w:t>March 2019</w:t>
                      </w:r>
                    </w:p>
                  </w:txbxContent>
                </v:textbox>
                <w10:wrap type="square" anchorx="page" anchory="margin"/>
              </v:shape>
            </w:pict>
          </mc:Fallback>
        </mc:AlternateContent>
      </w:r>
      <w:r w:rsidRPr="00226A16">
        <w:rPr>
          <w:noProof/>
          <w:sz w:val="18"/>
          <w:szCs w:val="24"/>
          <w14:ligatures w14:val="none"/>
          <w14:cntxtAlts w14:val="0"/>
        </w:rPr>
        <w:drawing>
          <wp:anchor distT="0" distB="0" distL="114300" distR="114300" simplePos="0" relativeHeight="251658752" behindDoc="0" locked="0" layoutInCell="1" allowOverlap="1" wp14:anchorId="61B4253F" wp14:editId="0041AA4C">
            <wp:simplePos x="0" y="0"/>
            <wp:positionH relativeFrom="column">
              <wp:posOffset>4639745</wp:posOffset>
            </wp:positionH>
            <wp:positionV relativeFrom="page">
              <wp:posOffset>596900</wp:posOffset>
            </wp:positionV>
            <wp:extent cx="2045535" cy="965200"/>
            <wp:effectExtent l="0" t="0" r="0"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2048363" cy="96653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2DB" w:rsidRPr="00226A16">
        <w:rPr>
          <w:noProof/>
          <w:sz w:val="18"/>
          <w:szCs w:val="24"/>
          <w14:ligatures w14:val="none"/>
          <w14:cntxtAlts w14:val="0"/>
        </w:rPr>
        <w:drawing>
          <wp:anchor distT="0" distB="0" distL="114300" distR="114300" simplePos="0" relativeHeight="251656704" behindDoc="0" locked="0" layoutInCell="1" allowOverlap="1" wp14:anchorId="1E1EBF40" wp14:editId="1C9BBA8A">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419D7" w14:textId="77777777" w:rsidR="00A95172" w:rsidRPr="00226A16" w:rsidRDefault="00A95172">
      <w:pPr>
        <w:rPr>
          <w:sz w:val="18"/>
          <w:szCs w:val="24"/>
        </w:rPr>
      </w:pPr>
    </w:p>
    <w:p w14:paraId="518008BF" w14:textId="77777777" w:rsidR="00A95172" w:rsidRPr="00226A16" w:rsidRDefault="00A95172">
      <w:pPr>
        <w:rPr>
          <w:sz w:val="18"/>
          <w:szCs w:val="24"/>
        </w:rPr>
      </w:pPr>
    </w:p>
    <w:p w14:paraId="37DC77B4" w14:textId="77777777" w:rsidR="00A95172" w:rsidRPr="00226A16" w:rsidRDefault="00A95172">
      <w:pPr>
        <w:rPr>
          <w:sz w:val="18"/>
          <w:szCs w:val="24"/>
        </w:rPr>
      </w:pPr>
    </w:p>
    <w:p w14:paraId="2E115E17" w14:textId="32EEF05D" w:rsidR="00902E04" w:rsidRPr="00902E04" w:rsidRDefault="00902E04" w:rsidP="006C4654">
      <w:pPr>
        <w:keepNext/>
        <w:rPr>
          <w:b/>
          <w:color w:val="auto"/>
          <w:sz w:val="32"/>
          <w:szCs w:val="32"/>
        </w:rPr>
      </w:pPr>
      <w:r w:rsidRPr="00902E04">
        <w:rPr>
          <w:b/>
          <w:color w:val="auto"/>
          <w:sz w:val="32"/>
          <w:szCs w:val="32"/>
        </w:rPr>
        <w:t>Member’s Business: S5M-15906</w:t>
      </w:r>
    </w:p>
    <w:p w14:paraId="1FE918F2" w14:textId="6068C318" w:rsidR="006C4654" w:rsidRPr="00226A16" w:rsidRDefault="006C4654" w:rsidP="006C4654">
      <w:pPr>
        <w:keepNext/>
        <w:rPr>
          <w:b/>
          <w:color w:val="CB007A"/>
          <w:sz w:val="32"/>
          <w:szCs w:val="32"/>
        </w:rPr>
      </w:pPr>
      <w:r w:rsidRPr="00226A16">
        <w:rPr>
          <w:b/>
          <w:color w:val="CB007A"/>
          <w:sz w:val="32"/>
          <w:szCs w:val="32"/>
        </w:rPr>
        <w:t>Introduction</w:t>
      </w:r>
      <w:r w:rsidR="00D516B2" w:rsidRPr="00226A16">
        <w:rPr>
          <w:b/>
          <w:color w:val="CB007A"/>
          <w:sz w:val="32"/>
          <w:szCs w:val="32"/>
        </w:rPr>
        <w:t xml:space="preserve"> </w:t>
      </w:r>
    </w:p>
    <w:p w14:paraId="165E78BB" w14:textId="0A97F5F1" w:rsidR="00902E04" w:rsidRDefault="009E51B8" w:rsidP="00075D4A">
      <w:pPr>
        <w:spacing w:line="240" w:lineRule="auto"/>
        <w:rPr>
          <w:color w:val="auto"/>
        </w:rPr>
      </w:pPr>
      <w:r w:rsidRPr="00226A16">
        <w:rPr>
          <w:color w:val="auto"/>
        </w:rPr>
        <w:t xml:space="preserve">Age Scotland welcomes the opportunity to brief </w:t>
      </w:r>
      <w:r w:rsidR="00902E04">
        <w:rPr>
          <w:color w:val="auto"/>
        </w:rPr>
        <w:t>MSPs</w:t>
      </w:r>
      <w:r w:rsidRPr="00226A16">
        <w:rPr>
          <w:color w:val="auto"/>
        </w:rPr>
        <w:t xml:space="preserve"> ahead of</w:t>
      </w:r>
      <w:r w:rsidR="00902E04">
        <w:rPr>
          <w:color w:val="auto"/>
        </w:rPr>
        <w:t xml:space="preserve"> Maurice Corry’s Member’s Business debate</w:t>
      </w:r>
      <w:r w:rsidRPr="00226A16">
        <w:rPr>
          <w:color w:val="auto"/>
        </w:rPr>
        <w:t xml:space="preserve"> </w:t>
      </w:r>
      <w:r w:rsidR="00902E04">
        <w:rPr>
          <w:color w:val="auto"/>
        </w:rPr>
        <w:t>on Financial Scam Prevention</w:t>
      </w:r>
      <w:r w:rsidR="00DF1307" w:rsidRPr="00226A16">
        <w:rPr>
          <w:color w:val="auto"/>
        </w:rPr>
        <w:t xml:space="preserve">. </w:t>
      </w:r>
    </w:p>
    <w:p w14:paraId="139C661D" w14:textId="07379B37" w:rsidR="00B0456B" w:rsidRPr="004A4623" w:rsidRDefault="003B78B7" w:rsidP="00075D4A">
      <w:pPr>
        <w:spacing w:line="240" w:lineRule="auto"/>
        <w:rPr>
          <w:szCs w:val="24"/>
        </w:rPr>
      </w:pPr>
      <w:r w:rsidRPr="003B78B7">
        <w:rPr>
          <w:rFonts w:cs="FS Me Light"/>
          <w:szCs w:val="24"/>
        </w:rPr>
        <w:t>Anyone can fall for a scam, regardless of their age or health. However, older people can be at a greater risk of falling for a scam. Someone who lives alone and who has limited social contacts may not be able to discuss a letter or a phone call they have received with someone else to work out if it is real or not.</w:t>
      </w:r>
      <w:r w:rsidR="004A4623">
        <w:rPr>
          <w:szCs w:val="24"/>
        </w:rPr>
        <w:t xml:space="preserve"> </w:t>
      </w:r>
      <w:r w:rsidR="00F814FC">
        <w:rPr>
          <w:szCs w:val="24"/>
        </w:rPr>
        <w:t xml:space="preserve">Scams can be a </w:t>
      </w:r>
      <w:proofErr w:type="gramStart"/>
      <w:r w:rsidR="00F814FC">
        <w:rPr>
          <w:szCs w:val="24"/>
        </w:rPr>
        <w:t>particular problem</w:t>
      </w:r>
      <w:proofErr w:type="gramEnd"/>
      <w:r w:rsidR="00F814FC">
        <w:rPr>
          <w:szCs w:val="24"/>
        </w:rPr>
        <w:t xml:space="preserve"> for people with</w:t>
      </w:r>
      <w:r w:rsidRPr="003B78B7">
        <w:rPr>
          <w:szCs w:val="24"/>
        </w:rPr>
        <w:t xml:space="preserve"> cognitive impairment such as Dementia</w:t>
      </w:r>
      <w:r w:rsidR="00E44E21">
        <w:rPr>
          <w:szCs w:val="24"/>
        </w:rPr>
        <w:t>.</w:t>
      </w:r>
      <w:r w:rsidR="00F814FC">
        <w:rPr>
          <w:szCs w:val="24"/>
        </w:rPr>
        <w:t xml:space="preserve"> </w:t>
      </w:r>
    </w:p>
    <w:p w14:paraId="49005C5C" w14:textId="76E68995" w:rsidR="00B0456B" w:rsidRDefault="00B0456B" w:rsidP="00075D4A">
      <w:pPr>
        <w:spacing w:line="240" w:lineRule="auto"/>
        <w:rPr>
          <w:color w:val="auto"/>
        </w:rPr>
      </w:pPr>
      <w:r>
        <w:rPr>
          <w:color w:val="auto"/>
        </w:rPr>
        <w:t>Age Scotland</w:t>
      </w:r>
      <w:r w:rsidR="00F814FC">
        <w:rPr>
          <w:color w:val="auto"/>
        </w:rPr>
        <w:t xml:space="preserve">’s </w:t>
      </w:r>
      <w:r>
        <w:rPr>
          <w:color w:val="auto"/>
        </w:rPr>
        <w:t xml:space="preserve">freephone helpline </w:t>
      </w:r>
      <w:r w:rsidR="003B78B7">
        <w:rPr>
          <w:color w:val="auto"/>
        </w:rPr>
        <w:t>provides</w:t>
      </w:r>
      <w:r>
        <w:rPr>
          <w:color w:val="auto"/>
        </w:rPr>
        <w:t xml:space="preserve"> confidential </w:t>
      </w:r>
      <w:r w:rsidR="003B78B7">
        <w:rPr>
          <w:color w:val="auto"/>
        </w:rPr>
        <w:t>information and advice</w:t>
      </w:r>
      <w:r>
        <w:rPr>
          <w:color w:val="auto"/>
        </w:rPr>
        <w:t xml:space="preserve"> </w:t>
      </w:r>
      <w:r w:rsidR="00F814FC">
        <w:rPr>
          <w:color w:val="auto"/>
        </w:rPr>
        <w:t>to older people who</w:t>
      </w:r>
      <w:r w:rsidR="00DA2FDB">
        <w:rPr>
          <w:color w:val="auto"/>
        </w:rPr>
        <w:t xml:space="preserve"> </w:t>
      </w:r>
      <w:r w:rsidR="00F814FC">
        <w:rPr>
          <w:color w:val="auto"/>
        </w:rPr>
        <w:t>have</w:t>
      </w:r>
      <w:r w:rsidR="00DA2FDB">
        <w:rPr>
          <w:color w:val="auto"/>
        </w:rPr>
        <w:t xml:space="preserve"> been approached by a scammer</w:t>
      </w:r>
      <w:r w:rsidR="00F814FC">
        <w:rPr>
          <w:color w:val="auto"/>
        </w:rPr>
        <w:t xml:space="preserve"> or are looking </w:t>
      </w:r>
      <w:r w:rsidR="004A4623">
        <w:rPr>
          <w:color w:val="auto"/>
        </w:rPr>
        <w:t>to be better prepared if they encounter an attempt to defraud them</w:t>
      </w:r>
      <w:r w:rsidR="00DA2FDB">
        <w:rPr>
          <w:color w:val="auto"/>
        </w:rPr>
        <w:t xml:space="preserve">. </w:t>
      </w:r>
      <w:r w:rsidR="00E44E21">
        <w:rPr>
          <w:color w:val="auto"/>
        </w:rPr>
        <w:t>I</w:t>
      </w:r>
      <w:r w:rsidR="00DA2FDB">
        <w:rPr>
          <w:color w:val="auto"/>
        </w:rPr>
        <w:t>nformation guides about scams, including a</w:t>
      </w:r>
      <w:r w:rsidR="007D756C">
        <w:rPr>
          <w:color w:val="auto"/>
        </w:rPr>
        <w:t>n advice guide</w:t>
      </w:r>
      <w:r w:rsidR="00E44E21">
        <w:rPr>
          <w:color w:val="auto"/>
        </w:rPr>
        <w:t>s</w:t>
      </w:r>
      <w:r w:rsidR="007D756C">
        <w:rPr>
          <w:color w:val="auto"/>
        </w:rPr>
        <w:t xml:space="preserve"> for people </w:t>
      </w:r>
      <w:r w:rsidR="00E44E21">
        <w:rPr>
          <w:color w:val="auto"/>
        </w:rPr>
        <w:t xml:space="preserve">living </w:t>
      </w:r>
      <w:r w:rsidR="007D756C">
        <w:rPr>
          <w:color w:val="auto"/>
        </w:rPr>
        <w:t xml:space="preserve">with dementia </w:t>
      </w:r>
      <w:r w:rsidR="00E44E21">
        <w:rPr>
          <w:color w:val="auto"/>
        </w:rPr>
        <w:t xml:space="preserve">and carers have been produced and are available for free by calling the helpline on 080012 44 222 or </w:t>
      </w:r>
      <w:r w:rsidR="004A4623">
        <w:rPr>
          <w:color w:val="auto"/>
        </w:rPr>
        <w:t>downloaded</w:t>
      </w:r>
      <w:r w:rsidR="00E44E21">
        <w:rPr>
          <w:color w:val="auto"/>
        </w:rPr>
        <w:t xml:space="preserve"> from the Age Scotland website.</w:t>
      </w:r>
    </w:p>
    <w:p w14:paraId="130AF7A3" w14:textId="25EB8214" w:rsidR="009E20CD" w:rsidRPr="00226A16" w:rsidRDefault="00D516B2" w:rsidP="00B96490">
      <w:pPr>
        <w:rPr>
          <w:b/>
          <w:color w:val="CB007A"/>
          <w:sz w:val="32"/>
          <w:szCs w:val="32"/>
        </w:rPr>
      </w:pPr>
      <w:bookmarkStart w:id="0" w:name="_GoBack"/>
      <w:bookmarkEnd w:id="0"/>
      <w:r w:rsidRPr="00226A16">
        <w:rPr>
          <w:b/>
          <w:color w:val="CB007A"/>
          <w:sz w:val="32"/>
          <w:szCs w:val="32"/>
        </w:rPr>
        <w:t xml:space="preserve">Top Statistics </w:t>
      </w:r>
    </w:p>
    <w:p w14:paraId="4A64041A" w14:textId="3ADD0D6B" w:rsidR="00F814FC" w:rsidRPr="00F814FC" w:rsidRDefault="00F814FC" w:rsidP="002D2846">
      <w:pPr>
        <w:pStyle w:val="Default"/>
        <w:numPr>
          <w:ilvl w:val="0"/>
          <w:numId w:val="13"/>
        </w:numPr>
        <w:rPr>
          <w:rFonts w:ascii="FS Me" w:hAnsi="FS Me"/>
        </w:rPr>
      </w:pPr>
      <w:r w:rsidRPr="00F814FC">
        <w:rPr>
          <w:rFonts w:ascii="FS Me" w:hAnsi="FS Me"/>
        </w:rPr>
        <w:t xml:space="preserve">Research by </w:t>
      </w:r>
      <w:r w:rsidR="002D2846" w:rsidRPr="00F814FC">
        <w:rPr>
          <w:rFonts w:ascii="FS Me" w:hAnsi="FS Me"/>
        </w:rPr>
        <w:t xml:space="preserve">Age Scotland </w:t>
      </w:r>
      <w:r w:rsidRPr="00F814FC">
        <w:rPr>
          <w:rFonts w:ascii="FS Me" w:hAnsi="FS Me"/>
        </w:rPr>
        <w:t xml:space="preserve">in 2017 </w:t>
      </w:r>
      <w:r w:rsidR="002D2846" w:rsidRPr="00F814FC">
        <w:rPr>
          <w:rFonts w:ascii="FS Me" w:hAnsi="FS Me"/>
        </w:rPr>
        <w:t xml:space="preserve">found that 400,000 older people in Scotland were targeted by scammers </w:t>
      </w:r>
      <w:r w:rsidRPr="00F814FC">
        <w:rPr>
          <w:rFonts w:ascii="FS Me" w:hAnsi="FS Me"/>
        </w:rPr>
        <w:t>that year.</w:t>
      </w:r>
      <w:r w:rsidRPr="00F814FC">
        <w:rPr>
          <w:rStyle w:val="FootnoteReference"/>
          <w:rFonts w:ascii="FS Me" w:hAnsi="FS Me"/>
        </w:rPr>
        <w:footnoteReference w:id="1"/>
      </w:r>
      <w:r w:rsidR="002D2846" w:rsidRPr="00F814FC">
        <w:rPr>
          <w:rFonts w:ascii="FS Me" w:hAnsi="FS Me"/>
        </w:rPr>
        <w:t xml:space="preserve"> </w:t>
      </w:r>
    </w:p>
    <w:p w14:paraId="0B7AC393" w14:textId="772E00AE" w:rsidR="002D2846" w:rsidRPr="00F814FC" w:rsidRDefault="00F814FC" w:rsidP="002D2846">
      <w:pPr>
        <w:pStyle w:val="Default"/>
        <w:numPr>
          <w:ilvl w:val="0"/>
          <w:numId w:val="13"/>
        </w:numPr>
        <w:rPr>
          <w:rFonts w:ascii="FS Me" w:hAnsi="FS Me"/>
        </w:rPr>
      </w:pPr>
      <w:r w:rsidRPr="00F814FC">
        <w:rPr>
          <w:rFonts w:ascii="FS Me" w:hAnsi="FS Me"/>
        </w:rPr>
        <w:t>T</w:t>
      </w:r>
      <w:r w:rsidR="002D2846" w:rsidRPr="00F814FC">
        <w:rPr>
          <w:rFonts w:ascii="FS Me" w:hAnsi="FS Me"/>
        </w:rPr>
        <w:t>he average loss for scam victims aged 75-79 was £4,500</w:t>
      </w:r>
      <w:r w:rsidR="00226A16" w:rsidRPr="00F814FC">
        <w:rPr>
          <w:rFonts w:ascii="FS Me" w:hAnsi="FS Me"/>
        </w:rPr>
        <w:t>.</w:t>
      </w:r>
      <w:r w:rsidR="00BC00F5" w:rsidRPr="00F814FC">
        <w:rPr>
          <w:rStyle w:val="FootnoteReference"/>
          <w:rFonts w:ascii="FS Me" w:hAnsi="FS Me"/>
        </w:rPr>
        <w:footnoteReference w:id="2"/>
      </w:r>
    </w:p>
    <w:p w14:paraId="2CE845CD" w14:textId="697B0174" w:rsidR="00775E4B" w:rsidRPr="00F814FC" w:rsidRDefault="00226A16" w:rsidP="002C7586">
      <w:pPr>
        <w:pStyle w:val="ListParagraph"/>
        <w:numPr>
          <w:ilvl w:val="0"/>
          <w:numId w:val="13"/>
        </w:numPr>
        <w:spacing w:after="160" w:line="259" w:lineRule="auto"/>
        <w:contextualSpacing/>
        <w:rPr>
          <w:szCs w:val="24"/>
        </w:rPr>
      </w:pPr>
      <w:r w:rsidRPr="00F814FC">
        <w:rPr>
          <w:rFonts w:eastAsia="FS Me" w:cs="FS Me"/>
          <w:szCs w:val="24"/>
          <w:lang w:val="en-US"/>
        </w:rPr>
        <w:t>7 out of 10 people</w:t>
      </w:r>
      <w:r w:rsidR="003B78B7" w:rsidRPr="00F814FC">
        <w:rPr>
          <w:rFonts w:eastAsia="FS Me" w:cs="FS Me"/>
          <w:szCs w:val="24"/>
          <w:lang w:val="en-US"/>
        </w:rPr>
        <w:t xml:space="preserve"> who</w:t>
      </w:r>
      <w:r w:rsidRPr="00F814FC">
        <w:rPr>
          <w:rFonts w:eastAsia="FS Me" w:cs="FS Me"/>
          <w:szCs w:val="24"/>
          <w:lang w:val="en-US"/>
        </w:rPr>
        <w:t xml:space="preserve"> are targeted by a scam do not tell anyone about it including friends, family or organisation being impersonated</w:t>
      </w:r>
      <w:r w:rsidR="00BC00F5" w:rsidRPr="00F814FC">
        <w:rPr>
          <w:rFonts w:eastAsia="FS Me" w:cs="FS Me"/>
          <w:szCs w:val="24"/>
          <w:lang w:val="en-US"/>
        </w:rPr>
        <w:t xml:space="preserve">. </w:t>
      </w:r>
    </w:p>
    <w:p w14:paraId="2E303915" w14:textId="3C9A52DB" w:rsidR="008313EB" w:rsidRPr="00F814FC" w:rsidRDefault="00750CD9" w:rsidP="002C7586">
      <w:pPr>
        <w:pStyle w:val="ListParagraph"/>
        <w:numPr>
          <w:ilvl w:val="0"/>
          <w:numId w:val="13"/>
        </w:numPr>
        <w:spacing w:after="160" w:line="259" w:lineRule="auto"/>
        <w:contextualSpacing/>
        <w:rPr>
          <w:szCs w:val="24"/>
        </w:rPr>
      </w:pPr>
      <w:r w:rsidRPr="00F814FC">
        <w:rPr>
          <w:szCs w:val="24"/>
        </w:rPr>
        <w:t xml:space="preserve">Scammers often </w:t>
      </w:r>
      <w:r w:rsidR="00E44E21">
        <w:rPr>
          <w:szCs w:val="24"/>
        </w:rPr>
        <w:t>target</w:t>
      </w:r>
      <w:r w:rsidRPr="00F814FC">
        <w:rPr>
          <w:szCs w:val="24"/>
        </w:rPr>
        <w:t xml:space="preserve"> people who </w:t>
      </w:r>
      <w:r w:rsidR="00F814FC" w:rsidRPr="00F814FC">
        <w:rPr>
          <w:szCs w:val="24"/>
        </w:rPr>
        <w:t>are</w:t>
      </w:r>
      <w:r w:rsidRPr="00F814FC">
        <w:rPr>
          <w:szCs w:val="24"/>
        </w:rPr>
        <w:t xml:space="preserve"> isolated </w:t>
      </w:r>
      <w:r w:rsidR="00E44E21">
        <w:rPr>
          <w:szCs w:val="24"/>
        </w:rPr>
        <w:t>and</w:t>
      </w:r>
      <w:r w:rsidRPr="00F814FC">
        <w:rPr>
          <w:szCs w:val="24"/>
        </w:rPr>
        <w:t xml:space="preserve"> </w:t>
      </w:r>
      <w:r w:rsidR="00E44E21">
        <w:rPr>
          <w:szCs w:val="24"/>
        </w:rPr>
        <w:t>disconnected from</w:t>
      </w:r>
      <w:r w:rsidRPr="00F814FC">
        <w:rPr>
          <w:szCs w:val="24"/>
        </w:rPr>
        <w:t xml:space="preserve"> their community or other</w:t>
      </w:r>
      <w:r w:rsidR="00E44E21">
        <w:rPr>
          <w:szCs w:val="24"/>
        </w:rPr>
        <w:t>s</w:t>
      </w:r>
      <w:r w:rsidR="008313EB" w:rsidRPr="00F814FC">
        <w:rPr>
          <w:szCs w:val="24"/>
        </w:rPr>
        <w:t xml:space="preserve">. </w:t>
      </w:r>
      <w:r w:rsidR="00E44E21">
        <w:rPr>
          <w:szCs w:val="24"/>
        </w:rPr>
        <w:t>Age Scotland research has highlighted</w:t>
      </w:r>
      <w:r w:rsidR="008313EB" w:rsidRPr="00F814FC">
        <w:rPr>
          <w:szCs w:val="24"/>
        </w:rPr>
        <w:t xml:space="preserve"> that </w:t>
      </w:r>
      <w:r w:rsidR="00E44E21">
        <w:rPr>
          <w:szCs w:val="24"/>
        </w:rPr>
        <w:t>200,000 older people in Scotland go at least half a week without a phone call or visit from anyone. This is the equivalent of at least two people on every street.</w:t>
      </w:r>
    </w:p>
    <w:p w14:paraId="78DFFA3E" w14:textId="63758956" w:rsidR="003B78B7" w:rsidRDefault="00F814FC" w:rsidP="002C7586">
      <w:pPr>
        <w:pStyle w:val="ListParagraph"/>
        <w:numPr>
          <w:ilvl w:val="0"/>
          <w:numId w:val="13"/>
        </w:numPr>
        <w:spacing w:after="160" w:line="259" w:lineRule="auto"/>
        <w:contextualSpacing/>
        <w:rPr>
          <w:sz w:val="23"/>
          <w:szCs w:val="23"/>
        </w:rPr>
      </w:pPr>
      <w:r>
        <w:rPr>
          <w:sz w:val="23"/>
          <w:szCs w:val="23"/>
        </w:rPr>
        <w:t>Around 900,000 people in Scotland live alone. This accounts for nearly one third of Scottish households.</w:t>
      </w:r>
      <w:r>
        <w:rPr>
          <w:rStyle w:val="FootnoteReference"/>
          <w:sz w:val="23"/>
          <w:szCs w:val="23"/>
        </w:rPr>
        <w:footnoteReference w:id="3"/>
      </w:r>
    </w:p>
    <w:p w14:paraId="2F228A79" w14:textId="0FB641B3" w:rsidR="00E44E21" w:rsidRPr="00775E4B" w:rsidRDefault="00E44E21" w:rsidP="002C7586">
      <w:pPr>
        <w:pStyle w:val="ListParagraph"/>
        <w:numPr>
          <w:ilvl w:val="0"/>
          <w:numId w:val="13"/>
        </w:numPr>
        <w:spacing w:after="160" w:line="259" w:lineRule="auto"/>
        <w:contextualSpacing/>
        <w:rPr>
          <w:sz w:val="23"/>
          <w:szCs w:val="23"/>
        </w:rPr>
      </w:pPr>
      <w:r>
        <w:rPr>
          <w:sz w:val="23"/>
          <w:szCs w:val="23"/>
        </w:rPr>
        <w:lastRenderedPageBreak/>
        <w:t>Over the next 20 years there will be a 50% increase in the number of people in Scotland living with dementia, rising to over 120,000</w:t>
      </w:r>
      <w:r>
        <w:rPr>
          <w:rStyle w:val="FootnoteReference"/>
          <w:sz w:val="23"/>
          <w:szCs w:val="23"/>
        </w:rPr>
        <w:footnoteReference w:id="4"/>
      </w:r>
    </w:p>
    <w:p w14:paraId="32FF9922" w14:textId="77777777" w:rsidR="00E87DFB" w:rsidRPr="00226A16" w:rsidRDefault="00E87DFB" w:rsidP="00E87DFB">
      <w:pPr>
        <w:pStyle w:val="Default"/>
        <w:rPr>
          <w:rFonts w:ascii="FS Me" w:hAnsi="FS Me"/>
          <w:sz w:val="23"/>
          <w:szCs w:val="23"/>
        </w:rPr>
      </w:pPr>
    </w:p>
    <w:p w14:paraId="7800D04A" w14:textId="712D237E" w:rsidR="00D516B2" w:rsidRPr="00226A16" w:rsidRDefault="00D516B2" w:rsidP="00B96490">
      <w:pPr>
        <w:rPr>
          <w:b/>
          <w:color w:val="CB007A"/>
          <w:sz w:val="32"/>
          <w:szCs w:val="32"/>
        </w:rPr>
      </w:pPr>
      <w:r w:rsidRPr="00226A16">
        <w:rPr>
          <w:b/>
          <w:color w:val="CB007A"/>
          <w:sz w:val="32"/>
          <w:szCs w:val="32"/>
        </w:rPr>
        <w:t>Recommendations</w:t>
      </w:r>
    </w:p>
    <w:p w14:paraId="3D16EF09" w14:textId="77777777" w:rsidR="004A4623" w:rsidRDefault="00984901" w:rsidP="00D44B43">
      <w:pPr>
        <w:rPr>
          <w:szCs w:val="24"/>
        </w:rPr>
      </w:pPr>
      <w:r w:rsidRPr="00E44E21">
        <w:rPr>
          <w:szCs w:val="24"/>
        </w:rPr>
        <w:t>The sad reality is that older people are often targeted by criminals because of their perceived vulnerability, especially if they are living alone, have a disability or health condition.</w:t>
      </w:r>
      <w:r w:rsidR="00D44B43" w:rsidRPr="00E44E21">
        <w:rPr>
          <w:szCs w:val="24"/>
        </w:rPr>
        <w:t xml:space="preserve"> </w:t>
      </w:r>
    </w:p>
    <w:p w14:paraId="20281E4A" w14:textId="61E6AE1F" w:rsidR="005C6C30" w:rsidRPr="00E44E21" w:rsidRDefault="004A4623" w:rsidP="00D44B43">
      <w:pPr>
        <w:rPr>
          <w:szCs w:val="24"/>
        </w:rPr>
      </w:pPr>
      <w:r>
        <w:rPr>
          <w:szCs w:val="24"/>
        </w:rPr>
        <w:t>Age Scotland</w:t>
      </w:r>
      <w:r w:rsidR="00D44B43" w:rsidRPr="00E44E21">
        <w:rPr>
          <w:szCs w:val="24"/>
        </w:rPr>
        <w:t xml:space="preserve"> welcome</w:t>
      </w:r>
      <w:r>
        <w:rPr>
          <w:szCs w:val="24"/>
        </w:rPr>
        <w:t>s</w:t>
      </w:r>
      <w:r w:rsidR="00D44B43" w:rsidRPr="00E44E21">
        <w:rPr>
          <w:szCs w:val="24"/>
        </w:rPr>
        <w:t xml:space="preserve"> the work of the </w:t>
      </w:r>
      <w:r>
        <w:rPr>
          <w:szCs w:val="24"/>
        </w:rPr>
        <w:t xml:space="preserve">Scottish Parliament’s </w:t>
      </w:r>
      <w:r w:rsidR="00D44B43" w:rsidRPr="00E44E21">
        <w:rPr>
          <w:szCs w:val="24"/>
        </w:rPr>
        <w:t xml:space="preserve">Justice Committee </w:t>
      </w:r>
      <w:r>
        <w:rPr>
          <w:szCs w:val="24"/>
        </w:rPr>
        <w:t xml:space="preserve">and the Scottish Government’s consultation </w:t>
      </w:r>
      <w:r w:rsidR="00D44B43" w:rsidRPr="00E44E21">
        <w:rPr>
          <w:szCs w:val="24"/>
        </w:rPr>
        <w:t>exploring the introduction of</w:t>
      </w:r>
      <w:r w:rsidR="00302151" w:rsidRPr="00E44E21">
        <w:rPr>
          <w:szCs w:val="24"/>
        </w:rPr>
        <w:t xml:space="preserve"> a general </w:t>
      </w:r>
      <w:r w:rsidR="005C6C30" w:rsidRPr="00E44E21">
        <w:rPr>
          <w:szCs w:val="24"/>
        </w:rPr>
        <w:t xml:space="preserve">aggravator based on perceived </w:t>
      </w:r>
      <w:r>
        <w:rPr>
          <w:szCs w:val="24"/>
        </w:rPr>
        <w:t>vulnerability,</w:t>
      </w:r>
      <w:r w:rsidR="005C6C30" w:rsidRPr="00E44E21">
        <w:rPr>
          <w:szCs w:val="24"/>
        </w:rPr>
        <w:t xml:space="preserve"> as recommended by Lord </w:t>
      </w:r>
      <w:proofErr w:type="spellStart"/>
      <w:r w:rsidR="005C6C30" w:rsidRPr="00E44E21">
        <w:rPr>
          <w:szCs w:val="24"/>
        </w:rPr>
        <w:t>Bracadale’s</w:t>
      </w:r>
      <w:proofErr w:type="spellEnd"/>
      <w:r w:rsidR="005C6C30" w:rsidRPr="00E44E21">
        <w:rPr>
          <w:szCs w:val="24"/>
        </w:rPr>
        <w:t xml:space="preserve"> independent report on Hate Crime Legislation in Scotland. </w:t>
      </w:r>
    </w:p>
    <w:p w14:paraId="022B2352" w14:textId="2126C19F" w:rsidR="00302151" w:rsidRPr="00E44E21" w:rsidRDefault="0092355E" w:rsidP="00D44B43">
      <w:pPr>
        <w:rPr>
          <w:szCs w:val="24"/>
        </w:rPr>
      </w:pPr>
      <w:r w:rsidRPr="00E44E21">
        <w:rPr>
          <w:szCs w:val="24"/>
        </w:rPr>
        <w:t xml:space="preserve">Age Scotland believes that the introduction of a general statutory aggravator </w:t>
      </w:r>
      <w:r w:rsidR="00570C12" w:rsidRPr="00E44E21">
        <w:rPr>
          <w:szCs w:val="24"/>
        </w:rPr>
        <w:t xml:space="preserve">would </w:t>
      </w:r>
      <w:r w:rsidR="00302151" w:rsidRPr="00E44E21">
        <w:rPr>
          <w:szCs w:val="24"/>
        </w:rPr>
        <w:t>give older people confidence to report crimes, such as scams, knowing that they w</w:t>
      </w:r>
      <w:r w:rsidR="00E44E21" w:rsidRPr="00E44E21">
        <w:rPr>
          <w:szCs w:val="24"/>
        </w:rPr>
        <w:t>ould</w:t>
      </w:r>
      <w:r w:rsidR="00302151" w:rsidRPr="00E44E21">
        <w:rPr>
          <w:szCs w:val="24"/>
        </w:rPr>
        <w:t xml:space="preserve"> be taken seriously by the police. It can also act as a deterrent from people committing these crimes in the first place, knowing there is a tough sentence can act as preventative measure. </w:t>
      </w:r>
    </w:p>
    <w:p w14:paraId="09222961" w14:textId="4079CBA9" w:rsidR="004A4623" w:rsidRDefault="00EC1FA2" w:rsidP="00570C12">
      <w:pPr>
        <w:rPr>
          <w:rFonts w:eastAsiaTheme="minorHAnsi"/>
          <w:szCs w:val="24"/>
        </w:rPr>
      </w:pPr>
      <w:r w:rsidRPr="00E44E21">
        <w:rPr>
          <w:rFonts w:eastAsiaTheme="minorHAnsi"/>
          <w:szCs w:val="24"/>
        </w:rPr>
        <w:t>It is important to note, however, that not all older people are vulnerable, and the language of the any such aggravation should not stigmatise older people as</w:t>
      </w:r>
      <w:r w:rsidR="00570C12" w:rsidRPr="00E44E21">
        <w:rPr>
          <w:rFonts w:eastAsiaTheme="minorHAnsi"/>
          <w:szCs w:val="24"/>
        </w:rPr>
        <w:t xml:space="preserve"> </w:t>
      </w:r>
      <w:r w:rsidRPr="00E44E21">
        <w:rPr>
          <w:rFonts w:eastAsiaTheme="minorHAnsi"/>
          <w:szCs w:val="24"/>
        </w:rPr>
        <w:t xml:space="preserve">helpless in need of protection, </w:t>
      </w:r>
      <w:r w:rsidR="004A4623">
        <w:rPr>
          <w:rFonts w:eastAsiaTheme="minorHAnsi"/>
          <w:szCs w:val="24"/>
        </w:rPr>
        <w:t xml:space="preserve">but </w:t>
      </w:r>
      <w:r w:rsidRPr="00E44E21">
        <w:rPr>
          <w:rFonts w:eastAsiaTheme="minorHAnsi"/>
          <w:szCs w:val="24"/>
        </w:rPr>
        <w:t>rather punish those who target older people because of a perceived vulnerability.</w:t>
      </w:r>
    </w:p>
    <w:p w14:paraId="0098ACB5" w14:textId="77777777" w:rsidR="004763CB" w:rsidRPr="00E44E21" w:rsidRDefault="004763CB" w:rsidP="00302151">
      <w:pPr>
        <w:pStyle w:val="Default"/>
        <w:rPr>
          <w:rFonts w:ascii="FS Me" w:hAnsi="FS Me"/>
        </w:rPr>
      </w:pPr>
    </w:p>
    <w:p w14:paraId="31F56863" w14:textId="77777777" w:rsidR="009E51B8" w:rsidRPr="00E44E21" w:rsidRDefault="009E51B8" w:rsidP="009E51B8">
      <w:pPr>
        <w:pStyle w:val="Default"/>
        <w:rPr>
          <w:rFonts w:ascii="FS Me" w:hAnsi="FS Me"/>
        </w:rPr>
      </w:pPr>
      <w:r w:rsidRPr="00E44E21">
        <w:rPr>
          <w:rFonts w:ascii="FS Me" w:hAnsi="FS Me"/>
          <w:b/>
          <w:bCs/>
        </w:rPr>
        <w:t xml:space="preserve">About Age Scotland </w:t>
      </w:r>
    </w:p>
    <w:p w14:paraId="6B21BACC" w14:textId="1868EF0A" w:rsidR="009E51B8" w:rsidRPr="00E44E21" w:rsidRDefault="009E51B8" w:rsidP="009E51B8">
      <w:pPr>
        <w:rPr>
          <w:szCs w:val="24"/>
        </w:rPr>
      </w:pPr>
      <w:r w:rsidRPr="00E44E21">
        <w:rPr>
          <w:szCs w:val="24"/>
        </w:rPr>
        <w:t>As Scotland’s national charity supporting people over the age of 50, Age Scotland works to improve people’s lives and promote their rights and interests. We aim to help people love later life, whatever their circumstances. We want Scotland to be the best place in the world to grow older.</w:t>
      </w:r>
    </w:p>
    <w:p w14:paraId="0CA71CAA" w14:textId="0414A25F" w:rsidR="006F4EFB" w:rsidRPr="00E44E21" w:rsidRDefault="006F4EFB" w:rsidP="006F4EFB">
      <w:pPr>
        <w:spacing w:after="0" w:line="240" w:lineRule="auto"/>
        <w:rPr>
          <w:b/>
          <w:szCs w:val="24"/>
        </w:rPr>
      </w:pPr>
      <w:r w:rsidRPr="00E44E21">
        <w:rPr>
          <w:b/>
          <w:szCs w:val="24"/>
        </w:rPr>
        <w:t>Contact the Age Scotland team</w:t>
      </w:r>
    </w:p>
    <w:p w14:paraId="7285FFBC" w14:textId="6074140E" w:rsidR="006F4EFB" w:rsidRPr="00E44E21" w:rsidRDefault="006F4EFB" w:rsidP="006F4EFB">
      <w:pPr>
        <w:spacing w:after="0" w:line="240" w:lineRule="auto"/>
        <w:rPr>
          <w:szCs w:val="24"/>
        </w:rPr>
      </w:pPr>
      <w:hyperlink r:id="rId15" w:history="1">
        <w:r w:rsidRPr="00E44E21">
          <w:rPr>
            <w:rStyle w:val="Hyperlink"/>
            <w:szCs w:val="24"/>
          </w:rPr>
          <w:t>policycomms@agescotland.org.uk</w:t>
        </w:r>
      </w:hyperlink>
      <w:r w:rsidRPr="00E44E21">
        <w:rPr>
          <w:szCs w:val="24"/>
        </w:rPr>
        <w:t xml:space="preserve"> | 0333 3232400 | </w:t>
      </w:r>
      <w:hyperlink r:id="rId16" w:history="1">
        <w:r w:rsidRPr="00E44E21">
          <w:rPr>
            <w:rStyle w:val="Hyperlink"/>
            <w:szCs w:val="24"/>
          </w:rPr>
          <w:t>@</w:t>
        </w:r>
        <w:proofErr w:type="spellStart"/>
        <w:r w:rsidRPr="00E44E21">
          <w:rPr>
            <w:rStyle w:val="Hyperlink"/>
            <w:szCs w:val="24"/>
          </w:rPr>
          <w:t>agescotland</w:t>
        </w:r>
        <w:proofErr w:type="spellEnd"/>
      </w:hyperlink>
    </w:p>
    <w:sectPr w:rsidR="006F4EFB" w:rsidRPr="00E44E21" w:rsidSect="00A77752">
      <w:footerReference w:type="default" r:id="rId17"/>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437E7" w14:textId="77777777" w:rsidR="00910478" w:rsidRDefault="00910478" w:rsidP="00093699">
      <w:pPr>
        <w:spacing w:after="0" w:line="240" w:lineRule="auto"/>
      </w:pPr>
      <w:r>
        <w:separator/>
      </w:r>
    </w:p>
  </w:endnote>
  <w:endnote w:type="continuationSeparator" w:id="0">
    <w:p w14:paraId="7998D0CA" w14:textId="77777777" w:rsidR="00910478" w:rsidRDefault="00910478"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Light">
    <w:altName w:val="FS Me Light"/>
    <w:panose1 w:val="02000506040000020004"/>
    <w:charset w:val="00"/>
    <w:family w:val="modern"/>
    <w:notTrueType/>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82DCB"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3A5818BF" wp14:editId="60BA3160">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8EA50"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2A218E41" w14:textId="77777777" w:rsidR="00093699" w:rsidRPr="000D56BF" w:rsidRDefault="00093699" w:rsidP="000D56BF">
    <w:pPr>
      <w:pStyle w:val="Footer"/>
      <w:spacing w:after="70" w:line="259" w:lineRule="auto"/>
      <w:jc w:val="center"/>
      <w:rPr>
        <w:color w:val="141760"/>
        <w:sz w:val="19"/>
        <w:szCs w:val="19"/>
      </w:rPr>
    </w:pPr>
    <w:proofErr w:type="spellStart"/>
    <w:r w:rsidRPr="000D56BF">
      <w:rPr>
        <w:color w:val="141760"/>
        <w:sz w:val="19"/>
        <w:szCs w:val="19"/>
      </w:rPr>
      <w:t>Causewayside</w:t>
    </w:r>
    <w:proofErr w:type="spellEnd"/>
    <w:r w:rsidRPr="000D56BF">
      <w:rPr>
        <w:color w:val="141760"/>
        <w:sz w:val="19"/>
        <w:szCs w:val="19"/>
      </w:rPr>
      <w:t xml:space="preserve"> House, 160 </w:t>
    </w:r>
    <w:proofErr w:type="spellStart"/>
    <w:r w:rsidRPr="000D56BF">
      <w:rPr>
        <w:color w:val="141760"/>
        <w:sz w:val="19"/>
        <w:szCs w:val="19"/>
      </w:rPr>
      <w:t>Causewayside</w:t>
    </w:r>
    <w:proofErr w:type="spellEnd"/>
    <w:r w:rsidRPr="000D56BF">
      <w:rPr>
        <w:color w:val="141760"/>
        <w:sz w:val="19"/>
        <w:szCs w:val="19"/>
      </w:rPr>
      <w:t>, Edinburgh, EH9 1PR</w:t>
    </w:r>
  </w:p>
  <w:p w14:paraId="645B0E5B"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1442A27C"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w:t>
      </w:r>
      <w:proofErr w:type="spellStart"/>
      <w:r w:rsidR="00093699" w:rsidRPr="000D56BF">
        <w:rPr>
          <w:rStyle w:val="Hyperlink"/>
          <w:sz w:val="19"/>
          <w:szCs w:val="19"/>
        </w:rPr>
        <w:t>agescotland</w:t>
      </w:r>
      <w:proofErr w:type="spellEnd"/>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w:t>
      </w:r>
      <w:proofErr w:type="spellStart"/>
      <w:r w:rsidR="00093699" w:rsidRPr="000D56BF">
        <w:rPr>
          <w:rStyle w:val="Hyperlink"/>
          <w:sz w:val="19"/>
          <w:szCs w:val="19"/>
        </w:rPr>
        <w:t>agescotland</w:t>
      </w:r>
      <w:proofErr w:type="spellEnd"/>
    </w:hyperlink>
  </w:p>
  <w:p w14:paraId="5B603853"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155DBAB8"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C339"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62050F7B" wp14:editId="772FD931">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EBE90"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1449387A" w14:textId="77777777" w:rsidR="0091022B" w:rsidRPr="002128BC" w:rsidRDefault="0091022B" w:rsidP="0091022B">
    <w:pPr>
      <w:pStyle w:val="Footer"/>
      <w:spacing w:after="30" w:line="259" w:lineRule="auto"/>
      <w:jc w:val="center"/>
      <w:rPr>
        <w:rFonts w:cs="Open Sans"/>
        <w:color w:val="141760"/>
        <w:sz w:val="19"/>
        <w:szCs w:val="19"/>
      </w:rPr>
    </w:pPr>
    <w:proofErr w:type="spellStart"/>
    <w:r w:rsidRPr="002128BC">
      <w:rPr>
        <w:rFonts w:cs="Open Sans"/>
        <w:color w:val="141760"/>
        <w:sz w:val="19"/>
        <w:szCs w:val="19"/>
      </w:rPr>
      <w:t>Causewayside</w:t>
    </w:r>
    <w:proofErr w:type="spellEnd"/>
    <w:r w:rsidRPr="002128BC">
      <w:rPr>
        <w:rFonts w:cs="Open Sans"/>
        <w:color w:val="141760"/>
        <w:sz w:val="19"/>
        <w:szCs w:val="19"/>
      </w:rPr>
      <w:t xml:space="preserve"> House, 160 </w:t>
    </w:r>
    <w:proofErr w:type="spellStart"/>
    <w:r w:rsidRPr="002128BC">
      <w:rPr>
        <w:rFonts w:cs="Open Sans"/>
        <w:color w:val="141760"/>
        <w:sz w:val="19"/>
        <w:szCs w:val="19"/>
      </w:rPr>
      <w:t>Causewayside</w:t>
    </w:r>
    <w:proofErr w:type="spellEnd"/>
    <w:r w:rsidRPr="002128BC">
      <w:rPr>
        <w:rFonts w:cs="Open Sans"/>
        <w:color w:val="141760"/>
        <w:sz w:val="19"/>
        <w:szCs w:val="19"/>
      </w:rPr>
      <w:t>, Edinburgh, EH9 1PR</w:t>
    </w:r>
  </w:p>
  <w:p w14:paraId="580860D5"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5477B447"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w:t>
      </w:r>
      <w:proofErr w:type="spellStart"/>
      <w:r w:rsidRPr="002128BC">
        <w:rPr>
          <w:rStyle w:val="Hyperlink"/>
          <w:rFonts w:cs="Open Sans"/>
          <w:sz w:val="19"/>
          <w:szCs w:val="19"/>
          <w:u w:val="none"/>
        </w:rPr>
        <w:t>agescotland</w:t>
      </w:r>
      <w:proofErr w:type="spellEnd"/>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w:t>
      </w:r>
      <w:proofErr w:type="spellStart"/>
      <w:r w:rsidRPr="002128BC">
        <w:rPr>
          <w:rStyle w:val="Hyperlink"/>
          <w:rFonts w:cs="Open Sans"/>
          <w:sz w:val="19"/>
          <w:szCs w:val="19"/>
          <w:u w:val="none"/>
        </w:rPr>
        <w:t>agescotland</w:t>
      </w:r>
      <w:proofErr w:type="spellEnd"/>
    </w:hyperlink>
  </w:p>
  <w:p w14:paraId="0F4BED06"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6ED0C1DD"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70C4D2A8"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2128BC">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2128BC">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58085" w14:textId="77777777" w:rsidR="00910478" w:rsidRDefault="00910478" w:rsidP="00093699">
      <w:pPr>
        <w:spacing w:after="0" w:line="240" w:lineRule="auto"/>
      </w:pPr>
      <w:r>
        <w:separator/>
      </w:r>
    </w:p>
  </w:footnote>
  <w:footnote w:type="continuationSeparator" w:id="0">
    <w:p w14:paraId="7A317EDE" w14:textId="77777777" w:rsidR="00910478" w:rsidRDefault="00910478" w:rsidP="00093699">
      <w:pPr>
        <w:spacing w:after="0" w:line="240" w:lineRule="auto"/>
      </w:pPr>
      <w:r>
        <w:continuationSeparator/>
      </w:r>
    </w:p>
  </w:footnote>
  <w:footnote w:id="1">
    <w:p w14:paraId="4D58A59A" w14:textId="79C4452F" w:rsidR="00F814FC" w:rsidRDefault="00F814FC">
      <w:pPr>
        <w:pStyle w:val="FootnoteText"/>
      </w:pPr>
      <w:r>
        <w:rPr>
          <w:rStyle w:val="FootnoteReference"/>
        </w:rPr>
        <w:footnoteRef/>
      </w:r>
      <w:r>
        <w:t xml:space="preserve"> </w:t>
      </w:r>
      <w:hyperlink r:id="rId1" w:history="1">
        <w:r>
          <w:rPr>
            <w:rStyle w:val="Hyperlink"/>
          </w:rPr>
          <w:t>https://www.ageuk.org.uk/globalassets/age-scotland/documents/ia---factsheets/dementia/dem-14-scams-and-dementia-carers-guide.pdf</w:t>
        </w:r>
      </w:hyperlink>
    </w:p>
  </w:footnote>
  <w:footnote w:id="2">
    <w:p w14:paraId="2004DEEF" w14:textId="77DB5DD1" w:rsidR="00BC00F5" w:rsidRDefault="00BC00F5">
      <w:pPr>
        <w:pStyle w:val="FootnoteText"/>
      </w:pPr>
      <w:r>
        <w:rPr>
          <w:rStyle w:val="FootnoteReference"/>
        </w:rPr>
        <w:footnoteRef/>
      </w:r>
      <w:r>
        <w:t xml:space="preserve"> </w:t>
      </w:r>
      <w:hyperlink r:id="rId2" w:history="1">
        <w:r>
          <w:rPr>
            <w:rStyle w:val="Hyperlink"/>
          </w:rPr>
          <w:t>https://www.cas.org.uk/news/scams-awareness-month-scams-which-target-people-over-70</w:t>
        </w:r>
      </w:hyperlink>
      <w:r>
        <w:t xml:space="preserve"> </w:t>
      </w:r>
    </w:p>
  </w:footnote>
  <w:footnote w:id="3">
    <w:p w14:paraId="5DC126A6" w14:textId="32804AF9" w:rsidR="00F814FC" w:rsidRDefault="00F814FC">
      <w:pPr>
        <w:pStyle w:val="FootnoteText"/>
      </w:pPr>
      <w:r>
        <w:rPr>
          <w:rStyle w:val="FootnoteReference"/>
        </w:rPr>
        <w:footnoteRef/>
      </w:r>
      <w:r>
        <w:t xml:space="preserve"> </w:t>
      </w:r>
      <w:hyperlink r:id="rId3" w:history="1">
        <w:r>
          <w:rPr>
            <w:rStyle w:val="Hyperlink"/>
          </w:rPr>
          <w:t>https://www.nrscotland.gov.uk/news/2018/household-numbers-continue-to-rise</w:t>
        </w:r>
      </w:hyperlink>
    </w:p>
  </w:footnote>
  <w:footnote w:id="4">
    <w:p w14:paraId="6E1E7C74" w14:textId="4B322277" w:rsidR="00E44E21" w:rsidRDefault="00E44E21">
      <w:pPr>
        <w:pStyle w:val="FootnoteText"/>
      </w:pPr>
      <w:r>
        <w:rPr>
          <w:rStyle w:val="FootnoteReference"/>
        </w:rPr>
        <w:footnoteRef/>
      </w:r>
      <w:r>
        <w:t xml:space="preserve"> </w:t>
      </w:r>
      <w:hyperlink r:id="rId4" w:history="1">
        <w:r>
          <w:rPr>
            <w:rStyle w:val="Hyperlink"/>
          </w:rPr>
          <w:t>http://www.scottishscience.org.uk/sites/default/files/article-attachments/SSAC-%20Reacting%20to%20Report%20Future%20of%20An%20Ageing%20Population.pdf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034D2"/>
    <w:multiLevelType w:val="hybridMultilevel"/>
    <w:tmpl w:val="286AF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5381B"/>
    <w:multiLevelType w:val="hybridMultilevel"/>
    <w:tmpl w:val="29B440F2"/>
    <w:lvl w:ilvl="0" w:tplc="EAAA06A4">
      <w:start w:val="1"/>
      <w:numFmt w:val="bullet"/>
      <w:lvlText w:val=""/>
      <w:lvlJc w:val="left"/>
      <w:pPr>
        <w:ind w:left="720" w:hanging="360"/>
      </w:pPr>
      <w:rPr>
        <w:rFonts w:ascii="Symbol" w:hAnsi="Symbol" w:hint="default"/>
      </w:rPr>
    </w:lvl>
    <w:lvl w:ilvl="1" w:tplc="FC1C551C">
      <w:start w:val="1"/>
      <w:numFmt w:val="bullet"/>
      <w:lvlText w:val="o"/>
      <w:lvlJc w:val="left"/>
      <w:pPr>
        <w:ind w:left="1440" w:hanging="360"/>
      </w:pPr>
      <w:rPr>
        <w:rFonts w:ascii="Courier New" w:hAnsi="Courier New" w:hint="default"/>
      </w:rPr>
    </w:lvl>
    <w:lvl w:ilvl="2" w:tplc="7316B670">
      <w:start w:val="1"/>
      <w:numFmt w:val="bullet"/>
      <w:lvlText w:val=""/>
      <w:lvlJc w:val="left"/>
      <w:pPr>
        <w:ind w:left="2160" w:hanging="360"/>
      </w:pPr>
      <w:rPr>
        <w:rFonts w:ascii="Wingdings" w:hAnsi="Wingdings" w:hint="default"/>
      </w:rPr>
    </w:lvl>
    <w:lvl w:ilvl="3" w:tplc="99889800">
      <w:start w:val="1"/>
      <w:numFmt w:val="bullet"/>
      <w:lvlText w:val=""/>
      <w:lvlJc w:val="left"/>
      <w:pPr>
        <w:ind w:left="2880" w:hanging="360"/>
      </w:pPr>
      <w:rPr>
        <w:rFonts w:ascii="Symbol" w:hAnsi="Symbol" w:hint="default"/>
      </w:rPr>
    </w:lvl>
    <w:lvl w:ilvl="4" w:tplc="B9161D3C">
      <w:start w:val="1"/>
      <w:numFmt w:val="bullet"/>
      <w:lvlText w:val="o"/>
      <w:lvlJc w:val="left"/>
      <w:pPr>
        <w:ind w:left="3600" w:hanging="360"/>
      </w:pPr>
      <w:rPr>
        <w:rFonts w:ascii="Courier New" w:hAnsi="Courier New" w:hint="default"/>
      </w:rPr>
    </w:lvl>
    <w:lvl w:ilvl="5" w:tplc="F384D2B2">
      <w:start w:val="1"/>
      <w:numFmt w:val="bullet"/>
      <w:lvlText w:val=""/>
      <w:lvlJc w:val="left"/>
      <w:pPr>
        <w:ind w:left="4320" w:hanging="360"/>
      </w:pPr>
      <w:rPr>
        <w:rFonts w:ascii="Wingdings" w:hAnsi="Wingdings" w:hint="default"/>
      </w:rPr>
    </w:lvl>
    <w:lvl w:ilvl="6" w:tplc="8C24C784">
      <w:start w:val="1"/>
      <w:numFmt w:val="bullet"/>
      <w:lvlText w:val=""/>
      <w:lvlJc w:val="left"/>
      <w:pPr>
        <w:ind w:left="5040" w:hanging="360"/>
      </w:pPr>
      <w:rPr>
        <w:rFonts w:ascii="Symbol" w:hAnsi="Symbol" w:hint="default"/>
      </w:rPr>
    </w:lvl>
    <w:lvl w:ilvl="7" w:tplc="8AA0BA04">
      <w:start w:val="1"/>
      <w:numFmt w:val="bullet"/>
      <w:lvlText w:val="o"/>
      <w:lvlJc w:val="left"/>
      <w:pPr>
        <w:ind w:left="5760" w:hanging="360"/>
      </w:pPr>
      <w:rPr>
        <w:rFonts w:ascii="Courier New" w:hAnsi="Courier New" w:hint="default"/>
      </w:rPr>
    </w:lvl>
    <w:lvl w:ilvl="8" w:tplc="9B0A45B4">
      <w:start w:val="1"/>
      <w:numFmt w:val="bullet"/>
      <w:lvlText w:val=""/>
      <w:lvlJc w:val="left"/>
      <w:pPr>
        <w:ind w:left="6480" w:hanging="360"/>
      </w:pPr>
      <w:rPr>
        <w:rFonts w:ascii="Wingdings" w:hAnsi="Wingdings" w:hint="default"/>
      </w:rPr>
    </w:lvl>
  </w:abstractNum>
  <w:abstractNum w:abstractNumId="9"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2"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5"/>
  </w:num>
  <w:num w:numId="5">
    <w:abstractNumId w:val="3"/>
  </w:num>
  <w:num w:numId="6">
    <w:abstractNumId w:val="10"/>
  </w:num>
  <w:num w:numId="7">
    <w:abstractNumId w:val="6"/>
  </w:num>
  <w:num w:numId="8">
    <w:abstractNumId w:val="9"/>
  </w:num>
  <w:num w:numId="9">
    <w:abstractNumId w:val="13"/>
  </w:num>
  <w:num w:numId="10">
    <w:abstractNumId w:val="11"/>
  </w:num>
  <w:num w:numId="11">
    <w:abstractNumId w:val="0"/>
  </w:num>
  <w:num w:numId="12">
    <w:abstractNumId w:val="4"/>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6B2"/>
    <w:rsid w:val="000111D5"/>
    <w:rsid w:val="00021ECA"/>
    <w:rsid w:val="00075D4A"/>
    <w:rsid w:val="00093699"/>
    <w:rsid w:val="000B066B"/>
    <w:rsid w:val="000B6CFD"/>
    <w:rsid w:val="000D24DC"/>
    <w:rsid w:val="000D56BF"/>
    <w:rsid w:val="000D6015"/>
    <w:rsid w:val="00122787"/>
    <w:rsid w:val="0012741A"/>
    <w:rsid w:val="001743A4"/>
    <w:rsid w:val="00191C41"/>
    <w:rsid w:val="001B4EC8"/>
    <w:rsid w:val="001C0712"/>
    <w:rsid w:val="001C70C9"/>
    <w:rsid w:val="001E7DC2"/>
    <w:rsid w:val="002050A2"/>
    <w:rsid w:val="002128BC"/>
    <w:rsid w:val="00217D94"/>
    <w:rsid w:val="00224E09"/>
    <w:rsid w:val="00226A16"/>
    <w:rsid w:val="00294856"/>
    <w:rsid w:val="002D2846"/>
    <w:rsid w:val="002E3A91"/>
    <w:rsid w:val="00302151"/>
    <w:rsid w:val="00315799"/>
    <w:rsid w:val="00317F4D"/>
    <w:rsid w:val="003454F8"/>
    <w:rsid w:val="00351420"/>
    <w:rsid w:val="00357D09"/>
    <w:rsid w:val="00367252"/>
    <w:rsid w:val="003737BE"/>
    <w:rsid w:val="003919AA"/>
    <w:rsid w:val="00391E75"/>
    <w:rsid w:val="003975D5"/>
    <w:rsid w:val="003A1847"/>
    <w:rsid w:val="003B274A"/>
    <w:rsid w:val="003B78B7"/>
    <w:rsid w:val="00434E1E"/>
    <w:rsid w:val="004763CB"/>
    <w:rsid w:val="00490720"/>
    <w:rsid w:val="004A4623"/>
    <w:rsid w:val="004C38CD"/>
    <w:rsid w:val="004D1716"/>
    <w:rsid w:val="004D2D02"/>
    <w:rsid w:val="004D5ED4"/>
    <w:rsid w:val="004E7065"/>
    <w:rsid w:val="004F510A"/>
    <w:rsid w:val="005234CB"/>
    <w:rsid w:val="005515BA"/>
    <w:rsid w:val="00570C12"/>
    <w:rsid w:val="00594921"/>
    <w:rsid w:val="005C6C30"/>
    <w:rsid w:val="005C7E7B"/>
    <w:rsid w:val="00613EC6"/>
    <w:rsid w:val="00623872"/>
    <w:rsid w:val="006435B4"/>
    <w:rsid w:val="00651435"/>
    <w:rsid w:val="00670481"/>
    <w:rsid w:val="00671481"/>
    <w:rsid w:val="00673F61"/>
    <w:rsid w:val="006B2277"/>
    <w:rsid w:val="006C055D"/>
    <w:rsid w:val="006C3C93"/>
    <w:rsid w:val="006C4654"/>
    <w:rsid w:val="006D2E18"/>
    <w:rsid w:val="006D657C"/>
    <w:rsid w:val="006F4EFB"/>
    <w:rsid w:val="006F72C4"/>
    <w:rsid w:val="0071338B"/>
    <w:rsid w:val="007151DA"/>
    <w:rsid w:val="00716D1C"/>
    <w:rsid w:val="00750CD9"/>
    <w:rsid w:val="00767BE3"/>
    <w:rsid w:val="00775E4B"/>
    <w:rsid w:val="00776DCF"/>
    <w:rsid w:val="007848DF"/>
    <w:rsid w:val="007A68F5"/>
    <w:rsid w:val="007A68F8"/>
    <w:rsid w:val="007C37CF"/>
    <w:rsid w:val="007D2AA1"/>
    <w:rsid w:val="007D756C"/>
    <w:rsid w:val="007F1C35"/>
    <w:rsid w:val="007F34FD"/>
    <w:rsid w:val="00802779"/>
    <w:rsid w:val="00813E11"/>
    <w:rsid w:val="008313EB"/>
    <w:rsid w:val="00886BEA"/>
    <w:rsid w:val="00897B74"/>
    <w:rsid w:val="008A3240"/>
    <w:rsid w:val="008C42AB"/>
    <w:rsid w:val="008D33A8"/>
    <w:rsid w:val="008E6418"/>
    <w:rsid w:val="008E658E"/>
    <w:rsid w:val="008F4564"/>
    <w:rsid w:val="008F5B03"/>
    <w:rsid w:val="00902E04"/>
    <w:rsid w:val="0091022B"/>
    <w:rsid w:val="00910478"/>
    <w:rsid w:val="00915F07"/>
    <w:rsid w:val="0092355E"/>
    <w:rsid w:val="00977654"/>
    <w:rsid w:val="00983FC2"/>
    <w:rsid w:val="00984901"/>
    <w:rsid w:val="00996348"/>
    <w:rsid w:val="009A46E6"/>
    <w:rsid w:val="009A79F4"/>
    <w:rsid w:val="009B22CE"/>
    <w:rsid w:val="009D0BE0"/>
    <w:rsid w:val="009E20CD"/>
    <w:rsid w:val="009E51B8"/>
    <w:rsid w:val="00A2424E"/>
    <w:rsid w:val="00A267C6"/>
    <w:rsid w:val="00A651E9"/>
    <w:rsid w:val="00A72983"/>
    <w:rsid w:val="00A77752"/>
    <w:rsid w:val="00A95172"/>
    <w:rsid w:val="00A95347"/>
    <w:rsid w:val="00AA1A59"/>
    <w:rsid w:val="00AB2E08"/>
    <w:rsid w:val="00AC2D39"/>
    <w:rsid w:val="00B00551"/>
    <w:rsid w:val="00B0456B"/>
    <w:rsid w:val="00B0643C"/>
    <w:rsid w:val="00B27EB0"/>
    <w:rsid w:val="00B43D4E"/>
    <w:rsid w:val="00B62374"/>
    <w:rsid w:val="00B71C62"/>
    <w:rsid w:val="00B82841"/>
    <w:rsid w:val="00B96490"/>
    <w:rsid w:val="00BB3124"/>
    <w:rsid w:val="00BC00F5"/>
    <w:rsid w:val="00C03FD2"/>
    <w:rsid w:val="00C24055"/>
    <w:rsid w:val="00C56C24"/>
    <w:rsid w:val="00C60F78"/>
    <w:rsid w:val="00C65877"/>
    <w:rsid w:val="00CB51D4"/>
    <w:rsid w:val="00D17B35"/>
    <w:rsid w:val="00D21781"/>
    <w:rsid w:val="00D231BC"/>
    <w:rsid w:val="00D25B4E"/>
    <w:rsid w:val="00D303FD"/>
    <w:rsid w:val="00D436BD"/>
    <w:rsid w:val="00D44B43"/>
    <w:rsid w:val="00D467D8"/>
    <w:rsid w:val="00D516B2"/>
    <w:rsid w:val="00D57E85"/>
    <w:rsid w:val="00D75732"/>
    <w:rsid w:val="00D85EFE"/>
    <w:rsid w:val="00DA2FDB"/>
    <w:rsid w:val="00DB7177"/>
    <w:rsid w:val="00DC5A3D"/>
    <w:rsid w:val="00DE337F"/>
    <w:rsid w:val="00DF1307"/>
    <w:rsid w:val="00DF6531"/>
    <w:rsid w:val="00E31B7C"/>
    <w:rsid w:val="00E42F90"/>
    <w:rsid w:val="00E44E21"/>
    <w:rsid w:val="00E7166A"/>
    <w:rsid w:val="00E71A1D"/>
    <w:rsid w:val="00E8720D"/>
    <w:rsid w:val="00E87DFB"/>
    <w:rsid w:val="00E90775"/>
    <w:rsid w:val="00E931D4"/>
    <w:rsid w:val="00EA3D5D"/>
    <w:rsid w:val="00EC1FA2"/>
    <w:rsid w:val="00EC5E61"/>
    <w:rsid w:val="00F20D77"/>
    <w:rsid w:val="00F228C6"/>
    <w:rsid w:val="00F346C2"/>
    <w:rsid w:val="00F402DB"/>
    <w:rsid w:val="00F70E3B"/>
    <w:rsid w:val="00F814FC"/>
    <w:rsid w:val="00F9566E"/>
    <w:rsid w:val="00FB5F3C"/>
    <w:rsid w:val="00FC4182"/>
    <w:rsid w:val="00FD106C"/>
    <w:rsid w:val="00FD6754"/>
    <w:rsid w:val="00FE55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9E024E"/>
  <w15:chartTrackingRefBased/>
  <w15:docId w15:val="{9FD0FE04-1111-409D-8976-A6B5FE6F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paragraph" w:customStyle="1" w:styleId="Default">
    <w:name w:val="Default"/>
    <w:rsid w:val="00984901"/>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F70E3B"/>
    <w:rPr>
      <w:color w:val="954F72" w:themeColor="followedHyperlink"/>
      <w:u w:val="single"/>
    </w:rPr>
  </w:style>
  <w:style w:type="character" w:styleId="UnresolvedMention">
    <w:name w:val="Unresolved Mention"/>
    <w:basedOn w:val="DefaultParagraphFont"/>
    <w:uiPriority w:val="99"/>
    <w:semiHidden/>
    <w:unhideWhenUsed/>
    <w:rsid w:val="006F4EFB"/>
    <w:rPr>
      <w:color w:val="605E5C"/>
      <w:shd w:val="clear" w:color="auto" w:fill="E1DFDD"/>
    </w:rPr>
  </w:style>
  <w:style w:type="character" w:styleId="Strong">
    <w:name w:val="Strong"/>
    <w:basedOn w:val="DefaultParagraphFont"/>
    <w:uiPriority w:val="22"/>
    <w:qFormat/>
    <w:rsid w:val="00902E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witter.com/agescot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olicycomms@agescotland.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rscotland.gov.uk/news/2018/household-numbers-continue-to-rise" TargetMode="External"/><Relationship Id="rId2" Type="http://schemas.openxmlformats.org/officeDocument/2006/relationships/hyperlink" Target="https://www.cas.org.uk/news/scams-awareness-month-scams-which-target-people-over-70" TargetMode="External"/><Relationship Id="rId1" Type="http://schemas.openxmlformats.org/officeDocument/2006/relationships/hyperlink" Target="https://www.ageuk.org.uk/globalassets/age-scotland/documents/ia---factsheets/dementia/dem-14-scams-and-dementia-carers-guide.pdf" TargetMode="External"/><Relationship Id="rId4" Type="http://schemas.openxmlformats.org/officeDocument/2006/relationships/hyperlink" Target="http://www.scottishscience.org.uk/sites/default/files/article-attachments/SSAC-%20Reacting%20to%20Report%20Future%20of%20An%20Ageing%20Popul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gh.DeVerteuil\Age%20Scotland\Policy%20Comms%20-%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11" ma:contentTypeDescription="Create a new document." ma:contentTypeScope="" ma:versionID="f7186a177987636204d3932e63ff27ec">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cbb37db1b6e746591d337ad6e8fa03c0"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3A238-B25D-410B-B211-B4D8BBED4895}"/>
</file>

<file path=customXml/itemProps2.xml><?xml version="1.0" encoding="utf-8"?>
<ds:datastoreItem xmlns:ds="http://schemas.openxmlformats.org/officeDocument/2006/customXml" ds:itemID="{68065807-6BFA-44EF-8879-99B2365E30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4.xml><?xml version="1.0" encoding="utf-8"?>
<ds:datastoreItem xmlns:ds="http://schemas.openxmlformats.org/officeDocument/2006/customXml" ds:itemID="{7C8B2F08-5384-4A11-B048-EEF4C3A3F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template for submissions</Template>
  <TotalTime>1</TotalTime>
  <Pages>2</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Adam Stachura</cp:lastModifiedBy>
  <cp:revision>3</cp:revision>
  <cp:lastPrinted>2019-03-25T21:49:00Z</cp:lastPrinted>
  <dcterms:created xsi:type="dcterms:W3CDTF">2019-03-25T21:49:00Z</dcterms:created>
  <dcterms:modified xsi:type="dcterms:W3CDTF">2019-03-25T21:50:00Z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ies>
</file>