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3513EDCC" wp14:editId="619BB89D">
                <wp:simplePos x="0" y="0"/>
                <wp:positionH relativeFrom="margin">
                  <wp:posOffset>355600</wp:posOffset>
                </wp:positionH>
                <wp:positionV relativeFrom="paragraph">
                  <wp:posOffset>-251460</wp:posOffset>
                </wp:positionV>
                <wp:extent cx="6494753"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53" cy="1771651"/>
                          <a:chOff x="-47625" y="-304801"/>
                          <a:chExt cx="6496669" cy="2562226"/>
                        </a:xfrm>
                      </wpg:grpSpPr>
                      <wpg:grpSp>
                        <wpg:cNvPr id="23" name="Group 23"/>
                        <wpg:cNvGrpSpPr/>
                        <wpg:grpSpPr>
                          <a:xfrm>
                            <a:off x="9510" y="-304801"/>
                            <a:ext cx="6439534" cy="2469922"/>
                            <a:chOff x="9510" y="-304801"/>
                            <a:chExt cx="6439534" cy="2469922"/>
                          </a:xfrm>
                        </wpg:grpSpPr>
                        <wps:wsp>
                          <wps:cNvPr id="11" name="Text Box 2"/>
                          <wps:cNvSpPr txBox="1">
                            <a:spLocks noChangeArrowheads="1"/>
                          </wps:cNvSpPr>
                          <wps:spPr bwMode="auto">
                            <a:xfrm>
                              <a:off x="9510" y="-304801"/>
                              <a:ext cx="6439534" cy="2469922"/>
                            </a:xfrm>
                            <a:prstGeom prst="rect">
                              <a:avLst/>
                            </a:prstGeom>
                            <a:solidFill>
                              <a:srgbClr val="FFFFFF"/>
                            </a:solidFill>
                            <a:ln w="9525">
                              <a:noFill/>
                              <a:miter lim="800000"/>
                              <a:headEnd/>
                              <a:tailEnd/>
                            </a:ln>
                          </wps:spPr>
                          <wps:txbx>
                            <w:txbxContent>
                              <w:p w14:paraId="515A4BA6" w14:textId="17A016A5" w:rsidR="008647E9" w:rsidRPr="00417143" w:rsidRDefault="00EF4E7A">
                                <w:pPr>
                                  <w:rPr>
                                    <w:rFonts w:ascii="FS Me" w:hAnsi="FS Me"/>
                                    <w:b/>
                                    <w:sz w:val="44"/>
                                    <w:szCs w:val="44"/>
                                  </w:rPr>
                                </w:pPr>
                                <w:r w:rsidRPr="00417143">
                                  <w:rPr>
                                    <w:rFonts w:ascii="FS Me" w:hAnsi="FS Me"/>
                                    <w:b/>
                                    <w:sz w:val="44"/>
                                    <w:szCs w:val="44"/>
                                  </w:rPr>
                                  <w:t>Understanding the Impact of the COVID-19 Pandemic on Loneliness and Social Isolation</w:t>
                                </w:r>
                              </w:p>
                              <w:p w14:paraId="4067F20C" w14:textId="77777777" w:rsidR="00026808" w:rsidRDefault="00EF4E7A" w:rsidP="00956947">
                                <w:pPr>
                                  <w:rPr>
                                    <w:rFonts w:ascii="FS Me" w:hAnsi="FS Me"/>
                                    <w:sz w:val="36"/>
                                    <w:szCs w:val="36"/>
                                  </w:rPr>
                                </w:pPr>
                                <w:r w:rsidRPr="00956947">
                                  <w:rPr>
                                    <w:rFonts w:ascii="FS Me" w:hAnsi="FS Me"/>
                                    <w:sz w:val="36"/>
                                    <w:szCs w:val="36"/>
                                  </w:rPr>
                                  <w:t>Members’ Business</w:t>
                                </w:r>
                                <w:r w:rsidR="00B930C0" w:rsidRPr="00956947">
                                  <w:rPr>
                                    <w:rFonts w:ascii="FS Me" w:hAnsi="FS Me"/>
                                    <w:sz w:val="36"/>
                                    <w:szCs w:val="36"/>
                                  </w:rPr>
                                  <w:t xml:space="preserve"> Debate</w:t>
                                </w:r>
                                <w:r w:rsidR="00956947" w:rsidRPr="00956947">
                                  <w:rPr>
                                    <w:rFonts w:ascii="FS Me" w:hAnsi="FS Me"/>
                                    <w:sz w:val="36"/>
                                    <w:szCs w:val="36"/>
                                  </w:rPr>
                                  <w:t xml:space="preserve"> </w:t>
                                </w:r>
                              </w:p>
                              <w:p w14:paraId="5DDAC7D0" w14:textId="5255CB60" w:rsidR="00B56DB4" w:rsidRPr="00956947" w:rsidRDefault="00956947" w:rsidP="00956947">
                                <w:pPr>
                                  <w:rPr>
                                    <w:rFonts w:ascii="FS Me" w:hAnsi="FS Me"/>
                                    <w:sz w:val="36"/>
                                    <w:szCs w:val="36"/>
                                  </w:rPr>
                                </w:pPr>
                                <w:r w:rsidRPr="00956947">
                                  <w:rPr>
                                    <w:rFonts w:ascii="FS Me" w:hAnsi="FS Me"/>
                                    <w:sz w:val="36"/>
                                    <w:szCs w:val="36"/>
                                  </w:rPr>
                                  <w:t>S5M-23326</w:t>
                                </w:r>
                              </w:p>
                            </w:txbxContent>
                          </wps:txbx>
                          <wps:bodyPr rot="0" vert="horz" wrap="square" lIns="91440" tIns="45720" rIns="91440" bIns="45720" anchor="t" anchorCtr="0">
                            <a:noAutofit/>
                          </wps:bodyPr>
                        </wps:wsp>
                        <wps:wsp>
                          <wps:cNvPr id="22" name="Text Box 2"/>
                          <wps:cNvSpPr txBox="1">
                            <a:spLocks noChangeArrowheads="1"/>
                          </wps:cNvSpPr>
                          <wps:spPr bwMode="auto">
                            <a:xfrm>
                              <a:off x="4401862" y="1471497"/>
                              <a:ext cx="1870821" cy="528320"/>
                            </a:xfrm>
                            <a:prstGeom prst="rect">
                              <a:avLst/>
                            </a:prstGeom>
                            <a:solidFill>
                              <a:srgbClr val="FFFFFF"/>
                            </a:solidFill>
                            <a:ln w="9525">
                              <a:noFill/>
                              <a:miter lim="800000"/>
                              <a:headEnd/>
                              <a:tailEnd/>
                            </a:ln>
                          </wps:spPr>
                          <wps:txbx>
                            <w:txbxContent>
                              <w:p w14:paraId="2352D0C6" w14:textId="28EB27F6" w:rsidR="0068572D" w:rsidRPr="002E6B49" w:rsidRDefault="00EF4E7A" w:rsidP="00CB31D0">
                                <w:pPr>
                                  <w:jc w:val="right"/>
                                  <w:rPr>
                                    <w:rFonts w:ascii="FS Me" w:hAnsi="FS Me"/>
                                    <w:sz w:val="28"/>
                                    <w:szCs w:val="28"/>
                                  </w:rPr>
                                </w:pPr>
                                <w:r>
                                  <w:rPr>
                                    <w:rFonts w:ascii="FS Me" w:hAnsi="FS Me"/>
                                    <w:sz w:val="28"/>
                                    <w:szCs w:val="28"/>
                                  </w:rPr>
                                  <w:t>23 December</w:t>
                                </w:r>
                                <w:r w:rsidR="00090FC9" w:rsidRPr="002E6B49">
                                  <w:rPr>
                                    <w:rFonts w:ascii="FS Me" w:hAnsi="FS Me"/>
                                    <w:sz w:val="28"/>
                                    <w:szCs w:val="28"/>
                                  </w:rPr>
                                  <w:t xml:space="preserve"> 2020</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8pt;margin-top:-19.8pt;width:511.4pt;height:139.5pt;z-index:251658240;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">
                <v:group id="Group 23" o:spid="_x0000_s1027" style="position:absolute;left:95;top:-3048;width:64395;height:24699" coordorigin="95,-3048" coordsize="64395,2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15A4BA6" w14:textId="17A016A5" w:rsidR="008647E9" w:rsidRPr="00417143" w:rsidRDefault="00EF4E7A">
                          <w:pPr>
                            <w:rPr>
                              <w:rFonts w:ascii="FS Me" w:hAnsi="FS Me"/>
                              <w:b/>
                              <w:sz w:val="44"/>
                              <w:szCs w:val="44"/>
                            </w:rPr>
                          </w:pPr>
                          <w:r w:rsidRPr="00417143">
                            <w:rPr>
                              <w:rFonts w:ascii="FS Me" w:hAnsi="FS Me"/>
                              <w:b/>
                              <w:sz w:val="44"/>
                              <w:szCs w:val="44"/>
                            </w:rPr>
                            <w:t>Understanding the Impact of the COVID-19 Pandemic on Loneliness and Social Isolation</w:t>
                          </w:r>
                        </w:p>
                        <w:p w14:paraId="4067F20C" w14:textId="77777777" w:rsidR="00026808" w:rsidRDefault="00EF4E7A" w:rsidP="00956947">
                          <w:pPr>
                            <w:rPr>
                              <w:rFonts w:ascii="FS Me" w:hAnsi="FS Me"/>
                              <w:sz w:val="36"/>
                              <w:szCs w:val="36"/>
                            </w:rPr>
                          </w:pPr>
                          <w:r w:rsidRPr="00956947">
                            <w:rPr>
                              <w:rFonts w:ascii="FS Me" w:hAnsi="FS Me"/>
                              <w:sz w:val="36"/>
                              <w:szCs w:val="36"/>
                            </w:rPr>
                            <w:t>Members’ Business</w:t>
                          </w:r>
                          <w:r w:rsidR="00B930C0" w:rsidRPr="00956947">
                            <w:rPr>
                              <w:rFonts w:ascii="FS Me" w:hAnsi="FS Me"/>
                              <w:sz w:val="36"/>
                              <w:szCs w:val="36"/>
                            </w:rPr>
                            <w:t xml:space="preserve"> Debate</w:t>
                          </w:r>
                          <w:r w:rsidR="00956947" w:rsidRPr="00956947">
                            <w:rPr>
                              <w:rFonts w:ascii="FS Me" w:hAnsi="FS Me"/>
                              <w:sz w:val="36"/>
                              <w:szCs w:val="36"/>
                            </w:rPr>
                            <w:t xml:space="preserve"> </w:t>
                          </w:r>
                        </w:p>
                        <w:p w14:paraId="5DDAC7D0" w14:textId="5255CB60" w:rsidR="00B56DB4" w:rsidRPr="00956947" w:rsidRDefault="00956947" w:rsidP="00956947">
                          <w:pPr>
                            <w:rPr>
                              <w:rFonts w:ascii="FS Me" w:hAnsi="FS Me"/>
                              <w:sz w:val="36"/>
                              <w:szCs w:val="36"/>
                            </w:rPr>
                          </w:pPr>
                          <w:r w:rsidRPr="00956947">
                            <w:rPr>
                              <w:rFonts w:ascii="FS Me" w:hAnsi="FS Me"/>
                              <w:sz w:val="36"/>
                              <w:szCs w:val="36"/>
                            </w:rPr>
                            <w:t>S5M-23326</w:t>
                          </w:r>
                        </w:p>
                      </w:txbxContent>
                    </v:textbox>
                  </v:shape>
                  <v:shape id="Text Box 2" o:spid="_x0000_s1029" type="#_x0000_t202" style="position:absolute;left:44018;top:14714;width:18708;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352D0C6" w14:textId="28EB27F6" w:rsidR="0068572D" w:rsidRPr="002E6B49" w:rsidRDefault="00EF4E7A" w:rsidP="00CB31D0">
                          <w:pPr>
                            <w:jc w:val="right"/>
                            <w:rPr>
                              <w:rFonts w:ascii="FS Me" w:hAnsi="FS Me"/>
                              <w:sz w:val="28"/>
                              <w:szCs w:val="28"/>
                            </w:rPr>
                          </w:pPr>
                          <w:r>
                            <w:rPr>
                              <w:rFonts w:ascii="FS Me" w:hAnsi="FS Me"/>
                              <w:sz w:val="28"/>
                              <w:szCs w:val="28"/>
                            </w:rPr>
                            <w:t>23 December</w:t>
                          </w:r>
                          <w:r w:rsidR="00090FC9" w:rsidRPr="002E6B49">
                            <w:rPr>
                              <w:rFonts w:ascii="FS Me" w:hAnsi="FS Me"/>
                              <w:sz w:val="28"/>
                              <w:szCs w:val="28"/>
                            </w:rPr>
                            <w:t xml:space="preserve"> 2020</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3A149715" w14:textId="77777777" w:rsidR="0068572D" w:rsidRDefault="0068572D" w:rsidP="0068572D">
      <w:pPr>
        <w:rPr>
          <w:rFonts w:ascii="FS Me" w:hAnsi="FS Me"/>
        </w:rPr>
      </w:pPr>
    </w:p>
    <w:p w14:paraId="42F4C4F7" w14:textId="77777777" w:rsidR="0068572D" w:rsidRDefault="0068572D" w:rsidP="00510AE0">
      <w:pPr>
        <w:rPr>
          <w:rFonts w:ascii="FS Me" w:hAnsi="FS Me"/>
        </w:rPr>
      </w:pPr>
    </w:p>
    <w:p w14:paraId="054C14C4" w14:textId="77777777" w:rsidR="00BB4945" w:rsidRDefault="00911EAC" w:rsidP="002A138A">
      <w:pPr>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658241" behindDoc="0" locked="0" layoutInCell="1" allowOverlap="1" wp14:anchorId="21A80DC1" wp14:editId="39DC2E06">
                <wp:simplePos x="0" y="0"/>
                <wp:positionH relativeFrom="column">
                  <wp:posOffset>3994150</wp:posOffset>
                </wp:positionH>
                <wp:positionV relativeFrom="page">
                  <wp:posOffset>2905125</wp:posOffset>
                </wp:positionV>
                <wp:extent cx="2984500" cy="6477000"/>
                <wp:effectExtent l="0" t="0" r="6350" b="0"/>
                <wp:wrapSquare wrapText="bothSides"/>
                <wp:docPr id="30" name="Group 30"/>
                <wp:cNvGraphicFramePr/>
                <a:graphic xmlns:a="http://schemas.openxmlformats.org/drawingml/2006/main">
                  <a:graphicData uri="http://schemas.microsoft.com/office/word/2010/wordprocessingGroup">
                    <wpg:wgp>
                      <wpg:cNvGrpSpPr/>
                      <wpg:grpSpPr>
                        <a:xfrm>
                          <a:off x="0" y="0"/>
                          <a:ext cx="2984500" cy="6477000"/>
                          <a:chOff x="0" y="0"/>
                          <a:chExt cx="2990850" cy="6234581"/>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1"/>
                            <a:ext cx="2990850" cy="5701180"/>
                          </a:xfrm>
                          <a:prstGeom prst="rect">
                            <a:avLst/>
                          </a:prstGeom>
                          <a:solidFill>
                            <a:schemeClr val="accent1">
                              <a:lumMod val="20000"/>
                              <a:lumOff val="80000"/>
                            </a:schemeClr>
                          </a:solidFill>
                          <a:ln w="9525">
                            <a:noFill/>
                            <a:miter lim="800000"/>
                            <a:headEnd/>
                            <a:tailEnd/>
                          </a:ln>
                        </wps:spPr>
                        <wps:txbx>
                          <w:txbxContent>
                            <w:p w14:paraId="75092B24" w14:textId="437A1158" w:rsidR="003A1304" w:rsidRDefault="003A1304" w:rsidP="000662DD">
                              <w:pPr>
                                <w:spacing w:after="0"/>
                                <w:jc w:val="center"/>
                                <w:rPr>
                                  <w:rFonts w:ascii="FS Me" w:hAnsi="FS Me"/>
                                  <w:b/>
                                  <w:color w:val="002060"/>
                                  <w:sz w:val="32"/>
                                </w:rPr>
                              </w:pPr>
                              <w:r>
                                <w:rPr>
                                  <w:rFonts w:ascii="FS Me" w:hAnsi="FS Me"/>
                                  <w:b/>
                                  <w:color w:val="002060"/>
                                  <w:sz w:val="32"/>
                                </w:rPr>
                                <w:t>Our research has found:</w:t>
                              </w:r>
                            </w:p>
                            <w:p w14:paraId="3CF8481E" w14:textId="77777777" w:rsidR="00A44884" w:rsidRDefault="00A44884" w:rsidP="000662DD">
                              <w:pPr>
                                <w:spacing w:after="0"/>
                                <w:jc w:val="center"/>
                                <w:rPr>
                                  <w:rFonts w:ascii="FS Me" w:hAnsi="FS Me"/>
                                  <w:b/>
                                  <w:color w:val="002060"/>
                                  <w:sz w:val="32"/>
                                </w:rPr>
                              </w:pPr>
                            </w:p>
                            <w:p w14:paraId="09E034B4" w14:textId="77777777" w:rsidR="003A1304" w:rsidRPr="00056770" w:rsidRDefault="00053DB0"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Over 157,000 over 65s in Scotland</w:t>
                              </w:r>
                              <w:r w:rsidR="00654BD5" w:rsidRPr="00056770">
                                <w:rPr>
                                  <w:rFonts w:ascii="FS Me" w:hAnsi="FS Me"/>
                                  <w:bCs/>
                                  <w:color w:val="002060"/>
                                  <w:sz w:val="24"/>
                                  <w:szCs w:val="24"/>
                                </w:rPr>
                                <w:t xml:space="preserve"> </w:t>
                              </w:r>
                              <w:r w:rsidR="003A1304" w:rsidRPr="00056770">
                                <w:rPr>
                                  <w:rFonts w:ascii="FS Me" w:hAnsi="FS Me"/>
                                  <w:bCs/>
                                  <w:color w:val="002060"/>
                                  <w:sz w:val="24"/>
                                  <w:szCs w:val="24"/>
                                </w:rPr>
                                <w:t>expect to feel lonely over the festive season.</w:t>
                              </w:r>
                            </w:p>
                            <w:p w14:paraId="68ABAE05" w14:textId="0C1B5543" w:rsidR="00DD23F8" w:rsidRPr="00056770" w:rsidRDefault="00DD23F8"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6 in 10 older people are concerned they will not see family or friends over Christmas.</w:t>
                              </w:r>
                            </w:p>
                            <w:p w14:paraId="0FA2A5F0" w14:textId="41AC31C5" w:rsidR="000662DD" w:rsidRPr="00056770" w:rsidRDefault="000662DD"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 xml:space="preserve">As many as 2 older people on every </w:t>
                              </w:r>
                              <w:r w:rsidR="00601ACE" w:rsidRPr="00056770">
                                <w:rPr>
                                  <w:rFonts w:ascii="FS Me" w:hAnsi="FS Me"/>
                                  <w:bCs/>
                                  <w:color w:val="002060"/>
                                  <w:sz w:val="24"/>
                                  <w:szCs w:val="24"/>
                                </w:rPr>
                                <w:t xml:space="preserve">Scottish </w:t>
                              </w:r>
                              <w:r w:rsidRPr="00056770">
                                <w:rPr>
                                  <w:rFonts w:ascii="FS Me" w:hAnsi="FS Me"/>
                                  <w:bCs/>
                                  <w:color w:val="002060"/>
                                  <w:sz w:val="24"/>
                                  <w:szCs w:val="24"/>
                                </w:rPr>
                                <w:t>street expect to feel lonely this Christmas.</w:t>
                              </w:r>
                            </w:p>
                            <w:p w14:paraId="3A0153F5" w14:textId="77777777" w:rsidR="000247C2" w:rsidRPr="00056770" w:rsidRDefault="000247C2"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94,000 over 65s in Scotland say they would not have got through the pandemic without the kindness of strangers.</w:t>
                              </w:r>
                            </w:p>
                            <w:p w14:paraId="31FFB64C" w14:textId="226047EB" w:rsidR="000247C2" w:rsidRPr="00056770" w:rsidRDefault="000247C2"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21% of older people</w:t>
                              </w:r>
                              <w:r w:rsidR="008A4328" w:rsidRPr="00056770">
                                <w:rPr>
                                  <w:rFonts w:ascii="FS Me" w:hAnsi="FS Me"/>
                                  <w:bCs/>
                                  <w:color w:val="002060"/>
                                  <w:sz w:val="24"/>
                                  <w:szCs w:val="24"/>
                                </w:rPr>
                                <w:t xml:space="preserve"> (219,000)</w:t>
                              </w:r>
                              <w:r w:rsidR="003B4EDA" w:rsidRPr="00056770">
                                <w:rPr>
                                  <w:rFonts w:ascii="FS Me" w:hAnsi="FS Me"/>
                                  <w:bCs/>
                                  <w:color w:val="002060"/>
                                  <w:sz w:val="24"/>
                                  <w:szCs w:val="24"/>
                                </w:rPr>
                                <w:t xml:space="preserve"> </w:t>
                              </w:r>
                              <w:r w:rsidRPr="00056770">
                                <w:rPr>
                                  <w:rFonts w:ascii="FS Me" w:hAnsi="FS Me"/>
                                  <w:bCs/>
                                  <w:color w:val="002060"/>
                                  <w:sz w:val="24"/>
                                  <w:szCs w:val="24"/>
                                </w:rPr>
                                <w:t>have had someone help them by collecting prescriptions or medicines</w:t>
                              </w:r>
                              <w:r w:rsidR="008A4328" w:rsidRPr="00056770">
                                <w:rPr>
                                  <w:rFonts w:ascii="FS Me" w:hAnsi="FS Me"/>
                                  <w:bCs/>
                                  <w:color w:val="002060"/>
                                  <w:sz w:val="24"/>
                                  <w:szCs w:val="24"/>
                                </w:rPr>
                                <w:t>.</w:t>
                              </w:r>
                            </w:p>
                            <w:p w14:paraId="124C2861" w14:textId="71123AFC" w:rsidR="008A4328" w:rsidRPr="00056770" w:rsidRDefault="008A4328"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29% of older people (</w:t>
                              </w:r>
                              <w:r w:rsidR="003B4EDA" w:rsidRPr="00056770">
                                <w:rPr>
                                  <w:rFonts w:ascii="FS Me" w:hAnsi="FS Me"/>
                                  <w:bCs/>
                                  <w:color w:val="002060"/>
                                  <w:sz w:val="24"/>
                                  <w:szCs w:val="24"/>
                                </w:rPr>
                                <w:t xml:space="preserve">303,000) </w:t>
                              </w:r>
                              <w:r w:rsidRPr="00056770">
                                <w:rPr>
                                  <w:rFonts w:ascii="FS Me" w:hAnsi="FS Me"/>
                                  <w:bCs/>
                                  <w:color w:val="002060"/>
                                  <w:sz w:val="24"/>
                                  <w:szCs w:val="24"/>
                                </w:rPr>
                                <w:t xml:space="preserve">have had someone help them by shopping for essentials. </w:t>
                              </w:r>
                            </w:p>
                            <w:p w14:paraId="434B23B4" w14:textId="64D669BB" w:rsidR="008A4328" w:rsidRDefault="008A4328" w:rsidP="00BF42DB">
                              <w:pPr>
                                <w:pStyle w:val="ListParagraph"/>
                                <w:numPr>
                                  <w:ilvl w:val="0"/>
                                  <w:numId w:val="14"/>
                                </w:numPr>
                                <w:spacing w:after="120" w:line="240" w:lineRule="auto"/>
                                <w:ind w:left="357" w:hanging="357"/>
                                <w:contextualSpacing w:val="0"/>
                                <w:rPr>
                                  <w:rFonts w:ascii="FS Me" w:hAnsi="FS Me"/>
                                  <w:bCs/>
                                  <w:color w:val="002060"/>
                                  <w:sz w:val="28"/>
                                  <w:szCs w:val="18"/>
                                </w:rPr>
                              </w:pPr>
                              <w:r w:rsidRPr="00056770">
                                <w:rPr>
                                  <w:rFonts w:ascii="FS Me" w:hAnsi="FS Me"/>
                                  <w:bCs/>
                                  <w:color w:val="002060"/>
                                  <w:sz w:val="24"/>
                                  <w:szCs w:val="24"/>
                                </w:rPr>
                                <w:t xml:space="preserve">44% of older people </w:t>
                              </w:r>
                              <w:r w:rsidR="003B4EDA" w:rsidRPr="00056770">
                                <w:rPr>
                                  <w:rFonts w:ascii="FS Me" w:hAnsi="FS Me"/>
                                  <w:bCs/>
                                  <w:color w:val="002060"/>
                                  <w:sz w:val="24"/>
                                  <w:szCs w:val="24"/>
                                </w:rPr>
                                <w:t xml:space="preserve">(459,000) </w:t>
                              </w:r>
                              <w:r w:rsidRPr="00056770">
                                <w:rPr>
                                  <w:rFonts w:ascii="FS Me" w:hAnsi="FS Me"/>
                                  <w:bCs/>
                                  <w:color w:val="002060"/>
                                  <w:sz w:val="24"/>
                                  <w:szCs w:val="24"/>
                                </w:rPr>
                                <w:t>have had someone call them for a chat because of their situation during the pandemic</w:t>
                              </w:r>
                              <w:r>
                                <w:rPr>
                                  <w:rFonts w:ascii="FS Me" w:hAnsi="FS Me"/>
                                  <w:bCs/>
                                  <w:color w:val="002060"/>
                                  <w:sz w:val="28"/>
                                  <w:szCs w:val="18"/>
                                </w:rPr>
                                <w:t xml:space="preserve">. </w:t>
                              </w:r>
                            </w:p>
                            <w:p w14:paraId="10A30A2C" w14:textId="685A7E41" w:rsidR="00FF5F29" w:rsidRPr="00BF42DB" w:rsidRDefault="00FF5F29"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BF42DB">
                                <w:rPr>
                                  <w:rFonts w:ascii="FS Me" w:hAnsi="FS Me"/>
                                  <w:bCs/>
                                  <w:color w:val="002060"/>
                                  <w:sz w:val="24"/>
                                  <w:szCs w:val="24"/>
                                </w:rPr>
                                <w:t>350,000</w:t>
                              </w:r>
                              <w:r w:rsidR="00BF42DB" w:rsidRPr="00BF42DB">
                                <w:rPr>
                                  <w:rFonts w:ascii="FS Me" w:hAnsi="FS Me"/>
                                  <w:bCs/>
                                  <w:color w:val="002060"/>
                                  <w:sz w:val="24"/>
                                  <w:szCs w:val="24"/>
                                </w:rPr>
                                <w:t xml:space="preserve"> over 65s in Scotland live alone</w:t>
                              </w:r>
                            </w:p>
                            <w:p w14:paraId="2A529F96" w14:textId="77777777" w:rsidR="007F6D35" w:rsidRPr="007F6D35" w:rsidRDefault="007F6D35" w:rsidP="00DD23F8">
                              <w:pP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margin-left:314.5pt;margin-top:228.75pt;width:235pt;height:510pt;z-index:251658241;mso-position-vertical-relative:page;mso-width-relative:margin;mso-height-relative:margin" coordsize="29908,6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Text Box 2" o:spid="_x0000_s1033" type="#_x0000_t202" style="position:absolute;top:5334;width:29908;height:5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75092B24" w14:textId="437A1158" w:rsidR="003A1304" w:rsidRDefault="003A1304" w:rsidP="000662DD">
                        <w:pPr>
                          <w:spacing w:after="0"/>
                          <w:jc w:val="center"/>
                          <w:rPr>
                            <w:rFonts w:ascii="FS Me" w:hAnsi="FS Me"/>
                            <w:b/>
                            <w:color w:val="002060"/>
                            <w:sz w:val="32"/>
                          </w:rPr>
                        </w:pPr>
                        <w:r>
                          <w:rPr>
                            <w:rFonts w:ascii="FS Me" w:hAnsi="FS Me"/>
                            <w:b/>
                            <w:color w:val="002060"/>
                            <w:sz w:val="32"/>
                          </w:rPr>
                          <w:t>Our research has found:</w:t>
                        </w:r>
                      </w:p>
                      <w:p w14:paraId="3CF8481E" w14:textId="77777777" w:rsidR="00A44884" w:rsidRDefault="00A44884" w:rsidP="000662DD">
                        <w:pPr>
                          <w:spacing w:after="0"/>
                          <w:jc w:val="center"/>
                          <w:rPr>
                            <w:rFonts w:ascii="FS Me" w:hAnsi="FS Me"/>
                            <w:b/>
                            <w:color w:val="002060"/>
                            <w:sz w:val="32"/>
                          </w:rPr>
                        </w:pPr>
                      </w:p>
                      <w:p w14:paraId="09E034B4" w14:textId="77777777" w:rsidR="003A1304" w:rsidRPr="00056770" w:rsidRDefault="00053DB0"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Over 157,000 over 65s in Scotland</w:t>
                        </w:r>
                        <w:r w:rsidR="00654BD5" w:rsidRPr="00056770">
                          <w:rPr>
                            <w:rFonts w:ascii="FS Me" w:hAnsi="FS Me"/>
                            <w:bCs/>
                            <w:color w:val="002060"/>
                            <w:sz w:val="24"/>
                            <w:szCs w:val="24"/>
                          </w:rPr>
                          <w:t xml:space="preserve"> </w:t>
                        </w:r>
                        <w:r w:rsidR="003A1304" w:rsidRPr="00056770">
                          <w:rPr>
                            <w:rFonts w:ascii="FS Me" w:hAnsi="FS Me"/>
                            <w:bCs/>
                            <w:color w:val="002060"/>
                            <w:sz w:val="24"/>
                            <w:szCs w:val="24"/>
                          </w:rPr>
                          <w:t>expect to feel lonely over the festive season.</w:t>
                        </w:r>
                      </w:p>
                      <w:p w14:paraId="68ABAE05" w14:textId="0C1B5543" w:rsidR="00DD23F8" w:rsidRPr="00056770" w:rsidRDefault="00DD23F8"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6 in 10 older people are concerned they will not see family or friends over Christmas.</w:t>
                        </w:r>
                      </w:p>
                      <w:p w14:paraId="0FA2A5F0" w14:textId="41AC31C5" w:rsidR="000662DD" w:rsidRPr="00056770" w:rsidRDefault="000662DD"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 xml:space="preserve">As many as 2 older people on every </w:t>
                        </w:r>
                        <w:r w:rsidR="00601ACE" w:rsidRPr="00056770">
                          <w:rPr>
                            <w:rFonts w:ascii="FS Me" w:hAnsi="FS Me"/>
                            <w:bCs/>
                            <w:color w:val="002060"/>
                            <w:sz w:val="24"/>
                            <w:szCs w:val="24"/>
                          </w:rPr>
                          <w:t xml:space="preserve">Scottish </w:t>
                        </w:r>
                        <w:r w:rsidRPr="00056770">
                          <w:rPr>
                            <w:rFonts w:ascii="FS Me" w:hAnsi="FS Me"/>
                            <w:bCs/>
                            <w:color w:val="002060"/>
                            <w:sz w:val="24"/>
                            <w:szCs w:val="24"/>
                          </w:rPr>
                          <w:t>street expect to feel lonely this Christmas.</w:t>
                        </w:r>
                      </w:p>
                      <w:p w14:paraId="3A0153F5" w14:textId="77777777" w:rsidR="000247C2" w:rsidRPr="00056770" w:rsidRDefault="000247C2"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94,000 over 65s in Scotland say they would not have got through the pandemic without the kindness of strangers.</w:t>
                        </w:r>
                      </w:p>
                      <w:p w14:paraId="31FFB64C" w14:textId="226047EB" w:rsidR="000247C2" w:rsidRPr="00056770" w:rsidRDefault="000247C2"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21% of older people</w:t>
                        </w:r>
                        <w:r w:rsidR="008A4328" w:rsidRPr="00056770">
                          <w:rPr>
                            <w:rFonts w:ascii="FS Me" w:hAnsi="FS Me"/>
                            <w:bCs/>
                            <w:color w:val="002060"/>
                            <w:sz w:val="24"/>
                            <w:szCs w:val="24"/>
                          </w:rPr>
                          <w:t xml:space="preserve"> (219,000)</w:t>
                        </w:r>
                        <w:r w:rsidR="003B4EDA" w:rsidRPr="00056770">
                          <w:rPr>
                            <w:rFonts w:ascii="FS Me" w:hAnsi="FS Me"/>
                            <w:bCs/>
                            <w:color w:val="002060"/>
                            <w:sz w:val="24"/>
                            <w:szCs w:val="24"/>
                          </w:rPr>
                          <w:t xml:space="preserve"> </w:t>
                        </w:r>
                        <w:r w:rsidRPr="00056770">
                          <w:rPr>
                            <w:rFonts w:ascii="FS Me" w:hAnsi="FS Me"/>
                            <w:bCs/>
                            <w:color w:val="002060"/>
                            <w:sz w:val="24"/>
                            <w:szCs w:val="24"/>
                          </w:rPr>
                          <w:t>have had someone help them by collecting prescriptions or medicines</w:t>
                        </w:r>
                        <w:r w:rsidR="008A4328" w:rsidRPr="00056770">
                          <w:rPr>
                            <w:rFonts w:ascii="FS Me" w:hAnsi="FS Me"/>
                            <w:bCs/>
                            <w:color w:val="002060"/>
                            <w:sz w:val="24"/>
                            <w:szCs w:val="24"/>
                          </w:rPr>
                          <w:t>.</w:t>
                        </w:r>
                      </w:p>
                      <w:p w14:paraId="124C2861" w14:textId="71123AFC" w:rsidR="008A4328" w:rsidRPr="00056770" w:rsidRDefault="008A4328"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056770">
                          <w:rPr>
                            <w:rFonts w:ascii="FS Me" w:hAnsi="FS Me"/>
                            <w:bCs/>
                            <w:color w:val="002060"/>
                            <w:sz w:val="24"/>
                            <w:szCs w:val="24"/>
                          </w:rPr>
                          <w:t>29% of older people (</w:t>
                        </w:r>
                        <w:r w:rsidR="003B4EDA" w:rsidRPr="00056770">
                          <w:rPr>
                            <w:rFonts w:ascii="FS Me" w:hAnsi="FS Me"/>
                            <w:bCs/>
                            <w:color w:val="002060"/>
                            <w:sz w:val="24"/>
                            <w:szCs w:val="24"/>
                          </w:rPr>
                          <w:t xml:space="preserve">303,000) </w:t>
                        </w:r>
                        <w:r w:rsidRPr="00056770">
                          <w:rPr>
                            <w:rFonts w:ascii="FS Me" w:hAnsi="FS Me"/>
                            <w:bCs/>
                            <w:color w:val="002060"/>
                            <w:sz w:val="24"/>
                            <w:szCs w:val="24"/>
                          </w:rPr>
                          <w:t xml:space="preserve">have had someone help them by shopping for essentials. </w:t>
                        </w:r>
                      </w:p>
                      <w:p w14:paraId="434B23B4" w14:textId="64D669BB" w:rsidR="008A4328" w:rsidRDefault="008A4328" w:rsidP="00BF42DB">
                        <w:pPr>
                          <w:pStyle w:val="ListParagraph"/>
                          <w:numPr>
                            <w:ilvl w:val="0"/>
                            <w:numId w:val="14"/>
                          </w:numPr>
                          <w:spacing w:after="120" w:line="240" w:lineRule="auto"/>
                          <w:ind w:left="357" w:hanging="357"/>
                          <w:contextualSpacing w:val="0"/>
                          <w:rPr>
                            <w:rFonts w:ascii="FS Me" w:hAnsi="FS Me"/>
                            <w:bCs/>
                            <w:color w:val="002060"/>
                            <w:sz w:val="28"/>
                            <w:szCs w:val="18"/>
                          </w:rPr>
                        </w:pPr>
                        <w:r w:rsidRPr="00056770">
                          <w:rPr>
                            <w:rFonts w:ascii="FS Me" w:hAnsi="FS Me"/>
                            <w:bCs/>
                            <w:color w:val="002060"/>
                            <w:sz w:val="24"/>
                            <w:szCs w:val="24"/>
                          </w:rPr>
                          <w:t xml:space="preserve">44% of older people </w:t>
                        </w:r>
                        <w:r w:rsidR="003B4EDA" w:rsidRPr="00056770">
                          <w:rPr>
                            <w:rFonts w:ascii="FS Me" w:hAnsi="FS Me"/>
                            <w:bCs/>
                            <w:color w:val="002060"/>
                            <w:sz w:val="24"/>
                            <w:szCs w:val="24"/>
                          </w:rPr>
                          <w:t xml:space="preserve">(459,000) </w:t>
                        </w:r>
                        <w:r w:rsidRPr="00056770">
                          <w:rPr>
                            <w:rFonts w:ascii="FS Me" w:hAnsi="FS Me"/>
                            <w:bCs/>
                            <w:color w:val="002060"/>
                            <w:sz w:val="24"/>
                            <w:szCs w:val="24"/>
                          </w:rPr>
                          <w:t>have had someone call them for a chat because of their situation during the pandemic</w:t>
                        </w:r>
                        <w:r>
                          <w:rPr>
                            <w:rFonts w:ascii="FS Me" w:hAnsi="FS Me"/>
                            <w:bCs/>
                            <w:color w:val="002060"/>
                            <w:sz w:val="28"/>
                            <w:szCs w:val="18"/>
                          </w:rPr>
                          <w:t xml:space="preserve">. </w:t>
                        </w:r>
                      </w:p>
                      <w:p w14:paraId="10A30A2C" w14:textId="685A7E41" w:rsidR="00FF5F29" w:rsidRPr="00BF42DB" w:rsidRDefault="00FF5F29"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BF42DB">
                          <w:rPr>
                            <w:rFonts w:ascii="FS Me" w:hAnsi="FS Me"/>
                            <w:bCs/>
                            <w:color w:val="002060"/>
                            <w:sz w:val="24"/>
                            <w:szCs w:val="24"/>
                          </w:rPr>
                          <w:t>350,000</w:t>
                        </w:r>
                        <w:r w:rsidR="00BF42DB" w:rsidRPr="00BF42DB">
                          <w:rPr>
                            <w:rFonts w:ascii="FS Me" w:hAnsi="FS Me"/>
                            <w:bCs/>
                            <w:color w:val="002060"/>
                            <w:sz w:val="24"/>
                            <w:szCs w:val="24"/>
                          </w:rPr>
                          <w:t xml:space="preserve"> over 65s in Scotland live alone</w:t>
                        </w:r>
                      </w:p>
                      <w:p w14:paraId="2A529F96" w14:textId="77777777" w:rsidR="007F6D35" w:rsidRPr="007F6D35" w:rsidRDefault="007F6D35" w:rsidP="00DD23F8">
                        <w:pPr>
                          <w:rPr>
                            <w:rFonts w:ascii="FS Me" w:hAnsi="FS Me"/>
                            <w:b/>
                            <w:color w:val="2E74B5" w:themeColor="accent1" w:themeShade="BF"/>
                            <w:sz w:val="32"/>
                          </w:rPr>
                        </w:pPr>
                      </w:p>
                    </w:txbxContent>
                  </v:textbox>
                </v:shape>
                <w10:wrap type="square" anchory="page"/>
              </v:group>
            </w:pict>
          </mc:Fallback>
        </mc:AlternateContent>
      </w:r>
    </w:p>
    <w:p w14:paraId="6DFD55BF" w14:textId="215998EA" w:rsidR="0068572D" w:rsidRPr="00DA45EA" w:rsidRDefault="009F6159" w:rsidP="002A138A">
      <w:pPr>
        <w:ind w:firstLine="567"/>
        <w:rPr>
          <w:rFonts w:ascii="FS Me" w:hAnsi="FS Me"/>
          <w:b/>
          <w:bCs/>
          <w:color w:val="1F4E79" w:themeColor="accent1" w:themeShade="80"/>
          <w:sz w:val="28"/>
          <w:szCs w:val="23"/>
        </w:rPr>
      </w:pPr>
      <w:r>
        <w:rPr>
          <w:rFonts w:ascii="FS Me" w:hAnsi="FS Me"/>
          <w:b/>
          <w:bCs/>
          <w:color w:val="1F4E79" w:themeColor="accent1" w:themeShade="80"/>
          <w:sz w:val="28"/>
          <w:szCs w:val="23"/>
        </w:rPr>
        <w:t>Introduction</w:t>
      </w:r>
      <w:r w:rsidR="009F5B5B">
        <w:rPr>
          <w:rFonts w:ascii="FS Me" w:hAnsi="FS Me"/>
          <w:b/>
          <w:bCs/>
          <w:color w:val="1F4E79" w:themeColor="accent1" w:themeShade="80"/>
          <w:sz w:val="28"/>
          <w:szCs w:val="23"/>
        </w:rPr>
        <w:t xml:space="preserve"> </w:t>
      </w:r>
    </w:p>
    <w:p w14:paraId="317DD9B2" w14:textId="77777777" w:rsidR="00011146" w:rsidRDefault="008449B2" w:rsidP="000C1DCF">
      <w:pPr>
        <w:ind w:left="567"/>
        <w:rPr>
          <w:rFonts w:ascii="FS Me" w:hAnsi="FS Me"/>
          <w:sz w:val="24"/>
          <w:szCs w:val="23"/>
        </w:rPr>
      </w:pPr>
      <w:r>
        <w:rPr>
          <w:rFonts w:ascii="FS Me" w:hAnsi="FS Me"/>
          <w:sz w:val="24"/>
          <w:szCs w:val="23"/>
        </w:rPr>
        <w:t>The winter months and festive period can be the loneliest time of year for many older people</w:t>
      </w:r>
      <w:r w:rsidR="00481876">
        <w:rPr>
          <w:rFonts w:ascii="FS Me" w:hAnsi="FS Me"/>
          <w:sz w:val="24"/>
          <w:szCs w:val="23"/>
        </w:rPr>
        <w:t xml:space="preserve">. </w:t>
      </w:r>
      <w:r w:rsidR="004D6A49">
        <w:rPr>
          <w:rFonts w:ascii="FS Me" w:hAnsi="FS Me"/>
          <w:sz w:val="24"/>
          <w:szCs w:val="23"/>
        </w:rPr>
        <w:t>However, t</w:t>
      </w:r>
      <w:r w:rsidR="00481876">
        <w:rPr>
          <w:rFonts w:ascii="FS Me" w:hAnsi="FS Me"/>
          <w:sz w:val="24"/>
          <w:szCs w:val="23"/>
        </w:rPr>
        <w:t>he last nine months have had a significant impact upon us all</w:t>
      </w:r>
      <w:r w:rsidR="00001C33">
        <w:rPr>
          <w:rFonts w:ascii="FS Me" w:hAnsi="FS Me"/>
          <w:sz w:val="24"/>
          <w:szCs w:val="23"/>
        </w:rPr>
        <w:t xml:space="preserve">, </w:t>
      </w:r>
      <w:r w:rsidR="004043D9">
        <w:rPr>
          <w:rFonts w:ascii="FS Me" w:hAnsi="FS Me"/>
          <w:sz w:val="24"/>
          <w:szCs w:val="23"/>
        </w:rPr>
        <w:t xml:space="preserve">leading to rising levels of loneliness among people of all ages. </w:t>
      </w:r>
    </w:p>
    <w:p w14:paraId="38BA982B" w14:textId="036BB83E" w:rsidR="00C2416E" w:rsidRDefault="004043D9" w:rsidP="000C1DCF">
      <w:pPr>
        <w:ind w:left="567"/>
        <w:rPr>
          <w:rFonts w:ascii="FS Me" w:hAnsi="FS Me"/>
          <w:sz w:val="24"/>
          <w:szCs w:val="23"/>
        </w:rPr>
      </w:pPr>
      <w:r>
        <w:rPr>
          <w:rFonts w:ascii="FS Me" w:hAnsi="FS Me"/>
          <w:sz w:val="24"/>
          <w:szCs w:val="23"/>
        </w:rPr>
        <w:t xml:space="preserve">Many </w:t>
      </w:r>
      <w:r w:rsidR="00481876">
        <w:rPr>
          <w:rFonts w:ascii="FS Me" w:hAnsi="FS Me"/>
          <w:sz w:val="24"/>
          <w:szCs w:val="23"/>
        </w:rPr>
        <w:t>older people</w:t>
      </w:r>
      <w:r w:rsidR="00A112EB">
        <w:rPr>
          <w:rFonts w:ascii="FS Me" w:hAnsi="FS Me"/>
          <w:sz w:val="24"/>
          <w:szCs w:val="23"/>
        </w:rPr>
        <w:t xml:space="preserve"> have suffered due to the loss of their support </w:t>
      </w:r>
      <w:r w:rsidR="003473D2">
        <w:rPr>
          <w:rFonts w:ascii="FS Me" w:hAnsi="FS Me"/>
          <w:sz w:val="24"/>
          <w:szCs w:val="23"/>
        </w:rPr>
        <w:t>systems</w:t>
      </w:r>
      <w:r w:rsidR="00A112EB">
        <w:rPr>
          <w:rFonts w:ascii="FS Me" w:hAnsi="FS Me"/>
          <w:sz w:val="24"/>
          <w:szCs w:val="23"/>
        </w:rPr>
        <w:t xml:space="preserve"> and opportunities for social interaction. </w:t>
      </w:r>
      <w:r w:rsidR="005F4794">
        <w:rPr>
          <w:rFonts w:ascii="FS Me" w:hAnsi="FS Me"/>
          <w:sz w:val="24"/>
          <w:szCs w:val="23"/>
        </w:rPr>
        <w:t>We are particularly concerned about the impact of the pandemic on those older people who live alone</w:t>
      </w:r>
      <w:r w:rsidR="0077166D">
        <w:rPr>
          <w:rFonts w:ascii="FS Me" w:hAnsi="FS Me"/>
          <w:sz w:val="24"/>
          <w:szCs w:val="23"/>
        </w:rPr>
        <w:t xml:space="preserve"> </w:t>
      </w:r>
      <w:r w:rsidR="00120D6F">
        <w:rPr>
          <w:rFonts w:ascii="FS Me" w:hAnsi="FS Me"/>
          <w:sz w:val="24"/>
          <w:szCs w:val="23"/>
        </w:rPr>
        <w:t>or who</w:t>
      </w:r>
      <w:r w:rsidR="0077166D">
        <w:rPr>
          <w:rFonts w:ascii="FS Me" w:hAnsi="FS Me"/>
          <w:sz w:val="24"/>
          <w:szCs w:val="23"/>
        </w:rPr>
        <w:t xml:space="preserve"> have no local support network. </w:t>
      </w:r>
      <w:r w:rsidR="006E2E2E">
        <w:rPr>
          <w:rFonts w:ascii="FS Me" w:hAnsi="FS Me"/>
          <w:sz w:val="24"/>
          <w:szCs w:val="23"/>
        </w:rPr>
        <w:t xml:space="preserve">While many older people may have </w:t>
      </w:r>
      <w:r w:rsidR="001F304D">
        <w:rPr>
          <w:rFonts w:ascii="FS Me" w:hAnsi="FS Me"/>
          <w:sz w:val="24"/>
          <w:szCs w:val="23"/>
        </w:rPr>
        <w:t xml:space="preserve">chosen to get online for the first time in response to the restrictions required by the pandemic, there are still </w:t>
      </w:r>
      <w:r w:rsidR="006B2441">
        <w:rPr>
          <w:rFonts w:ascii="FS Me" w:hAnsi="FS Me"/>
          <w:sz w:val="24"/>
          <w:szCs w:val="23"/>
        </w:rPr>
        <w:t>hundreds of thousands</w:t>
      </w:r>
      <w:r w:rsidR="00476053">
        <w:rPr>
          <w:rFonts w:ascii="FS Me" w:hAnsi="FS Me"/>
          <w:sz w:val="24"/>
          <w:szCs w:val="23"/>
        </w:rPr>
        <w:t xml:space="preserve"> of older people without access to the internet – whether by choice or due to accessibility barriers. </w:t>
      </w:r>
    </w:p>
    <w:p w14:paraId="37637505" w14:textId="66556380" w:rsidR="001732AA" w:rsidRDefault="001732AA" w:rsidP="009565B4">
      <w:pPr>
        <w:ind w:left="567"/>
        <w:rPr>
          <w:rFonts w:ascii="FS Me" w:hAnsi="FS Me"/>
          <w:sz w:val="24"/>
          <w:szCs w:val="23"/>
        </w:rPr>
      </w:pPr>
      <w:r>
        <w:rPr>
          <w:rFonts w:ascii="FS Me" w:hAnsi="FS Me"/>
          <w:sz w:val="24"/>
          <w:szCs w:val="23"/>
        </w:rPr>
        <w:t xml:space="preserve">We know of many inspiring examples of </w:t>
      </w:r>
      <w:r w:rsidR="006B2441">
        <w:rPr>
          <w:rFonts w:ascii="FS Me" w:hAnsi="FS Me"/>
          <w:sz w:val="24"/>
          <w:szCs w:val="23"/>
        </w:rPr>
        <w:t xml:space="preserve">volunteering, </w:t>
      </w:r>
      <w:r>
        <w:rPr>
          <w:rFonts w:ascii="FS Me" w:hAnsi="FS Me"/>
          <w:sz w:val="24"/>
          <w:szCs w:val="23"/>
        </w:rPr>
        <w:t xml:space="preserve">community projects and initiatives to tackle loneliness and isolation this year. </w:t>
      </w:r>
      <w:r w:rsidR="007906C7">
        <w:rPr>
          <w:rFonts w:ascii="FS Me" w:hAnsi="FS Me"/>
          <w:sz w:val="24"/>
          <w:szCs w:val="23"/>
        </w:rPr>
        <w:t xml:space="preserve">Indeed, </w:t>
      </w:r>
      <w:r>
        <w:rPr>
          <w:rFonts w:ascii="FS Me" w:hAnsi="FS Me"/>
          <w:sz w:val="24"/>
          <w:szCs w:val="23"/>
        </w:rPr>
        <w:t>94,000 over 65s in Scotland say they would not have got through the crisis without the kindness of strangers.</w:t>
      </w:r>
    </w:p>
    <w:p w14:paraId="4CE3E505" w14:textId="3C554F23" w:rsidR="008C5427" w:rsidRPr="003203CB" w:rsidRDefault="00C2416E" w:rsidP="003203CB">
      <w:pPr>
        <w:ind w:left="567"/>
        <w:rPr>
          <w:rFonts w:ascii="FS Me" w:hAnsi="FS Me"/>
          <w:sz w:val="24"/>
          <w:szCs w:val="23"/>
        </w:rPr>
      </w:pPr>
      <w:r>
        <w:rPr>
          <w:rFonts w:ascii="FS Me" w:hAnsi="FS Me"/>
          <w:sz w:val="24"/>
          <w:szCs w:val="23"/>
        </w:rPr>
        <w:t xml:space="preserve">Even before the </w:t>
      </w:r>
      <w:r w:rsidR="001732AA">
        <w:rPr>
          <w:rFonts w:ascii="FS Me" w:hAnsi="FS Me"/>
          <w:sz w:val="24"/>
          <w:szCs w:val="23"/>
        </w:rPr>
        <w:t>tightening of</w:t>
      </w:r>
      <w:r>
        <w:rPr>
          <w:rFonts w:ascii="FS Me" w:hAnsi="FS Me"/>
          <w:sz w:val="24"/>
          <w:szCs w:val="23"/>
        </w:rPr>
        <w:t xml:space="preserve"> </w:t>
      </w:r>
      <w:r w:rsidR="00544E24">
        <w:rPr>
          <w:rFonts w:ascii="FS Me" w:hAnsi="FS Me"/>
          <w:sz w:val="24"/>
          <w:szCs w:val="23"/>
        </w:rPr>
        <w:t xml:space="preserve">restrictions </w:t>
      </w:r>
      <w:r w:rsidR="001732AA">
        <w:rPr>
          <w:rFonts w:ascii="FS Me" w:hAnsi="FS Me"/>
          <w:sz w:val="24"/>
          <w:szCs w:val="23"/>
        </w:rPr>
        <w:t xml:space="preserve">over the Christmas period </w:t>
      </w:r>
      <w:r w:rsidR="00544E24">
        <w:rPr>
          <w:rFonts w:ascii="FS Me" w:hAnsi="FS Me"/>
          <w:sz w:val="24"/>
          <w:szCs w:val="23"/>
        </w:rPr>
        <w:t xml:space="preserve">and </w:t>
      </w:r>
      <w:r w:rsidR="001732AA">
        <w:rPr>
          <w:rFonts w:ascii="FS Me" w:hAnsi="FS Me"/>
          <w:sz w:val="24"/>
          <w:szCs w:val="23"/>
        </w:rPr>
        <w:t xml:space="preserve">restrictions due to come into force from </w:t>
      </w:r>
      <w:r w:rsidR="00544E24">
        <w:rPr>
          <w:rFonts w:ascii="FS Me" w:hAnsi="FS Me"/>
          <w:sz w:val="24"/>
          <w:szCs w:val="23"/>
        </w:rPr>
        <w:t xml:space="preserve">Boxing Day, we were </w:t>
      </w:r>
      <w:r>
        <w:rPr>
          <w:rFonts w:ascii="FS Me" w:hAnsi="FS Me"/>
          <w:sz w:val="24"/>
          <w:szCs w:val="23"/>
        </w:rPr>
        <w:t xml:space="preserve">concerned that this Christmas </w:t>
      </w:r>
      <w:r w:rsidR="001732AA">
        <w:rPr>
          <w:rFonts w:ascii="FS Me" w:hAnsi="FS Me"/>
          <w:sz w:val="24"/>
          <w:szCs w:val="23"/>
        </w:rPr>
        <w:t>would</w:t>
      </w:r>
      <w:r>
        <w:rPr>
          <w:rFonts w:ascii="FS Me" w:hAnsi="FS Me"/>
          <w:sz w:val="24"/>
          <w:szCs w:val="23"/>
        </w:rPr>
        <w:t xml:space="preserve"> be the loneliest yet</w:t>
      </w:r>
      <w:r w:rsidR="00544E24">
        <w:rPr>
          <w:rFonts w:ascii="FS Me" w:hAnsi="FS Me"/>
          <w:sz w:val="24"/>
          <w:szCs w:val="23"/>
        </w:rPr>
        <w:t xml:space="preserve"> for</w:t>
      </w:r>
      <w:r w:rsidR="0077166D">
        <w:rPr>
          <w:rFonts w:ascii="FS Me" w:hAnsi="FS Me"/>
          <w:sz w:val="24"/>
          <w:szCs w:val="23"/>
        </w:rPr>
        <w:t xml:space="preserve"> many older people. We would ask all MSPs to </w:t>
      </w:r>
      <w:r w:rsidR="00806A1B">
        <w:rPr>
          <w:rFonts w:ascii="FS Me" w:hAnsi="FS Me"/>
          <w:sz w:val="24"/>
          <w:szCs w:val="23"/>
        </w:rPr>
        <w:t xml:space="preserve">encourage their constituents to make an extra effort to reach out to older people during these difficult times. </w:t>
      </w:r>
    </w:p>
    <w:p w14:paraId="12909CFA" w14:textId="41CF685F" w:rsidR="00654BD5" w:rsidRPr="00BB721E" w:rsidRDefault="00654BD5" w:rsidP="00BB721E">
      <w:pPr>
        <w:ind w:left="567"/>
        <w:rPr>
          <w:rFonts w:ascii="FS Me" w:hAnsi="FS Me"/>
          <w:sz w:val="24"/>
          <w:szCs w:val="23"/>
        </w:rPr>
      </w:pPr>
      <w:r w:rsidRPr="00A01F33">
        <w:rPr>
          <w:rFonts w:ascii="FS Me" w:hAnsi="FS Me"/>
          <w:b/>
          <w:bCs/>
          <w:color w:val="1F4E79" w:themeColor="accent1" w:themeShade="80"/>
          <w:sz w:val="28"/>
          <w:szCs w:val="24"/>
        </w:rPr>
        <w:t>Key concerns:</w:t>
      </w:r>
    </w:p>
    <w:p w14:paraId="386220B4" w14:textId="627AFAFD" w:rsidR="003D2D00" w:rsidRPr="009B43A1" w:rsidRDefault="00400EDA" w:rsidP="00BA0625">
      <w:pPr>
        <w:pStyle w:val="ListParagraph"/>
        <w:numPr>
          <w:ilvl w:val="0"/>
          <w:numId w:val="15"/>
        </w:numPr>
        <w:ind w:right="736"/>
        <w:rPr>
          <w:rFonts w:ascii="FS Me" w:hAnsi="FS Me"/>
          <w:sz w:val="24"/>
          <w:szCs w:val="23"/>
        </w:rPr>
      </w:pPr>
      <w:r w:rsidRPr="00400EDA">
        <w:rPr>
          <w:rFonts w:ascii="FS Me" w:hAnsi="FS Me"/>
          <w:sz w:val="24"/>
          <w:szCs w:val="23"/>
        </w:rPr>
        <w:t>Prior to the pandemic, levels of loneliness and social isolation were high</w:t>
      </w:r>
      <w:r w:rsidR="00983F1C">
        <w:rPr>
          <w:rFonts w:ascii="FS Me" w:hAnsi="FS Me"/>
          <w:sz w:val="24"/>
          <w:szCs w:val="23"/>
        </w:rPr>
        <w:t>,</w:t>
      </w:r>
      <w:r w:rsidR="00B6139D">
        <w:rPr>
          <w:rFonts w:ascii="FS Me" w:hAnsi="FS Me"/>
          <w:sz w:val="24"/>
          <w:szCs w:val="23"/>
        </w:rPr>
        <w:t xml:space="preserve"> </w:t>
      </w:r>
      <w:r w:rsidR="00983F1C">
        <w:rPr>
          <w:rFonts w:ascii="FS Me" w:hAnsi="FS Me"/>
          <w:sz w:val="24"/>
          <w:szCs w:val="23"/>
        </w:rPr>
        <w:t xml:space="preserve">though often </w:t>
      </w:r>
      <w:r w:rsidR="003E13A6">
        <w:rPr>
          <w:rFonts w:ascii="FS Me" w:hAnsi="FS Me"/>
          <w:sz w:val="24"/>
          <w:szCs w:val="23"/>
        </w:rPr>
        <w:t>under-reported due to social stigma.</w:t>
      </w:r>
      <w:r w:rsidR="004D049E">
        <w:rPr>
          <w:rFonts w:ascii="FS Me" w:hAnsi="FS Me"/>
          <w:sz w:val="24"/>
          <w:szCs w:val="23"/>
        </w:rPr>
        <w:t xml:space="preserve"> COVID-19 has increased </w:t>
      </w:r>
      <w:r w:rsidR="00513A12">
        <w:rPr>
          <w:rFonts w:ascii="FS Me" w:hAnsi="FS Me"/>
          <w:sz w:val="24"/>
          <w:szCs w:val="23"/>
        </w:rPr>
        <w:t>these feelings among people of all ages.</w:t>
      </w:r>
    </w:p>
    <w:p w14:paraId="3CDBEB25" w14:textId="182BD421" w:rsidR="00254FEF" w:rsidRPr="00BA0625" w:rsidRDefault="00161B35" w:rsidP="00BA0625">
      <w:pPr>
        <w:pStyle w:val="ListParagraph"/>
        <w:numPr>
          <w:ilvl w:val="0"/>
          <w:numId w:val="15"/>
        </w:numPr>
        <w:spacing w:before="240" w:after="0" w:line="240" w:lineRule="auto"/>
        <w:ind w:right="736"/>
        <w:rPr>
          <w:rFonts w:ascii="FS Me" w:eastAsia="Times New Roman" w:hAnsi="FS Me"/>
          <w:sz w:val="24"/>
          <w:szCs w:val="24"/>
        </w:rPr>
      </w:pPr>
      <w:r w:rsidRPr="00BA0625">
        <w:rPr>
          <w:rFonts w:ascii="FS Me" w:eastAsia="Times New Roman" w:hAnsi="FS Me"/>
          <w:sz w:val="24"/>
          <w:szCs w:val="24"/>
        </w:rPr>
        <w:t>Care home residents have been especially impacted by loneliness and social isolation due to restrictions on visit</w:t>
      </w:r>
      <w:r w:rsidR="001F3D28" w:rsidRPr="00BA0625">
        <w:rPr>
          <w:rFonts w:ascii="FS Me" w:eastAsia="Times New Roman" w:hAnsi="FS Me"/>
          <w:sz w:val="24"/>
          <w:szCs w:val="24"/>
        </w:rPr>
        <w:t>ing</w:t>
      </w:r>
      <w:r w:rsidRPr="00BA0625">
        <w:rPr>
          <w:rFonts w:ascii="FS Me" w:eastAsia="Times New Roman" w:hAnsi="FS Me"/>
          <w:sz w:val="24"/>
          <w:szCs w:val="24"/>
        </w:rPr>
        <w:t xml:space="preserve">. </w:t>
      </w:r>
      <w:r w:rsidR="009B43A1" w:rsidRPr="00BA0625">
        <w:rPr>
          <w:rFonts w:ascii="FS Me" w:eastAsia="Times New Roman" w:hAnsi="FS Me"/>
          <w:sz w:val="24"/>
          <w:szCs w:val="24"/>
        </w:rPr>
        <w:t xml:space="preserve">Family members have reported seeing marked declines in their loved one’s wellbeing over the months. </w:t>
      </w:r>
    </w:p>
    <w:p w14:paraId="5DFA5388" w14:textId="2AAB76AD" w:rsidR="004340C2" w:rsidRDefault="004340C2" w:rsidP="00BA0625">
      <w:pPr>
        <w:pStyle w:val="ListParagraph"/>
        <w:numPr>
          <w:ilvl w:val="0"/>
          <w:numId w:val="15"/>
        </w:numPr>
        <w:spacing w:before="240" w:after="0" w:line="240" w:lineRule="auto"/>
        <w:ind w:right="736"/>
        <w:rPr>
          <w:rFonts w:ascii="FS Me" w:eastAsia="Times New Roman" w:hAnsi="FS Me"/>
          <w:sz w:val="24"/>
          <w:szCs w:val="24"/>
        </w:rPr>
      </w:pPr>
      <w:r w:rsidRPr="00BA0625">
        <w:rPr>
          <w:rFonts w:ascii="FS Me" w:eastAsia="Times New Roman" w:hAnsi="FS Me"/>
          <w:sz w:val="24"/>
          <w:szCs w:val="24"/>
        </w:rPr>
        <w:t xml:space="preserve">Chronic loneliness can seriously impact an older person’s health and raise their risk of heart disease, dementia, and depression. </w:t>
      </w:r>
    </w:p>
    <w:p w14:paraId="0EF491A9" w14:textId="6356A8C7" w:rsidR="006F2F85" w:rsidRPr="00BA0625" w:rsidRDefault="006A7908" w:rsidP="00BA0625">
      <w:pPr>
        <w:pStyle w:val="ListParagraph"/>
        <w:numPr>
          <w:ilvl w:val="0"/>
          <w:numId w:val="15"/>
        </w:numPr>
        <w:spacing w:before="240" w:after="0" w:line="240" w:lineRule="auto"/>
        <w:ind w:right="736"/>
        <w:rPr>
          <w:rFonts w:ascii="FS Me" w:eastAsia="Times New Roman" w:hAnsi="FS Me"/>
          <w:sz w:val="24"/>
          <w:szCs w:val="24"/>
        </w:rPr>
      </w:pPr>
      <w:r>
        <w:rPr>
          <w:rFonts w:ascii="FS Me" w:eastAsia="Times New Roman" w:hAnsi="FS Me"/>
          <w:sz w:val="24"/>
          <w:szCs w:val="24"/>
        </w:rPr>
        <w:t>Older people’s c</w:t>
      </w:r>
      <w:r w:rsidR="006F2F85">
        <w:rPr>
          <w:rFonts w:ascii="FS Me" w:eastAsia="Times New Roman" w:hAnsi="FS Me"/>
          <w:sz w:val="24"/>
          <w:szCs w:val="24"/>
        </w:rPr>
        <w:t>ommunity groups, social and sports clubs</w:t>
      </w:r>
      <w:r>
        <w:rPr>
          <w:rFonts w:ascii="FS Me" w:eastAsia="Times New Roman" w:hAnsi="FS Me"/>
          <w:sz w:val="24"/>
          <w:szCs w:val="24"/>
        </w:rPr>
        <w:t xml:space="preserve">, and voluntary organisations who have been closed for most of 2020 will find it difficult to resume activities </w:t>
      </w:r>
      <w:r w:rsidR="00B35911">
        <w:rPr>
          <w:rFonts w:ascii="FS Me" w:eastAsia="Times New Roman" w:hAnsi="FS Me"/>
          <w:sz w:val="24"/>
          <w:szCs w:val="24"/>
        </w:rPr>
        <w:t>in the short and medium term</w:t>
      </w:r>
      <w:r w:rsidR="005062C5">
        <w:rPr>
          <w:rFonts w:ascii="FS Me" w:eastAsia="Times New Roman" w:hAnsi="FS Me"/>
          <w:sz w:val="24"/>
          <w:szCs w:val="24"/>
        </w:rPr>
        <w:t>.</w:t>
      </w:r>
      <w:r w:rsidR="00027DCB">
        <w:rPr>
          <w:rFonts w:ascii="FS Me" w:eastAsia="Times New Roman" w:hAnsi="FS Me"/>
          <w:sz w:val="24"/>
          <w:szCs w:val="24"/>
        </w:rPr>
        <w:t xml:space="preserve"> Threats to, or loss of funding </w:t>
      </w:r>
      <w:r w:rsidR="00ED7481">
        <w:rPr>
          <w:rFonts w:ascii="FS Me" w:eastAsia="Times New Roman" w:hAnsi="FS Me"/>
          <w:sz w:val="24"/>
          <w:szCs w:val="24"/>
        </w:rPr>
        <w:t>have meant that it will be difficult to open their doors again.</w:t>
      </w:r>
    </w:p>
    <w:p w14:paraId="4FE29889" w14:textId="77777777" w:rsidR="009E303C" w:rsidRDefault="00A01377" w:rsidP="009E303C">
      <w:pPr>
        <w:spacing w:before="240" w:after="0" w:line="240" w:lineRule="auto"/>
        <w:ind w:left="709" w:right="736" w:hanging="11"/>
        <w:rPr>
          <w:rFonts w:ascii="FS Me" w:eastAsia="Times New Roman" w:hAnsi="FS Me"/>
          <w:b/>
          <w:bCs/>
          <w:color w:val="1F4E79" w:themeColor="accent1" w:themeShade="80"/>
          <w:sz w:val="28"/>
          <w:szCs w:val="28"/>
        </w:rPr>
      </w:pPr>
      <w:r>
        <w:rPr>
          <w:rFonts w:ascii="FS Me" w:eastAsia="Times New Roman" w:hAnsi="FS Me"/>
          <w:b/>
          <w:bCs/>
          <w:color w:val="1F4E79" w:themeColor="accent1" w:themeShade="80"/>
          <w:sz w:val="28"/>
          <w:szCs w:val="28"/>
        </w:rPr>
        <w:t xml:space="preserve">Loneliness and Social Isolation </w:t>
      </w:r>
    </w:p>
    <w:p w14:paraId="092D6B2C" w14:textId="76F58C57" w:rsidR="00F14D75" w:rsidRPr="00F14D75" w:rsidRDefault="00F14D75" w:rsidP="009E303C">
      <w:pPr>
        <w:spacing w:before="240" w:after="0" w:line="240" w:lineRule="auto"/>
        <w:ind w:left="709" w:right="736" w:hanging="11"/>
        <w:rPr>
          <w:rFonts w:ascii="FS Me" w:hAnsi="FS Me"/>
          <w:color w:val="000000" w:themeColor="text1"/>
          <w:sz w:val="24"/>
          <w:szCs w:val="24"/>
        </w:rPr>
      </w:pPr>
      <w:r w:rsidRPr="00F14D75">
        <w:rPr>
          <w:rFonts w:ascii="FS Me" w:hAnsi="FS Me" w:cstheme="minorHAnsi"/>
          <w:color w:val="000000" w:themeColor="text1"/>
          <w:sz w:val="24"/>
          <w:szCs w:val="24"/>
        </w:rPr>
        <w:t>The sad truth is</w:t>
      </w:r>
      <w:r w:rsidR="009E303C">
        <w:rPr>
          <w:rFonts w:ascii="FS Me" w:hAnsi="FS Me" w:cstheme="minorHAnsi"/>
          <w:color w:val="000000" w:themeColor="text1"/>
          <w:sz w:val="24"/>
          <w:szCs w:val="24"/>
        </w:rPr>
        <w:t xml:space="preserve"> that </w:t>
      </w:r>
      <w:r w:rsidRPr="00F14D75">
        <w:rPr>
          <w:rFonts w:ascii="FS Me" w:hAnsi="FS Me" w:cstheme="minorHAnsi"/>
          <w:color w:val="000000" w:themeColor="text1"/>
          <w:sz w:val="24"/>
          <w:szCs w:val="24"/>
        </w:rPr>
        <w:t xml:space="preserve">loneliness kills. </w:t>
      </w:r>
      <w:r w:rsidRPr="00013009">
        <w:rPr>
          <w:rFonts w:ascii="FS Me" w:hAnsi="FS Me"/>
          <w:bCs/>
          <w:color w:val="000000" w:themeColor="text1"/>
          <w:sz w:val="24"/>
          <w:szCs w:val="24"/>
        </w:rPr>
        <w:t>Research has likened the impact of loneliness to smoking 15 cigarettes a day</w:t>
      </w:r>
      <w:r w:rsidRPr="00F14D75">
        <w:rPr>
          <w:rFonts w:ascii="FS Me" w:hAnsi="FS Me"/>
          <w:b/>
          <w:color w:val="000000" w:themeColor="text1"/>
          <w:sz w:val="24"/>
          <w:szCs w:val="24"/>
        </w:rPr>
        <w:t xml:space="preserve"> </w:t>
      </w:r>
      <w:r w:rsidRPr="00F14D75">
        <w:rPr>
          <w:rFonts w:ascii="FS Me" w:hAnsi="FS Me"/>
          <w:color w:val="000000" w:themeColor="text1"/>
          <w:sz w:val="24"/>
          <w:szCs w:val="24"/>
        </w:rPr>
        <w:t xml:space="preserve">while also increasing the risk of stress, anxiety and depression, and doubling the risk of dementia. </w:t>
      </w:r>
    </w:p>
    <w:p w14:paraId="2E7525AB" w14:textId="70FB5DCB" w:rsidR="00F14D75" w:rsidRPr="00F14D75" w:rsidRDefault="00F14D75" w:rsidP="00C517B0">
      <w:pPr>
        <w:spacing w:before="240" w:after="120" w:line="240" w:lineRule="auto"/>
        <w:ind w:left="709" w:right="594"/>
        <w:rPr>
          <w:rFonts w:ascii="FS Me" w:hAnsi="FS Me"/>
          <w:color w:val="000000" w:themeColor="text1"/>
          <w:sz w:val="24"/>
          <w:szCs w:val="24"/>
        </w:rPr>
      </w:pPr>
      <w:r w:rsidRPr="00F14D75">
        <w:rPr>
          <w:rFonts w:ascii="FS Me" w:hAnsi="FS Me"/>
          <w:color w:val="000000" w:themeColor="text1"/>
          <w:sz w:val="24"/>
          <w:szCs w:val="24"/>
        </w:rPr>
        <w:t xml:space="preserve">Loneliness can occur at different ages and stages; however, many of the triggers </w:t>
      </w:r>
      <w:r w:rsidR="006C1050">
        <w:rPr>
          <w:rFonts w:ascii="FS Me" w:hAnsi="FS Me"/>
          <w:color w:val="000000" w:themeColor="text1"/>
          <w:sz w:val="24"/>
          <w:szCs w:val="24"/>
        </w:rPr>
        <w:t xml:space="preserve">have tended </w:t>
      </w:r>
      <w:r w:rsidRPr="00F14D75">
        <w:rPr>
          <w:rFonts w:ascii="FS Me" w:hAnsi="FS Me"/>
          <w:color w:val="000000" w:themeColor="text1"/>
          <w:sz w:val="24"/>
          <w:szCs w:val="24"/>
        </w:rPr>
        <w:t xml:space="preserve">to congregate in later life due to changes such as: </w:t>
      </w:r>
    </w:p>
    <w:p w14:paraId="153FDC6D" w14:textId="77777777" w:rsidR="00C517B0" w:rsidRDefault="00C517B0" w:rsidP="00C517B0">
      <w:pPr>
        <w:pStyle w:val="ListParagraph"/>
        <w:numPr>
          <w:ilvl w:val="0"/>
          <w:numId w:val="17"/>
        </w:numPr>
        <w:spacing w:after="0" w:line="240" w:lineRule="auto"/>
        <w:ind w:right="594"/>
        <w:rPr>
          <w:rFonts w:ascii="FS Me" w:hAnsi="FS Me"/>
          <w:color w:val="000000" w:themeColor="text1"/>
          <w:sz w:val="24"/>
          <w:szCs w:val="24"/>
        </w:rPr>
        <w:sectPr w:rsidR="00C517B0" w:rsidSect="00376214">
          <w:headerReference w:type="default" r:id="rId11"/>
          <w:headerReference w:type="first" r:id="rId12"/>
          <w:footerReference w:type="first" r:id="rId13"/>
          <w:pgSz w:w="11906" w:h="16838"/>
          <w:pgMar w:top="2061" w:right="340" w:bottom="1276" w:left="340" w:header="709" w:footer="709" w:gutter="0"/>
          <w:cols w:space="708"/>
          <w:titlePg/>
          <w:docGrid w:linePitch="360"/>
        </w:sectPr>
      </w:pPr>
    </w:p>
    <w:p w14:paraId="5F32CAD0" w14:textId="1C62CC2F" w:rsidR="00F14D75" w:rsidRPr="00F14D75" w:rsidRDefault="00F14D75" w:rsidP="00C517B0">
      <w:pPr>
        <w:pStyle w:val="ListParagraph"/>
        <w:numPr>
          <w:ilvl w:val="0"/>
          <w:numId w:val="17"/>
        </w:numPr>
        <w:spacing w:after="0" w:line="240" w:lineRule="auto"/>
        <w:ind w:right="594"/>
        <w:rPr>
          <w:rFonts w:ascii="FS Me" w:hAnsi="FS Me"/>
          <w:color w:val="000000" w:themeColor="text1"/>
          <w:sz w:val="24"/>
          <w:szCs w:val="24"/>
        </w:rPr>
      </w:pPr>
      <w:r w:rsidRPr="00F14D75">
        <w:rPr>
          <w:rFonts w:ascii="FS Me" w:hAnsi="FS Me"/>
          <w:color w:val="000000" w:themeColor="text1"/>
          <w:sz w:val="24"/>
          <w:szCs w:val="24"/>
        </w:rPr>
        <w:t>bereavement</w:t>
      </w:r>
    </w:p>
    <w:p w14:paraId="3A9B8885" w14:textId="77777777" w:rsidR="00F14D75" w:rsidRPr="00F14D75" w:rsidRDefault="00F14D75" w:rsidP="00C517B0">
      <w:pPr>
        <w:pStyle w:val="ListParagraph"/>
        <w:numPr>
          <w:ilvl w:val="0"/>
          <w:numId w:val="17"/>
        </w:numPr>
        <w:spacing w:after="0" w:line="240" w:lineRule="auto"/>
        <w:ind w:right="594"/>
        <w:rPr>
          <w:rFonts w:ascii="FS Me" w:hAnsi="FS Me"/>
          <w:color w:val="000000" w:themeColor="text1"/>
          <w:sz w:val="24"/>
          <w:szCs w:val="24"/>
        </w:rPr>
      </w:pPr>
      <w:r w:rsidRPr="00F14D75">
        <w:rPr>
          <w:rFonts w:ascii="FS Me" w:hAnsi="FS Me"/>
          <w:color w:val="000000" w:themeColor="text1"/>
          <w:sz w:val="24"/>
          <w:szCs w:val="24"/>
        </w:rPr>
        <w:t>retirement</w:t>
      </w:r>
    </w:p>
    <w:p w14:paraId="7BD132ED" w14:textId="77777777" w:rsidR="00F14D75" w:rsidRPr="00F14D75" w:rsidRDefault="00F14D75" w:rsidP="00C517B0">
      <w:pPr>
        <w:pStyle w:val="ListParagraph"/>
        <w:numPr>
          <w:ilvl w:val="0"/>
          <w:numId w:val="17"/>
        </w:numPr>
        <w:spacing w:after="0" w:line="240" w:lineRule="auto"/>
        <w:ind w:right="594"/>
        <w:rPr>
          <w:rFonts w:ascii="FS Me" w:hAnsi="FS Me"/>
          <w:color w:val="000000" w:themeColor="text1"/>
          <w:sz w:val="24"/>
          <w:szCs w:val="24"/>
        </w:rPr>
      </w:pPr>
      <w:r w:rsidRPr="00F14D75">
        <w:rPr>
          <w:rFonts w:ascii="FS Me" w:hAnsi="FS Me"/>
          <w:color w:val="000000" w:themeColor="text1"/>
          <w:sz w:val="24"/>
          <w:szCs w:val="24"/>
        </w:rPr>
        <w:t>moving to a new area</w:t>
      </w:r>
    </w:p>
    <w:p w14:paraId="239B9B6C" w14:textId="77777777" w:rsidR="00F14D75" w:rsidRPr="00F14D75" w:rsidRDefault="00F14D75" w:rsidP="00C517B0">
      <w:pPr>
        <w:pStyle w:val="ListParagraph"/>
        <w:numPr>
          <w:ilvl w:val="0"/>
          <w:numId w:val="17"/>
        </w:numPr>
        <w:spacing w:after="0" w:line="240" w:lineRule="auto"/>
        <w:ind w:right="594"/>
        <w:rPr>
          <w:rFonts w:ascii="FS Me" w:hAnsi="FS Me"/>
          <w:color w:val="000000" w:themeColor="text1"/>
          <w:sz w:val="24"/>
          <w:szCs w:val="24"/>
        </w:rPr>
      </w:pPr>
      <w:r w:rsidRPr="00F14D75">
        <w:rPr>
          <w:rFonts w:ascii="FS Me" w:hAnsi="FS Me"/>
          <w:color w:val="000000" w:themeColor="text1"/>
          <w:sz w:val="24"/>
          <w:szCs w:val="24"/>
        </w:rPr>
        <w:t>illness</w:t>
      </w:r>
    </w:p>
    <w:p w14:paraId="39E4E3C1" w14:textId="77FABA76" w:rsidR="00F14D75" w:rsidRPr="00F14D75" w:rsidRDefault="00F14D75" w:rsidP="00C517B0">
      <w:pPr>
        <w:pStyle w:val="ListParagraph"/>
        <w:numPr>
          <w:ilvl w:val="0"/>
          <w:numId w:val="17"/>
        </w:numPr>
        <w:spacing w:after="0" w:line="240" w:lineRule="auto"/>
        <w:ind w:right="594"/>
        <w:rPr>
          <w:rFonts w:ascii="FS Me" w:hAnsi="FS Me"/>
          <w:color w:val="000000" w:themeColor="text1"/>
          <w:sz w:val="24"/>
          <w:szCs w:val="24"/>
        </w:rPr>
      </w:pPr>
      <w:r w:rsidRPr="00F14D75">
        <w:rPr>
          <w:rFonts w:ascii="FS Me" w:hAnsi="FS Me"/>
          <w:color w:val="000000" w:themeColor="text1"/>
          <w:sz w:val="24"/>
          <w:szCs w:val="24"/>
        </w:rPr>
        <w:t>children moving away from home</w:t>
      </w:r>
    </w:p>
    <w:p w14:paraId="3E6495D9" w14:textId="77777777" w:rsidR="00C517B0" w:rsidRDefault="00C517B0" w:rsidP="00F14D75">
      <w:pPr>
        <w:spacing w:before="240" w:after="0" w:line="240" w:lineRule="auto"/>
        <w:ind w:left="709" w:right="736" w:hanging="11"/>
        <w:rPr>
          <w:rFonts w:ascii="FS Me" w:hAnsi="FS Me"/>
          <w:color w:val="000000" w:themeColor="text1"/>
          <w:sz w:val="24"/>
          <w:szCs w:val="24"/>
        </w:rPr>
        <w:sectPr w:rsidR="00C517B0" w:rsidSect="00376214">
          <w:type w:val="continuous"/>
          <w:pgSz w:w="11906" w:h="16838"/>
          <w:pgMar w:top="2061" w:right="340" w:bottom="1276" w:left="340" w:header="709" w:footer="709" w:gutter="0"/>
          <w:cols w:num="2" w:space="2"/>
          <w:titlePg/>
          <w:docGrid w:linePitch="360"/>
        </w:sectPr>
      </w:pPr>
    </w:p>
    <w:p w14:paraId="0C94F1EB" w14:textId="77777777" w:rsidR="00C52AA6" w:rsidRDefault="00F14D75" w:rsidP="00F14D75">
      <w:pPr>
        <w:spacing w:before="240" w:after="0" w:line="240" w:lineRule="auto"/>
        <w:ind w:left="709" w:right="736" w:hanging="11"/>
        <w:rPr>
          <w:rFonts w:ascii="FS Me" w:hAnsi="FS Me"/>
          <w:color w:val="000000" w:themeColor="text1"/>
          <w:sz w:val="24"/>
          <w:szCs w:val="24"/>
        </w:rPr>
      </w:pPr>
      <w:r w:rsidRPr="00F14D75">
        <w:rPr>
          <w:rFonts w:ascii="FS Me" w:hAnsi="FS Me"/>
          <w:color w:val="000000" w:themeColor="text1"/>
          <w:sz w:val="24"/>
          <w:szCs w:val="24"/>
        </w:rPr>
        <w:t>Navigating these transitions can be overwhelming if someone does not have a support system in place</w:t>
      </w:r>
      <w:r w:rsidR="00013009">
        <w:rPr>
          <w:rFonts w:ascii="FS Me" w:hAnsi="FS Me"/>
          <w:color w:val="000000" w:themeColor="text1"/>
          <w:sz w:val="24"/>
          <w:szCs w:val="24"/>
        </w:rPr>
        <w:t xml:space="preserve">. </w:t>
      </w:r>
    </w:p>
    <w:p w14:paraId="27D3F366" w14:textId="4E221538" w:rsidR="00F14D75" w:rsidRPr="00F14D75" w:rsidRDefault="00013009" w:rsidP="00F14D75">
      <w:pPr>
        <w:spacing w:before="240" w:after="0" w:line="240" w:lineRule="auto"/>
        <w:ind w:left="709" w:right="736" w:hanging="11"/>
        <w:rPr>
          <w:rFonts w:ascii="FS Me" w:eastAsia="Times New Roman" w:hAnsi="FS Me"/>
          <w:b/>
          <w:bCs/>
          <w:color w:val="000000" w:themeColor="text1"/>
          <w:sz w:val="24"/>
          <w:szCs w:val="24"/>
        </w:rPr>
      </w:pPr>
      <w:r>
        <w:rPr>
          <w:rFonts w:ascii="FS Me" w:hAnsi="FS Me"/>
          <w:color w:val="000000" w:themeColor="text1"/>
          <w:sz w:val="24"/>
          <w:szCs w:val="24"/>
        </w:rPr>
        <w:t xml:space="preserve">The COVID-19 crisis </w:t>
      </w:r>
      <w:r w:rsidR="00681D57">
        <w:rPr>
          <w:rFonts w:ascii="FS Me" w:hAnsi="FS Me"/>
          <w:color w:val="000000" w:themeColor="text1"/>
          <w:sz w:val="24"/>
          <w:szCs w:val="24"/>
        </w:rPr>
        <w:t xml:space="preserve">has made this even more difficult as national restrictions, shielding and </w:t>
      </w:r>
      <w:r w:rsidR="00CB114F">
        <w:rPr>
          <w:rFonts w:ascii="FS Me" w:hAnsi="FS Me"/>
          <w:color w:val="000000" w:themeColor="text1"/>
          <w:sz w:val="24"/>
          <w:szCs w:val="24"/>
        </w:rPr>
        <w:t>self-isolation measures hav</w:t>
      </w:r>
      <w:r w:rsidR="00315B04">
        <w:rPr>
          <w:rFonts w:ascii="FS Me" w:hAnsi="FS Me"/>
          <w:color w:val="000000" w:themeColor="text1"/>
          <w:sz w:val="24"/>
          <w:szCs w:val="24"/>
        </w:rPr>
        <w:t xml:space="preserve">e meant </w:t>
      </w:r>
      <w:r w:rsidR="00364C10">
        <w:rPr>
          <w:rFonts w:ascii="FS Me" w:hAnsi="FS Me"/>
          <w:color w:val="000000" w:themeColor="text1"/>
          <w:sz w:val="24"/>
          <w:szCs w:val="24"/>
        </w:rPr>
        <w:t xml:space="preserve">that face to face and social interactions have been </w:t>
      </w:r>
      <w:r w:rsidR="004A7559">
        <w:rPr>
          <w:rFonts w:ascii="FS Me" w:hAnsi="FS Me"/>
          <w:color w:val="000000" w:themeColor="text1"/>
          <w:sz w:val="24"/>
          <w:szCs w:val="24"/>
        </w:rPr>
        <w:t xml:space="preserve">drastically cut. Community groups, social and sports clubs, workplaces and </w:t>
      </w:r>
      <w:r w:rsidR="00B017A9">
        <w:rPr>
          <w:rFonts w:ascii="FS Me" w:hAnsi="FS Me"/>
          <w:color w:val="000000" w:themeColor="text1"/>
          <w:sz w:val="24"/>
          <w:szCs w:val="24"/>
        </w:rPr>
        <w:t xml:space="preserve">gatherings have not been operating </w:t>
      </w:r>
      <w:r w:rsidR="007745AD">
        <w:rPr>
          <w:rFonts w:ascii="FS Me" w:hAnsi="FS Me"/>
          <w:color w:val="000000" w:themeColor="text1"/>
          <w:sz w:val="24"/>
          <w:szCs w:val="24"/>
        </w:rPr>
        <w:t xml:space="preserve">anywhere near their required levels and where they are run on a voluntary basis, </w:t>
      </w:r>
      <w:r w:rsidR="001419A7">
        <w:rPr>
          <w:rFonts w:ascii="FS Me" w:hAnsi="FS Me"/>
          <w:color w:val="000000" w:themeColor="text1"/>
          <w:sz w:val="24"/>
          <w:szCs w:val="24"/>
        </w:rPr>
        <w:t xml:space="preserve">navigating the guidelines and accessing support has been a challenge. </w:t>
      </w:r>
    </w:p>
    <w:p w14:paraId="357AC7D6" w14:textId="13485269" w:rsidR="007C601F" w:rsidRDefault="00F31308" w:rsidP="00BA0625">
      <w:pPr>
        <w:spacing w:before="240" w:after="240" w:line="240" w:lineRule="auto"/>
        <w:ind w:left="709" w:right="736" w:hanging="11"/>
        <w:rPr>
          <w:rFonts w:ascii="FS Me" w:hAnsi="FS Me"/>
          <w:sz w:val="24"/>
          <w:szCs w:val="24"/>
        </w:rPr>
      </w:pPr>
      <w:r>
        <w:rPr>
          <w:rFonts w:ascii="FS Me" w:hAnsi="FS Me"/>
          <w:sz w:val="24"/>
          <w:szCs w:val="24"/>
        </w:rPr>
        <w:t>Recent r</w:t>
      </w:r>
      <w:r w:rsidR="00075788">
        <w:rPr>
          <w:rFonts w:ascii="FS Me" w:hAnsi="FS Me"/>
          <w:sz w:val="24"/>
          <w:szCs w:val="24"/>
        </w:rPr>
        <w:t xml:space="preserve">esearch carried out </w:t>
      </w:r>
      <w:r w:rsidR="00583668">
        <w:rPr>
          <w:rFonts w:ascii="FS Me" w:hAnsi="FS Me"/>
          <w:sz w:val="24"/>
          <w:szCs w:val="24"/>
        </w:rPr>
        <w:t>for</w:t>
      </w:r>
      <w:r w:rsidR="00075788">
        <w:rPr>
          <w:rFonts w:ascii="FS Me" w:hAnsi="FS Me"/>
          <w:sz w:val="24"/>
          <w:szCs w:val="24"/>
        </w:rPr>
        <w:t xml:space="preserve"> Age Scotland</w:t>
      </w:r>
      <w:r w:rsidR="00514F64">
        <w:rPr>
          <w:rFonts w:ascii="FS Me" w:hAnsi="FS Me"/>
          <w:sz w:val="24"/>
          <w:szCs w:val="24"/>
        </w:rPr>
        <w:t xml:space="preserve"> </w:t>
      </w:r>
      <w:r w:rsidR="00075788">
        <w:rPr>
          <w:rFonts w:ascii="FS Me" w:hAnsi="FS Me"/>
          <w:sz w:val="24"/>
          <w:szCs w:val="24"/>
        </w:rPr>
        <w:t>has found this Christmas is set to be the loneliest yet for many older people</w:t>
      </w:r>
      <w:r w:rsidR="0064321B">
        <w:rPr>
          <w:rStyle w:val="EndnoteReference"/>
          <w:rFonts w:ascii="FS Me" w:hAnsi="FS Me"/>
          <w:sz w:val="24"/>
          <w:szCs w:val="24"/>
        </w:rPr>
        <w:endnoteReference w:id="2"/>
      </w:r>
      <w:r w:rsidR="00075788">
        <w:rPr>
          <w:rFonts w:ascii="FS Me" w:hAnsi="FS Me"/>
          <w:sz w:val="24"/>
          <w:szCs w:val="24"/>
        </w:rPr>
        <w:t xml:space="preserve">. </w:t>
      </w:r>
      <w:r w:rsidR="00514F64">
        <w:rPr>
          <w:rFonts w:ascii="FS Me" w:hAnsi="FS Me"/>
          <w:sz w:val="24"/>
          <w:szCs w:val="24"/>
        </w:rPr>
        <w:t xml:space="preserve">157,000 over 65s expect to </w:t>
      </w:r>
      <w:r w:rsidR="0091151D">
        <w:rPr>
          <w:rFonts w:ascii="FS Me" w:hAnsi="FS Me"/>
          <w:sz w:val="24"/>
          <w:szCs w:val="24"/>
        </w:rPr>
        <w:t>feel lonely, which is as many as two on every street in Scotland.</w:t>
      </w:r>
    </w:p>
    <w:p w14:paraId="52DDD1C3" w14:textId="23DF7563" w:rsidR="007C601F" w:rsidRDefault="00A26596" w:rsidP="00BA0625">
      <w:pPr>
        <w:spacing w:before="240" w:after="240" w:line="240" w:lineRule="auto"/>
        <w:ind w:left="709" w:right="736" w:hanging="11"/>
        <w:rPr>
          <w:rFonts w:ascii="FS Me" w:hAnsi="FS Me"/>
          <w:sz w:val="24"/>
          <w:szCs w:val="24"/>
        </w:rPr>
      </w:pPr>
      <w:r>
        <w:rPr>
          <w:rFonts w:ascii="FS Me" w:hAnsi="FS Me"/>
          <w:sz w:val="24"/>
          <w:szCs w:val="24"/>
        </w:rPr>
        <w:t>On 1</w:t>
      </w:r>
      <w:r w:rsidRPr="00A26596">
        <w:rPr>
          <w:rFonts w:ascii="FS Me" w:hAnsi="FS Me"/>
          <w:sz w:val="24"/>
          <w:szCs w:val="24"/>
          <w:vertAlign w:val="superscript"/>
        </w:rPr>
        <w:t>st</w:t>
      </w:r>
      <w:r>
        <w:rPr>
          <w:rFonts w:ascii="FS Me" w:hAnsi="FS Me"/>
          <w:sz w:val="24"/>
          <w:szCs w:val="24"/>
        </w:rPr>
        <w:t xml:space="preserve"> October, we wrote to the Minister for Older People and Equalities to call for the</w:t>
      </w:r>
      <w:r w:rsidR="007C601F">
        <w:rPr>
          <w:rFonts w:ascii="FS Me" w:hAnsi="FS Me"/>
          <w:sz w:val="24"/>
          <w:szCs w:val="24"/>
        </w:rPr>
        <w:t xml:space="preserve"> Scottish Government to </w:t>
      </w:r>
      <w:r w:rsidR="00612C99">
        <w:rPr>
          <w:rFonts w:ascii="FS Me" w:hAnsi="FS Me"/>
          <w:sz w:val="24"/>
          <w:szCs w:val="24"/>
        </w:rPr>
        <w:t>develop a winter action plan to support older people.</w:t>
      </w:r>
      <w:r w:rsidR="00612C99">
        <w:rPr>
          <w:rStyle w:val="EndnoteReference"/>
          <w:rFonts w:ascii="FS Me" w:hAnsi="FS Me"/>
          <w:sz w:val="24"/>
          <w:szCs w:val="24"/>
        </w:rPr>
        <w:endnoteReference w:id="3"/>
      </w:r>
      <w:r w:rsidR="00612C99">
        <w:rPr>
          <w:rFonts w:ascii="FS Me" w:hAnsi="FS Me"/>
          <w:sz w:val="24"/>
          <w:szCs w:val="24"/>
        </w:rPr>
        <w:t xml:space="preserve"> </w:t>
      </w:r>
      <w:r w:rsidR="00D343AB">
        <w:rPr>
          <w:rFonts w:ascii="FS Me" w:hAnsi="FS Me"/>
          <w:sz w:val="24"/>
          <w:szCs w:val="24"/>
        </w:rPr>
        <w:t xml:space="preserve">We suggested this plan should include measures to tackle loneliness, such as national support for and promotion of friendship lines, befriending </w:t>
      </w:r>
      <w:r w:rsidR="00F9302C">
        <w:rPr>
          <w:rFonts w:ascii="FS Me" w:hAnsi="FS Me"/>
          <w:sz w:val="24"/>
          <w:szCs w:val="24"/>
        </w:rPr>
        <w:t>services,</w:t>
      </w:r>
      <w:r w:rsidR="00D343AB">
        <w:rPr>
          <w:rFonts w:ascii="FS Me" w:hAnsi="FS Me"/>
          <w:sz w:val="24"/>
          <w:szCs w:val="24"/>
        </w:rPr>
        <w:t xml:space="preserve"> and volunteer networks.</w:t>
      </w:r>
      <w:r w:rsidR="00C13F3E">
        <w:rPr>
          <w:rFonts w:ascii="FS Me" w:hAnsi="FS Me"/>
          <w:sz w:val="24"/>
          <w:szCs w:val="24"/>
        </w:rPr>
        <w:t xml:space="preserve"> </w:t>
      </w:r>
      <w:r w:rsidR="00C955B3">
        <w:rPr>
          <w:rFonts w:ascii="FS Me" w:hAnsi="FS Me"/>
          <w:sz w:val="24"/>
          <w:szCs w:val="24"/>
        </w:rPr>
        <w:t xml:space="preserve">       </w:t>
      </w:r>
      <w:r w:rsidR="00C13F3E">
        <w:rPr>
          <w:rFonts w:ascii="FS Me" w:hAnsi="FS Me"/>
          <w:sz w:val="24"/>
          <w:szCs w:val="24"/>
        </w:rPr>
        <w:t xml:space="preserve">The Scottish Government has since announced </w:t>
      </w:r>
      <w:r w:rsidR="00C11813">
        <w:rPr>
          <w:rFonts w:ascii="FS Me" w:hAnsi="FS Me"/>
          <w:sz w:val="24"/>
          <w:szCs w:val="24"/>
        </w:rPr>
        <w:t xml:space="preserve">a range of </w:t>
      </w:r>
      <w:r w:rsidR="00C13F3E">
        <w:rPr>
          <w:rFonts w:ascii="FS Me" w:hAnsi="FS Me"/>
          <w:sz w:val="24"/>
          <w:szCs w:val="24"/>
        </w:rPr>
        <w:t xml:space="preserve">funding to support </w:t>
      </w:r>
      <w:r w:rsidR="00086731">
        <w:rPr>
          <w:rFonts w:ascii="FS Me" w:hAnsi="FS Me"/>
          <w:sz w:val="24"/>
          <w:szCs w:val="24"/>
        </w:rPr>
        <w:t xml:space="preserve">people at risk of social isolation and loneliness. </w:t>
      </w:r>
    </w:p>
    <w:p w14:paraId="4899B93A" w14:textId="7AF80675" w:rsidR="00BB4945" w:rsidRDefault="00E31A71" w:rsidP="00BA0625">
      <w:pPr>
        <w:ind w:left="709" w:right="736" w:hanging="11"/>
        <w:rPr>
          <w:rFonts w:ascii="FS Me" w:hAnsi="FS Me"/>
          <w:b/>
          <w:bCs/>
          <w:noProof/>
          <w:color w:val="1F4E79" w:themeColor="accent1" w:themeShade="80"/>
          <w:sz w:val="28"/>
          <w:lang w:eastAsia="en-GB"/>
        </w:rPr>
      </w:pPr>
      <w:r>
        <w:rPr>
          <w:rFonts w:ascii="FS Me" w:hAnsi="FS Me"/>
          <w:b/>
          <w:bCs/>
          <w:noProof/>
          <w:color w:val="1F4E79" w:themeColor="accent1" w:themeShade="80"/>
          <w:sz w:val="28"/>
          <w:lang w:eastAsia="en-GB"/>
        </w:rPr>
        <w:t xml:space="preserve">Age Scotland’s Friendship Line </w:t>
      </w:r>
      <w:r w:rsidR="00E24DFE">
        <w:rPr>
          <w:rFonts w:ascii="FS Me" w:hAnsi="FS Me"/>
          <w:b/>
          <w:bCs/>
          <w:noProof/>
          <w:color w:val="1F4E79" w:themeColor="accent1" w:themeShade="80"/>
          <w:sz w:val="28"/>
          <w:lang w:eastAsia="en-GB"/>
        </w:rPr>
        <w:t>– 0800 12 44 222</w:t>
      </w:r>
    </w:p>
    <w:p w14:paraId="5521B7C3" w14:textId="77777777" w:rsidR="00492F41" w:rsidRDefault="00A62378" w:rsidP="00945F20">
      <w:pPr>
        <w:spacing w:before="240" w:after="240" w:line="240" w:lineRule="auto"/>
        <w:ind w:left="709" w:right="736" w:hanging="11"/>
        <w:rPr>
          <w:rFonts w:ascii="FS Me" w:eastAsia="Times New Roman" w:hAnsi="FS Me"/>
          <w:sz w:val="24"/>
          <w:szCs w:val="24"/>
          <w:lang w:eastAsia="en-GB"/>
        </w:rPr>
      </w:pPr>
      <w:r>
        <w:rPr>
          <w:rFonts w:ascii="FS Me" w:eastAsia="Times New Roman" w:hAnsi="FS Me"/>
          <w:sz w:val="24"/>
          <w:szCs w:val="24"/>
          <w:lang w:eastAsia="en-GB"/>
        </w:rPr>
        <w:t>Age Scotland’s</w:t>
      </w:r>
      <w:r w:rsidR="00A112EB">
        <w:rPr>
          <w:rFonts w:ascii="FS Me" w:eastAsia="Times New Roman" w:hAnsi="FS Me"/>
          <w:sz w:val="24"/>
          <w:szCs w:val="24"/>
          <w:lang w:eastAsia="en-GB"/>
        </w:rPr>
        <w:t xml:space="preserve"> Friendship Line </w:t>
      </w:r>
      <w:r w:rsidR="00B96EB3">
        <w:rPr>
          <w:rFonts w:ascii="FS Me" w:eastAsia="Times New Roman" w:hAnsi="FS Me"/>
          <w:sz w:val="24"/>
          <w:szCs w:val="24"/>
          <w:lang w:eastAsia="en-GB"/>
        </w:rPr>
        <w:t xml:space="preserve">was established in </w:t>
      </w:r>
      <w:r w:rsidR="00194421">
        <w:rPr>
          <w:rFonts w:ascii="FS Me" w:eastAsia="Times New Roman" w:hAnsi="FS Me"/>
          <w:sz w:val="24"/>
          <w:szCs w:val="24"/>
          <w:lang w:eastAsia="en-GB"/>
        </w:rPr>
        <w:t xml:space="preserve">June 2020 in </w:t>
      </w:r>
      <w:r w:rsidR="00B96EB3">
        <w:rPr>
          <w:rFonts w:ascii="FS Me" w:eastAsia="Times New Roman" w:hAnsi="FS Me"/>
          <w:sz w:val="24"/>
          <w:szCs w:val="24"/>
          <w:lang w:eastAsia="en-GB"/>
        </w:rPr>
        <w:t>response to unprecedented demand for our</w:t>
      </w:r>
      <w:r w:rsidR="00194421">
        <w:rPr>
          <w:rFonts w:ascii="FS Me" w:eastAsia="Times New Roman" w:hAnsi="FS Me"/>
          <w:sz w:val="24"/>
          <w:szCs w:val="24"/>
          <w:lang w:eastAsia="en-GB"/>
        </w:rPr>
        <w:t xml:space="preserve"> national</w:t>
      </w:r>
      <w:r w:rsidR="00B96EB3">
        <w:rPr>
          <w:rFonts w:ascii="FS Me" w:eastAsia="Times New Roman" w:hAnsi="FS Me"/>
          <w:sz w:val="24"/>
          <w:szCs w:val="24"/>
          <w:lang w:eastAsia="en-GB"/>
        </w:rPr>
        <w:t xml:space="preserve"> </w:t>
      </w:r>
      <w:r w:rsidR="00194421">
        <w:rPr>
          <w:rFonts w:ascii="FS Me" w:eastAsia="Times New Roman" w:hAnsi="FS Me"/>
          <w:sz w:val="24"/>
          <w:szCs w:val="24"/>
          <w:lang w:eastAsia="en-GB"/>
        </w:rPr>
        <w:t>h</w:t>
      </w:r>
      <w:r w:rsidR="00B96EB3">
        <w:rPr>
          <w:rFonts w:ascii="FS Me" w:eastAsia="Times New Roman" w:hAnsi="FS Me"/>
          <w:sz w:val="24"/>
          <w:szCs w:val="24"/>
          <w:lang w:eastAsia="en-GB"/>
        </w:rPr>
        <w:t xml:space="preserve">elpline service. </w:t>
      </w:r>
      <w:r w:rsidR="00492F41">
        <w:rPr>
          <w:rFonts w:ascii="FS Me" w:eastAsia="Times New Roman" w:hAnsi="FS Me"/>
          <w:sz w:val="24"/>
          <w:szCs w:val="24"/>
          <w:lang w:eastAsia="en-GB"/>
        </w:rPr>
        <w:t>This has been financially supported by the Scottish Government.</w:t>
      </w:r>
    </w:p>
    <w:p w14:paraId="5DB21E49" w14:textId="61DD4953" w:rsidR="00CF0928" w:rsidRDefault="00051E83" w:rsidP="00945F20">
      <w:pPr>
        <w:spacing w:before="240" w:after="240" w:line="240" w:lineRule="auto"/>
        <w:ind w:left="709" w:right="736" w:hanging="11"/>
        <w:rPr>
          <w:rFonts w:ascii="FS Me" w:eastAsia="Times New Roman" w:hAnsi="FS Me"/>
          <w:sz w:val="24"/>
          <w:szCs w:val="24"/>
          <w:lang w:eastAsia="en-GB"/>
        </w:rPr>
      </w:pPr>
      <w:r>
        <w:rPr>
          <w:rFonts w:ascii="FS Me" w:eastAsia="Times New Roman" w:hAnsi="FS Me"/>
          <w:sz w:val="24"/>
          <w:szCs w:val="24"/>
          <w:lang w:eastAsia="en-GB"/>
        </w:rPr>
        <w:t xml:space="preserve">The volume of calls we were receiving were ten times their </w:t>
      </w:r>
      <w:r w:rsidR="00492F41">
        <w:rPr>
          <w:rFonts w:ascii="FS Me" w:eastAsia="Times New Roman" w:hAnsi="FS Me"/>
          <w:sz w:val="24"/>
          <w:szCs w:val="24"/>
          <w:lang w:eastAsia="en-GB"/>
        </w:rPr>
        <w:t>pre-COVID-19</w:t>
      </w:r>
      <w:r>
        <w:rPr>
          <w:rFonts w:ascii="FS Me" w:eastAsia="Times New Roman" w:hAnsi="FS Me"/>
          <w:sz w:val="24"/>
          <w:szCs w:val="24"/>
          <w:lang w:eastAsia="en-GB"/>
        </w:rPr>
        <w:t xml:space="preserve"> level and many were from people </w:t>
      </w:r>
      <w:r w:rsidR="00F448D5">
        <w:rPr>
          <w:rFonts w:ascii="FS Me" w:eastAsia="Times New Roman" w:hAnsi="FS Me"/>
          <w:sz w:val="24"/>
          <w:szCs w:val="24"/>
          <w:lang w:eastAsia="en-GB"/>
        </w:rPr>
        <w:t>living alone, cut off from their friends and family and needing someone to speak to</w:t>
      </w:r>
      <w:r w:rsidR="006F7943">
        <w:rPr>
          <w:rFonts w:ascii="FS Me" w:eastAsia="Times New Roman" w:hAnsi="FS Me"/>
          <w:sz w:val="24"/>
          <w:szCs w:val="24"/>
          <w:lang w:eastAsia="en-GB"/>
        </w:rPr>
        <w:t xml:space="preserve">, </w:t>
      </w:r>
      <w:r w:rsidR="00D76C82">
        <w:rPr>
          <w:rFonts w:ascii="FS Me" w:eastAsia="Times New Roman" w:hAnsi="FS Me"/>
          <w:sz w:val="24"/>
          <w:szCs w:val="24"/>
          <w:lang w:eastAsia="en-GB"/>
        </w:rPr>
        <w:t xml:space="preserve">get information and advice </w:t>
      </w:r>
      <w:r w:rsidR="00DC4D0E">
        <w:rPr>
          <w:rFonts w:ascii="FS Me" w:eastAsia="Times New Roman" w:hAnsi="FS Me"/>
          <w:sz w:val="24"/>
          <w:szCs w:val="24"/>
          <w:lang w:eastAsia="en-GB"/>
        </w:rPr>
        <w:t>about COVID-19, and to know that there was someone there for them.</w:t>
      </w:r>
    </w:p>
    <w:p w14:paraId="27F4CCB0" w14:textId="673B607F" w:rsidR="00376214" w:rsidRDefault="00DC4D0E" w:rsidP="001A7AE6">
      <w:pPr>
        <w:spacing w:before="240" w:after="240" w:line="240" w:lineRule="auto"/>
        <w:ind w:left="709" w:right="736" w:hanging="11"/>
        <w:rPr>
          <w:rFonts w:ascii="FS Me" w:eastAsia="Times New Roman" w:hAnsi="FS Me"/>
          <w:sz w:val="24"/>
          <w:szCs w:val="24"/>
          <w:lang w:eastAsia="en-GB"/>
        </w:rPr>
      </w:pPr>
      <w:r>
        <w:rPr>
          <w:rFonts w:ascii="FS Me" w:eastAsia="Times New Roman" w:hAnsi="FS Me"/>
          <w:sz w:val="24"/>
          <w:szCs w:val="24"/>
          <w:lang w:eastAsia="en-GB"/>
        </w:rPr>
        <w:t xml:space="preserve">Our friendship line </w:t>
      </w:r>
      <w:r w:rsidR="00A112EB">
        <w:rPr>
          <w:rFonts w:ascii="FS Me" w:eastAsia="Times New Roman" w:hAnsi="FS Me"/>
          <w:sz w:val="24"/>
          <w:szCs w:val="24"/>
          <w:lang w:eastAsia="en-GB"/>
        </w:rPr>
        <w:t xml:space="preserve">is available to anyone over 50 who </w:t>
      </w:r>
      <w:r w:rsidR="005C5F0E">
        <w:rPr>
          <w:rFonts w:ascii="FS Me" w:eastAsia="Times New Roman" w:hAnsi="FS Me"/>
          <w:sz w:val="24"/>
          <w:szCs w:val="24"/>
          <w:lang w:eastAsia="en-GB"/>
        </w:rPr>
        <w:t>needs</w:t>
      </w:r>
      <w:r w:rsidR="00137E17">
        <w:rPr>
          <w:rFonts w:ascii="FS Me" w:eastAsia="Times New Roman" w:hAnsi="FS Me"/>
          <w:sz w:val="24"/>
          <w:szCs w:val="24"/>
          <w:lang w:eastAsia="en-GB"/>
        </w:rPr>
        <w:t xml:space="preserve"> a friendly chat</w:t>
      </w:r>
      <w:r w:rsidR="00AD18CA">
        <w:rPr>
          <w:rFonts w:ascii="FS Me" w:eastAsia="Times New Roman" w:hAnsi="FS Me"/>
          <w:sz w:val="24"/>
          <w:szCs w:val="24"/>
          <w:lang w:eastAsia="en-GB"/>
        </w:rPr>
        <w:t xml:space="preserve"> by calling 0800 12 44 222 Monday to Friday, 9am to 5pm</w:t>
      </w:r>
      <w:r w:rsidR="00137E17">
        <w:rPr>
          <w:rFonts w:ascii="FS Me" w:eastAsia="Times New Roman" w:hAnsi="FS Me"/>
          <w:sz w:val="24"/>
          <w:szCs w:val="24"/>
          <w:lang w:eastAsia="en-GB"/>
        </w:rPr>
        <w:t xml:space="preserve">. We are here to listen, provide friendship and offer support. </w:t>
      </w:r>
      <w:r w:rsidR="000E67F5">
        <w:rPr>
          <w:rFonts w:ascii="FS Me" w:eastAsia="Times New Roman" w:hAnsi="FS Me"/>
          <w:sz w:val="24"/>
          <w:szCs w:val="24"/>
          <w:lang w:eastAsia="en-GB"/>
        </w:rPr>
        <w:t xml:space="preserve">Calls are completely </w:t>
      </w:r>
      <w:r w:rsidR="005C5F0E">
        <w:rPr>
          <w:rFonts w:ascii="FS Me" w:eastAsia="Times New Roman" w:hAnsi="FS Me"/>
          <w:sz w:val="24"/>
          <w:szCs w:val="24"/>
          <w:lang w:eastAsia="en-GB"/>
        </w:rPr>
        <w:t>free,</w:t>
      </w:r>
      <w:r w:rsidR="000E67F5">
        <w:rPr>
          <w:rFonts w:ascii="FS Me" w:eastAsia="Times New Roman" w:hAnsi="FS Me"/>
          <w:sz w:val="24"/>
          <w:szCs w:val="24"/>
          <w:lang w:eastAsia="en-GB"/>
        </w:rPr>
        <w:t xml:space="preserve"> and w</w:t>
      </w:r>
      <w:r w:rsidR="00137E17">
        <w:rPr>
          <w:rFonts w:ascii="FS Me" w:eastAsia="Times New Roman" w:hAnsi="FS Me"/>
          <w:sz w:val="24"/>
          <w:szCs w:val="24"/>
          <w:lang w:eastAsia="en-GB"/>
        </w:rPr>
        <w:t xml:space="preserve">e can book in regular </w:t>
      </w:r>
      <w:r w:rsidR="000E67F5">
        <w:rPr>
          <w:rFonts w:ascii="FS Me" w:eastAsia="Times New Roman" w:hAnsi="FS Me"/>
          <w:sz w:val="24"/>
          <w:szCs w:val="24"/>
          <w:lang w:eastAsia="en-GB"/>
        </w:rPr>
        <w:t>conversations.</w:t>
      </w:r>
      <w:r w:rsidR="00137E17">
        <w:rPr>
          <w:rFonts w:ascii="FS Me" w:eastAsia="Times New Roman" w:hAnsi="FS Me"/>
          <w:sz w:val="24"/>
          <w:szCs w:val="24"/>
          <w:lang w:eastAsia="en-GB"/>
        </w:rPr>
        <w:t xml:space="preserve"> </w:t>
      </w:r>
    </w:p>
    <w:p w14:paraId="2A7F9FF4" w14:textId="2A4603FC" w:rsidR="00A01377" w:rsidRDefault="00AA7A83" w:rsidP="00BA0625">
      <w:pPr>
        <w:spacing w:before="240" w:after="240" w:line="240" w:lineRule="auto"/>
        <w:ind w:left="709" w:right="736" w:hanging="11"/>
        <w:rPr>
          <w:rFonts w:ascii="FS Me" w:eastAsia="Times New Roman" w:hAnsi="FS Me"/>
          <w:sz w:val="24"/>
          <w:szCs w:val="24"/>
          <w:lang w:eastAsia="en-GB"/>
        </w:rPr>
      </w:pPr>
      <w:r>
        <w:rPr>
          <w:rFonts w:ascii="FS Me" w:eastAsia="Times New Roman" w:hAnsi="FS Me"/>
          <w:sz w:val="24"/>
          <w:szCs w:val="24"/>
          <w:lang w:eastAsia="en-GB"/>
        </w:rPr>
        <w:t>Callers can chat to our team about any</w:t>
      </w:r>
      <w:r w:rsidR="00076CC4">
        <w:rPr>
          <w:rFonts w:ascii="FS Me" w:eastAsia="Times New Roman" w:hAnsi="FS Me"/>
          <w:sz w:val="24"/>
          <w:szCs w:val="24"/>
          <w:lang w:eastAsia="en-GB"/>
        </w:rPr>
        <w:t xml:space="preserve"> topic they would like to. </w:t>
      </w:r>
      <w:r w:rsidR="00137E17">
        <w:rPr>
          <w:rFonts w:ascii="FS Me" w:eastAsia="Times New Roman" w:hAnsi="FS Me"/>
          <w:sz w:val="24"/>
          <w:szCs w:val="24"/>
          <w:lang w:eastAsia="en-GB"/>
        </w:rPr>
        <w:t xml:space="preserve">We know these calls make a huge difference to older people in need, </w:t>
      </w:r>
      <w:r w:rsidR="00234B5D">
        <w:rPr>
          <w:rFonts w:ascii="FS Me" w:eastAsia="Times New Roman" w:hAnsi="FS Me"/>
          <w:sz w:val="24"/>
          <w:szCs w:val="24"/>
          <w:lang w:eastAsia="en-GB"/>
        </w:rPr>
        <w:t>and as one caller said</w:t>
      </w:r>
      <w:r w:rsidR="0043645A">
        <w:rPr>
          <w:rFonts w:ascii="FS Me" w:eastAsia="Times New Roman" w:hAnsi="FS Me"/>
          <w:sz w:val="24"/>
          <w:szCs w:val="24"/>
          <w:lang w:eastAsia="en-GB"/>
        </w:rPr>
        <w:t>, the calls have been “a lifeline for me during these months”. We</w:t>
      </w:r>
      <w:r>
        <w:rPr>
          <w:rFonts w:ascii="FS Me" w:eastAsia="Times New Roman" w:hAnsi="FS Me"/>
          <w:sz w:val="24"/>
          <w:szCs w:val="24"/>
          <w:lang w:eastAsia="en-GB"/>
        </w:rPr>
        <w:t xml:space="preserve"> are </w:t>
      </w:r>
      <w:r w:rsidR="0043645A">
        <w:rPr>
          <w:rFonts w:ascii="FS Me" w:eastAsia="Times New Roman" w:hAnsi="FS Me"/>
          <w:sz w:val="24"/>
          <w:szCs w:val="24"/>
          <w:lang w:eastAsia="en-GB"/>
        </w:rPr>
        <w:t xml:space="preserve">extremely </w:t>
      </w:r>
      <w:r>
        <w:rPr>
          <w:rFonts w:ascii="FS Me" w:eastAsia="Times New Roman" w:hAnsi="FS Me"/>
          <w:sz w:val="24"/>
          <w:szCs w:val="24"/>
          <w:lang w:eastAsia="en-GB"/>
        </w:rPr>
        <w:t xml:space="preserve">grateful to the </w:t>
      </w:r>
      <w:r w:rsidR="00137E17">
        <w:rPr>
          <w:rFonts w:ascii="FS Me" w:eastAsia="Times New Roman" w:hAnsi="FS Me"/>
          <w:sz w:val="24"/>
          <w:szCs w:val="24"/>
          <w:lang w:eastAsia="en-GB"/>
        </w:rPr>
        <w:t>MSPs</w:t>
      </w:r>
      <w:r>
        <w:rPr>
          <w:rFonts w:ascii="FS Me" w:eastAsia="Times New Roman" w:hAnsi="FS Me"/>
          <w:sz w:val="24"/>
          <w:szCs w:val="24"/>
          <w:lang w:eastAsia="en-GB"/>
        </w:rPr>
        <w:t xml:space="preserve"> who</w:t>
      </w:r>
      <w:r w:rsidR="00137E17">
        <w:rPr>
          <w:rFonts w:ascii="FS Me" w:eastAsia="Times New Roman" w:hAnsi="FS Me"/>
          <w:sz w:val="24"/>
          <w:szCs w:val="24"/>
          <w:lang w:eastAsia="en-GB"/>
        </w:rPr>
        <w:t xml:space="preserve"> have responded to our call to action to promote the Friendship Line</w:t>
      </w:r>
      <w:r w:rsidR="009337E1">
        <w:rPr>
          <w:rFonts w:ascii="FS Me" w:eastAsia="Times New Roman" w:hAnsi="FS Me"/>
          <w:sz w:val="24"/>
          <w:szCs w:val="24"/>
          <w:lang w:eastAsia="en-GB"/>
        </w:rPr>
        <w:t xml:space="preserve"> to constituents</w:t>
      </w:r>
      <w:r w:rsidR="00137E17">
        <w:rPr>
          <w:rFonts w:ascii="FS Me" w:eastAsia="Times New Roman" w:hAnsi="FS Me"/>
          <w:sz w:val="24"/>
          <w:szCs w:val="24"/>
          <w:lang w:eastAsia="en-GB"/>
        </w:rPr>
        <w:t xml:space="preserve"> over the month of December. </w:t>
      </w:r>
    </w:p>
    <w:p w14:paraId="2D8D4F56" w14:textId="07CDDC5A" w:rsidR="00876658" w:rsidRPr="00876658" w:rsidRDefault="00DA7D75" w:rsidP="005C5F0E">
      <w:pPr>
        <w:spacing w:before="240" w:after="240" w:line="240" w:lineRule="auto"/>
        <w:ind w:left="709" w:right="736" w:hanging="11"/>
        <w:rPr>
          <w:rFonts w:ascii="FS Me" w:eastAsia="Times New Roman" w:hAnsi="FS Me"/>
          <w:sz w:val="24"/>
          <w:szCs w:val="24"/>
          <w:lang w:eastAsia="en-GB"/>
        </w:rPr>
      </w:pPr>
      <w:r>
        <w:rPr>
          <w:rFonts w:ascii="FS Me" w:hAnsi="FS Me"/>
          <w:noProof/>
          <w:sz w:val="28"/>
          <w:lang w:eastAsia="en-GB"/>
        </w:rPr>
        <mc:AlternateContent>
          <mc:Choice Requires="wpg">
            <w:drawing>
              <wp:anchor distT="0" distB="0" distL="114300" distR="114300" simplePos="0" relativeHeight="251658242" behindDoc="0" locked="0" layoutInCell="1" allowOverlap="1" wp14:anchorId="5955FFCB" wp14:editId="54D33BE2">
                <wp:simplePos x="0" y="0"/>
                <wp:positionH relativeFrom="column">
                  <wp:posOffset>327025</wp:posOffset>
                </wp:positionH>
                <wp:positionV relativeFrom="paragraph">
                  <wp:posOffset>463550</wp:posOffset>
                </wp:positionV>
                <wp:extent cx="6435725" cy="3267074"/>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435725" cy="3267074"/>
                          <a:chOff x="180974" y="0"/>
                          <a:chExt cx="6436359" cy="3269620"/>
                        </a:xfrm>
                      </wpg:grpSpPr>
                      <wps:wsp>
                        <wps:cNvPr id="217" name="Text Box 2"/>
                        <wps:cNvSpPr txBox="1">
                          <a:spLocks noChangeArrowheads="1"/>
                        </wps:cNvSpPr>
                        <wps:spPr bwMode="auto">
                          <a:xfrm>
                            <a:off x="180974" y="0"/>
                            <a:ext cx="3591913" cy="3269620"/>
                          </a:xfrm>
                          <a:prstGeom prst="rect">
                            <a:avLst/>
                          </a:prstGeom>
                          <a:solidFill>
                            <a:srgbClr val="FFFFFF"/>
                          </a:solidFill>
                          <a:ln w="9525">
                            <a:noFill/>
                            <a:miter lim="800000"/>
                            <a:headEnd/>
                            <a:tailEnd/>
                          </a:ln>
                        </wps:spPr>
                        <wps:txbx>
                          <w:txbxContent>
                            <w:p w14:paraId="10E826B5" w14:textId="77777777" w:rsidR="004A00E5" w:rsidRPr="006D3181" w:rsidRDefault="00972300">
                              <w:pPr>
                                <w:rPr>
                                  <w:rFonts w:ascii="FS Me" w:hAnsi="FS Me"/>
                                  <w:b/>
                                  <w:sz w:val="44"/>
                                  <w:szCs w:val="44"/>
                                </w:rPr>
                              </w:pPr>
                              <w:r w:rsidRPr="006D3181">
                                <w:rPr>
                                  <w:rFonts w:ascii="FS Me" w:hAnsi="FS Me"/>
                                  <w:b/>
                                  <w:sz w:val="44"/>
                                  <w:szCs w:val="44"/>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B4E1036" w14:textId="26739669" w:rsidR="00972300" w:rsidRPr="00DA7D75"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r w:rsidR="00DA7D75">
                                <w:rPr>
                                  <w:rFonts w:ascii="FS Me" w:hAnsi="FS Me"/>
                                  <w:color w:val="2E74B5" w:themeColor="accent1" w:themeShade="BF"/>
                                  <w:sz w:val="24"/>
                                  <w:szCs w:val="24"/>
                                </w:rPr>
                                <w:t xml:space="preserve"> </w:t>
                              </w:r>
                              <w:r w:rsidR="00972300"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772533" y="104836"/>
                            <a:ext cx="2844800" cy="2955072"/>
                          </a:xfrm>
                          <a:prstGeom prst="rect">
                            <a:avLst/>
                          </a:prstGeom>
                          <a:solidFill>
                            <a:schemeClr val="accent1">
                              <a:lumMod val="20000"/>
                              <a:lumOff val="80000"/>
                            </a:schemeClr>
                          </a:solidFill>
                          <a:ln w="9525">
                            <a:noFill/>
                            <a:miter lim="800000"/>
                            <a:headEnd/>
                            <a:tailEnd/>
                          </a:ln>
                        </wps:spPr>
                        <wps:txb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0D5DCECE"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w:t>
                              </w:r>
                              <w:r w:rsidR="00137E17">
                                <w:rPr>
                                  <w:rFonts w:ascii="FS Me" w:hAnsi="FS Me"/>
                                  <w:sz w:val="24"/>
                                </w:rPr>
                                <w:t xml:space="preserve"> </w:t>
                              </w:r>
                              <w:r w:rsidR="004E3ECD">
                                <w:rPr>
                                  <w:rFonts w:ascii="FS Me" w:hAnsi="FS Me"/>
                                  <w:sz w:val="24"/>
                                </w:rPr>
                                <w:t xml:space="preserve">and Campaigns </w:t>
                              </w:r>
                              <w:r>
                                <w:rPr>
                                  <w:rFonts w:ascii="FS Me" w:hAnsi="FS Me"/>
                                  <w:sz w:val="24"/>
                                </w:rPr>
                                <w:t>team:</w:t>
                              </w:r>
                            </w:p>
                            <w:p w14:paraId="50B5C84E" w14:textId="77777777" w:rsidR="004A00E5" w:rsidRDefault="00FD0884">
                              <w:pPr>
                                <w:rPr>
                                  <w:rFonts w:ascii="FS Me" w:hAnsi="FS Me"/>
                                  <w:sz w:val="24"/>
                                </w:rPr>
                              </w:pPr>
                              <w:hyperlink r:id="rId14"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5"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6"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416F1E8" w14:textId="6D8763CE" w:rsidR="00EA02D9" w:rsidRDefault="008C5427">
                              <w:pPr>
                                <w:rPr>
                                  <w:rFonts w:ascii="FS Me" w:hAnsi="FS Me"/>
                                  <w:sz w:val="24"/>
                                </w:rPr>
                              </w:pPr>
                              <w:r>
                                <w:rPr>
                                  <w:rFonts w:ascii="FS Me" w:hAnsi="FS Me"/>
                                  <w:sz w:val="24"/>
                                </w:rPr>
                                <w:t>LinkedIn</w:t>
                              </w:r>
                              <w:r w:rsidR="00EA02D9">
                                <w:rPr>
                                  <w:rFonts w:ascii="FS Me" w:hAnsi="FS Me"/>
                                  <w:sz w:val="24"/>
                                </w:rPr>
                                <w:t xml:space="preserve"> </w:t>
                              </w:r>
                              <w:hyperlink r:id="rId17"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F4B37B5" w14:textId="77777777" w:rsidR="00EA02D9" w:rsidRDefault="00FD0884">
                              <w:pPr>
                                <w:rPr>
                                  <w:rFonts w:ascii="FS Me" w:hAnsi="FS Me"/>
                                  <w:sz w:val="24"/>
                                </w:rPr>
                              </w:pPr>
                              <w:hyperlink r:id="rId18"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55FFCB" id="Group 194" o:spid="_x0000_s1034" style="position:absolute;left:0;text-align:left;margin-left:25.75pt;margin-top:36.5pt;width:506.75pt;height:257.25pt;z-index:251658242;mso-width-relative:margin;mso-height-relative:margin" coordorigin="1809" coordsize="64363,3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">
                <v:shape id="Text Box 2" o:spid="_x0000_s1035" type="#_x0000_t202" style="position:absolute;left:1809;width:35919;height:3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0E826B5" w14:textId="77777777" w:rsidR="004A00E5" w:rsidRPr="006D3181" w:rsidRDefault="00972300">
                        <w:pPr>
                          <w:rPr>
                            <w:rFonts w:ascii="FS Me" w:hAnsi="FS Me"/>
                            <w:b/>
                            <w:sz w:val="44"/>
                            <w:szCs w:val="44"/>
                          </w:rPr>
                        </w:pPr>
                        <w:r w:rsidRPr="006D3181">
                          <w:rPr>
                            <w:rFonts w:ascii="FS Me" w:hAnsi="FS Me"/>
                            <w:b/>
                            <w:sz w:val="44"/>
                            <w:szCs w:val="44"/>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B4E1036" w14:textId="26739669" w:rsidR="00972300" w:rsidRPr="00DA7D75"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r w:rsidR="00DA7D75">
                          <w:rPr>
                            <w:rFonts w:ascii="FS Me" w:hAnsi="FS Me"/>
                            <w:color w:val="2E74B5" w:themeColor="accent1" w:themeShade="BF"/>
                            <w:sz w:val="24"/>
                            <w:szCs w:val="24"/>
                          </w:rPr>
                          <w:t xml:space="preserve"> </w:t>
                        </w:r>
                        <w:r w:rsidR="00972300"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7725;top:1048;width:28448;height:29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0D5DCECE"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w:t>
                        </w:r>
                        <w:r w:rsidR="00137E17">
                          <w:rPr>
                            <w:rFonts w:ascii="FS Me" w:hAnsi="FS Me"/>
                            <w:sz w:val="24"/>
                          </w:rPr>
                          <w:t xml:space="preserve"> </w:t>
                        </w:r>
                        <w:r w:rsidR="004E3ECD">
                          <w:rPr>
                            <w:rFonts w:ascii="FS Me" w:hAnsi="FS Me"/>
                            <w:sz w:val="24"/>
                          </w:rPr>
                          <w:t xml:space="preserve">and Campaigns </w:t>
                        </w:r>
                        <w:r>
                          <w:rPr>
                            <w:rFonts w:ascii="FS Me" w:hAnsi="FS Me"/>
                            <w:sz w:val="24"/>
                          </w:rPr>
                          <w:t>team:</w:t>
                        </w:r>
                      </w:p>
                      <w:p w14:paraId="50B5C84E" w14:textId="77777777" w:rsidR="004A00E5" w:rsidRDefault="00FD0884">
                        <w:pPr>
                          <w:rPr>
                            <w:rFonts w:ascii="FS Me" w:hAnsi="FS Me"/>
                            <w:sz w:val="24"/>
                          </w:rPr>
                        </w:pPr>
                        <w:hyperlink r:id="rId19"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20"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21"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416F1E8" w14:textId="6D8763CE" w:rsidR="00EA02D9" w:rsidRDefault="008C5427">
                        <w:pPr>
                          <w:rPr>
                            <w:rFonts w:ascii="FS Me" w:hAnsi="FS Me"/>
                            <w:sz w:val="24"/>
                          </w:rPr>
                        </w:pPr>
                        <w:r>
                          <w:rPr>
                            <w:rFonts w:ascii="FS Me" w:hAnsi="FS Me"/>
                            <w:sz w:val="24"/>
                          </w:rPr>
                          <w:t>LinkedIn</w:t>
                        </w:r>
                        <w:r w:rsidR="00EA02D9">
                          <w:rPr>
                            <w:rFonts w:ascii="FS Me" w:hAnsi="FS Me"/>
                            <w:sz w:val="24"/>
                          </w:rPr>
                          <w:t xml:space="preserve"> </w:t>
                        </w:r>
                        <w:hyperlink r:id="rId22"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F4B37B5" w14:textId="77777777" w:rsidR="00EA02D9" w:rsidRDefault="00FD0884">
                        <w:pPr>
                          <w:rPr>
                            <w:rFonts w:ascii="FS Me" w:hAnsi="FS Me"/>
                            <w:sz w:val="24"/>
                          </w:rPr>
                        </w:pPr>
                        <w:hyperlink r:id="rId23"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v:textbox>
                </v:shape>
                <w10:wrap type="square"/>
              </v:group>
            </w:pict>
          </mc:Fallback>
        </mc:AlternateContent>
      </w:r>
      <w:r w:rsidR="001A7AE6">
        <w:rPr>
          <w:rFonts w:ascii="FS Me" w:eastAsia="Times New Roman" w:hAnsi="FS Me"/>
          <w:sz w:val="24"/>
          <w:szCs w:val="24"/>
          <w:lang w:eastAsia="en-GB"/>
        </w:rPr>
        <w:t xml:space="preserve">Many callers just wanted to talk to someone, having not had a proper conversation in weeks. </w:t>
      </w:r>
      <w:r w:rsidR="005C5F0E">
        <w:rPr>
          <w:rFonts w:ascii="FS Me" w:eastAsia="Times New Roman" w:hAnsi="FS Me"/>
          <w:sz w:val="24"/>
          <w:szCs w:val="24"/>
          <w:lang w:eastAsia="en-GB"/>
        </w:rPr>
        <w:t xml:space="preserve">Find out more at </w:t>
      </w:r>
      <w:r w:rsidR="005C5F0E" w:rsidRPr="005C5F0E">
        <w:rPr>
          <w:rFonts w:ascii="FS Me" w:eastAsia="Times New Roman" w:hAnsi="FS Me"/>
          <w:b/>
          <w:bCs/>
          <w:sz w:val="24"/>
          <w:szCs w:val="24"/>
          <w:lang w:eastAsia="en-GB"/>
        </w:rPr>
        <w:t>www.age.scot/friendship</w:t>
      </w:r>
    </w:p>
    <w:p w14:paraId="4CFA3018" w14:textId="77777777" w:rsidR="00972300" w:rsidRDefault="00972300" w:rsidP="00A52D7B">
      <w:pPr>
        <w:rPr>
          <w:rFonts w:ascii="FS Me" w:hAnsi="FS Me"/>
          <w:sz w:val="28"/>
        </w:rPr>
      </w:pPr>
    </w:p>
    <w:p w14:paraId="7AD8A770" w14:textId="77777777" w:rsidR="00DA7D75" w:rsidRDefault="00DA7D75" w:rsidP="00A52D7B">
      <w:pPr>
        <w:rPr>
          <w:rFonts w:ascii="FS Me" w:hAnsi="FS Me"/>
          <w:sz w:val="28"/>
        </w:rPr>
      </w:pPr>
    </w:p>
    <w:p w14:paraId="14C5F9FD" w14:textId="77777777" w:rsidR="00DA7D75" w:rsidRDefault="00DA7D75" w:rsidP="00A52D7B">
      <w:pPr>
        <w:rPr>
          <w:rFonts w:ascii="FS Me" w:hAnsi="FS Me"/>
          <w:sz w:val="28"/>
        </w:rPr>
      </w:pPr>
    </w:p>
    <w:p w14:paraId="3EB635C7" w14:textId="77777777" w:rsidR="00DA7D75" w:rsidRDefault="00DA7D75" w:rsidP="00A52D7B">
      <w:pPr>
        <w:rPr>
          <w:rFonts w:ascii="FS Me" w:hAnsi="FS Me"/>
          <w:sz w:val="28"/>
        </w:rPr>
      </w:pPr>
    </w:p>
    <w:p w14:paraId="18FDE90C" w14:textId="77777777" w:rsidR="00DA7D75" w:rsidRDefault="00DA7D75" w:rsidP="00A52D7B">
      <w:pPr>
        <w:rPr>
          <w:rFonts w:ascii="FS Me" w:hAnsi="FS Me"/>
          <w:sz w:val="28"/>
        </w:rPr>
      </w:pPr>
    </w:p>
    <w:p w14:paraId="04F351A8" w14:textId="77777777" w:rsidR="00DA7D75" w:rsidRDefault="00DA7D75" w:rsidP="00A52D7B">
      <w:pPr>
        <w:rPr>
          <w:rFonts w:ascii="FS Me" w:hAnsi="FS Me"/>
          <w:sz w:val="28"/>
        </w:rPr>
      </w:pPr>
    </w:p>
    <w:p w14:paraId="09CC9EFE" w14:textId="77777777" w:rsidR="00DA7D75" w:rsidRDefault="00DA7D75" w:rsidP="00A52D7B">
      <w:pPr>
        <w:rPr>
          <w:rFonts w:ascii="FS Me" w:hAnsi="FS Me"/>
          <w:sz w:val="28"/>
        </w:rPr>
      </w:pPr>
    </w:p>
    <w:p w14:paraId="28DD87CE" w14:textId="77777777" w:rsidR="00DA7D75" w:rsidRDefault="00DA7D75" w:rsidP="00A52D7B">
      <w:pPr>
        <w:rPr>
          <w:rFonts w:ascii="FS Me" w:hAnsi="FS Me"/>
          <w:sz w:val="28"/>
        </w:rPr>
      </w:pPr>
    </w:p>
    <w:p w14:paraId="4FBC7A82" w14:textId="77777777" w:rsidR="00DA7D75" w:rsidRDefault="00DA7D75" w:rsidP="00A52D7B">
      <w:pPr>
        <w:rPr>
          <w:rFonts w:ascii="FS Me" w:hAnsi="FS Me"/>
          <w:sz w:val="28"/>
        </w:rPr>
      </w:pPr>
    </w:p>
    <w:p w14:paraId="07D09BFE" w14:textId="77777777" w:rsidR="00DA7D75" w:rsidRPr="00A52D7B" w:rsidRDefault="00DA7D75" w:rsidP="00A52D7B">
      <w:pPr>
        <w:rPr>
          <w:rFonts w:ascii="FS Me" w:hAnsi="FS Me"/>
          <w:sz w:val="28"/>
        </w:rPr>
      </w:pPr>
    </w:p>
    <w:sectPr w:rsidR="00DA7D75" w:rsidRPr="00A52D7B" w:rsidSect="00C955B3">
      <w:type w:val="continuous"/>
      <w:pgSz w:w="11906" w:h="16838"/>
      <w:pgMar w:top="2061" w:right="340" w:bottom="426" w:left="340"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D281" w14:textId="77777777" w:rsidR="00FD0884" w:rsidRDefault="00FD0884" w:rsidP="004464B0">
      <w:pPr>
        <w:spacing w:after="0" w:line="240" w:lineRule="auto"/>
      </w:pPr>
      <w:r>
        <w:separator/>
      </w:r>
    </w:p>
  </w:endnote>
  <w:endnote w:type="continuationSeparator" w:id="0">
    <w:p w14:paraId="44D175AF" w14:textId="77777777" w:rsidR="00FD0884" w:rsidRDefault="00FD0884" w:rsidP="004464B0">
      <w:pPr>
        <w:spacing w:after="0" w:line="240" w:lineRule="auto"/>
      </w:pPr>
      <w:r>
        <w:continuationSeparator/>
      </w:r>
    </w:p>
  </w:endnote>
  <w:endnote w:type="continuationNotice" w:id="1">
    <w:p w14:paraId="3E9719EB" w14:textId="77777777" w:rsidR="00FD0884" w:rsidRDefault="00FD0884">
      <w:pPr>
        <w:spacing w:after="0" w:line="240" w:lineRule="auto"/>
      </w:pPr>
    </w:p>
  </w:endnote>
  <w:endnote w:id="2">
    <w:p w14:paraId="07549E16" w14:textId="2BA6F5CF" w:rsidR="0064321B" w:rsidRDefault="0064321B" w:rsidP="00E24DFE">
      <w:pPr>
        <w:pStyle w:val="EndnoteText"/>
        <w:ind w:left="426" w:right="594"/>
      </w:pPr>
      <w:r>
        <w:rPr>
          <w:rStyle w:val="EndnoteReference"/>
        </w:rPr>
        <w:endnoteRef/>
      </w:r>
      <w:r>
        <w:t xml:space="preserve"> </w:t>
      </w:r>
      <w:hyperlink r:id="rId1" w:history="1">
        <w:r w:rsidR="00E24DFE" w:rsidRPr="007D139F">
          <w:rPr>
            <w:rStyle w:val="Hyperlink"/>
          </w:rPr>
          <w:t>https://www.ageuk.org.uk/scotland/latest-news/2020/november/this-christmas-set-to-be-the-loneliest-yet-for-older-people/</w:t>
        </w:r>
      </w:hyperlink>
    </w:p>
    <w:p w14:paraId="3B7BDA9A" w14:textId="77777777" w:rsidR="00E24DFE" w:rsidRDefault="00E24DFE" w:rsidP="00E24DFE">
      <w:pPr>
        <w:pStyle w:val="EndnoteText"/>
        <w:ind w:left="426" w:right="594"/>
      </w:pPr>
    </w:p>
  </w:endnote>
  <w:endnote w:id="3">
    <w:p w14:paraId="10931E70" w14:textId="3467ECE0" w:rsidR="00612C99" w:rsidRDefault="00612C99" w:rsidP="00E24DFE">
      <w:pPr>
        <w:pStyle w:val="EndnoteText"/>
        <w:ind w:left="426" w:right="594"/>
      </w:pPr>
      <w:r>
        <w:rPr>
          <w:rStyle w:val="EndnoteReference"/>
        </w:rPr>
        <w:endnoteRef/>
      </w:r>
      <w:r>
        <w:t xml:space="preserve"> </w:t>
      </w:r>
      <w:hyperlink r:id="rId2" w:history="1">
        <w:r w:rsidR="00667E51" w:rsidRPr="00890FF7">
          <w:rPr>
            <w:rStyle w:val="Hyperlink"/>
          </w:rPr>
          <w:t>https://www.ageuk.org.uk/scotland/latest-news/2020/october/winter-action-plan-needed-to-support-scotlands-older-people/</w:t>
        </w:r>
      </w:hyperlink>
      <w:r w:rsidR="00667E5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charset w:val="00"/>
    <w:family w:val="modern"/>
    <w:notTrueType/>
    <w:pitch w:val="variable"/>
    <w:sig w:usb0="800000AF" w:usb1="4000204A" w:usb2="00000000" w:usb3="00000000" w:csb0="0000009B"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191F" w14:textId="77777777" w:rsidR="00FD0884" w:rsidRDefault="00FD0884" w:rsidP="004464B0">
      <w:pPr>
        <w:spacing w:after="0" w:line="240" w:lineRule="auto"/>
      </w:pPr>
      <w:r>
        <w:separator/>
      </w:r>
    </w:p>
  </w:footnote>
  <w:footnote w:type="continuationSeparator" w:id="0">
    <w:p w14:paraId="52EC2C6E" w14:textId="77777777" w:rsidR="00FD0884" w:rsidRDefault="00FD0884" w:rsidP="004464B0">
      <w:pPr>
        <w:spacing w:after="0" w:line="240" w:lineRule="auto"/>
      </w:pPr>
      <w:r>
        <w:continuationSeparator/>
      </w:r>
    </w:p>
  </w:footnote>
  <w:footnote w:type="continuationNotice" w:id="1">
    <w:p w14:paraId="1C92692E" w14:textId="77777777" w:rsidR="00FD0884" w:rsidRDefault="00FD0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E56F5"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BEF8E6"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C3738"/>
    <w:multiLevelType w:val="hybridMultilevel"/>
    <w:tmpl w:val="60D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CF184E"/>
    <w:multiLevelType w:val="hybridMultilevel"/>
    <w:tmpl w:val="40EAB5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C869A1"/>
    <w:multiLevelType w:val="hybridMultilevel"/>
    <w:tmpl w:val="093A3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F62F71"/>
    <w:multiLevelType w:val="hybridMultilevel"/>
    <w:tmpl w:val="73E6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0"/>
  </w:num>
  <w:num w:numId="5">
    <w:abstractNumId w:val="12"/>
  </w:num>
  <w:num w:numId="6">
    <w:abstractNumId w:val="7"/>
  </w:num>
  <w:num w:numId="7">
    <w:abstractNumId w:val="4"/>
  </w:num>
  <w:num w:numId="8">
    <w:abstractNumId w:val="0"/>
  </w:num>
  <w:num w:numId="9">
    <w:abstractNumId w:val="0"/>
  </w:num>
  <w:num w:numId="10">
    <w:abstractNumId w:val="8"/>
  </w:num>
  <w:num w:numId="11">
    <w:abstractNumId w:val="9"/>
  </w:num>
  <w:num w:numId="12">
    <w:abstractNumId w:val="1"/>
  </w:num>
  <w:num w:numId="13">
    <w:abstractNumId w:val="6"/>
  </w:num>
  <w:num w:numId="14">
    <w:abstractNumId w:val="13"/>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1C33"/>
    <w:rsid w:val="000079FB"/>
    <w:rsid w:val="00011146"/>
    <w:rsid w:val="00013009"/>
    <w:rsid w:val="000151EB"/>
    <w:rsid w:val="000171EC"/>
    <w:rsid w:val="000247C2"/>
    <w:rsid w:val="00026808"/>
    <w:rsid w:val="00027C9A"/>
    <w:rsid w:val="00027DCB"/>
    <w:rsid w:val="00051E83"/>
    <w:rsid w:val="00053DB0"/>
    <w:rsid w:val="00056770"/>
    <w:rsid w:val="00060FE5"/>
    <w:rsid w:val="0006329E"/>
    <w:rsid w:val="000662DD"/>
    <w:rsid w:val="000714A0"/>
    <w:rsid w:val="00075788"/>
    <w:rsid w:val="00076CC4"/>
    <w:rsid w:val="00085F6A"/>
    <w:rsid w:val="00086731"/>
    <w:rsid w:val="00090FC9"/>
    <w:rsid w:val="000C1DCF"/>
    <w:rsid w:val="000E67F5"/>
    <w:rsid w:val="000E74A8"/>
    <w:rsid w:val="000F5F4C"/>
    <w:rsid w:val="000F77AF"/>
    <w:rsid w:val="00120D6F"/>
    <w:rsid w:val="00136EC2"/>
    <w:rsid w:val="00137E17"/>
    <w:rsid w:val="001419A7"/>
    <w:rsid w:val="00145814"/>
    <w:rsid w:val="00152D46"/>
    <w:rsid w:val="00161B35"/>
    <w:rsid w:val="001719EB"/>
    <w:rsid w:val="001732AA"/>
    <w:rsid w:val="00183FED"/>
    <w:rsid w:val="00187411"/>
    <w:rsid w:val="00194421"/>
    <w:rsid w:val="0019522F"/>
    <w:rsid w:val="001A07F9"/>
    <w:rsid w:val="001A7AE6"/>
    <w:rsid w:val="001D2135"/>
    <w:rsid w:val="001F18FE"/>
    <w:rsid w:val="001F304D"/>
    <w:rsid w:val="001F3D28"/>
    <w:rsid w:val="001F5635"/>
    <w:rsid w:val="002306B9"/>
    <w:rsid w:val="00234B5D"/>
    <w:rsid w:val="00254FEF"/>
    <w:rsid w:val="00256902"/>
    <w:rsid w:val="002A138A"/>
    <w:rsid w:val="002E39E1"/>
    <w:rsid w:val="002E6B49"/>
    <w:rsid w:val="0030367C"/>
    <w:rsid w:val="003073AD"/>
    <w:rsid w:val="00315B04"/>
    <w:rsid w:val="003203CB"/>
    <w:rsid w:val="003331B9"/>
    <w:rsid w:val="00336EA3"/>
    <w:rsid w:val="00346A6A"/>
    <w:rsid w:val="003473D2"/>
    <w:rsid w:val="00364C10"/>
    <w:rsid w:val="003730EB"/>
    <w:rsid w:val="00376214"/>
    <w:rsid w:val="003A1304"/>
    <w:rsid w:val="003B1744"/>
    <w:rsid w:val="003B4EDA"/>
    <w:rsid w:val="003D185B"/>
    <w:rsid w:val="003D2D00"/>
    <w:rsid w:val="003E13A6"/>
    <w:rsid w:val="003E6A95"/>
    <w:rsid w:val="00400EDA"/>
    <w:rsid w:val="004043D9"/>
    <w:rsid w:val="00404D90"/>
    <w:rsid w:val="00412D9D"/>
    <w:rsid w:val="00417143"/>
    <w:rsid w:val="004209CA"/>
    <w:rsid w:val="00422CD4"/>
    <w:rsid w:val="004340C2"/>
    <w:rsid w:val="0043645A"/>
    <w:rsid w:val="00444278"/>
    <w:rsid w:val="004464B0"/>
    <w:rsid w:val="0046421B"/>
    <w:rsid w:val="004712C9"/>
    <w:rsid w:val="0047344C"/>
    <w:rsid w:val="00475C53"/>
    <w:rsid w:val="0047604C"/>
    <w:rsid w:val="00476053"/>
    <w:rsid w:val="00481876"/>
    <w:rsid w:val="00492F41"/>
    <w:rsid w:val="004A00E5"/>
    <w:rsid w:val="004A7559"/>
    <w:rsid w:val="004B0F22"/>
    <w:rsid w:val="004C5422"/>
    <w:rsid w:val="004D049E"/>
    <w:rsid w:val="004D6A49"/>
    <w:rsid w:val="004E3ECD"/>
    <w:rsid w:val="004F14FC"/>
    <w:rsid w:val="005062C5"/>
    <w:rsid w:val="00510AE0"/>
    <w:rsid w:val="00510CF6"/>
    <w:rsid w:val="00513A12"/>
    <w:rsid w:val="00514F64"/>
    <w:rsid w:val="00523031"/>
    <w:rsid w:val="00544E24"/>
    <w:rsid w:val="00545D20"/>
    <w:rsid w:val="00583668"/>
    <w:rsid w:val="00584C47"/>
    <w:rsid w:val="00597451"/>
    <w:rsid w:val="005A51AC"/>
    <w:rsid w:val="005C5F0E"/>
    <w:rsid w:val="005D0EC5"/>
    <w:rsid w:val="005F0233"/>
    <w:rsid w:val="005F4794"/>
    <w:rsid w:val="0060041C"/>
    <w:rsid w:val="00601ACE"/>
    <w:rsid w:val="00604B67"/>
    <w:rsid w:val="00605306"/>
    <w:rsid w:val="00612C99"/>
    <w:rsid w:val="00614B20"/>
    <w:rsid w:val="0064321B"/>
    <w:rsid w:val="00654BD5"/>
    <w:rsid w:val="00667E51"/>
    <w:rsid w:val="006709E9"/>
    <w:rsid w:val="00671806"/>
    <w:rsid w:val="00681D57"/>
    <w:rsid w:val="0068572D"/>
    <w:rsid w:val="006A7908"/>
    <w:rsid w:val="006B2441"/>
    <w:rsid w:val="006C1050"/>
    <w:rsid w:val="006C6834"/>
    <w:rsid w:val="006D3181"/>
    <w:rsid w:val="006E2E2E"/>
    <w:rsid w:val="006F2F85"/>
    <w:rsid w:val="006F7943"/>
    <w:rsid w:val="00703B3B"/>
    <w:rsid w:val="0071258A"/>
    <w:rsid w:val="00712EC7"/>
    <w:rsid w:val="0074078A"/>
    <w:rsid w:val="00746502"/>
    <w:rsid w:val="00762CD7"/>
    <w:rsid w:val="0076441F"/>
    <w:rsid w:val="0077166D"/>
    <w:rsid w:val="007745AD"/>
    <w:rsid w:val="00783088"/>
    <w:rsid w:val="007906C7"/>
    <w:rsid w:val="00796CC7"/>
    <w:rsid w:val="007A0EDE"/>
    <w:rsid w:val="007A7B7E"/>
    <w:rsid w:val="007C5125"/>
    <w:rsid w:val="007C601F"/>
    <w:rsid w:val="007F02DC"/>
    <w:rsid w:val="007F3C74"/>
    <w:rsid w:val="007F6D35"/>
    <w:rsid w:val="007F78E4"/>
    <w:rsid w:val="00806A1B"/>
    <w:rsid w:val="008349CD"/>
    <w:rsid w:val="00834D3B"/>
    <w:rsid w:val="008449B2"/>
    <w:rsid w:val="00846137"/>
    <w:rsid w:val="0085736A"/>
    <w:rsid w:val="00861CCF"/>
    <w:rsid w:val="008647E9"/>
    <w:rsid w:val="00876658"/>
    <w:rsid w:val="008862C4"/>
    <w:rsid w:val="008A4328"/>
    <w:rsid w:val="008B47DB"/>
    <w:rsid w:val="008B503B"/>
    <w:rsid w:val="008C0199"/>
    <w:rsid w:val="008C4AB6"/>
    <w:rsid w:val="008C5427"/>
    <w:rsid w:val="008D26E4"/>
    <w:rsid w:val="008D6666"/>
    <w:rsid w:val="008F39AB"/>
    <w:rsid w:val="0091151D"/>
    <w:rsid w:val="00911EAC"/>
    <w:rsid w:val="0093192C"/>
    <w:rsid w:val="009337E1"/>
    <w:rsid w:val="00945F20"/>
    <w:rsid w:val="009556D3"/>
    <w:rsid w:val="009565B4"/>
    <w:rsid w:val="00956947"/>
    <w:rsid w:val="00966CA4"/>
    <w:rsid w:val="009702A4"/>
    <w:rsid w:val="00972300"/>
    <w:rsid w:val="00981B4A"/>
    <w:rsid w:val="009835E4"/>
    <w:rsid w:val="00983F1C"/>
    <w:rsid w:val="00987AA8"/>
    <w:rsid w:val="009A0CF9"/>
    <w:rsid w:val="009A6544"/>
    <w:rsid w:val="009B43A1"/>
    <w:rsid w:val="009C7198"/>
    <w:rsid w:val="009E303C"/>
    <w:rsid w:val="009F5B5B"/>
    <w:rsid w:val="009F6159"/>
    <w:rsid w:val="00A01377"/>
    <w:rsid w:val="00A01F33"/>
    <w:rsid w:val="00A05418"/>
    <w:rsid w:val="00A112EB"/>
    <w:rsid w:val="00A26596"/>
    <w:rsid w:val="00A44884"/>
    <w:rsid w:val="00A52D7B"/>
    <w:rsid w:val="00A62378"/>
    <w:rsid w:val="00A6425E"/>
    <w:rsid w:val="00A76E16"/>
    <w:rsid w:val="00A8482A"/>
    <w:rsid w:val="00AA1987"/>
    <w:rsid w:val="00AA7A83"/>
    <w:rsid w:val="00AD18CA"/>
    <w:rsid w:val="00AD71B6"/>
    <w:rsid w:val="00AF1CD1"/>
    <w:rsid w:val="00AF77A4"/>
    <w:rsid w:val="00B0103D"/>
    <w:rsid w:val="00B017A9"/>
    <w:rsid w:val="00B043FC"/>
    <w:rsid w:val="00B35911"/>
    <w:rsid w:val="00B36B1F"/>
    <w:rsid w:val="00B46AE1"/>
    <w:rsid w:val="00B56DB4"/>
    <w:rsid w:val="00B60E48"/>
    <w:rsid w:val="00B6139D"/>
    <w:rsid w:val="00B62FE0"/>
    <w:rsid w:val="00B930C0"/>
    <w:rsid w:val="00B96EB3"/>
    <w:rsid w:val="00BA0625"/>
    <w:rsid w:val="00BB0013"/>
    <w:rsid w:val="00BB4945"/>
    <w:rsid w:val="00BB721E"/>
    <w:rsid w:val="00BB7FA1"/>
    <w:rsid w:val="00BC66A7"/>
    <w:rsid w:val="00BD57C9"/>
    <w:rsid w:val="00BF42DB"/>
    <w:rsid w:val="00C11813"/>
    <w:rsid w:val="00C1372E"/>
    <w:rsid w:val="00C13F3E"/>
    <w:rsid w:val="00C2416E"/>
    <w:rsid w:val="00C517B0"/>
    <w:rsid w:val="00C52AA6"/>
    <w:rsid w:val="00C955B3"/>
    <w:rsid w:val="00C97BC6"/>
    <w:rsid w:val="00CB0D4D"/>
    <w:rsid w:val="00CB114F"/>
    <w:rsid w:val="00CB31D0"/>
    <w:rsid w:val="00CC2278"/>
    <w:rsid w:val="00CD4F65"/>
    <w:rsid w:val="00CE26CF"/>
    <w:rsid w:val="00CF0928"/>
    <w:rsid w:val="00D33D99"/>
    <w:rsid w:val="00D343AB"/>
    <w:rsid w:val="00D40353"/>
    <w:rsid w:val="00D44F7E"/>
    <w:rsid w:val="00D5449A"/>
    <w:rsid w:val="00D57584"/>
    <w:rsid w:val="00D71EDD"/>
    <w:rsid w:val="00D76C82"/>
    <w:rsid w:val="00DA1D45"/>
    <w:rsid w:val="00DA45EA"/>
    <w:rsid w:val="00DA7D75"/>
    <w:rsid w:val="00DC4D0E"/>
    <w:rsid w:val="00DD1B25"/>
    <w:rsid w:val="00DD23F8"/>
    <w:rsid w:val="00DD3D9C"/>
    <w:rsid w:val="00DD4931"/>
    <w:rsid w:val="00DD7D37"/>
    <w:rsid w:val="00DE00D7"/>
    <w:rsid w:val="00DE1743"/>
    <w:rsid w:val="00DE6472"/>
    <w:rsid w:val="00DE6B00"/>
    <w:rsid w:val="00DF505D"/>
    <w:rsid w:val="00DF6F7C"/>
    <w:rsid w:val="00E03405"/>
    <w:rsid w:val="00E12B14"/>
    <w:rsid w:val="00E24DFE"/>
    <w:rsid w:val="00E31A71"/>
    <w:rsid w:val="00E47560"/>
    <w:rsid w:val="00E47F18"/>
    <w:rsid w:val="00E51989"/>
    <w:rsid w:val="00E7636B"/>
    <w:rsid w:val="00E95A1B"/>
    <w:rsid w:val="00E9656B"/>
    <w:rsid w:val="00EA02D9"/>
    <w:rsid w:val="00EB32C4"/>
    <w:rsid w:val="00EB56C3"/>
    <w:rsid w:val="00EC21F9"/>
    <w:rsid w:val="00ED7481"/>
    <w:rsid w:val="00EE3F6C"/>
    <w:rsid w:val="00EF4E7A"/>
    <w:rsid w:val="00F10CD5"/>
    <w:rsid w:val="00F14D75"/>
    <w:rsid w:val="00F31308"/>
    <w:rsid w:val="00F31902"/>
    <w:rsid w:val="00F405C3"/>
    <w:rsid w:val="00F448D5"/>
    <w:rsid w:val="00F70B23"/>
    <w:rsid w:val="00F83F79"/>
    <w:rsid w:val="00F9302C"/>
    <w:rsid w:val="00FD0884"/>
    <w:rsid w:val="00FD1808"/>
    <w:rsid w:val="00FD5AC1"/>
    <w:rsid w:val="00FE0EFB"/>
    <w:rsid w:val="00FE6B5E"/>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69DCB"/>
  <w15:chartTrackingRefBased/>
  <w15:docId w15:val="{4B72B26E-D375-4CF3-B0DB-8956AA1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 w:type="paragraph" w:styleId="EndnoteText">
    <w:name w:val="endnote text"/>
    <w:basedOn w:val="Normal"/>
    <w:link w:val="EndnoteTextChar"/>
    <w:uiPriority w:val="99"/>
    <w:semiHidden/>
    <w:unhideWhenUsed/>
    <w:rsid w:val="00612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C99"/>
    <w:rPr>
      <w:sz w:val="20"/>
      <w:szCs w:val="20"/>
    </w:rPr>
  </w:style>
  <w:style w:type="character" w:styleId="EndnoteReference">
    <w:name w:val="endnote reference"/>
    <w:basedOn w:val="DefaultParagraphFont"/>
    <w:uiPriority w:val="99"/>
    <w:semiHidden/>
    <w:unhideWhenUsed/>
    <w:rsid w:val="00612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escotland.org.uk" TargetMode="External"/><Relationship Id="rId3" Type="http://schemas.openxmlformats.org/officeDocument/2006/relationships/customXml" Target="../customXml/item3.xml"/><Relationship Id="rId21" Type="http://schemas.openxmlformats.org/officeDocument/2006/relationships/hyperlink" Target="http://www.facebook.com/agescotlan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inkedin.com/company/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agescotland" TargetMode="External"/><Relationship Id="rId20" Type="http://schemas.openxmlformats.org/officeDocument/2006/relationships/hyperlink" Target="http://www.twitter.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witter.com/agescotland" TargetMode="External"/><Relationship Id="rId23" Type="http://schemas.openxmlformats.org/officeDocument/2006/relationships/hyperlink" Target="http://www.agescotland.org.uk" TargetMode="External"/><Relationship Id="rId10" Type="http://schemas.openxmlformats.org/officeDocument/2006/relationships/endnotes" Target="endnotes.xml"/><Relationship Id="rId19" Type="http://schemas.openxmlformats.org/officeDocument/2006/relationships/hyperlink" Target="mailto:policycomms@age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ycomms@agescotland.org.uk" TargetMode="External"/><Relationship Id="rId22" Type="http://schemas.openxmlformats.org/officeDocument/2006/relationships/hyperlink" Target="https://www.linkedin.com/company/age-scotland/"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ageuk.org.uk/scotland/latest-news/2020/october/winter-action-plan-needed-to-support-scotlands-older-people/" TargetMode="External"/><Relationship Id="rId1" Type="http://schemas.openxmlformats.org/officeDocument/2006/relationships/hyperlink" Target="https://www.ageuk.org.uk/scotland/latest-news/2020/november/this-christmas-set-to-be-the-loneliest-yet-for-older-peopl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FACBE1FB-D60B-42DC-BFCD-85C9266C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Age%20Scotland%20Policy%20Briefing.dotx</Template>
  <TotalTime>324</TotalTime>
  <Pages>1</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Links>
    <vt:vector size="66" baseType="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3866687</vt:i4>
      </vt:variant>
      <vt:variant>
        <vt:i4>3</vt:i4>
      </vt:variant>
      <vt:variant>
        <vt:i4>0</vt:i4>
      </vt:variant>
      <vt:variant>
        <vt:i4>5</vt:i4>
      </vt:variant>
      <vt:variant>
        <vt:lpwstr>https://www.ageuk.org.uk/scotland/latest-news/2020/october/winter-action-plan-needed-to-support-scotlands-older-people/</vt:lpwstr>
      </vt:variant>
      <vt:variant>
        <vt:lpwstr/>
      </vt:variant>
      <vt:variant>
        <vt:i4>327757</vt:i4>
      </vt:variant>
      <vt:variant>
        <vt:i4>0</vt:i4>
      </vt:variant>
      <vt:variant>
        <vt:i4>0</vt:i4>
      </vt:variant>
      <vt:variant>
        <vt:i4>5</vt:i4>
      </vt:variant>
      <vt:variant>
        <vt:lpwstr>https://www.ageuk.org.uk/scotland/latest-news/2020/november/this-christmas-set-to-be-the-loneliest-yet-for-older-people/</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162</cp:revision>
  <cp:lastPrinted>2020-12-22T23:46:00Z</cp:lastPrinted>
  <dcterms:created xsi:type="dcterms:W3CDTF">2020-09-11T18:28:00Z</dcterms:created>
  <dcterms:modified xsi:type="dcterms:W3CDTF">2020-12-23T00:02:00Z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