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C9B1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566044C9" wp14:editId="4CD0C02B">
                <wp:simplePos x="0" y="0"/>
                <wp:positionH relativeFrom="margin">
                  <wp:posOffset>355600</wp:posOffset>
                </wp:positionH>
                <wp:positionV relativeFrom="paragraph">
                  <wp:posOffset>-286385</wp:posOffset>
                </wp:positionV>
                <wp:extent cx="6494768"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68" cy="1771651"/>
                          <a:chOff x="-47625" y="-304801"/>
                          <a:chExt cx="6496684" cy="2562226"/>
                        </a:xfrm>
                      </wpg:grpSpPr>
                      <wpg:grpSp>
                        <wpg:cNvPr id="23" name="Group 23"/>
                        <wpg:cNvGrpSpPr/>
                        <wpg:grpSpPr>
                          <a:xfrm>
                            <a:off x="9525" y="-304801"/>
                            <a:ext cx="6439534" cy="2359735"/>
                            <a:chOff x="9525" y="-304801"/>
                            <a:chExt cx="6439534" cy="2359735"/>
                          </a:xfrm>
                        </wpg:grpSpPr>
                        <wps:wsp>
                          <wps:cNvPr id="22" name="Text Box 2"/>
                          <wps:cNvSpPr txBox="1">
                            <a:spLocks noChangeArrowheads="1"/>
                          </wps:cNvSpPr>
                          <wps:spPr bwMode="auto">
                            <a:xfrm>
                              <a:off x="4373279" y="1526614"/>
                              <a:ext cx="1885113" cy="528320"/>
                            </a:xfrm>
                            <a:prstGeom prst="rect">
                              <a:avLst/>
                            </a:prstGeom>
                            <a:solidFill>
                              <a:srgbClr val="FFFFFF"/>
                            </a:solidFill>
                            <a:ln w="9525">
                              <a:noFill/>
                              <a:miter lim="800000"/>
                              <a:headEnd/>
                              <a:tailEnd/>
                            </a:ln>
                          </wps:spPr>
                          <wps:txbx>
                            <w:txbxContent>
                              <w:p w14:paraId="2BA352E1" w14:textId="337113AD" w:rsidR="0068572D" w:rsidRPr="00712EC7" w:rsidRDefault="00834F6E">
                                <w:pPr>
                                  <w:rPr>
                                    <w:rFonts w:ascii="FS Me" w:hAnsi="FS Me"/>
                                    <w:sz w:val="36"/>
                                    <w:szCs w:val="36"/>
                                  </w:rPr>
                                </w:pPr>
                                <w:r>
                                  <w:rPr>
                                    <w:rFonts w:ascii="FS Me" w:hAnsi="FS Me"/>
                                    <w:sz w:val="36"/>
                                    <w:szCs w:val="36"/>
                                  </w:rPr>
                                  <w:t>February</w:t>
                                </w:r>
                                <w:r w:rsidR="00CD4F65" w:rsidRPr="00712EC7">
                                  <w:rPr>
                                    <w:rFonts w:ascii="FS Me" w:hAnsi="FS Me"/>
                                    <w:sz w:val="36"/>
                                    <w:szCs w:val="36"/>
                                  </w:rPr>
                                  <w:t xml:space="preserve"> 20</w:t>
                                </w:r>
                                <w:r>
                                  <w:rPr>
                                    <w:rFonts w:ascii="FS Me" w:hAnsi="FS Me"/>
                                    <w:sz w:val="36"/>
                                    <w:szCs w:val="36"/>
                                  </w:rPr>
                                  <w:t>21</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801"/>
                              <a:ext cx="6439534" cy="1859679"/>
                            </a:xfrm>
                            <a:prstGeom prst="rect">
                              <a:avLst/>
                            </a:prstGeom>
                            <a:solidFill>
                              <a:srgbClr val="FFFFFF"/>
                            </a:solidFill>
                            <a:ln w="9525">
                              <a:noFill/>
                              <a:miter lim="800000"/>
                              <a:headEnd/>
                              <a:tailEnd/>
                            </a:ln>
                          </wps:spPr>
                          <wps:txbx>
                            <w:txbxContent>
                              <w:p w14:paraId="6819FCCA" w14:textId="51F3DBD7" w:rsidR="00783088" w:rsidRPr="00CD4F65" w:rsidRDefault="00834F6E">
                                <w:pPr>
                                  <w:rPr>
                                    <w:rFonts w:ascii="FS Me" w:hAnsi="FS Me"/>
                                    <w:b/>
                                    <w:sz w:val="72"/>
                                    <w:szCs w:val="72"/>
                                  </w:rPr>
                                </w:pPr>
                                <w:r>
                                  <w:rPr>
                                    <w:rFonts w:ascii="FS Me" w:hAnsi="FS Me"/>
                                    <w:b/>
                                    <w:sz w:val="72"/>
                                    <w:szCs w:val="72"/>
                                  </w:rPr>
                                  <w:t>Mental Health</w:t>
                                </w:r>
                              </w:p>
                              <w:p w14:paraId="4803CE37" w14:textId="701EF939" w:rsidR="0068572D" w:rsidRPr="00834F6E" w:rsidRDefault="00834F6E">
                                <w:pPr>
                                  <w:rPr>
                                    <w:rFonts w:ascii="FS Me" w:hAnsi="FS Me"/>
                                    <w:sz w:val="36"/>
                                    <w:szCs w:val="12"/>
                                  </w:rPr>
                                </w:pPr>
                                <w:r w:rsidRPr="00834F6E">
                                  <w:rPr>
                                    <w:rFonts w:ascii="FS Me" w:hAnsi="FS Me"/>
                                    <w:sz w:val="36"/>
                                    <w:szCs w:val="12"/>
                                  </w:rPr>
                                  <w:t>Scottish Liberal Democrat debate</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6044C9" id="Group 26" o:spid="_x0000_s1026" style="position:absolute;margin-left:28pt;margin-top:-22.55pt;width:511.4pt;height:139.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">
                <v:group id="Group 23" o:spid="_x0000_s1027" style="position:absolute;left:95;top:-3048;width:64395;height:23597" coordorigin="95,-3048" coordsize="64395,2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3732;top:15266;width:18851;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BA352E1" w14:textId="337113AD" w:rsidR="0068572D" w:rsidRPr="00712EC7" w:rsidRDefault="00834F6E">
                          <w:pPr>
                            <w:rPr>
                              <w:rFonts w:ascii="FS Me" w:hAnsi="FS Me"/>
                              <w:sz w:val="36"/>
                              <w:szCs w:val="36"/>
                            </w:rPr>
                          </w:pPr>
                          <w:r>
                            <w:rPr>
                              <w:rFonts w:ascii="FS Me" w:hAnsi="FS Me"/>
                              <w:sz w:val="36"/>
                              <w:szCs w:val="36"/>
                            </w:rPr>
                            <w:t>February</w:t>
                          </w:r>
                          <w:r w:rsidR="00CD4F65" w:rsidRPr="00712EC7">
                            <w:rPr>
                              <w:rFonts w:ascii="FS Me" w:hAnsi="FS Me"/>
                              <w:sz w:val="36"/>
                              <w:szCs w:val="36"/>
                            </w:rPr>
                            <w:t xml:space="preserve"> 20</w:t>
                          </w:r>
                          <w:r>
                            <w:rPr>
                              <w:rFonts w:ascii="FS Me" w:hAnsi="FS Me"/>
                              <w:sz w:val="36"/>
                              <w:szCs w:val="36"/>
                            </w:rPr>
                            <w:t>21</w:t>
                          </w:r>
                        </w:p>
                      </w:txbxContent>
                    </v:textbox>
                  </v:shape>
                  <v:shape id="Text Box 2" o:spid="_x0000_s1029" type="#_x0000_t202" style="position:absolute;left:95;top:-3048;width:64395;height:18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819FCCA" w14:textId="51F3DBD7" w:rsidR="00783088" w:rsidRPr="00CD4F65" w:rsidRDefault="00834F6E">
                          <w:pPr>
                            <w:rPr>
                              <w:rFonts w:ascii="FS Me" w:hAnsi="FS Me"/>
                              <w:b/>
                              <w:sz w:val="72"/>
                              <w:szCs w:val="72"/>
                            </w:rPr>
                          </w:pPr>
                          <w:r>
                            <w:rPr>
                              <w:rFonts w:ascii="FS Me" w:hAnsi="FS Me"/>
                              <w:b/>
                              <w:sz w:val="72"/>
                              <w:szCs w:val="72"/>
                            </w:rPr>
                            <w:t>Mental Health</w:t>
                          </w:r>
                        </w:p>
                        <w:p w14:paraId="4803CE37" w14:textId="701EF939" w:rsidR="0068572D" w:rsidRPr="00834F6E" w:rsidRDefault="00834F6E">
                          <w:pPr>
                            <w:rPr>
                              <w:rFonts w:ascii="FS Me" w:hAnsi="FS Me"/>
                              <w:sz w:val="36"/>
                              <w:szCs w:val="12"/>
                            </w:rPr>
                          </w:pPr>
                          <w:r w:rsidRPr="00834F6E">
                            <w:rPr>
                              <w:rFonts w:ascii="FS Me" w:hAnsi="FS Me"/>
                              <w:sz w:val="36"/>
                              <w:szCs w:val="12"/>
                            </w:rPr>
                            <w:t>Scottish Liberal Democrat debate</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4CC5FA53" w14:textId="77777777" w:rsidR="00DA45EA" w:rsidRDefault="00DA45EA" w:rsidP="00CD4F65">
      <w:pPr>
        <w:rPr>
          <w:rFonts w:ascii="FS Me" w:hAnsi="FS Me"/>
        </w:rPr>
      </w:pPr>
    </w:p>
    <w:p w14:paraId="6221147F" w14:textId="77777777" w:rsidR="00CD4F65" w:rsidRDefault="00CD4F65" w:rsidP="00CD4F65">
      <w:pPr>
        <w:rPr>
          <w:rFonts w:ascii="FS Me" w:hAnsi="FS Me"/>
        </w:rPr>
      </w:pPr>
    </w:p>
    <w:p w14:paraId="2A1C3DE1" w14:textId="77777777" w:rsidR="0068572D" w:rsidRDefault="0068572D" w:rsidP="0068572D">
      <w:pPr>
        <w:rPr>
          <w:rFonts w:ascii="FS Me" w:hAnsi="FS Me"/>
        </w:rPr>
      </w:pPr>
    </w:p>
    <w:p w14:paraId="187EB03D" w14:textId="77777777" w:rsidR="0068572D" w:rsidRDefault="0068572D" w:rsidP="00510AE0">
      <w:pPr>
        <w:rPr>
          <w:rFonts w:ascii="FS Me" w:hAnsi="FS Me"/>
        </w:rPr>
      </w:pPr>
    </w:p>
    <w:p w14:paraId="4F3BE349" w14:textId="77777777" w:rsidR="0068572D" w:rsidRDefault="0068572D" w:rsidP="00AF77A4">
      <w:pPr>
        <w:ind w:firstLine="720"/>
        <w:rPr>
          <w:rFonts w:ascii="FS Me" w:hAnsi="FS Me"/>
        </w:rPr>
      </w:pPr>
    </w:p>
    <w:p w14:paraId="478B3A2A" w14:textId="77777777" w:rsidR="0068572D" w:rsidRDefault="0068572D" w:rsidP="00AF77A4">
      <w:pPr>
        <w:ind w:firstLine="720"/>
        <w:rPr>
          <w:rFonts w:ascii="FS Me" w:hAnsi="FS Me"/>
        </w:rPr>
      </w:pPr>
    </w:p>
    <w:p w14:paraId="06A8149C" w14:textId="4CED1E64" w:rsidR="00DA45EA" w:rsidRDefault="00510AE0" w:rsidP="00DA45EA">
      <w:pPr>
        <w:ind w:left="567"/>
        <w:rPr>
          <w:rFonts w:ascii="FS Me" w:hAnsi="FS Me"/>
          <w:b/>
          <w:bCs/>
          <w:color w:val="1F4E79" w:themeColor="accent1" w:themeShade="80"/>
          <w:sz w:val="28"/>
          <w:szCs w:val="24"/>
        </w:rPr>
      </w:pPr>
      <w:r>
        <w:rPr>
          <w:rFonts w:ascii="FS Me" w:hAnsi="FS Me"/>
          <w:noProof/>
          <w:lang w:eastAsia="en-GB"/>
        </w:rPr>
        <mc:AlternateContent>
          <mc:Choice Requires="wpg">
            <w:drawing>
              <wp:anchor distT="0" distB="0" distL="114300" distR="114300" simplePos="0" relativeHeight="251807232" behindDoc="0" locked="0" layoutInCell="1" allowOverlap="1" wp14:anchorId="7A2F87EB" wp14:editId="6202D11E">
                <wp:simplePos x="0" y="0"/>
                <wp:positionH relativeFrom="column">
                  <wp:posOffset>3917950</wp:posOffset>
                </wp:positionH>
                <wp:positionV relativeFrom="page">
                  <wp:posOffset>3333750</wp:posOffset>
                </wp:positionV>
                <wp:extent cx="2990850" cy="5000625"/>
                <wp:effectExtent l="0" t="0" r="0" b="9525"/>
                <wp:wrapSquare wrapText="bothSides"/>
                <wp:docPr id="30" name="Group 30"/>
                <wp:cNvGraphicFramePr/>
                <a:graphic xmlns:a="http://schemas.openxmlformats.org/drawingml/2006/main">
                  <a:graphicData uri="http://schemas.microsoft.com/office/word/2010/wordprocessingGroup">
                    <wpg:wgp>
                      <wpg:cNvGrpSpPr/>
                      <wpg:grpSpPr>
                        <a:xfrm>
                          <a:off x="0" y="0"/>
                          <a:ext cx="2990850" cy="5000625"/>
                          <a:chOff x="0" y="0"/>
                          <a:chExt cx="2990850" cy="5000625"/>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1D193C92" w14:textId="77777777" w:rsidR="007F6D35" w:rsidRP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4467225"/>
                          </a:xfrm>
                          <a:prstGeom prst="rect">
                            <a:avLst/>
                          </a:prstGeom>
                          <a:solidFill>
                            <a:schemeClr val="accent1">
                              <a:lumMod val="20000"/>
                              <a:lumOff val="80000"/>
                            </a:schemeClr>
                          </a:solidFill>
                          <a:ln w="9525">
                            <a:noFill/>
                            <a:miter lim="800000"/>
                            <a:headEnd/>
                            <a:tailEnd/>
                          </a:ln>
                        </wps:spPr>
                        <wps:txbx>
                          <w:txbxContent>
                            <w:p w14:paraId="583FE88E" w14:textId="1A20E6EA" w:rsidR="00346A6A" w:rsidRDefault="00E74086" w:rsidP="00346A6A">
                              <w:pPr>
                                <w:jc w:val="center"/>
                                <w:rPr>
                                  <w:rFonts w:ascii="FS Me" w:hAnsi="FS Me"/>
                                  <w:b/>
                                  <w:color w:val="2E74B5" w:themeColor="accent1" w:themeShade="BF"/>
                                  <w:sz w:val="32"/>
                                </w:rPr>
                              </w:pPr>
                              <w:r>
                                <w:rPr>
                                  <w:rFonts w:ascii="FS Me" w:hAnsi="FS Me"/>
                                  <w:b/>
                                  <w:color w:val="2E74B5" w:themeColor="accent1" w:themeShade="BF"/>
                                  <w:sz w:val="32"/>
                                </w:rPr>
                                <w:t>Loneliness</w:t>
                              </w:r>
                            </w:p>
                            <w:p w14:paraId="16CA58B0" w14:textId="4CFC0579" w:rsidR="00F70B23" w:rsidRDefault="00436D37" w:rsidP="00436D37">
                              <w:pPr>
                                <w:jc w:val="center"/>
                                <w:rPr>
                                  <w:rFonts w:ascii="FS Me" w:hAnsi="FS Me"/>
                                  <w:bCs/>
                                  <w:sz w:val="24"/>
                                  <w:szCs w:val="18"/>
                                </w:rPr>
                              </w:pPr>
                              <w:r>
                                <w:rPr>
                                  <w:rFonts w:ascii="FS Me" w:hAnsi="FS Me"/>
                                  <w:bCs/>
                                  <w:sz w:val="24"/>
                                  <w:szCs w:val="18"/>
                                </w:rPr>
                                <w:t xml:space="preserve">Before the pandemic </w:t>
                              </w:r>
                              <w:r w:rsidR="00E74086" w:rsidRPr="00E74086">
                                <w:rPr>
                                  <w:rFonts w:ascii="FS Me" w:hAnsi="FS Me"/>
                                  <w:bCs/>
                                  <w:sz w:val="24"/>
                                  <w:szCs w:val="18"/>
                                </w:rPr>
                                <w:t>100,000 older people s</w:t>
                              </w:r>
                              <w:r>
                                <w:rPr>
                                  <w:rFonts w:ascii="FS Me" w:hAnsi="FS Me"/>
                                  <w:bCs/>
                                  <w:sz w:val="24"/>
                                  <w:szCs w:val="18"/>
                                </w:rPr>
                                <w:t xml:space="preserve">aid </w:t>
                              </w:r>
                              <w:r w:rsidR="00E74086" w:rsidRPr="00E74086">
                                <w:rPr>
                                  <w:rFonts w:ascii="FS Me" w:hAnsi="FS Me"/>
                                  <w:bCs/>
                                  <w:sz w:val="24"/>
                                  <w:szCs w:val="18"/>
                                </w:rPr>
                                <w:t>they fe</w:t>
                              </w:r>
                              <w:r>
                                <w:rPr>
                                  <w:rFonts w:ascii="FS Me" w:hAnsi="FS Me"/>
                                  <w:bCs/>
                                  <w:sz w:val="24"/>
                                  <w:szCs w:val="18"/>
                                </w:rPr>
                                <w:t>lt</w:t>
                              </w:r>
                              <w:r w:rsidR="00E74086" w:rsidRPr="00E74086">
                                <w:rPr>
                                  <w:rFonts w:ascii="FS Me" w:hAnsi="FS Me"/>
                                  <w:bCs/>
                                  <w:sz w:val="24"/>
                                  <w:szCs w:val="18"/>
                                </w:rPr>
                                <w:t xml:space="preserve"> lonely all or most of the time – </w:t>
                              </w:r>
                              <w:proofErr w:type="gramStart"/>
                              <w:r w:rsidR="00E74086">
                                <w:rPr>
                                  <w:rFonts w:ascii="FS Me" w:hAnsi="FS Me"/>
                                  <w:bCs/>
                                  <w:sz w:val="24"/>
                                  <w:szCs w:val="18"/>
                                </w:rPr>
                                <w:t>that’s</w:t>
                              </w:r>
                              <w:proofErr w:type="gramEnd"/>
                              <w:r w:rsidR="00E74086">
                                <w:rPr>
                                  <w:rFonts w:ascii="FS Me" w:hAnsi="FS Me"/>
                                  <w:bCs/>
                                  <w:sz w:val="24"/>
                                  <w:szCs w:val="18"/>
                                </w:rPr>
                                <w:t xml:space="preserve"> </w:t>
                              </w:r>
                              <w:r w:rsidR="00E74086" w:rsidRPr="00E74086">
                                <w:rPr>
                                  <w:rFonts w:ascii="FS Me" w:hAnsi="FS Me"/>
                                  <w:bCs/>
                                  <w:sz w:val="24"/>
                                  <w:szCs w:val="18"/>
                                </w:rPr>
                                <w:t xml:space="preserve">one </w:t>
                              </w:r>
                              <w:r w:rsidR="00E74086">
                                <w:rPr>
                                  <w:rFonts w:ascii="FS Me" w:hAnsi="FS Me"/>
                                  <w:bCs/>
                                  <w:sz w:val="24"/>
                                  <w:szCs w:val="18"/>
                                </w:rPr>
                                <w:t xml:space="preserve">older person </w:t>
                              </w:r>
                              <w:r w:rsidR="00E74086" w:rsidRPr="00E74086">
                                <w:rPr>
                                  <w:rFonts w:ascii="FS Me" w:hAnsi="FS Me"/>
                                  <w:bCs/>
                                  <w:sz w:val="24"/>
                                  <w:szCs w:val="18"/>
                                </w:rPr>
                                <w:t>on every Scottish street</w:t>
                              </w:r>
                              <w:r w:rsidR="00E74086">
                                <w:rPr>
                                  <w:rFonts w:ascii="FS Me" w:hAnsi="FS Me"/>
                                  <w:bCs/>
                                  <w:sz w:val="24"/>
                                  <w:szCs w:val="18"/>
                                </w:rPr>
                                <w:t>.</w:t>
                              </w:r>
                            </w:p>
                            <w:p w14:paraId="222EEF7A" w14:textId="77777777" w:rsidR="00E74086" w:rsidRPr="00E74086" w:rsidRDefault="00E74086" w:rsidP="00B62FE0">
                              <w:pPr>
                                <w:jc w:val="center"/>
                                <w:rPr>
                                  <w:rFonts w:ascii="FS Me" w:hAnsi="FS Me"/>
                                  <w:bCs/>
                                  <w:sz w:val="24"/>
                                  <w:szCs w:val="18"/>
                                </w:rPr>
                              </w:pPr>
                            </w:p>
                            <w:p w14:paraId="6BB916F3" w14:textId="780A7DC5" w:rsidR="00B62FE0" w:rsidRDefault="00E74086" w:rsidP="00B62FE0">
                              <w:pPr>
                                <w:jc w:val="center"/>
                                <w:rPr>
                                  <w:rFonts w:ascii="FS Me" w:hAnsi="FS Me"/>
                                  <w:b/>
                                  <w:color w:val="2E74B5" w:themeColor="accent1" w:themeShade="BF"/>
                                  <w:sz w:val="32"/>
                                </w:rPr>
                              </w:pPr>
                              <w:r>
                                <w:rPr>
                                  <w:rFonts w:ascii="FS Me" w:hAnsi="FS Me"/>
                                  <w:b/>
                                  <w:color w:val="2E74B5" w:themeColor="accent1" w:themeShade="BF"/>
                                  <w:sz w:val="32"/>
                                </w:rPr>
                                <w:t>Pensioner Poverty</w:t>
                              </w:r>
                            </w:p>
                            <w:p w14:paraId="61A9E3DA" w14:textId="57F865E0" w:rsidR="00E74086" w:rsidRPr="007F6D35" w:rsidRDefault="00436D37" w:rsidP="00436D37">
                              <w:pPr>
                                <w:jc w:val="center"/>
                                <w:rPr>
                                  <w:rFonts w:ascii="FS Me" w:hAnsi="FS Me"/>
                                  <w:b/>
                                  <w:color w:val="2E74B5" w:themeColor="accent1" w:themeShade="BF"/>
                                  <w:sz w:val="24"/>
                                </w:rPr>
                              </w:pPr>
                              <w:r w:rsidRPr="00A867E9">
                                <w:rPr>
                                  <w:rFonts w:ascii="FS Me" w:eastAsia="Times New Roman" w:hAnsi="FS Me"/>
                                  <w:sz w:val="24"/>
                                  <w:szCs w:val="24"/>
                                </w:rPr>
                                <w:t>In 2015-18, 18</w:t>
                              </w:r>
                              <w:r>
                                <w:rPr>
                                  <w:rFonts w:ascii="FS Me" w:eastAsia="Times New Roman" w:hAnsi="FS Me"/>
                                  <w:sz w:val="24"/>
                                  <w:szCs w:val="24"/>
                                </w:rPr>
                                <w:t>%</w:t>
                              </w:r>
                              <w:r w:rsidRPr="00A867E9">
                                <w:rPr>
                                  <w:rFonts w:ascii="FS Me" w:eastAsia="Times New Roman" w:hAnsi="FS Me"/>
                                  <w:sz w:val="24"/>
                                  <w:szCs w:val="24"/>
                                </w:rPr>
                                <w:t xml:space="preserve"> of pensioners in Scotland, or 150,000 pensioners each year, were living in relative poverty after housing costs.</w:t>
                              </w:r>
                            </w:p>
                            <w:p w14:paraId="73FD7842" w14:textId="77777777" w:rsidR="007F6D35" w:rsidRPr="007F6D35" w:rsidRDefault="007F6D35" w:rsidP="007F6D35">
                              <w:pPr>
                                <w:pStyle w:val="Default"/>
                                <w:jc w:val="both"/>
                                <w:rPr>
                                  <w:rFonts w:ascii="FS Me" w:hAnsi="FS Me"/>
                                </w:rPr>
                              </w:pPr>
                            </w:p>
                            <w:p w14:paraId="5148B13C" w14:textId="77777777" w:rsidR="00436D37" w:rsidRPr="00436D37" w:rsidRDefault="00436D37" w:rsidP="00436D37">
                              <w:pPr>
                                <w:jc w:val="center"/>
                                <w:rPr>
                                  <w:rFonts w:ascii="FS Me" w:hAnsi="FS Me"/>
                                  <w:b/>
                                  <w:bCs/>
                                  <w:color w:val="2E74B5" w:themeColor="accent1" w:themeShade="BF"/>
                                  <w:sz w:val="32"/>
                                  <w:szCs w:val="32"/>
                                </w:rPr>
                              </w:pPr>
                              <w:r w:rsidRPr="00436D37">
                                <w:rPr>
                                  <w:rFonts w:ascii="FS Me" w:hAnsi="FS Me"/>
                                  <w:b/>
                                  <w:bCs/>
                                  <w:color w:val="2E74B5" w:themeColor="accent1" w:themeShade="BF"/>
                                  <w:sz w:val="32"/>
                                  <w:szCs w:val="32"/>
                                </w:rPr>
                                <w:t xml:space="preserve">More older people live alone than ever </w:t>
                              </w:r>
                              <w:proofErr w:type="gramStart"/>
                              <w:r w:rsidRPr="00436D37">
                                <w:rPr>
                                  <w:rFonts w:ascii="FS Me" w:hAnsi="FS Me"/>
                                  <w:b/>
                                  <w:bCs/>
                                  <w:color w:val="2E74B5" w:themeColor="accent1" w:themeShade="BF"/>
                                  <w:sz w:val="32"/>
                                  <w:szCs w:val="32"/>
                                </w:rPr>
                                <w:t>before</w:t>
                              </w:r>
                              <w:proofErr w:type="gramEnd"/>
                            </w:p>
                            <w:p w14:paraId="6CC42CA7" w14:textId="5FD4240E" w:rsidR="00436D37" w:rsidRPr="00436D37" w:rsidRDefault="00436D37" w:rsidP="00436D37">
                              <w:pPr>
                                <w:jc w:val="center"/>
                                <w:rPr>
                                  <w:rFonts w:ascii="FS Me" w:hAnsi="FS Me"/>
                                  <w:sz w:val="24"/>
                                  <w:szCs w:val="24"/>
                                </w:rPr>
                              </w:pPr>
                              <w:r w:rsidRPr="00436D37">
                                <w:rPr>
                                  <w:rFonts w:ascii="FS Me" w:hAnsi="FS Me"/>
                                  <w:sz w:val="24"/>
                                  <w:szCs w:val="24"/>
                                </w:rPr>
                                <w:t>25% of women and 20% of men aged 65 -69 live alone and this rises to almost 65% of women and 40% of men over 90.</w:t>
                              </w:r>
                            </w:p>
                            <w:p w14:paraId="35A35D79" w14:textId="4A5F9E4C" w:rsidR="007F6D35" w:rsidRPr="00436D37" w:rsidRDefault="007F6D35" w:rsidP="00436D37">
                              <w:pPr>
                                <w:jc w:val="center"/>
                                <w:rPr>
                                  <w:rFonts w:ascii="FS Me" w:hAnsi="FS Me"/>
                                  <w:b/>
                                  <w:color w:val="2E74B5" w:themeColor="accent1" w:themeShade="BF"/>
                                  <w:sz w:val="36"/>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2F87EB" id="Group 30" o:spid="_x0000_s1031" style="position:absolute;left:0;text-align:left;margin-left:308.5pt;margin-top:262.5pt;width:235.5pt;height:393.75pt;z-index:251807232;mso-position-vertical-relative:page;mso-width-relative:margin;mso-height-relative:margin" coordsize="29908,5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">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1D193C92" w14:textId="77777777" w:rsidR="007F6D35" w:rsidRP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txbxContent>
                  </v:textbox>
                </v:shape>
                <v:shape id="Text Box 2" o:spid="_x0000_s1033" type="#_x0000_t202" style="position:absolute;top:5334;width:29908;height:44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583FE88E" w14:textId="1A20E6EA" w:rsidR="00346A6A" w:rsidRDefault="00E74086" w:rsidP="00346A6A">
                        <w:pPr>
                          <w:jc w:val="center"/>
                          <w:rPr>
                            <w:rFonts w:ascii="FS Me" w:hAnsi="FS Me"/>
                            <w:b/>
                            <w:color w:val="2E74B5" w:themeColor="accent1" w:themeShade="BF"/>
                            <w:sz w:val="32"/>
                          </w:rPr>
                        </w:pPr>
                        <w:r>
                          <w:rPr>
                            <w:rFonts w:ascii="FS Me" w:hAnsi="FS Me"/>
                            <w:b/>
                            <w:color w:val="2E74B5" w:themeColor="accent1" w:themeShade="BF"/>
                            <w:sz w:val="32"/>
                          </w:rPr>
                          <w:t>Loneliness</w:t>
                        </w:r>
                      </w:p>
                      <w:p w14:paraId="16CA58B0" w14:textId="4CFC0579" w:rsidR="00F70B23" w:rsidRDefault="00436D37" w:rsidP="00436D37">
                        <w:pPr>
                          <w:jc w:val="center"/>
                          <w:rPr>
                            <w:rFonts w:ascii="FS Me" w:hAnsi="FS Me"/>
                            <w:bCs/>
                            <w:sz w:val="24"/>
                            <w:szCs w:val="18"/>
                          </w:rPr>
                        </w:pPr>
                        <w:r>
                          <w:rPr>
                            <w:rFonts w:ascii="FS Me" w:hAnsi="FS Me"/>
                            <w:bCs/>
                            <w:sz w:val="24"/>
                            <w:szCs w:val="18"/>
                          </w:rPr>
                          <w:t xml:space="preserve">Before the pandemic </w:t>
                        </w:r>
                        <w:r w:rsidR="00E74086" w:rsidRPr="00E74086">
                          <w:rPr>
                            <w:rFonts w:ascii="FS Me" w:hAnsi="FS Me"/>
                            <w:bCs/>
                            <w:sz w:val="24"/>
                            <w:szCs w:val="18"/>
                          </w:rPr>
                          <w:t>100,000 older people s</w:t>
                        </w:r>
                        <w:r>
                          <w:rPr>
                            <w:rFonts w:ascii="FS Me" w:hAnsi="FS Me"/>
                            <w:bCs/>
                            <w:sz w:val="24"/>
                            <w:szCs w:val="18"/>
                          </w:rPr>
                          <w:t xml:space="preserve">aid </w:t>
                        </w:r>
                        <w:r w:rsidR="00E74086" w:rsidRPr="00E74086">
                          <w:rPr>
                            <w:rFonts w:ascii="FS Me" w:hAnsi="FS Me"/>
                            <w:bCs/>
                            <w:sz w:val="24"/>
                            <w:szCs w:val="18"/>
                          </w:rPr>
                          <w:t>they fe</w:t>
                        </w:r>
                        <w:r>
                          <w:rPr>
                            <w:rFonts w:ascii="FS Me" w:hAnsi="FS Me"/>
                            <w:bCs/>
                            <w:sz w:val="24"/>
                            <w:szCs w:val="18"/>
                          </w:rPr>
                          <w:t>lt</w:t>
                        </w:r>
                        <w:r w:rsidR="00E74086" w:rsidRPr="00E74086">
                          <w:rPr>
                            <w:rFonts w:ascii="FS Me" w:hAnsi="FS Me"/>
                            <w:bCs/>
                            <w:sz w:val="24"/>
                            <w:szCs w:val="18"/>
                          </w:rPr>
                          <w:t xml:space="preserve"> lonely all or most of the time – </w:t>
                        </w:r>
                        <w:proofErr w:type="gramStart"/>
                        <w:r w:rsidR="00E74086">
                          <w:rPr>
                            <w:rFonts w:ascii="FS Me" w:hAnsi="FS Me"/>
                            <w:bCs/>
                            <w:sz w:val="24"/>
                            <w:szCs w:val="18"/>
                          </w:rPr>
                          <w:t>that’s</w:t>
                        </w:r>
                        <w:proofErr w:type="gramEnd"/>
                        <w:r w:rsidR="00E74086">
                          <w:rPr>
                            <w:rFonts w:ascii="FS Me" w:hAnsi="FS Me"/>
                            <w:bCs/>
                            <w:sz w:val="24"/>
                            <w:szCs w:val="18"/>
                          </w:rPr>
                          <w:t xml:space="preserve"> </w:t>
                        </w:r>
                        <w:r w:rsidR="00E74086" w:rsidRPr="00E74086">
                          <w:rPr>
                            <w:rFonts w:ascii="FS Me" w:hAnsi="FS Me"/>
                            <w:bCs/>
                            <w:sz w:val="24"/>
                            <w:szCs w:val="18"/>
                          </w:rPr>
                          <w:t xml:space="preserve">one </w:t>
                        </w:r>
                        <w:r w:rsidR="00E74086">
                          <w:rPr>
                            <w:rFonts w:ascii="FS Me" w:hAnsi="FS Me"/>
                            <w:bCs/>
                            <w:sz w:val="24"/>
                            <w:szCs w:val="18"/>
                          </w:rPr>
                          <w:t xml:space="preserve">older person </w:t>
                        </w:r>
                        <w:r w:rsidR="00E74086" w:rsidRPr="00E74086">
                          <w:rPr>
                            <w:rFonts w:ascii="FS Me" w:hAnsi="FS Me"/>
                            <w:bCs/>
                            <w:sz w:val="24"/>
                            <w:szCs w:val="18"/>
                          </w:rPr>
                          <w:t>on every Scottish street</w:t>
                        </w:r>
                        <w:r w:rsidR="00E74086">
                          <w:rPr>
                            <w:rFonts w:ascii="FS Me" w:hAnsi="FS Me"/>
                            <w:bCs/>
                            <w:sz w:val="24"/>
                            <w:szCs w:val="18"/>
                          </w:rPr>
                          <w:t>.</w:t>
                        </w:r>
                      </w:p>
                      <w:p w14:paraId="222EEF7A" w14:textId="77777777" w:rsidR="00E74086" w:rsidRPr="00E74086" w:rsidRDefault="00E74086" w:rsidP="00B62FE0">
                        <w:pPr>
                          <w:jc w:val="center"/>
                          <w:rPr>
                            <w:rFonts w:ascii="FS Me" w:hAnsi="FS Me"/>
                            <w:bCs/>
                            <w:sz w:val="24"/>
                            <w:szCs w:val="18"/>
                          </w:rPr>
                        </w:pPr>
                      </w:p>
                      <w:p w14:paraId="6BB916F3" w14:textId="780A7DC5" w:rsidR="00B62FE0" w:rsidRDefault="00E74086" w:rsidP="00B62FE0">
                        <w:pPr>
                          <w:jc w:val="center"/>
                          <w:rPr>
                            <w:rFonts w:ascii="FS Me" w:hAnsi="FS Me"/>
                            <w:b/>
                            <w:color w:val="2E74B5" w:themeColor="accent1" w:themeShade="BF"/>
                            <w:sz w:val="32"/>
                          </w:rPr>
                        </w:pPr>
                        <w:r>
                          <w:rPr>
                            <w:rFonts w:ascii="FS Me" w:hAnsi="FS Me"/>
                            <w:b/>
                            <w:color w:val="2E74B5" w:themeColor="accent1" w:themeShade="BF"/>
                            <w:sz w:val="32"/>
                          </w:rPr>
                          <w:t>Pensioner Poverty</w:t>
                        </w:r>
                      </w:p>
                      <w:p w14:paraId="61A9E3DA" w14:textId="57F865E0" w:rsidR="00E74086" w:rsidRPr="007F6D35" w:rsidRDefault="00436D37" w:rsidP="00436D37">
                        <w:pPr>
                          <w:jc w:val="center"/>
                          <w:rPr>
                            <w:rFonts w:ascii="FS Me" w:hAnsi="FS Me"/>
                            <w:b/>
                            <w:color w:val="2E74B5" w:themeColor="accent1" w:themeShade="BF"/>
                            <w:sz w:val="24"/>
                          </w:rPr>
                        </w:pPr>
                        <w:r w:rsidRPr="00A867E9">
                          <w:rPr>
                            <w:rFonts w:ascii="FS Me" w:eastAsia="Times New Roman" w:hAnsi="FS Me"/>
                            <w:sz w:val="24"/>
                            <w:szCs w:val="24"/>
                          </w:rPr>
                          <w:t>In 2015-18, 18</w:t>
                        </w:r>
                        <w:r>
                          <w:rPr>
                            <w:rFonts w:ascii="FS Me" w:eastAsia="Times New Roman" w:hAnsi="FS Me"/>
                            <w:sz w:val="24"/>
                            <w:szCs w:val="24"/>
                          </w:rPr>
                          <w:t>%</w:t>
                        </w:r>
                        <w:r w:rsidRPr="00A867E9">
                          <w:rPr>
                            <w:rFonts w:ascii="FS Me" w:eastAsia="Times New Roman" w:hAnsi="FS Me"/>
                            <w:sz w:val="24"/>
                            <w:szCs w:val="24"/>
                          </w:rPr>
                          <w:t xml:space="preserve"> of pensioners in Scotland, or 150,000 pensioners each year, were living in relative poverty after housing costs.</w:t>
                        </w:r>
                      </w:p>
                      <w:p w14:paraId="73FD7842" w14:textId="77777777" w:rsidR="007F6D35" w:rsidRPr="007F6D35" w:rsidRDefault="007F6D35" w:rsidP="007F6D35">
                        <w:pPr>
                          <w:pStyle w:val="Default"/>
                          <w:jc w:val="both"/>
                          <w:rPr>
                            <w:rFonts w:ascii="FS Me" w:hAnsi="FS Me"/>
                          </w:rPr>
                        </w:pPr>
                      </w:p>
                      <w:p w14:paraId="5148B13C" w14:textId="77777777" w:rsidR="00436D37" w:rsidRPr="00436D37" w:rsidRDefault="00436D37" w:rsidP="00436D37">
                        <w:pPr>
                          <w:jc w:val="center"/>
                          <w:rPr>
                            <w:rFonts w:ascii="FS Me" w:hAnsi="FS Me"/>
                            <w:b/>
                            <w:bCs/>
                            <w:color w:val="2E74B5" w:themeColor="accent1" w:themeShade="BF"/>
                            <w:sz w:val="32"/>
                            <w:szCs w:val="32"/>
                          </w:rPr>
                        </w:pPr>
                        <w:r w:rsidRPr="00436D37">
                          <w:rPr>
                            <w:rFonts w:ascii="FS Me" w:hAnsi="FS Me"/>
                            <w:b/>
                            <w:bCs/>
                            <w:color w:val="2E74B5" w:themeColor="accent1" w:themeShade="BF"/>
                            <w:sz w:val="32"/>
                            <w:szCs w:val="32"/>
                          </w:rPr>
                          <w:t xml:space="preserve">More older people live alone than ever </w:t>
                        </w:r>
                        <w:proofErr w:type="gramStart"/>
                        <w:r w:rsidRPr="00436D37">
                          <w:rPr>
                            <w:rFonts w:ascii="FS Me" w:hAnsi="FS Me"/>
                            <w:b/>
                            <w:bCs/>
                            <w:color w:val="2E74B5" w:themeColor="accent1" w:themeShade="BF"/>
                            <w:sz w:val="32"/>
                            <w:szCs w:val="32"/>
                          </w:rPr>
                          <w:t>before</w:t>
                        </w:r>
                        <w:proofErr w:type="gramEnd"/>
                      </w:p>
                      <w:p w14:paraId="6CC42CA7" w14:textId="5FD4240E" w:rsidR="00436D37" w:rsidRPr="00436D37" w:rsidRDefault="00436D37" w:rsidP="00436D37">
                        <w:pPr>
                          <w:jc w:val="center"/>
                          <w:rPr>
                            <w:rFonts w:ascii="FS Me" w:hAnsi="FS Me"/>
                            <w:sz w:val="24"/>
                            <w:szCs w:val="24"/>
                          </w:rPr>
                        </w:pPr>
                        <w:r w:rsidRPr="00436D37">
                          <w:rPr>
                            <w:rFonts w:ascii="FS Me" w:hAnsi="FS Me"/>
                            <w:sz w:val="24"/>
                            <w:szCs w:val="24"/>
                          </w:rPr>
                          <w:t>25% of women and 20% of men aged 65 -69 live alone and this rises to almost 65% of women and 40% of men over 90.</w:t>
                        </w:r>
                      </w:p>
                      <w:p w14:paraId="35A35D79" w14:textId="4A5F9E4C" w:rsidR="007F6D35" w:rsidRPr="00436D37" w:rsidRDefault="007F6D35" w:rsidP="00436D37">
                        <w:pPr>
                          <w:jc w:val="center"/>
                          <w:rPr>
                            <w:rFonts w:ascii="FS Me" w:hAnsi="FS Me"/>
                            <w:b/>
                            <w:color w:val="2E74B5" w:themeColor="accent1" w:themeShade="BF"/>
                            <w:sz w:val="36"/>
                            <w:szCs w:val="24"/>
                          </w:rPr>
                        </w:pPr>
                      </w:p>
                    </w:txbxContent>
                  </v:textbox>
                </v:shape>
                <w10:wrap type="square" anchory="page"/>
              </v:group>
            </w:pict>
          </mc:Fallback>
        </mc:AlternateContent>
      </w:r>
      <w:r w:rsidR="00834F6E">
        <w:rPr>
          <w:rFonts w:ascii="FS Me" w:hAnsi="FS Me"/>
          <w:b/>
          <w:bCs/>
          <w:color w:val="1F4E79" w:themeColor="accent1" w:themeShade="80"/>
          <w:sz w:val="28"/>
          <w:szCs w:val="23"/>
        </w:rPr>
        <w:t>Age Scotland welcomes the opportunity to brief MSPs ahead of th</w:t>
      </w:r>
      <w:r w:rsidR="00E74086">
        <w:rPr>
          <w:rFonts w:ascii="FS Me" w:hAnsi="FS Me"/>
          <w:b/>
          <w:bCs/>
          <w:color w:val="1F4E79" w:themeColor="accent1" w:themeShade="80"/>
          <w:sz w:val="28"/>
          <w:szCs w:val="23"/>
        </w:rPr>
        <w:t>is</w:t>
      </w:r>
      <w:r w:rsidR="00834F6E">
        <w:rPr>
          <w:rFonts w:ascii="FS Me" w:hAnsi="FS Me"/>
          <w:b/>
          <w:bCs/>
          <w:color w:val="1F4E79" w:themeColor="accent1" w:themeShade="80"/>
          <w:sz w:val="28"/>
          <w:szCs w:val="23"/>
        </w:rPr>
        <w:t xml:space="preserve"> important debate. </w:t>
      </w:r>
      <w:r w:rsidR="00DC5334" w:rsidRPr="00DC5334">
        <w:rPr>
          <w:rFonts w:ascii="FS Me" w:hAnsi="FS Me"/>
          <w:b/>
          <w:bCs/>
          <w:color w:val="1F4E79" w:themeColor="accent1" w:themeShade="80"/>
          <w:sz w:val="28"/>
          <w:szCs w:val="24"/>
        </w:rPr>
        <w:t>We recognise that everyone has mental health no matter what their age.</w:t>
      </w:r>
      <w:r w:rsidR="00DC5334">
        <w:rPr>
          <w:rFonts w:ascii="FS Me" w:hAnsi="FS Me"/>
          <w:b/>
          <w:bCs/>
          <w:color w:val="1F4E79" w:themeColor="accent1" w:themeShade="80"/>
          <w:sz w:val="28"/>
          <w:szCs w:val="24"/>
        </w:rPr>
        <w:t xml:space="preserve"> We need mental health </w:t>
      </w:r>
      <w:r w:rsidR="002E4D47">
        <w:rPr>
          <w:rFonts w:ascii="FS Me" w:hAnsi="FS Me"/>
          <w:b/>
          <w:bCs/>
          <w:color w:val="1F4E79" w:themeColor="accent1" w:themeShade="80"/>
          <w:sz w:val="28"/>
          <w:szCs w:val="24"/>
        </w:rPr>
        <w:t xml:space="preserve">care that </w:t>
      </w:r>
      <w:proofErr w:type="gramStart"/>
      <w:r w:rsidR="002E4D47">
        <w:rPr>
          <w:rFonts w:ascii="FS Me" w:hAnsi="FS Me"/>
          <w:b/>
          <w:bCs/>
          <w:color w:val="1F4E79" w:themeColor="accent1" w:themeShade="80"/>
          <w:sz w:val="28"/>
          <w:szCs w:val="24"/>
        </w:rPr>
        <w:t>is able to</w:t>
      </w:r>
      <w:proofErr w:type="gramEnd"/>
      <w:r w:rsidR="002E4D47">
        <w:rPr>
          <w:rFonts w:ascii="FS Me" w:hAnsi="FS Me"/>
          <w:b/>
          <w:bCs/>
          <w:color w:val="1F4E79" w:themeColor="accent1" w:themeShade="80"/>
          <w:sz w:val="28"/>
          <w:szCs w:val="24"/>
        </w:rPr>
        <w:t xml:space="preserve"> support people throughout all </w:t>
      </w:r>
      <w:r w:rsidR="00E74086">
        <w:rPr>
          <w:rFonts w:ascii="FS Me" w:hAnsi="FS Me"/>
          <w:b/>
          <w:bCs/>
          <w:color w:val="1F4E79" w:themeColor="accent1" w:themeShade="80"/>
          <w:sz w:val="28"/>
          <w:szCs w:val="24"/>
        </w:rPr>
        <w:t>stages of</w:t>
      </w:r>
      <w:r w:rsidR="002E4D47">
        <w:rPr>
          <w:rFonts w:ascii="FS Me" w:hAnsi="FS Me"/>
          <w:b/>
          <w:bCs/>
          <w:color w:val="1F4E79" w:themeColor="accent1" w:themeShade="80"/>
          <w:sz w:val="28"/>
          <w:szCs w:val="24"/>
        </w:rPr>
        <w:t xml:space="preserve"> their life </w:t>
      </w:r>
      <w:r w:rsidR="00E74086">
        <w:rPr>
          <w:rFonts w:ascii="FS Me" w:hAnsi="FS Me"/>
          <w:b/>
          <w:bCs/>
          <w:color w:val="1F4E79" w:themeColor="accent1" w:themeShade="80"/>
          <w:sz w:val="28"/>
          <w:szCs w:val="24"/>
        </w:rPr>
        <w:t>especially</w:t>
      </w:r>
      <w:r w:rsidR="002E4D47">
        <w:rPr>
          <w:rFonts w:ascii="FS Me" w:hAnsi="FS Me"/>
          <w:b/>
          <w:bCs/>
          <w:color w:val="1F4E79" w:themeColor="accent1" w:themeShade="80"/>
          <w:sz w:val="28"/>
          <w:szCs w:val="24"/>
        </w:rPr>
        <w:t xml:space="preserve"> as they grow older.</w:t>
      </w:r>
    </w:p>
    <w:p w14:paraId="4AF7C9B5" w14:textId="77777777" w:rsidR="009138B2" w:rsidRDefault="009138B2" w:rsidP="00DA45EA">
      <w:pPr>
        <w:ind w:left="567"/>
        <w:rPr>
          <w:rFonts w:ascii="FS Me" w:hAnsi="FS Me"/>
          <w:b/>
          <w:bCs/>
          <w:sz w:val="24"/>
        </w:rPr>
      </w:pPr>
    </w:p>
    <w:p w14:paraId="52255B16" w14:textId="6D8CBB3B" w:rsidR="009138B2" w:rsidRPr="009138B2" w:rsidRDefault="009138B2" w:rsidP="00DA45EA">
      <w:pPr>
        <w:ind w:left="567"/>
        <w:rPr>
          <w:rFonts w:ascii="FS Me" w:hAnsi="FS Me"/>
          <w:b/>
          <w:bCs/>
          <w:sz w:val="24"/>
        </w:rPr>
      </w:pPr>
      <w:r w:rsidRPr="009138B2">
        <w:rPr>
          <w:rFonts w:ascii="FS Me" w:hAnsi="FS Me"/>
          <w:b/>
          <w:bCs/>
          <w:sz w:val="24"/>
        </w:rPr>
        <w:t>Introduction</w:t>
      </w:r>
    </w:p>
    <w:p w14:paraId="0759883E" w14:textId="48CE2B8F" w:rsidR="009138B2" w:rsidRDefault="009138B2" w:rsidP="009138B2">
      <w:pPr>
        <w:ind w:left="567"/>
        <w:rPr>
          <w:rFonts w:ascii="FS Me" w:hAnsi="FS Me"/>
          <w:sz w:val="24"/>
          <w:szCs w:val="24"/>
        </w:rPr>
      </w:pPr>
      <w:r w:rsidRPr="00E00913">
        <w:rPr>
          <w:rFonts w:ascii="FS Me" w:hAnsi="FS Me"/>
          <w:sz w:val="24"/>
          <w:szCs w:val="24"/>
        </w:rPr>
        <w:t>COVID-19 has had a devastating impact on the health</w:t>
      </w:r>
      <w:r>
        <w:rPr>
          <w:rFonts w:ascii="FS Me" w:hAnsi="FS Me"/>
          <w:sz w:val="24"/>
          <w:szCs w:val="24"/>
        </w:rPr>
        <w:t xml:space="preserve"> and</w:t>
      </w:r>
      <w:r w:rsidRPr="00E00913">
        <w:rPr>
          <w:rFonts w:ascii="FS Me" w:hAnsi="FS Me"/>
          <w:sz w:val="24"/>
          <w:szCs w:val="24"/>
        </w:rPr>
        <w:t xml:space="preserve"> well-being of older people in Scotland, demonstrated by the fact that three quarters of all deaths have been among those over the age of 75 and half have been in care homes.</w:t>
      </w:r>
      <w:r>
        <w:rPr>
          <w:rStyle w:val="FootnoteReference"/>
          <w:sz w:val="24"/>
          <w:szCs w:val="24"/>
        </w:rPr>
        <w:footnoteReference w:id="1"/>
      </w:r>
      <w:r w:rsidRPr="00E00913">
        <w:rPr>
          <w:rFonts w:ascii="FS Me" w:hAnsi="FS Me"/>
          <w:sz w:val="24"/>
          <w:szCs w:val="24"/>
        </w:rPr>
        <w:t xml:space="preserve"> The challenges older people have faced </w:t>
      </w:r>
      <w:r>
        <w:rPr>
          <w:rFonts w:ascii="FS Me" w:hAnsi="FS Me"/>
          <w:sz w:val="24"/>
          <w:szCs w:val="24"/>
        </w:rPr>
        <w:t>since the start of the pandemic</w:t>
      </w:r>
      <w:r w:rsidRPr="00E00913">
        <w:rPr>
          <w:rFonts w:ascii="FS Me" w:hAnsi="FS Me"/>
          <w:sz w:val="24"/>
          <w:szCs w:val="24"/>
        </w:rPr>
        <w:t xml:space="preserve"> have been considerable and wide reaching, such as the levels of loneliness, particularly for those who had been shielding or live alone</w:t>
      </w:r>
      <w:r>
        <w:rPr>
          <w:rFonts w:ascii="FS Me" w:hAnsi="FS Me"/>
          <w:sz w:val="24"/>
          <w:szCs w:val="24"/>
        </w:rPr>
        <w:t xml:space="preserve">. </w:t>
      </w:r>
    </w:p>
    <w:p w14:paraId="0D793FAA" w14:textId="76CB61F9" w:rsidR="009138B2" w:rsidRPr="009138B2" w:rsidRDefault="009138B2" w:rsidP="009138B2">
      <w:pPr>
        <w:ind w:left="567"/>
        <w:rPr>
          <w:rFonts w:ascii="FS Me" w:hAnsi="FS Me"/>
          <w:sz w:val="24"/>
          <w:szCs w:val="24"/>
        </w:rPr>
      </w:pPr>
      <w:r>
        <w:rPr>
          <w:rFonts w:ascii="FS Me" w:hAnsi="FS Me"/>
          <w:sz w:val="24"/>
          <w:szCs w:val="24"/>
        </w:rPr>
        <w:t>W</w:t>
      </w:r>
      <w:r w:rsidRPr="009138B2">
        <w:rPr>
          <w:rFonts w:ascii="FS Me" w:hAnsi="FS Me"/>
          <w:sz w:val="24"/>
          <w:szCs w:val="24"/>
        </w:rPr>
        <w:t>e must invest in the services that will support older people to live well in later life and make our society more age inclusive – and this includes mental health services.</w:t>
      </w:r>
    </w:p>
    <w:p w14:paraId="1D92F8DD" w14:textId="414B6EB9" w:rsidR="009138B2" w:rsidRDefault="00E67449" w:rsidP="009B730B">
      <w:pPr>
        <w:ind w:left="567" w:right="453"/>
        <w:rPr>
          <w:rFonts w:ascii="FS Me" w:hAnsi="FS Me"/>
          <w:sz w:val="24"/>
        </w:rPr>
      </w:pPr>
      <w:r>
        <w:rPr>
          <w:rFonts w:ascii="FS Me" w:hAnsi="FS Me"/>
          <w:sz w:val="24"/>
        </w:rPr>
        <w:t xml:space="preserve">Ensuring </w:t>
      </w:r>
      <w:r w:rsidR="00331A0F">
        <w:rPr>
          <w:rFonts w:ascii="FS Me" w:hAnsi="FS Me"/>
          <w:sz w:val="24"/>
        </w:rPr>
        <w:t xml:space="preserve">a seamless </w:t>
      </w:r>
      <w:r>
        <w:rPr>
          <w:rFonts w:ascii="FS Me" w:hAnsi="FS Me"/>
          <w:sz w:val="24"/>
        </w:rPr>
        <w:t xml:space="preserve">transition </w:t>
      </w:r>
      <w:r w:rsidR="008715EE">
        <w:rPr>
          <w:rFonts w:ascii="FS Me" w:hAnsi="FS Me"/>
          <w:sz w:val="24"/>
        </w:rPr>
        <w:t>to older age mental hea</w:t>
      </w:r>
      <w:r w:rsidR="008A4417">
        <w:rPr>
          <w:rFonts w:ascii="FS Me" w:hAnsi="FS Me"/>
          <w:sz w:val="24"/>
        </w:rPr>
        <w:t>l</w:t>
      </w:r>
      <w:r w:rsidR="008715EE">
        <w:rPr>
          <w:rFonts w:ascii="FS Me" w:hAnsi="FS Me"/>
          <w:sz w:val="24"/>
        </w:rPr>
        <w:t>th services</w:t>
      </w:r>
      <w:r w:rsidR="008A4417">
        <w:rPr>
          <w:rFonts w:ascii="FS Me" w:hAnsi="FS Me"/>
          <w:sz w:val="24"/>
        </w:rPr>
        <w:t xml:space="preserve"> so that</w:t>
      </w:r>
      <w:r w:rsidR="009B730B">
        <w:rPr>
          <w:rFonts w:ascii="FS Me" w:hAnsi="FS Me"/>
          <w:sz w:val="24"/>
        </w:rPr>
        <w:t xml:space="preserve"> people do not face barriers</w:t>
      </w:r>
      <w:r w:rsidR="00920C5D">
        <w:rPr>
          <w:rFonts w:ascii="FS Me" w:hAnsi="FS Me"/>
          <w:sz w:val="24"/>
        </w:rPr>
        <w:t xml:space="preserve"> to access</w:t>
      </w:r>
      <w:r w:rsidR="009B730B">
        <w:rPr>
          <w:rFonts w:ascii="FS Me" w:hAnsi="FS Me"/>
          <w:sz w:val="24"/>
        </w:rPr>
        <w:t xml:space="preserve"> or reduced service</w:t>
      </w:r>
      <w:r w:rsidR="00920C5D">
        <w:rPr>
          <w:rFonts w:ascii="FS Me" w:hAnsi="FS Me"/>
          <w:sz w:val="24"/>
        </w:rPr>
        <w:t>s</w:t>
      </w:r>
      <w:r w:rsidR="009B730B">
        <w:rPr>
          <w:rFonts w:ascii="FS Me" w:hAnsi="FS Me"/>
          <w:sz w:val="24"/>
        </w:rPr>
        <w:t xml:space="preserve"> is vital. </w:t>
      </w:r>
    </w:p>
    <w:p w14:paraId="6D1AE7FA" w14:textId="77777777" w:rsidR="009138B2" w:rsidRDefault="009138B2" w:rsidP="009B730B">
      <w:pPr>
        <w:ind w:left="567" w:right="453"/>
        <w:rPr>
          <w:rFonts w:ascii="FS Me" w:hAnsi="FS Me"/>
          <w:sz w:val="24"/>
        </w:rPr>
      </w:pPr>
    </w:p>
    <w:p w14:paraId="4A1F8822" w14:textId="77777777" w:rsidR="00A51AF7" w:rsidRPr="0017321F" w:rsidRDefault="00A51AF7" w:rsidP="009B730B">
      <w:pPr>
        <w:ind w:left="567" w:right="453"/>
        <w:rPr>
          <w:rFonts w:ascii="FS Me" w:hAnsi="FS Me"/>
          <w:b/>
          <w:bCs/>
          <w:sz w:val="28"/>
          <w:szCs w:val="24"/>
        </w:rPr>
      </w:pPr>
      <w:r w:rsidRPr="0017321F">
        <w:rPr>
          <w:rFonts w:ascii="FS Me" w:hAnsi="FS Me"/>
          <w:b/>
          <w:bCs/>
          <w:sz w:val="28"/>
          <w:szCs w:val="24"/>
        </w:rPr>
        <w:t xml:space="preserve">Transition from adult services to older age services </w:t>
      </w:r>
    </w:p>
    <w:p w14:paraId="36B64C08" w14:textId="77777777" w:rsidR="00A51AF7" w:rsidRDefault="00A51AF7" w:rsidP="009B730B">
      <w:pPr>
        <w:ind w:left="567" w:right="453"/>
        <w:rPr>
          <w:rFonts w:ascii="FS Me" w:hAnsi="FS Me"/>
          <w:noProof/>
          <w:sz w:val="24"/>
          <w:szCs w:val="20"/>
          <w:lang w:eastAsia="en-GB"/>
        </w:rPr>
      </w:pPr>
      <w:r w:rsidRPr="000A5B9E">
        <w:rPr>
          <w:rFonts w:ascii="FS Me" w:hAnsi="FS Me"/>
          <w:noProof/>
          <w:sz w:val="24"/>
          <w:szCs w:val="20"/>
          <w:lang w:eastAsia="en-GB"/>
        </w:rPr>
        <w:t xml:space="preserve">There are distinct challenges that older people face when accessing mental health services compared to the rest of the population and largely this can be felt around the age of 65 when older people would be referred to older age services as opposed to adult services. </w:t>
      </w:r>
    </w:p>
    <w:p w14:paraId="0A8F93EB" w14:textId="77777777" w:rsidR="00A51AF7" w:rsidRDefault="00A51AF7" w:rsidP="009B730B">
      <w:pPr>
        <w:spacing w:after="0" w:line="240" w:lineRule="auto"/>
        <w:ind w:left="567" w:right="453"/>
        <w:rPr>
          <w:rFonts w:ascii="FS Me" w:eastAsia="Times New Roman" w:hAnsi="FS Me"/>
          <w:sz w:val="24"/>
          <w:szCs w:val="24"/>
        </w:rPr>
      </w:pPr>
      <w:r w:rsidRPr="00B34197">
        <w:rPr>
          <w:rFonts w:ascii="FS Me" w:eastAsia="Times New Roman" w:hAnsi="FS Me"/>
          <w:sz w:val="24"/>
          <w:szCs w:val="24"/>
        </w:rPr>
        <w:t>There is a</w:t>
      </w:r>
      <w:r>
        <w:rPr>
          <w:rFonts w:ascii="FS Me" w:eastAsia="Times New Roman" w:hAnsi="FS Me"/>
          <w:sz w:val="24"/>
          <w:szCs w:val="24"/>
        </w:rPr>
        <w:t>lso a</w:t>
      </w:r>
      <w:r w:rsidRPr="00B34197">
        <w:rPr>
          <w:rFonts w:ascii="FS Me" w:eastAsia="Times New Roman" w:hAnsi="FS Me"/>
          <w:sz w:val="24"/>
          <w:szCs w:val="24"/>
        </w:rPr>
        <w:t xml:space="preserve"> key difference</w:t>
      </w:r>
      <w:r>
        <w:rPr>
          <w:rFonts w:ascii="FS Me" w:eastAsia="Times New Roman" w:hAnsi="FS Me"/>
          <w:sz w:val="24"/>
          <w:szCs w:val="24"/>
        </w:rPr>
        <w:t xml:space="preserve"> in people’s experience of accessing support depending on if they have lived with mental health problems throughout their life or have developed them for the first time in later life. This is partly due to people’s experience, or inexperience, of navigating the system </w:t>
      </w:r>
      <w:proofErr w:type="gramStart"/>
      <w:r>
        <w:rPr>
          <w:rFonts w:ascii="FS Me" w:eastAsia="Times New Roman" w:hAnsi="FS Me"/>
          <w:sz w:val="24"/>
          <w:szCs w:val="24"/>
        </w:rPr>
        <w:t>in order to</w:t>
      </w:r>
      <w:proofErr w:type="gramEnd"/>
      <w:r>
        <w:rPr>
          <w:rFonts w:ascii="FS Me" w:eastAsia="Times New Roman" w:hAnsi="FS Me"/>
          <w:sz w:val="24"/>
          <w:szCs w:val="24"/>
        </w:rPr>
        <w:t xml:space="preserve"> find support and knowledge of self-management.</w:t>
      </w:r>
    </w:p>
    <w:p w14:paraId="412A5D03" w14:textId="77777777" w:rsidR="00A51AF7" w:rsidRPr="000A5B9E" w:rsidRDefault="00A51AF7" w:rsidP="009B730B">
      <w:pPr>
        <w:spacing w:after="0" w:line="240" w:lineRule="auto"/>
        <w:ind w:left="567" w:right="453"/>
        <w:rPr>
          <w:rFonts w:ascii="FS Me" w:hAnsi="FS Me"/>
          <w:noProof/>
          <w:sz w:val="24"/>
          <w:szCs w:val="20"/>
          <w:lang w:eastAsia="en-GB"/>
        </w:rPr>
      </w:pPr>
      <w:r>
        <w:rPr>
          <w:rFonts w:ascii="FS Me" w:hAnsi="FS Me"/>
          <w:noProof/>
          <w:sz w:val="24"/>
          <w:szCs w:val="20"/>
          <w:lang w:eastAsia="en-GB"/>
        </w:rPr>
        <w:t xml:space="preserve"> </w:t>
      </w:r>
    </w:p>
    <w:p w14:paraId="113F103D" w14:textId="6DA5242F" w:rsidR="00A51AF7" w:rsidRDefault="00A51AF7" w:rsidP="009B730B">
      <w:pPr>
        <w:ind w:left="567" w:right="453"/>
        <w:rPr>
          <w:rFonts w:ascii="FS Me" w:hAnsi="FS Me"/>
          <w:noProof/>
          <w:sz w:val="24"/>
          <w:szCs w:val="20"/>
          <w:lang w:eastAsia="en-GB"/>
        </w:rPr>
      </w:pPr>
      <w:r w:rsidRPr="000A5B9E">
        <w:rPr>
          <w:rFonts w:ascii="FS Me" w:hAnsi="FS Me"/>
          <w:noProof/>
          <w:sz w:val="24"/>
          <w:szCs w:val="20"/>
          <w:lang w:eastAsia="en-GB"/>
        </w:rPr>
        <w:t>Age Scotland would welcome further research to be done at this pinch point and welcome</w:t>
      </w:r>
      <w:r w:rsidR="001B277C">
        <w:rPr>
          <w:rFonts w:ascii="FS Me" w:hAnsi="FS Me"/>
          <w:noProof/>
          <w:sz w:val="24"/>
          <w:szCs w:val="20"/>
          <w:lang w:eastAsia="en-GB"/>
        </w:rPr>
        <w:t>s</w:t>
      </w:r>
      <w:r w:rsidRPr="000A5B9E">
        <w:rPr>
          <w:rFonts w:ascii="FS Me" w:hAnsi="FS Me"/>
          <w:noProof/>
          <w:sz w:val="24"/>
          <w:szCs w:val="20"/>
          <w:lang w:eastAsia="en-GB"/>
        </w:rPr>
        <w:t xml:space="preserve"> the work being done by Voluntary Health Scotland and Support in Mind</w:t>
      </w:r>
      <w:r>
        <w:rPr>
          <w:rFonts w:ascii="FS Me" w:hAnsi="FS Me"/>
          <w:noProof/>
          <w:sz w:val="24"/>
          <w:szCs w:val="20"/>
          <w:lang w:eastAsia="en-GB"/>
        </w:rPr>
        <w:t>.</w:t>
      </w:r>
      <w:r>
        <w:rPr>
          <w:rStyle w:val="FootnoteReference"/>
          <w:rFonts w:ascii="FS Me" w:hAnsi="FS Me"/>
          <w:noProof/>
          <w:sz w:val="24"/>
          <w:szCs w:val="20"/>
          <w:lang w:eastAsia="en-GB"/>
        </w:rPr>
        <w:footnoteReference w:id="2"/>
      </w:r>
      <w:r>
        <w:rPr>
          <w:rFonts w:ascii="FS Me" w:hAnsi="FS Me"/>
          <w:noProof/>
          <w:sz w:val="24"/>
          <w:szCs w:val="20"/>
          <w:lang w:eastAsia="en-GB"/>
        </w:rPr>
        <w:t xml:space="preserve"> We support their call for more specific actions and policies that support people over the age of 65. This is particularly important as this age group has borne the brunt of the impact created by COVID-19.</w:t>
      </w:r>
    </w:p>
    <w:p w14:paraId="605F8DCA" w14:textId="6B7D8898" w:rsidR="00A51AF7" w:rsidRPr="000A5B9E" w:rsidRDefault="00A51AF7" w:rsidP="009B730B">
      <w:pPr>
        <w:ind w:left="567" w:right="453"/>
        <w:rPr>
          <w:rFonts w:ascii="FS Me" w:hAnsi="FS Me"/>
          <w:noProof/>
          <w:sz w:val="24"/>
          <w:szCs w:val="20"/>
          <w:lang w:eastAsia="en-GB"/>
        </w:rPr>
      </w:pPr>
      <w:r>
        <w:rPr>
          <w:rFonts w:ascii="FS Me" w:hAnsi="FS Me"/>
          <w:noProof/>
          <w:sz w:val="24"/>
          <w:szCs w:val="20"/>
          <w:lang w:eastAsia="en-GB"/>
        </w:rPr>
        <w:t xml:space="preserve">The Older People’s Framework for </w:t>
      </w:r>
      <w:r w:rsidR="002F498B">
        <w:rPr>
          <w:rFonts w:ascii="FS Me" w:hAnsi="FS Me"/>
          <w:noProof/>
          <w:sz w:val="24"/>
          <w:szCs w:val="20"/>
          <w:lang w:eastAsia="en-GB"/>
        </w:rPr>
        <w:t>A</w:t>
      </w:r>
      <w:r>
        <w:rPr>
          <w:rFonts w:ascii="FS Me" w:hAnsi="FS Me"/>
          <w:noProof/>
          <w:sz w:val="24"/>
          <w:szCs w:val="20"/>
          <w:lang w:eastAsia="en-GB"/>
        </w:rPr>
        <w:t>ction highlights the importance of mental health to the Scottish Government, recognising the ambition set out in the Mental Health Strat</w:t>
      </w:r>
      <w:r w:rsidR="00215944">
        <w:rPr>
          <w:rFonts w:ascii="FS Me" w:hAnsi="FS Me"/>
          <w:noProof/>
          <w:sz w:val="24"/>
          <w:szCs w:val="20"/>
          <w:lang w:eastAsia="en-GB"/>
        </w:rPr>
        <w:t>e</w:t>
      </w:r>
      <w:r>
        <w:rPr>
          <w:rFonts w:ascii="FS Me" w:hAnsi="FS Me"/>
          <w:noProof/>
          <w:sz w:val="24"/>
          <w:szCs w:val="20"/>
          <w:lang w:eastAsia="en-GB"/>
        </w:rPr>
        <w:t xml:space="preserve">gy to ensure that there </w:t>
      </w:r>
      <w:r w:rsidR="002F498B">
        <w:rPr>
          <w:rFonts w:ascii="FS Me" w:hAnsi="FS Me"/>
          <w:noProof/>
          <w:sz w:val="24"/>
          <w:szCs w:val="20"/>
          <w:lang w:eastAsia="en-GB"/>
        </w:rPr>
        <w:t xml:space="preserve">is </w:t>
      </w:r>
      <w:r>
        <w:rPr>
          <w:rFonts w:ascii="FS Me" w:hAnsi="FS Me"/>
          <w:noProof/>
          <w:sz w:val="24"/>
          <w:szCs w:val="20"/>
          <w:lang w:eastAsia="en-GB"/>
        </w:rPr>
        <w:t>no</w:t>
      </w:r>
      <w:r w:rsidR="002F498B">
        <w:rPr>
          <w:rFonts w:ascii="FS Me" w:hAnsi="FS Me"/>
          <w:noProof/>
          <w:sz w:val="24"/>
          <w:szCs w:val="20"/>
          <w:lang w:eastAsia="en-GB"/>
        </w:rPr>
        <w:t>t</w:t>
      </w:r>
      <w:r>
        <w:rPr>
          <w:rFonts w:ascii="FS Me" w:hAnsi="FS Me"/>
          <w:noProof/>
          <w:sz w:val="24"/>
          <w:szCs w:val="20"/>
          <w:lang w:eastAsia="en-GB"/>
        </w:rPr>
        <w:t xml:space="preserve"> lower levels of access to psychological therapies for people over 65. It is vital that the Scottish Government does not lose sight of this commitment as outlined in the Framework.</w:t>
      </w:r>
      <w:r w:rsidR="0027745E">
        <w:rPr>
          <w:rStyle w:val="FootnoteReference"/>
          <w:rFonts w:ascii="FS Me" w:hAnsi="FS Me"/>
          <w:noProof/>
          <w:sz w:val="24"/>
          <w:szCs w:val="20"/>
          <w:lang w:eastAsia="en-GB"/>
        </w:rPr>
        <w:footnoteReference w:id="3"/>
      </w:r>
    </w:p>
    <w:p w14:paraId="4C9D26FF" w14:textId="3C64051C" w:rsidR="002E4D47" w:rsidRPr="009138B2" w:rsidRDefault="009138B2" w:rsidP="009B730B">
      <w:pPr>
        <w:ind w:left="567" w:right="453"/>
        <w:rPr>
          <w:rFonts w:ascii="FS Me" w:hAnsi="FS Me"/>
          <w:b/>
          <w:bCs/>
          <w:sz w:val="28"/>
          <w:szCs w:val="24"/>
        </w:rPr>
      </w:pPr>
      <w:r w:rsidRPr="009138B2">
        <w:rPr>
          <w:rFonts w:ascii="FS Me" w:hAnsi="FS Me"/>
          <w:b/>
          <w:bCs/>
          <w:sz w:val="28"/>
          <w:szCs w:val="24"/>
        </w:rPr>
        <w:t>Impact of loneliness</w:t>
      </w:r>
      <w:r>
        <w:rPr>
          <w:rFonts w:ascii="FS Me" w:hAnsi="FS Me"/>
          <w:b/>
          <w:bCs/>
          <w:sz w:val="28"/>
          <w:szCs w:val="24"/>
        </w:rPr>
        <w:t xml:space="preserve"> and social isolation</w:t>
      </w:r>
    </w:p>
    <w:p w14:paraId="579F1754" w14:textId="6CB37172" w:rsidR="00E74086" w:rsidRDefault="00E74086" w:rsidP="009B730B">
      <w:pPr>
        <w:ind w:left="567" w:right="453"/>
        <w:rPr>
          <w:rFonts w:ascii="FS Me" w:hAnsi="FS Me"/>
          <w:sz w:val="24"/>
          <w:szCs w:val="24"/>
        </w:rPr>
      </w:pPr>
      <w:r w:rsidRPr="003F364F">
        <w:rPr>
          <w:rFonts w:ascii="FS Me" w:hAnsi="FS Me"/>
          <w:sz w:val="24"/>
          <w:szCs w:val="24"/>
        </w:rPr>
        <w:t>Loneliness can be triggered by the death of a spouse or close friends, a loss of social confidence after a fall, or losing your driving licence due to poor eyesight, amongst other things.  Many of the triggers for loneliness are things that tend to happen to people in later life, meaning older people are more at risk.</w:t>
      </w:r>
      <w:r w:rsidR="009138B2">
        <w:rPr>
          <w:rFonts w:ascii="FS Me" w:hAnsi="FS Me"/>
          <w:sz w:val="24"/>
          <w:szCs w:val="24"/>
        </w:rPr>
        <w:t xml:space="preserve"> </w:t>
      </w:r>
      <w:proofErr w:type="gramStart"/>
      <w:r w:rsidRPr="003F364F">
        <w:rPr>
          <w:rFonts w:ascii="FS Me" w:hAnsi="FS Me"/>
          <w:sz w:val="24"/>
          <w:szCs w:val="24"/>
        </w:rPr>
        <w:t>What’s</w:t>
      </w:r>
      <w:proofErr w:type="gramEnd"/>
      <w:r w:rsidRPr="003F364F">
        <w:rPr>
          <w:rFonts w:ascii="FS Me" w:hAnsi="FS Me"/>
          <w:sz w:val="24"/>
          <w:szCs w:val="24"/>
        </w:rPr>
        <w:t xml:space="preserve"> more, loneliness isn’t “just a feeling”</w:t>
      </w:r>
      <w:r w:rsidR="009138B2">
        <w:rPr>
          <w:rFonts w:ascii="FS Me" w:hAnsi="FS Me"/>
          <w:sz w:val="24"/>
          <w:szCs w:val="24"/>
        </w:rPr>
        <w:t>, s</w:t>
      </w:r>
      <w:r w:rsidRPr="003F364F">
        <w:rPr>
          <w:rFonts w:ascii="FS Me" w:hAnsi="FS Me"/>
          <w:sz w:val="24"/>
          <w:szCs w:val="24"/>
        </w:rPr>
        <w:t>tudies have shown that loneliness can have the same effect on your life expectancy as a 15-a-day smoking habit. It is also strongly linked to mental illnesses such as depression and can even make people feel suicidal.</w:t>
      </w:r>
    </w:p>
    <w:p w14:paraId="3B1411D5" w14:textId="26CB404E" w:rsidR="00D5242D" w:rsidRDefault="00D5242D" w:rsidP="009B730B">
      <w:pPr>
        <w:ind w:left="567" w:right="453"/>
        <w:rPr>
          <w:rFonts w:ascii="FS Me" w:hAnsi="FS Me"/>
          <w:sz w:val="24"/>
          <w:szCs w:val="24"/>
        </w:rPr>
      </w:pPr>
      <w:proofErr w:type="gramStart"/>
      <w:r>
        <w:rPr>
          <w:rFonts w:ascii="FS Me" w:hAnsi="FS Me"/>
          <w:sz w:val="24"/>
          <w:szCs w:val="24"/>
        </w:rPr>
        <w:t>Indeed</w:t>
      </w:r>
      <w:proofErr w:type="gramEnd"/>
      <w:r>
        <w:rPr>
          <w:rFonts w:ascii="FS Me" w:hAnsi="FS Me"/>
          <w:sz w:val="24"/>
          <w:szCs w:val="24"/>
        </w:rPr>
        <w:t xml:space="preserve"> whilst death by suicide is seen as an issue which predominately affects younger people, it’s an issue which is also rising in older age groups. It has remained tragically high among </w:t>
      </w:r>
      <w:proofErr w:type="gramStart"/>
      <w:r>
        <w:rPr>
          <w:rFonts w:ascii="FS Me" w:hAnsi="FS Me"/>
          <w:sz w:val="24"/>
          <w:szCs w:val="24"/>
        </w:rPr>
        <w:t>45-54 year olds</w:t>
      </w:r>
      <w:proofErr w:type="gramEnd"/>
      <w:r>
        <w:rPr>
          <w:rFonts w:ascii="FS Me" w:hAnsi="FS Me"/>
          <w:sz w:val="24"/>
          <w:szCs w:val="24"/>
        </w:rPr>
        <w:t xml:space="preserve"> over the last 10 years </w:t>
      </w:r>
      <w:r w:rsidR="00C53875">
        <w:rPr>
          <w:rFonts w:ascii="FS Me" w:hAnsi="FS Me"/>
          <w:sz w:val="24"/>
          <w:szCs w:val="24"/>
        </w:rPr>
        <w:t xml:space="preserve">who accounted </w:t>
      </w:r>
      <w:r>
        <w:rPr>
          <w:rFonts w:ascii="FS Me" w:hAnsi="FS Me"/>
          <w:sz w:val="24"/>
          <w:szCs w:val="24"/>
        </w:rPr>
        <w:t>for 22% of all suicides in Scotland in 2019, and 55-64 year olds account</w:t>
      </w:r>
      <w:r w:rsidR="00C53875">
        <w:rPr>
          <w:rFonts w:ascii="FS Me" w:hAnsi="FS Me"/>
          <w:sz w:val="24"/>
          <w:szCs w:val="24"/>
        </w:rPr>
        <w:t>ed</w:t>
      </w:r>
      <w:r>
        <w:rPr>
          <w:rFonts w:ascii="FS Me" w:hAnsi="FS Me"/>
          <w:sz w:val="24"/>
          <w:szCs w:val="24"/>
        </w:rPr>
        <w:t xml:space="preserve"> for 16% of all suicides.</w:t>
      </w:r>
      <w:r w:rsidR="00C53875">
        <w:rPr>
          <w:rStyle w:val="FootnoteReference"/>
          <w:rFonts w:ascii="FS Me" w:hAnsi="FS Me"/>
          <w:sz w:val="24"/>
          <w:szCs w:val="24"/>
        </w:rPr>
        <w:footnoteReference w:id="4"/>
      </w:r>
      <w:r>
        <w:rPr>
          <w:rFonts w:ascii="FS Me" w:hAnsi="FS Me"/>
          <w:sz w:val="24"/>
          <w:szCs w:val="24"/>
        </w:rPr>
        <w:t xml:space="preserve"> </w:t>
      </w:r>
      <w:r w:rsidR="00C53875">
        <w:rPr>
          <w:rFonts w:ascii="FS Me" w:hAnsi="FS Me"/>
          <w:sz w:val="24"/>
          <w:szCs w:val="24"/>
        </w:rPr>
        <w:t xml:space="preserve">These statistics lay bare the tragic impact that suicide can have on people with mental health issues, their families, and friends. </w:t>
      </w:r>
    </w:p>
    <w:p w14:paraId="5D670221" w14:textId="77777777" w:rsidR="0027745E" w:rsidRPr="00D5242D" w:rsidRDefault="0027745E" w:rsidP="009B730B">
      <w:pPr>
        <w:ind w:right="453" w:firstLine="567"/>
        <w:rPr>
          <w:rFonts w:ascii="FS Me" w:hAnsi="FS Me"/>
          <w:b/>
          <w:bCs/>
          <w:color w:val="333333"/>
          <w:sz w:val="24"/>
          <w:szCs w:val="24"/>
        </w:rPr>
      </w:pPr>
      <w:r>
        <w:rPr>
          <w:rFonts w:ascii="FS Me" w:hAnsi="FS Me"/>
          <w:b/>
          <w:bCs/>
          <w:color w:val="333333"/>
          <w:sz w:val="24"/>
          <w:szCs w:val="24"/>
        </w:rPr>
        <w:t xml:space="preserve">Care Home </w:t>
      </w:r>
      <w:r w:rsidRPr="00D5242D">
        <w:rPr>
          <w:rFonts w:ascii="FS Me" w:hAnsi="FS Me"/>
          <w:b/>
          <w:bCs/>
          <w:color w:val="333333"/>
          <w:sz w:val="24"/>
          <w:szCs w:val="24"/>
        </w:rPr>
        <w:t xml:space="preserve">Visiting </w:t>
      </w:r>
      <w:r>
        <w:rPr>
          <w:rFonts w:ascii="FS Me" w:hAnsi="FS Me"/>
          <w:b/>
          <w:bCs/>
          <w:color w:val="333333"/>
          <w:sz w:val="24"/>
          <w:szCs w:val="24"/>
        </w:rPr>
        <w:t>in the context of COVID-19</w:t>
      </w:r>
    </w:p>
    <w:p w14:paraId="53C98288" w14:textId="77777777" w:rsidR="0027745E" w:rsidRDefault="0027745E" w:rsidP="009B730B">
      <w:pPr>
        <w:ind w:left="567" w:right="453"/>
        <w:rPr>
          <w:rFonts w:ascii="FS Me" w:hAnsi="FS Me"/>
          <w:sz w:val="24"/>
          <w:szCs w:val="24"/>
        </w:rPr>
      </w:pPr>
      <w:proofErr w:type="gramStart"/>
      <w:r w:rsidRPr="00B45C26">
        <w:rPr>
          <w:rFonts w:ascii="FS Me" w:hAnsi="FS Me"/>
          <w:sz w:val="24"/>
          <w:szCs w:val="24"/>
        </w:rPr>
        <w:t>It is clear that the</w:t>
      </w:r>
      <w:proofErr w:type="gramEnd"/>
      <w:r w:rsidRPr="00B45C26">
        <w:rPr>
          <w:rFonts w:ascii="FS Me" w:hAnsi="FS Me"/>
          <w:sz w:val="24"/>
          <w:szCs w:val="24"/>
        </w:rPr>
        <w:t xml:space="preserve"> lack of family visiting has had a negative impact on the health and wellbeing of care home residents</w:t>
      </w:r>
      <w:r>
        <w:rPr>
          <w:rFonts w:ascii="FS Me" w:hAnsi="FS Me"/>
          <w:sz w:val="24"/>
          <w:szCs w:val="24"/>
        </w:rPr>
        <w:t xml:space="preserve"> and their family and friends</w:t>
      </w:r>
      <w:r w:rsidRPr="00B45C26">
        <w:rPr>
          <w:rFonts w:ascii="FS Me" w:hAnsi="FS Me"/>
          <w:sz w:val="24"/>
          <w:szCs w:val="24"/>
        </w:rPr>
        <w:t>. We have for many months been raising the need to resume care home visiting, particularly indoors</w:t>
      </w:r>
      <w:r w:rsidRPr="772AE6AB">
        <w:rPr>
          <w:rFonts w:ascii="FS Me" w:hAnsi="FS Me"/>
          <w:sz w:val="24"/>
          <w:szCs w:val="24"/>
        </w:rPr>
        <w:t xml:space="preserve">, </w:t>
      </w:r>
      <w:r w:rsidRPr="69A4880B">
        <w:rPr>
          <w:rFonts w:ascii="FS Me" w:hAnsi="FS Me"/>
          <w:sz w:val="24"/>
          <w:szCs w:val="24"/>
        </w:rPr>
        <w:t>with</w:t>
      </w:r>
      <w:r w:rsidRPr="00B45C26">
        <w:rPr>
          <w:rFonts w:ascii="FS Me" w:hAnsi="FS Me"/>
          <w:sz w:val="24"/>
          <w:szCs w:val="24"/>
        </w:rPr>
        <w:t xml:space="preserve"> the Scottish </w:t>
      </w:r>
      <w:r w:rsidRPr="00B45C26">
        <w:rPr>
          <w:rFonts w:ascii="FS Me" w:hAnsi="FS Me"/>
          <w:sz w:val="24"/>
          <w:szCs w:val="24"/>
        </w:rPr>
        <w:lastRenderedPageBreak/>
        <w:t>Government and in the media. For residents, their families and friends resuming visiting cannot come soon enough</w:t>
      </w:r>
      <w:r>
        <w:rPr>
          <w:rFonts w:ascii="FS Me" w:hAnsi="FS Me"/>
          <w:sz w:val="24"/>
          <w:szCs w:val="24"/>
        </w:rPr>
        <w:t>, respecting an individual’s right to family life</w:t>
      </w:r>
      <w:r w:rsidRPr="00B45C26">
        <w:rPr>
          <w:rFonts w:ascii="FS Me" w:hAnsi="FS Me"/>
          <w:sz w:val="24"/>
          <w:szCs w:val="24"/>
        </w:rPr>
        <w:t xml:space="preserve">.  </w:t>
      </w:r>
    </w:p>
    <w:p w14:paraId="74A16D60" w14:textId="1BEC8C93" w:rsidR="0027745E" w:rsidRPr="003F364F" w:rsidRDefault="0027745E" w:rsidP="009B730B">
      <w:pPr>
        <w:ind w:left="567" w:right="453"/>
        <w:rPr>
          <w:rFonts w:ascii="FS Me" w:hAnsi="FS Me"/>
          <w:sz w:val="24"/>
          <w:szCs w:val="24"/>
        </w:rPr>
      </w:pPr>
      <w:r>
        <w:rPr>
          <w:rFonts w:ascii="FS Me" w:hAnsi="FS Me"/>
          <w:sz w:val="24"/>
          <w:szCs w:val="24"/>
        </w:rPr>
        <w:t xml:space="preserve">Whilst there is no easy solution to allow visits to resume risk free </w:t>
      </w:r>
      <w:r w:rsidRPr="064D15AD">
        <w:rPr>
          <w:rFonts w:ascii="FS Me" w:hAnsi="FS Me"/>
          <w:sz w:val="24"/>
          <w:szCs w:val="24"/>
        </w:rPr>
        <w:t xml:space="preserve">there </w:t>
      </w:r>
      <w:r>
        <w:rPr>
          <w:rFonts w:ascii="FS Me" w:hAnsi="FS Me"/>
          <w:sz w:val="24"/>
          <w:szCs w:val="24"/>
        </w:rPr>
        <w:t xml:space="preserve">is a fine balancing act between the need to protect people from the virus whilst also acknowledging the detrimental effect keeping loved ones apart </w:t>
      </w:r>
      <w:r w:rsidR="000C4D97">
        <w:rPr>
          <w:rFonts w:ascii="FS Me" w:hAnsi="FS Me"/>
          <w:sz w:val="24"/>
          <w:szCs w:val="24"/>
        </w:rPr>
        <w:t>is having</w:t>
      </w:r>
      <w:r w:rsidRPr="00B45C26">
        <w:rPr>
          <w:rFonts w:ascii="FS Me" w:hAnsi="FS Me"/>
          <w:sz w:val="24"/>
          <w:szCs w:val="24"/>
        </w:rPr>
        <w:t xml:space="preserve">. Protecting people from this virus and preventing new outbreaks in care homes </w:t>
      </w:r>
      <w:r w:rsidR="00B17DD5">
        <w:rPr>
          <w:rFonts w:ascii="FS Me" w:hAnsi="FS Me"/>
          <w:sz w:val="24"/>
          <w:szCs w:val="24"/>
        </w:rPr>
        <w:t xml:space="preserve">is </w:t>
      </w:r>
      <w:proofErr w:type="gramStart"/>
      <w:r w:rsidR="00B17DD5">
        <w:rPr>
          <w:rFonts w:ascii="FS Me" w:hAnsi="FS Me"/>
          <w:sz w:val="24"/>
          <w:szCs w:val="24"/>
        </w:rPr>
        <w:t>vital, but</w:t>
      </w:r>
      <w:proofErr w:type="gramEnd"/>
      <w:r w:rsidRPr="00B45C26">
        <w:rPr>
          <w:rFonts w:ascii="FS Me" w:hAnsi="FS Me"/>
          <w:sz w:val="24"/>
          <w:szCs w:val="24"/>
        </w:rPr>
        <w:t xml:space="preserve"> </w:t>
      </w:r>
      <w:r w:rsidR="00B17DD5">
        <w:rPr>
          <w:rFonts w:ascii="FS Me" w:hAnsi="FS Me"/>
          <w:sz w:val="24"/>
          <w:szCs w:val="24"/>
        </w:rPr>
        <w:t>visiting</w:t>
      </w:r>
      <w:r>
        <w:rPr>
          <w:rFonts w:ascii="FS Me" w:hAnsi="FS Me"/>
          <w:sz w:val="24"/>
          <w:szCs w:val="24"/>
        </w:rPr>
        <w:t xml:space="preserve"> should be regarded as essential for the mental health </w:t>
      </w:r>
      <w:r w:rsidR="0068306B">
        <w:rPr>
          <w:rFonts w:ascii="FS Me" w:hAnsi="FS Me"/>
          <w:sz w:val="24"/>
          <w:szCs w:val="24"/>
        </w:rPr>
        <w:t xml:space="preserve">and wellbeing </w:t>
      </w:r>
      <w:r>
        <w:rPr>
          <w:rFonts w:ascii="FS Me" w:hAnsi="FS Me"/>
          <w:sz w:val="24"/>
          <w:szCs w:val="24"/>
        </w:rPr>
        <w:t xml:space="preserve">of care home residents. </w:t>
      </w:r>
    </w:p>
    <w:p w14:paraId="7D9588F1" w14:textId="767EC8D3" w:rsidR="00D5242D" w:rsidRDefault="00D5242D" w:rsidP="00E74086">
      <w:pPr>
        <w:ind w:left="567"/>
        <w:rPr>
          <w:rFonts w:ascii="FS Me" w:hAnsi="FS Me"/>
          <w:sz w:val="24"/>
          <w:szCs w:val="24"/>
        </w:rPr>
      </w:pPr>
    </w:p>
    <w:p w14:paraId="3EC2E88D" w14:textId="1B15ADFE" w:rsidR="00972300"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6259D852" wp14:editId="29C09D80">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27AA79AB" w14:textId="77777777" w:rsidR="004A00E5" w:rsidRDefault="00972300">
                              <w:pPr>
                                <w:rPr>
                                  <w:rFonts w:ascii="FS Me" w:hAnsi="FS Me"/>
                                  <w:b/>
                                  <w:sz w:val="52"/>
                                </w:rPr>
                              </w:pPr>
                              <w:r w:rsidRPr="00972300">
                                <w:rPr>
                                  <w:rFonts w:ascii="FS Me" w:hAnsi="FS Me"/>
                                  <w:b/>
                                  <w:sz w:val="52"/>
                                </w:rPr>
                                <w:t>Want to find out more?</w:t>
                              </w:r>
                            </w:p>
                            <w:p w14:paraId="520A4DB1"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0535E75"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495BA291"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384B3792" w14:textId="77777777" w:rsidR="00972300" w:rsidRPr="00972300" w:rsidRDefault="00972300">
                              <w:pPr>
                                <w:rPr>
                                  <w:rFonts w:ascii="FS Me" w:hAnsi="FS Me"/>
                                  <w:b/>
                                  <w:sz w:val="28"/>
                                </w:rPr>
                              </w:pPr>
                              <w:r w:rsidRPr="00972300">
                                <w:rPr>
                                  <w:rFonts w:ascii="FS Me" w:hAnsi="FS Me"/>
                                  <w:b/>
                                  <w:sz w:val="28"/>
                                </w:rPr>
                                <w:t>Further information</w:t>
                              </w:r>
                            </w:p>
                            <w:p w14:paraId="389FB62E"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621CC9E4" w14:textId="77777777" w:rsidR="004A00E5" w:rsidRDefault="00BD3A43">
                              <w:pPr>
                                <w:rPr>
                                  <w:rFonts w:ascii="FS Me" w:hAnsi="FS Me"/>
                                  <w:sz w:val="24"/>
                                </w:rPr>
                              </w:pPr>
                              <w:hyperlink r:id="rId11" w:history="1">
                                <w:r w:rsidR="004A00E5" w:rsidRPr="00C55B2D">
                                  <w:rPr>
                                    <w:rStyle w:val="Hyperlink"/>
                                    <w:rFonts w:ascii="FS Me" w:hAnsi="FS Me"/>
                                    <w:sz w:val="24"/>
                                  </w:rPr>
                                  <w:t>policycomms@agescotland.org.uk</w:t>
                                </w:r>
                              </w:hyperlink>
                            </w:p>
                            <w:p w14:paraId="057A1F1A" w14:textId="77777777" w:rsidR="004A00E5" w:rsidRDefault="004A00E5">
                              <w:pPr>
                                <w:rPr>
                                  <w:rFonts w:ascii="FS Me" w:hAnsi="FS Me"/>
                                  <w:sz w:val="24"/>
                                </w:rPr>
                              </w:pPr>
                              <w:r>
                                <w:rPr>
                                  <w:rFonts w:ascii="FS Me" w:hAnsi="FS Me"/>
                                  <w:sz w:val="24"/>
                                </w:rPr>
                                <w:t>0333 323 2400</w:t>
                              </w:r>
                            </w:p>
                            <w:p w14:paraId="3907D1CE"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7C08AFDD"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744F9DEE"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2D6A9BFD" w14:textId="77777777" w:rsidR="00EA02D9" w:rsidRDefault="00BD3A43">
                              <w:pPr>
                                <w:rPr>
                                  <w:rFonts w:ascii="FS Me" w:hAnsi="FS Me"/>
                                  <w:sz w:val="24"/>
                                </w:rPr>
                              </w:pPr>
                              <w:hyperlink r:id="rId15" w:history="1">
                                <w:r w:rsidR="00EA02D9" w:rsidRPr="00C55B2D">
                                  <w:rPr>
                                    <w:rStyle w:val="Hyperlink"/>
                                    <w:rFonts w:ascii="FS Me" w:hAnsi="FS Me"/>
                                    <w:sz w:val="24"/>
                                  </w:rPr>
                                  <w:t>www.agescotland.org.uk</w:t>
                                </w:r>
                              </w:hyperlink>
                            </w:p>
                            <w:p w14:paraId="6DEEFB5E" w14:textId="77777777" w:rsidR="00EA02D9" w:rsidRDefault="00EA02D9">
                              <w:pPr>
                                <w:rPr>
                                  <w:rFonts w:ascii="FS Me" w:hAnsi="FS Me"/>
                                  <w:sz w:val="24"/>
                                </w:rPr>
                              </w:pPr>
                            </w:p>
                            <w:p w14:paraId="042E49C7"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6259D852" id="Group 194" o:spid="_x0000_s1034"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">
                <v:shape id="Text Box 2" o:spid="_x0000_s1035"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7AA79AB" w14:textId="77777777" w:rsidR="004A00E5" w:rsidRDefault="00972300">
                        <w:pPr>
                          <w:rPr>
                            <w:rFonts w:ascii="FS Me" w:hAnsi="FS Me"/>
                            <w:b/>
                            <w:sz w:val="52"/>
                          </w:rPr>
                        </w:pPr>
                        <w:r w:rsidRPr="00972300">
                          <w:rPr>
                            <w:rFonts w:ascii="FS Me" w:hAnsi="FS Me"/>
                            <w:b/>
                            <w:sz w:val="52"/>
                          </w:rPr>
                          <w:t>Want to find out more?</w:t>
                        </w:r>
                      </w:p>
                      <w:p w14:paraId="520A4DB1"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0535E75"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495BA291"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384B3792" w14:textId="77777777" w:rsidR="00972300" w:rsidRPr="00972300" w:rsidRDefault="00972300">
                        <w:pPr>
                          <w:rPr>
                            <w:rFonts w:ascii="FS Me" w:hAnsi="FS Me"/>
                            <w:b/>
                            <w:sz w:val="28"/>
                          </w:rPr>
                        </w:pPr>
                        <w:r w:rsidRPr="00972300">
                          <w:rPr>
                            <w:rFonts w:ascii="FS Me" w:hAnsi="FS Me"/>
                            <w:b/>
                            <w:sz w:val="28"/>
                          </w:rPr>
                          <w:t>Further information</w:t>
                        </w:r>
                      </w:p>
                      <w:p w14:paraId="389FB62E"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621CC9E4" w14:textId="77777777" w:rsidR="004A00E5" w:rsidRDefault="00BD3A43">
                        <w:pPr>
                          <w:rPr>
                            <w:rFonts w:ascii="FS Me" w:hAnsi="FS Me"/>
                            <w:sz w:val="24"/>
                          </w:rPr>
                        </w:pPr>
                        <w:hyperlink r:id="rId16" w:history="1">
                          <w:r w:rsidR="004A00E5" w:rsidRPr="00C55B2D">
                            <w:rPr>
                              <w:rStyle w:val="Hyperlink"/>
                              <w:rFonts w:ascii="FS Me" w:hAnsi="FS Me"/>
                              <w:sz w:val="24"/>
                            </w:rPr>
                            <w:t>policycomms@agescotland.org.uk</w:t>
                          </w:r>
                        </w:hyperlink>
                      </w:p>
                      <w:p w14:paraId="057A1F1A" w14:textId="77777777" w:rsidR="004A00E5" w:rsidRDefault="004A00E5">
                        <w:pPr>
                          <w:rPr>
                            <w:rFonts w:ascii="FS Me" w:hAnsi="FS Me"/>
                            <w:sz w:val="24"/>
                          </w:rPr>
                        </w:pPr>
                        <w:r>
                          <w:rPr>
                            <w:rFonts w:ascii="FS Me" w:hAnsi="FS Me"/>
                            <w:sz w:val="24"/>
                          </w:rPr>
                          <w:t>0333 323 2400</w:t>
                        </w:r>
                      </w:p>
                      <w:p w14:paraId="3907D1CE"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7C08AFDD"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744F9DEE"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2D6A9BFD" w14:textId="77777777" w:rsidR="00EA02D9" w:rsidRDefault="00BD3A43">
                        <w:pPr>
                          <w:rPr>
                            <w:rFonts w:ascii="FS Me" w:hAnsi="FS Me"/>
                            <w:sz w:val="24"/>
                          </w:rPr>
                        </w:pPr>
                        <w:hyperlink r:id="rId20" w:history="1">
                          <w:r w:rsidR="00EA02D9" w:rsidRPr="00C55B2D">
                            <w:rPr>
                              <w:rStyle w:val="Hyperlink"/>
                              <w:rFonts w:ascii="FS Me" w:hAnsi="FS Me"/>
                              <w:sz w:val="24"/>
                            </w:rPr>
                            <w:t>www.agescotland.org.uk</w:t>
                          </w:r>
                        </w:hyperlink>
                      </w:p>
                      <w:p w14:paraId="6DEEFB5E" w14:textId="77777777" w:rsidR="00EA02D9" w:rsidRDefault="00EA02D9">
                        <w:pPr>
                          <w:rPr>
                            <w:rFonts w:ascii="FS Me" w:hAnsi="FS Me"/>
                            <w:sz w:val="24"/>
                          </w:rPr>
                        </w:pPr>
                      </w:p>
                      <w:p w14:paraId="042E49C7" w14:textId="77777777" w:rsidR="00EA02D9" w:rsidRPr="00972300" w:rsidRDefault="00EA02D9">
                        <w:pPr>
                          <w:rPr>
                            <w:rFonts w:ascii="FS Me" w:hAnsi="FS Me"/>
                            <w:sz w:val="24"/>
                          </w:rPr>
                        </w:pPr>
                      </w:p>
                    </w:txbxContent>
                  </v:textbox>
                </v:shape>
                <w10:wrap type="square"/>
              </v:group>
            </w:pict>
          </mc:Fallback>
        </mc:AlternateContent>
      </w: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B9BA3" w14:textId="77777777" w:rsidR="004C38F4" w:rsidRDefault="004C38F4" w:rsidP="004464B0">
      <w:pPr>
        <w:spacing w:after="0" w:line="240" w:lineRule="auto"/>
      </w:pPr>
      <w:r>
        <w:separator/>
      </w:r>
    </w:p>
  </w:endnote>
  <w:endnote w:type="continuationSeparator" w:id="0">
    <w:p w14:paraId="3474CB7B" w14:textId="77777777" w:rsidR="004C38F4" w:rsidRDefault="004C38F4"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8568"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35F7B9E1"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7BA2B112"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2B6FF28E"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B90489"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A4240" w14:textId="77777777" w:rsidR="004C38F4" w:rsidRDefault="004C38F4" w:rsidP="004464B0">
      <w:pPr>
        <w:spacing w:after="0" w:line="240" w:lineRule="auto"/>
      </w:pPr>
      <w:r>
        <w:separator/>
      </w:r>
    </w:p>
  </w:footnote>
  <w:footnote w:type="continuationSeparator" w:id="0">
    <w:p w14:paraId="70B3EE34" w14:textId="77777777" w:rsidR="004C38F4" w:rsidRDefault="004C38F4" w:rsidP="004464B0">
      <w:pPr>
        <w:spacing w:after="0" w:line="240" w:lineRule="auto"/>
      </w:pPr>
      <w:r>
        <w:continuationSeparator/>
      </w:r>
    </w:p>
  </w:footnote>
  <w:footnote w:id="1">
    <w:p w14:paraId="10CC6D1F" w14:textId="77777777" w:rsidR="009138B2" w:rsidRDefault="009138B2" w:rsidP="009138B2">
      <w:pPr>
        <w:pStyle w:val="FootnoteText"/>
      </w:pPr>
      <w:r>
        <w:rPr>
          <w:rStyle w:val="FootnoteReference"/>
        </w:rPr>
        <w:footnoteRef/>
      </w:r>
      <w:r>
        <w:t xml:space="preserve"> </w:t>
      </w:r>
      <w:hyperlink r:id="rId1" w:history="1">
        <w:r w:rsidRPr="008A20BD">
          <w:rPr>
            <w:rStyle w:val="Hyperlink"/>
          </w:rPr>
          <w:t>https://www.nrscotland.gov.uk/covid19stats</w:t>
        </w:r>
      </w:hyperlink>
      <w:r>
        <w:t xml:space="preserve"> </w:t>
      </w:r>
    </w:p>
  </w:footnote>
  <w:footnote w:id="2">
    <w:p w14:paraId="3B5EA6F6" w14:textId="77777777" w:rsidR="00A51AF7" w:rsidRDefault="00A51AF7" w:rsidP="00A51AF7">
      <w:pPr>
        <w:pStyle w:val="FootnoteText"/>
      </w:pPr>
      <w:r>
        <w:rPr>
          <w:rStyle w:val="FootnoteReference"/>
        </w:rPr>
        <w:footnoteRef/>
      </w:r>
      <w:r>
        <w:t xml:space="preserve"> </w:t>
      </w:r>
      <w:r w:rsidRPr="000A5B9E">
        <w:t>https://vhscotland.org.uk/falling-off-a-cliff-at-65-discussion-paper-and-evidence/</w:t>
      </w:r>
    </w:p>
  </w:footnote>
  <w:footnote w:id="3">
    <w:p w14:paraId="1601D380" w14:textId="77409921" w:rsidR="0027745E" w:rsidRDefault="0027745E">
      <w:pPr>
        <w:pStyle w:val="FootnoteText"/>
      </w:pPr>
      <w:r>
        <w:rPr>
          <w:rStyle w:val="FootnoteReference"/>
        </w:rPr>
        <w:footnoteRef/>
      </w:r>
      <w:r>
        <w:t xml:space="preserve"> </w:t>
      </w:r>
      <w:r w:rsidRPr="0027745E">
        <w:t>https://www.gov.scot/publications/fairer-scotland-older-people-framework-action/pages/5/</w:t>
      </w:r>
    </w:p>
  </w:footnote>
  <w:footnote w:id="4">
    <w:p w14:paraId="79245F71" w14:textId="69CF0FA3" w:rsidR="00C53875" w:rsidRDefault="00C53875">
      <w:pPr>
        <w:pStyle w:val="FootnoteText"/>
      </w:pPr>
      <w:r>
        <w:rPr>
          <w:rStyle w:val="FootnoteReference"/>
        </w:rPr>
        <w:footnoteRef/>
      </w:r>
      <w:r>
        <w:t xml:space="preserve"> </w:t>
      </w:r>
      <w:r w:rsidRPr="00C53875">
        <w:t>National Records of Scotland (NRS) death registrations and mid-year population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BDF7"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4221D58A" wp14:editId="2709E3F4">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1943641" w14:textId="77777777" w:rsidR="004464B0" w:rsidRDefault="00510AE0" w:rsidP="004464B0">
                            <w:r>
                              <w:rPr>
                                <w:noProof/>
                                <w:lang w:eastAsia="en-GB"/>
                              </w:rPr>
                              <w:drawing>
                                <wp:inline distT="0" distB="0" distL="0" distR="0" wp14:anchorId="1A7CFDFB" wp14:editId="48283DC8">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DAC2F53"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221D58A" id="Group 192" o:spid="_x0000_s1037"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1943641" w14:textId="77777777" w:rsidR="004464B0" w:rsidRDefault="00510AE0" w:rsidP="004464B0">
                      <w:r>
                        <w:rPr>
                          <w:noProof/>
                          <w:lang w:eastAsia="en-GB"/>
                        </w:rPr>
                        <w:drawing>
                          <wp:inline distT="0" distB="0" distL="0" distR="0" wp14:anchorId="1A7CFDFB" wp14:editId="48283DC8">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DAC2F53"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6CE4AEE1" w14:textId="77777777" w:rsidR="00A52D7B" w:rsidRPr="00A52D7B" w:rsidRDefault="00A52D7B" w:rsidP="00E51989">
    <w:pPr>
      <w:pStyle w:val="Header"/>
      <w:tabs>
        <w:tab w:val="clear" w:pos="4513"/>
        <w:tab w:val="clear" w:pos="9026"/>
        <w:tab w:val="left" w:pos="2385"/>
      </w:tabs>
      <w:ind w:firstLine="720"/>
      <w:rPr>
        <w:b/>
      </w:rPr>
    </w:pPr>
  </w:p>
  <w:p w14:paraId="1C15DB36"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C34E"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417AD2CB" wp14:editId="1FF596B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602D8D2B" w14:textId="77777777" w:rsidR="00510AE0" w:rsidRDefault="00510AE0" w:rsidP="00510AE0">
                            <w:r>
                              <w:rPr>
                                <w:noProof/>
                                <w:lang w:eastAsia="en-GB"/>
                              </w:rPr>
                              <w:drawing>
                                <wp:inline distT="0" distB="0" distL="0" distR="0" wp14:anchorId="4AD6F2F4" wp14:editId="3333578E">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28195DC8"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17AD2CB" id="Group 7" o:spid="_x0000_s1042"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02D8D2B" w14:textId="77777777" w:rsidR="00510AE0" w:rsidRDefault="00510AE0" w:rsidP="00510AE0">
                      <w:r>
                        <w:rPr>
                          <w:noProof/>
                          <w:lang w:eastAsia="en-GB"/>
                        </w:rPr>
                        <w:drawing>
                          <wp:inline distT="0" distB="0" distL="0" distR="0" wp14:anchorId="4AD6F2F4" wp14:editId="3333578E">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195DC8"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B2463"/>
    <w:multiLevelType w:val="hybridMultilevel"/>
    <w:tmpl w:val="2AE64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8"/>
  </w:num>
  <w:num w:numId="6">
    <w:abstractNumId w:val="4"/>
  </w:num>
  <w:num w:numId="7">
    <w:abstractNumId w:val="2"/>
  </w:num>
  <w:num w:numId="8">
    <w:abstractNumId w:val="0"/>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F4"/>
    <w:rsid w:val="000A5B9E"/>
    <w:rsid w:val="000C4D97"/>
    <w:rsid w:val="0015086B"/>
    <w:rsid w:val="0017321F"/>
    <w:rsid w:val="001B277C"/>
    <w:rsid w:val="00215944"/>
    <w:rsid w:val="0027745E"/>
    <w:rsid w:val="002964D6"/>
    <w:rsid w:val="002E4D47"/>
    <w:rsid w:val="002F498B"/>
    <w:rsid w:val="00331A0F"/>
    <w:rsid w:val="00334E21"/>
    <w:rsid w:val="00346A6A"/>
    <w:rsid w:val="003D185B"/>
    <w:rsid w:val="003E6A95"/>
    <w:rsid w:val="00436D37"/>
    <w:rsid w:val="004464B0"/>
    <w:rsid w:val="004712C9"/>
    <w:rsid w:val="004A00E5"/>
    <w:rsid w:val="004C38F4"/>
    <w:rsid w:val="004E3ECD"/>
    <w:rsid w:val="005039E5"/>
    <w:rsid w:val="00510AE0"/>
    <w:rsid w:val="006552DD"/>
    <w:rsid w:val="0068306B"/>
    <w:rsid w:val="0068572D"/>
    <w:rsid w:val="00712EC7"/>
    <w:rsid w:val="00783088"/>
    <w:rsid w:val="007F6D35"/>
    <w:rsid w:val="00834F6E"/>
    <w:rsid w:val="008715EE"/>
    <w:rsid w:val="008A4417"/>
    <w:rsid w:val="009138B2"/>
    <w:rsid w:val="00920C5D"/>
    <w:rsid w:val="00972300"/>
    <w:rsid w:val="009A6544"/>
    <w:rsid w:val="009B730B"/>
    <w:rsid w:val="009F6159"/>
    <w:rsid w:val="00A51AF7"/>
    <w:rsid w:val="00A52D7B"/>
    <w:rsid w:val="00AF77A4"/>
    <w:rsid w:val="00B17DD5"/>
    <w:rsid w:val="00B34197"/>
    <w:rsid w:val="00B62FE0"/>
    <w:rsid w:val="00BD3A43"/>
    <w:rsid w:val="00C53875"/>
    <w:rsid w:val="00C64F72"/>
    <w:rsid w:val="00CD4F65"/>
    <w:rsid w:val="00CD5950"/>
    <w:rsid w:val="00D5242D"/>
    <w:rsid w:val="00DA45EA"/>
    <w:rsid w:val="00DC5334"/>
    <w:rsid w:val="00DE1604"/>
    <w:rsid w:val="00DF0025"/>
    <w:rsid w:val="00DF505D"/>
    <w:rsid w:val="00E51989"/>
    <w:rsid w:val="00E67449"/>
    <w:rsid w:val="00E74086"/>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8CA5F8"/>
  <w15:chartTrackingRefBased/>
  <w15:docId w15:val="{67F89BA8-D68B-4262-9481-A3B08B7F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styleId="FollowedHyperlink">
    <w:name w:val="FollowedHyperlink"/>
    <w:basedOn w:val="DefaultParagraphFont"/>
    <w:uiPriority w:val="99"/>
    <w:semiHidden/>
    <w:unhideWhenUsed/>
    <w:rsid w:val="004C38F4"/>
    <w:rPr>
      <w:color w:val="954F72" w:themeColor="followedHyperlink"/>
      <w:u w:val="single"/>
    </w:rPr>
  </w:style>
  <w:style w:type="paragraph" w:styleId="EndnoteText">
    <w:name w:val="endnote text"/>
    <w:basedOn w:val="Normal"/>
    <w:link w:val="EndnoteTextChar"/>
    <w:uiPriority w:val="99"/>
    <w:semiHidden/>
    <w:unhideWhenUsed/>
    <w:rsid w:val="009138B2"/>
    <w:pPr>
      <w:spacing w:after="0" w:line="240" w:lineRule="auto"/>
    </w:pPr>
    <w:rPr>
      <w:rFonts w:ascii="FS Me" w:hAnsi="FS Me"/>
      <w:sz w:val="20"/>
      <w:szCs w:val="20"/>
    </w:rPr>
  </w:style>
  <w:style w:type="character" w:customStyle="1" w:styleId="EndnoteTextChar">
    <w:name w:val="Endnote Text Char"/>
    <w:basedOn w:val="DefaultParagraphFont"/>
    <w:link w:val="EndnoteText"/>
    <w:uiPriority w:val="99"/>
    <w:semiHidden/>
    <w:rsid w:val="009138B2"/>
    <w:rPr>
      <w:rFonts w:ascii="FS Me" w:hAnsi="FS Me"/>
      <w:sz w:val="20"/>
      <w:szCs w:val="20"/>
    </w:rPr>
  </w:style>
  <w:style w:type="character" w:styleId="EndnoteReference">
    <w:name w:val="endnote reference"/>
    <w:basedOn w:val="DefaultParagraphFont"/>
    <w:uiPriority w:val="99"/>
    <w:semiHidden/>
    <w:unhideWhenUsed/>
    <w:rsid w:val="009138B2"/>
    <w:rPr>
      <w:vertAlign w:val="superscript"/>
    </w:rPr>
  </w:style>
  <w:style w:type="paragraph" w:styleId="FootnoteText">
    <w:name w:val="footnote text"/>
    <w:basedOn w:val="Normal"/>
    <w:link w:val="FootnoteTextChar"/>
    <w:uiPriority w:val="99"/>
    <w:semiHidden/>
    <w:unhideWhenUsed/>
    <w:rsid w:val="00913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8B2"/>
    <w:rPr>
      <w:sz w:val="20"/>
      <w:szCs w:val="20"/>
    </w:rPr>
  </w:style>
  <w:style w:type="character" w:styleId="FootnoteReference">
    <w:name w:val="footnote reference"/>
    <w:basedOn w:val="DefaultParagraphFont"/>
    <w:uiPriority w:val="99"/>
    <w:semiHidden/>
    <w:unhideWhenUsed/>
    <w:rsid w:val="00913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3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rscotland.gov.uk/covid19st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tachura\OneDrive%20-%20Age%20Scotland\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5CEBD-3814-440E-8C90-ABF3F3737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BCC7C-87BC-4643-A6D1-852935208F76}">
  <ds:schemaRefs>
    <ds:schemaRef ds:uri="http://schemas.openxmlformats.org/officeDocument/2006/bibliography"/>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20A988B8-9459-4933-96C0-AD3FF762F6EA}">
  <ds:schemaRefs>
    <ds:schemaRef ds:uri="http://schemas.microsoft.com/office/2006/metadata/properties"/>
    <ds:schemaRef ds:uri="http://schemas.openxmlformats.org/package/2006/metadata/core-properties"/>
    <ds:schemaRef ds:uri="2b9e443f-d350-4459-a99d-5ff4c234effe"/>
    <ds:schemaRef ds:uri="fa7528e9-55e3-4613-8093-8e0b3331abb7"/>
    <ds:schemaRef ds:uri="http://purl.org/dc/terms/"/>
    <ds:schemaRef ds:uri="http://schemas.microsoft.com/office/2006/documentManagement/types"/>
    <ds:schemaRef ds:uri="4fdd4dd7-de06-40c0-a915-229cbacd166b"/>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Age Scotland Policy Briefing</Template>
  <TotalTime>196</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25</cp:revision>
  <cp:lastPrinted>2021-02-16T13:22:00Z</cp:lastPrinted>
  <dcterms:created xsi:type="dcterms:W3CDTF">2021-02-15T13:49:00Z</dcterms:created>
  <dcterms:modified xsi:type="dcterms:W3CDTF">2021-02-16T13:43:00Z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