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D421" w14:textId="6D52A6F0" w:rsidR="00FC130B" w:rsidRPr="00EF1C80" w:rsidRDefault="0091373F">
      <w:pPr>
        <w:spacing w:after="0" w:line="259" w:lineRule="auto"/>
        <w:ind w:left="0" w:right="-53" w:firstLine="0"/>
        <w:rPr>
          <w:b/>
          <w:bCs/>
          <w:sz w:val="36"/>
          <w:szCs w:val="32"/>
        </w:rPr>
      </w:pPr>
      <w:r w:rsidRPr="00EF1C80">
        <w:rPr>
          <w:rFonts w:eastAsia="Cambria"/>
          <w:b/>
          <w:bCs/>
          <w:sz w:val="36"/>
          <w:szCs w:val="32"/>
        </w:rPr>
        <w:t xml:space="preserve"> </w:t>
      </w:r>
      <w:r w:rsidR="00EF1C80" w:rsidRPr="00EF1C80">
        <w:rPr>
          <w:rFonts w:eastAsia="Cambria"/>
          <w:b/>
          <w:bCs/>
          <w:sz w:val="36"/>
          <w:szCs w:val="32"/>
        </w:rPr>
        <w:t>VOLUNTEER ROLE DESCRIPTION</w:t>
      </w:r>
    </w:p>
    <w:p w14:paraId="1FEA9F80" w14:textId="77777777" w:rsidR="00FC130B" w:rsidRDefault="0091373F">
      <w:pPr>
        <w:spacing w:after="0" w:line="259" w:lineRule="auto"/>
        <w:ind w:left="0" w:firstLine="0"/>
      </w:pPr>
      <w:r>
        <w:rPr>
          <w:rFonts w:ascii="Cambria" w:eastAsia="Cambria" w:hAnsi="Cambria" w:cs="Cambria"/>
        </w:rPr>
        <w:t xml:space="preserve"> </w:t>
      </w:r>
    </w:p>
    <w:p w14:paraId="06F5BD1C" w14:textId="77777777" w:rsidR="00FC130B" w:rsidRDefault="0091373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C64813D" w14:textId="34715CC9" w:rsidR="00FC130B" w:rsidRDefault="00FA7502">
      <w:pPr>
        <w:tabs>
          <w:tab w:val="center" w:pos="3647"/>
        </w:tabs>
        <w:ind w:left="0" w:firstLine="0"/>
      </w:pPr>
      <w:r>
        <w:rPr>
          <w:b/>
        </w:rPr>
        <w:t xml:space="preserve">TITLE: </w:t>
      </w:r>
      <w:r>
        <w:rPr>
          <w:b/>
        </w:rPr>
        <w:tab/>
      </w:r>
      <w:r w:rsidR="00C655F5">
        <w:t>Age UK’s</w:t>
      </w:r>
      <w:r>
        <w:t xml:space="preserve"> Connects</w:t>
      </w:r>
      <w:r w:rsidR="00C655F5">
        <w:t xml:space="preserve"> Service</w:t>
      </w:r>
      <w:r>
        <w:t xml:space="preserve"> </w:t>
      </w:r>
      <w:r w:rsidR="0091373F">
        <w:t xml:space="preserve">Volunteer  </w:t>
      </w:r>
    </w:p>
    <w:p w14:paraId="56BEBF20" w14:textId="77777777" w:rsidR="00FC130B" w:rsidRDefault="0091373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EB710C7" w14:textId="77777777" w:rsidR="00FC130B" w:rsidRDefault="0091373F">
      <w:r>
        <w:rPr>
          <w:b/>
        </w:rPr>
        <w:t>LOCATION:</w:t>
      </w:r>
      <w:r>
        <w:t xml:space="preserve">  </w:t>
      </w:r>
      <w:r w:rsidR="00931553">
        <w:t xml:space="preserve">    </w:t>
      </w:r>
      <w:r w:rsidR="00FA7502">
        <w:tab/>
        <w:t xml:space="preserve"> </w:t>
      </w:r>
      <w:r>
        <w:t xml:space="preserve">Home Based </w:t>
      </w:r>
    </w:p>
    <w:p w14:paraId="000BA08D" w14:textId="77777777" w:rsidR="00FC130B" w:rsidRDefault="0091373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91AF73F" w14:textId="5D7B7299" w:rsidR="00FC130B" w:rsidRDefault="0091373F">
      <w:r>
        <w:rPr>
          <w:b/>
        </w:rPr>
        <w:t xml:space="preserve">COMMITMENT: </w:t>
      </w:r>
      <w:r w:rsidR="00FA7502">
        <w:rPr>
          <w:b/>
        </w:rPr>
        <w:tab/>
        <w:t xml:space="preserve"> </w:t>
      </w:r>
      <w:r w:rsidR="00FA7502">
        <w:t>Minimum of 2</w:t>
      </w:r>
      <w:r w:rsidR="00C655F5">
        <w:t>.5</w:t>
      </w:r>
      <w:r w:rsidR="00FA7502">
        <w:t xml:space="preserve"> hours a week (for a minimum of one year)</w:t>
      </w:r>
    </w:p>
    <w:p w14:paraId="7A8C044D" w14:textId="77777777" w:rsidR="00FC130B" w:rsidRDefault="0091373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88DF256" w14:textId="77777777" w:rsidR="00FC130B" w:rsidRDefault="0091373F">
      <w:pPr>
        <w:spacing w:after="8"/>
        <w:ind w:left="-5"/>
      </w:pPr>
      <w:r>
        <w:rPr>
          <w:b/>
        </w:rPr>
        <w:t xml:space="preserve">Overall purpose of role:  </w:t>
      </w:r>
    </w:p>
    <w:p w14:paraId="2896AA88" w14:textId="77777777" w:rsidR="00FC130B" w:rsidRDefault="0091373F" w:rsidP="00931553">
      <w:pPr>
        <w:jc w:val="both"/>
      </w:pPr>
      <w:r>
        <w:t xml:space="preserve">You will be helping older people </w:t>
      </w:r>
      <w:r w:rsidR="00931553">
        <w:t xml:space="preserve">via the telephone, </w:t>
      </w:r>
      <w:r>
        <w:t>to access an</w:t>
      </w:r>
      <w:r w:rsidR="004756A7">
        <w:t>d connect with services</w:t>
      </w:r>
      <w:r>
        <w:t xml:space="preserve"> local</w:t>
      </w:r>
      <w:r w:rsidR="004756A7">
        <w:t>ly or nationally</w:t>
      </w:r>
      <w:r>
        <w:t xml:space="preserve">. Through research and making telephone calls on the older person’s behalf, your input and support will help empower them to become more confident and less isolated.  </w:t>
      </w:r>
    </w:p>
    <w:p w14:paraId="3718DC5A" w14:textId="77777777" w:rsidR="00FC130B" w:rsidRDefault="0091373F">
      <w:pPr>
        <w:spacing w:after="0" w:line="259" w:lineRule="auto"/>
        <w:ind w:left="0" w:firstLine="0"/>
      </w:pPr>
      <w:r>
        <w:t xml:space="preserve"> </w:t>
      </w:r>
    </w:p>
    <w:p w14:paraId="4FCA4455" w14:textId="4EFBF064" w:rsidR="00FC130B" w:rsidRDefault="0091373F" w:rsidP="0091373F">
      <w:pPr>
        <w:jc w:val="both"/>
      </w:pPr>
      <w:r>
        <w:t>Base</w:t>
      </w:r>
      <w:r w:rsidR="00931553">
        <w:t>d at home</w:t>
      </w:r>
      <w:r>
        <w:t>, you will be part of the growing Connects</w:t>
      </w:r>
      <w:r w:rsidR="00C655F5">
        <w:t xml:space="preserve"> Service</w:t>
      </w:r>
      <w:r>
        <w:t xml:space="preserve"> team. You will be supported in this role by a member of staff and encouraged to contribute and help in the delivery of this vital service. </w:t>
      </w:r>
    </w:p>
    <w:p w14:paraId="1DAC5057" w14:textId="77777777" w:rsidR="00FC130B" w:rsidRDefault="0091373F">
      <w:pPr>
        <w:spacing w:after="0" w:line="259" w:lineRule="auto"/>
        <w:ind w:left="0" w:firstLine="0"/>
      </w:pPr>
      <w:r>
        <w:t xml:space="preserve"> </w:t>
      </w:r>
    </w:p>
    <w:p w14:paraId="7692DCD0" w14:textId="21AF72B2" w:rsidR="00FC130B" w:rsidRDefault="0091373F" w:rsidP="0091373F">
      <w:pPr>
        <w:jc w:val="both"/>
      </w:pPr>
      <w:r>
        <w:t xml:space="preserve">You will receive full training and undertake an induction for this role as well as agreeing to an enhanced DBS check and providing two references. </w:t>
      </w:r>
      <w:r w:rsidR="00773359">
        <w:t xml:space="preserve"> Age UK will reimburse you for expenses</w:t>
      </w:r>
      <w:r w:rsidR="00FD7A8F">
        <w:t xml:space="preserve"> you incur related to the role</w:t>
      </w:r>
      <w:r w:rsidR="00773359">
        <w:t>.</w:t>
      </w:r>
    </w:p>
    <w:p w14:paraId="7B2E1524" w14:textId="77777777" w:rsidR="00FC130B" w:rsidRDefault="0091373F">
      <w:pPr>
        <w:spacing w:after="0" w:line="259" w:lineRule="auto"/>
        <w:ind w:left="0" w:firstLine="0"/>
      </w:pPr>
      <w:r>
        <w:t xml:space="preserve"> </w:t>
      </w:r>
    </w:p>
    <w:p w14:paraId="31EDF067" w14:textId="77777777" w:rsidR="00FC130B" w:rsidRDefault="0091373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02C6FAB" w14:textId="77777777" w:rsidR="00FC130B" w:rsidRDefault="0091373F">
      <w:pPr>
        <w:spacing w:after="8"/>
        <w:ind w:left="-5"/>
      </w:pPr>
      <w:r>
        <w:rPr>
          <w:b/>
        </w:rPr>
        <w:t xml:space="preserve">Areas of responsibilities  </w:t>
      </w:r>
    </w:p>
    <w:p w14:paraId="13C4BB35" w14:textId="77777777" w:rsidR="00FC130B" w:rsidRDefault="0091373F">
      <w:pPr>
        <w:numPr>
          <w:ilvl w:val="0"/>
          <w:numId w:val="1"/>
        </w:numPr>
        <w:ind w:hanging="360"/>
      </w:pPr>
      <w:r>
        <w:t xml:space="preserve">Maintain and manage appropriate case records  </w:t>
      </w:r>
    </w:p>
    <w:p w14:paraId="7D4E89B0" w14:textId="77777777" w:rsidR="00FC130B" w:rsidRDefault="0091373F">
      <w:pPr>
        <w:spacing w:after="0" w:line="259" w:lineRule="auto"/>
        <w:ind w:left="0" w:firstLine="0"/>
      </w:pPr>
      <w:r>
        <w:t xml:space="preserve"> </w:t>
      </w:r>
    </w:p>
    <w:p w14:paraId="49050FEF" w14:textId="77777777" w:rsidR="00FC130B" w:rsidRDefault="0091373F">
      <w:pPr>
        <w:numPr>
          <w:ilvl w:val="0"/>
          <w:numId w:val="1"/>
        </w:numPr>
        <w:ind w:hanging="360"/>
      </w:pPr>
      <w:r>
        <w:t xml:space="preserve">Liaise with other organisations, statutory bodies and voluntary groups in line with role requirements   </w:t>
      </w:r>
    </w:p>
    <w:p w14:paraId="62412C59" w14:textId="77777777" w:rsidR="00FC130B" w:rsidRDefault="0091373F">
      <w:pPr>
        <w:spacing w:after="0" w:line="259" w:lineRule="auto"/>
        <w:ind w:left="0" w:firstLine="0"/>
      </w:pPr>
      <w:r>
        <w:t xml:space="preserve"> </w:t>
      </w:r>
    </w:p>
    <w:p w14:paraId="794F3B14" w14:textId="77777777" w:rsidR="00FC130B" w:rsidRDefault="0091373F">
      <w:pPr>
        <w:numPr>
          <w:ilvl w:val="0"/>
          <w:numId w:val="1"/>
        </w:numPr>
        <w:ind w:hanging="360"/>
      </w:pPr>
      <w:r>
        <w:t xml:space="preserve">Provide accurate information and/or signpost individuals to relevant specialist local or national agencies </w:t>
      </w:r>
    </w:p>
    <w:p w14:paraId="6F9A6BEB" w14:textId="77777777" w:rsidR="00FC130B" w:rsidRDefault="0091373F">
      <w:pPr>
        <w:spacing w:after="0" w:line="259" w:lineRule="auto"/>
        <w:ind w:left="0" w:firstLine="0"/>
      </w:pPr>
      <w:r>
        <w:t xml:space="preserve"> </w:t>
      </w:r>
    </w:p>
    <w:p w14:paraId="122B07BE" w14:textId="77777777" w:rsidR="00FC130B" w:rsidRDefault="0091373F">
      <w:pPr>
        <w:numPr>
          <w:ilvl w:val="0"/>
          <w:numId w:val="1"/>
        </w:numPr>
        <w:ind w:hanging="360"/>
      </w:pPr>
      <w:r>
        <w:t xml:space="preserve">Provide information and </w:t>
      </w:r>
      <w:r w:rsidR="004756A7">
        <w:t xml:space="preserve">light touch </w:t>
      </w:r>
      <w:r>
        <w:t xml:space="preserve">advocacy/support as necessary to gain a positive outcome </w:t>
      </w:r>
    </w:p>
    <w:p w14:paraId="17D4B0C2" w14:textId="77777777" w:rsidR="00FC130B" w:rsidRDefault="0091373F">
      <w:pPr>
        <w:spacing w:after="0" w:line="259" w:lineRule="auto"/>
        <w:ind w:left="0" w:firstLine="0"/>
      </w:pPr>
      <w:r>
        <w:t xml:space="preserve"> </w:t>
      </w:r>
    </w:p>
    <w:p w14:paraId="558DC6CF" w14:textId="69665930" w:rsidR="00FC130B" w:rsidRDefault="0091373F">
      <w:pPr>
        <w:numPr>
          <w:ilvl w:val="0"/>
          <w:numId w:val="1"/>
        </w:numPr>
        <w:ind w:hanging="360"/>
      </w:pPr>
      <w:r>
        <w:t>Give, wherever possible, the Connects</w:t>
      </w:r>
      <w:r w:rsidR="00C655F5">
        <w:t xml:space="preserve"> Service team</w:t>
      </w:r>
      <w:r>
        <w:t xml:space="preserve"> advanced notice of any absence that may affect your role </w:t>
      </w:r>
    </w:p>
    <w:p w14:paraId="3B10E637" w14:textId="77777777" w:rsidR="00FC130B" w:rsidRDefault="0091373F">
      <w:pPr>
        <w:spacing w:after="25" w:line="259" w:lineRule="auto"/>
        <w:ind w:left="0" w:firstLine="0"/>
      </w:pPr>
      <w:r>
        <w:t xml:space="preserve"> </w:t>
      </w:r>
    </w:p>
    <w:p w14:paraId="125C9EDB" w14:textId="16787B67" w:rsidR="00FC130B" w:rsidRDefault="0091373F" w:rsidP="0091373F">
      <w:pPr>
        <w:numPr>
          <w:ilvl w:val="0"/>
          <w:numId w:val="1"/>
        </w:numPr>
        <w:ind w:hanging="360"/>
        <w:jc w:val="both"/>
      </w:pPr>
      <w:r>
        <w:t xml:space="preserve">Comply with </w:t>
      </w:r>
      <w:r w:rsidR="00AE4C3D">
        <w:t xml:space="preserve">Connects, and the broader </w:t>
      </w:r>
      <w:r>
        <w:t>Age UK</w:t>
      </w:r>
      <w:r w:rsidR="00AE4C3D">
        <w:t xml:space="preserve">, </w:t>
      </w:r>
      <w:r>
        <w:t xml:space="preserve">IT, data protection and other record keeping requirements </w:t>
      </w:r>
    </w:p>
    <w:p w14:paraId="0646E6FE" w14:textId="77777777" w:rsidR="00FC130B" w:rsidRDefault="0091373F">
      <w:pPr>
        <w:spacing w:after="0" w:line="259" w:lineRule="auto"/>
        <w:ind w:left="0" w:firstLine="0"/>
      </w:pPr>
      <w:r>
        <w:t xml:space="preserve"> </w:t>
      </w:r>
    </w:p>
    <w:p w14:paraId="691850EC" w14:textId="2CBFFB88" w:rsidR="00FC130B" w:rsidRDefault="0091373F">
      <w:pPr>
        <w:numPr>
          <w:ilvl w:val="0"/>
          <w:numId w:val="1"/>
        </w:numPr>
        <w:ind w:hanging="360"/>
      </w:pPr>
      <w:r>
        <w:t xml:space="preserve">Report any problems encountered during your calls to the Connects </w:t>
      </w:r>
      <w:r w:rsidR="00C655F5">
        <w:t xml:space="preserve">Service </w:t>
      </w:r>
      <w:r>
        <w:t xml:space="preserve">team  </w:t>
      </w:r>
    </w:p>
    <w:p w14:paraId="64E565D8" w14:textId="77777777" w:rsidR="00FC130B" w:rsidRDefault="0091373F">
      <w:pPr>
        <w:spacing w:after="0" w:line="259" w:lineRule="auto"/>
        <w:ind w:left="0" w:firstLine="0"/>
      </w:pPr>
      <w:r>
        <w:t xml:space="preserve"> </w:t>
      </w:r>
    </w:p>
    <w:p w14:paraId="4F80EFD3" w14:textId="77777777" w:rsidR="00FC130B" w:rsidRDefault="00FA7502">
      <w:pPr>
        <w:numPr>
          <w:ilvl w:val="0"/>
          <w:numId w:val="1"/>
        </w:numPr>
        <w:ind w:hanging="360"/>
      </w:pPr>
      <w:r>
        <w:t>D</w:t>
      </w:r>
      <w:r w:rsidR="0091373F">
        <w:t xml:space="preserve">evelop and maintain appropriate boundaries of confidentiality with other volunteers, older people and third party organisations </w:t>
      </w:r>
    </w:p>
    <w:p w14:paraId="207D621F" w14:textId="77777777" w:rsidR="00FC130B" w:rsidRDefault="0091373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52A0B65" w14:textId="77777777" w:rsidR="00FC130B" w:rsidRDefault="0091373F">
      <w:pPr>
        <w:spacing w:after="492" w:line="259" w:lineRule="auto"/>
        <w:ind w:left="0" w:firstLine="0"/>
      </w:pPr>
      <w:r>
        <w:rPr>
          <w:b/>
        </w:rPr>
        <w:t xml:space="preserve"> </w:t>
      </w:r>
    </w:p>
    <w:p w14:paraId="3903C3C9" w14:textId="77777777" w:rsidR="00FC130B" w:rsidRDefault="0091373F">
      <w:pPr>
        <w:spacing w:after="0" w:line="259" w:lineRule="auto"/>
        <w:ind w:left="0" w:firstLine="0"/>
      </w:pPr>
      <w:r>
        <w:rPr>
          <w:rFonts w:ascii="Cambria" w:eastAsia="Cambria" w:hAnsi="Cambria" w:cs="Cambria"/>
        </w:rPr>
        <w:lastRenderedPageBreak/>
        <w:t xml:space="preserve"> </w:t>
      </w:r>
    </w:p>
    <w:p w14:paraId="607AC24B" w14:textId="77777777" w:rsidR="00FC130B" w:rsidRDefault="0091373F">
      <w:pPr>
        <w:spacing w:after="424" w:line="259" w:lineRule="auto"/>
        <w:ind w:left="0" w:firstLine="0"/>
      </w:pPr>
      <w:r>
        <w:rPr>
          <w:rFonts w:ascii="Cambria" w:eastAsia="Cambria" w:hAnsi="Cambria" w:cs="Cambria"/>
        </w:rPr>
        <w:t xml:space="preserve"> </w:t>
      </w:r>
    </w:p>
    <w:p w14:paraId="607CB400" w14:textId="77777777" w:rsidR="0091373F" w:rsidRDefault="0091373F">
      <w:pPr>
        <w:spacing w:after="8"/>
        <w:ind w:left="-5" w:right="1351"/>
        <w:rPr>
          <w:b/>
        </w:rPr>
      </w:pPr>
      <w:r>
        <w:rPr>
          <w:b/>
        </w:rPr>
        <w:t xml:space="preserve">VOLUNTEER PERSON SPECIFICATION </w:t>
      </w:r>
    </w:p>
    <w:p w14:paraId="2B124E66" w14:textId="77777777" w:rsidR="0091373F" w:rsidRDefault="0091373F">
      <w:pPr>
        <w:spacing w:after="8"/>
        <w:ind w:left="-5" w:right="1351"/>
        <w:rPr>
          <w:b/>
        </w:rPr>
      </w:pPr>
    </w:p>
    <w:p w14:paraId="78567631" w14:textId="77777777" w:rsidR="00FC130B" w:rsidRDefault="0091373F">
      <w:pPr>
        <w:spacing w:after="8"/>
        <w:ind w:left="-5" w:right="1351"/>
      </w:pPr>
      <w:r w:rsidRPr="0091373F">
        <w:rPr>
          <w:b/>
        </w:rPr>
        <w:t>Knowledge/</w:t>
      </w:r>
      <w:r>
        <w:rPr>
          <w:b/>
        </w:rPr>
        <w:t>understanding</w:t>
      </w:r>
      <w:r>
        <w:t xml:space="preserve">  </w:t>
      </w:r>
    </w:p>
    <w:p w14:paraId="32279681" w14:textId="77777777" w:rsidR="00AE4C3D" w:rsidRPr="000C2928" w:rsidRDefault="00AE4C3D">
      <w:pPr>
        <w:numPr>
          <w:ilvl w:val="0"/>
          <w:numId w:val="1"/>
        </w:numPr>
        <w:ind w:hanging="360"/>
      </w:pPr>
      <w:r w:rsidRPr="000C2928">
        <w:t>An understanding of the needs of older people, the services that are available for them and how they can access them</w:t>
      </w:r>
    </w:p>
    <w:p w14:paraId="28013F85" w14:textId="078FC93B" w:rsidR="00FC130B" w:rsidRDefault="0091373F">
      <w:pPr>
        <w:numPr>
          <w:ilvl w:val="0"/>
          <w:numId w:val="1"/>
        </w:numPr>
        <w:ind w:hanging="360"/>
      </w:pPr>
      <w:r>
        <w:t>A genuine desi</w:t>
      </w:r>
      <w:r w:rsidR="00FA7502">
        <w:t>re to support older people.</w:t>
      </w:r>
    </w:p>
    <w:p w14:paraId="52EEA5C2" w14:textId="42A16991" w:rsidR="00FC130B" w:rsidRDefault="0091373F">
      <w:pPr>
        <w:numPr>
          <w:ilvl w:val="0"/>
          <w:numId w:val="1"/>
        </w:numPr>
        <w:ind w:hanging="360"/>
      </w:pPr>
      <w:r>
        <w:t>A</w:t>
      </w:r>
      <w:r w:rsidR="00AE4C3D">
        <w:t>n</w:t>
      </w:r>
      <w:r>
        <w:t xml:space="preserve"> understanding </w:t>
      </w:r>
      <w:r w:rsidR="00AE4C3D">
        <w:t xml:space="preserve">and an appreciation </w:t>
      </w:r>
      <w:r>
        <w:t xml:space="preserve">of </w:t>
      </w:r>
      <w:r w:rsidR="00AE4C3D">
        <w:t xml:space="preserve">the challenges people face in later life </w:t>
      </w:r>
    </w:p>
    <w:p w14:paraId="2859F884" w14:textId="77777777" w:rsidR="00FC130B" w:rsidRDefault="0091373F">
      <w:pPr>
        <w:numPr>
          <w:ilvl w:val="0"/>
          <w:numId w:val="1"/>
        </w:numPr>
        <w:ind w:hanging="360"/>
      </w:pPr>
      <w:r>
        <w:t>An understanding of the need for confident</w:t>
      </w:r>
      <w:r w:rsidR="00FA7502">
        <w:t>iality.</w:t>
      </w:r>
    </w:p>
    <w:p w14:paraId="1E9FAF28" w14:textId="77777777" w:rsidR="00FC130B" w:rsidRDefault="0091373F">
      <w:pPr>
        <w:numPr>
          <w:ilvl w:val="0"/>
          <w:numId w:val="1"/>
        </w:numPr>
        <w:ind w:hanging="360"/>
      </w:pPr>
      <w:r>
        <w:t>An understanding of the need to maintain safe working boundaries when</w:t>
      </w:r>
      <w:r w:rsidR="00FA7502">
        <w:t xml:space="preserve"> working with older people.</w:t>
      </w:r>
    </w:p>
    <w:p w14:paraId="6F0F44C8" w14:textId="77777777" w:rsidR="00FC130B" w:rsidRDefault="0091373F">
      <w:pPr>
        <w:spacing w:after="0" w:line="259" w:lineRule="auto"/>
        <w:ind w:left="0" w:firstLine="0"/>
      </w:pPr>
      <w:r>
        <w:t xml:space="preserve">  </w:t>
      </w:r>
    </w:p>
    <w:p w14:paraId="37CE8FCA" w14:textId="77777777" w:rsidR="00FC130B" w:rsidRDefault="0091373F">
      <w:pPr>
        <w:spacing w:after="8"/>
        <w:ind w:left="-5"/>
      </w:pPr>
      <w:r>
        <w:rPr>
          <w:b/>
        </w:rPr>
        <w:t>Skills/abilities</w:t>
      </w:r>
      <w:r>
        <w:t xml:space="preserve">  </w:t>
      </w:r>
    </w:p>
    <w:p w14:paraId="229D246F" w14:textId="77777777" w:rsidR="00AE4C3D" w:rsidRPr="000C2928" w:rsidRDefault="00AE4C3D" w:rsidP="00AE4C3D">
      <w:pPr>
        <w:numPr>
          <w:ilvl w:val="0"/>
          <w:numId w:val="1"/>
        </w:numPr>
        <w:ind w:hanging="360"/>
      </w:pPr>
      <w:r w:rsidRPr="000C2928">
        <w:t xml:space="preserve">Strong negotiation skills. </w:t>
      </w:r>
    </w:p>
    <w:p w14:paraId="0A6EF7DA" w14:textId="77777777" w:rsidR="00FC130B" w:rsidRDefault="0091373F">
      <w:pPr>
        <w:numPr>
          <w:ilvl w:val="0"/>
          <w:numId w:val="1"/>
        </w:numPr>
        <w:ind w:hanging="360"/>
      </w:pPr>
      <w:r>
        <w:t>Warmth, understanding, sensitivity a</w:t>
      </w:r>
      <w:r w:rsidR="00FA7502">
        <w:t>nd a willingness to listen.</w:t>
      </w:r>
    </w:p>
    <w:p w14:paraId="5E2713E6" w14:textId="77777777" w:rsidR="00FC130B" w:rsidRDefault="0091373F">
      <w:pPr>
        <w:numPr>
          <w:ilvl w:val="0"/>
          <w:numId w:val="1"/>
        </w:numPr>
        <w:ind w:hanging="360"/>
      </w:pPr>
      <w:r>
        <w:t>The ability to be supportive and non-judgemental on the grounds of age, race, sexuality, religion, social class, disa</w:t>
      </w:r>
      <w:r w:rsidR="00FA7502">
        <w:t>bility or life style choices.</w:t>
      </w:r>
      <w:r>
        <w:t xml:space="preserve">  </w:t>
      </w:r>
    </w:p>
    <w:p w14:paraId="1C33571E" w14:textId="77777777" w:rsidR="00FC130B" w:rsidRDefault="0091373F">
      <w:pPr>
        <w:numPr>
          <w:ilvl w:val="0"/>
          <w:numId w:val="1"/>
        </w:numPr>
        <w:spacing w:after="51"/>
        <w:ind w:hanging="360"/>
      </w:pPr>
      <w:r>
        <w:t>A flexible and understanding approach to working with older people whose needs m</w:t>
      </w:r>
      <w:r w:rsidR="00734DE5">
        <w:t>ay vary or change over time.</w:t>
      </w:r>
      <w:r>
        <w:t xml:space="preserve"> </w:t>
      </w:r>
    </w:p>
    <w:p w14:paraId="78A1D756" w14:textId="77777777" w:rsidR="00FC130B" w:rsidRDefault="0091373F">
      <w:pPr>
        <w:numPr>
          <w:ilvl w:val="0"/>
          <w:numId w:val="1"/>
        </w:numPr>
        <w:ind w:hanging="360"/>
      </w:pPr>
      <w:r>
        <w:t>To be willing to learn from your own and</w:t>
      </w:r>
      <w:r w:rsidR="00734DE5">
        <w:t xml:space="preserve"> others’ experiences.</w:t>
      </w:r>
      <w:r>
        <w:t xml:space="preserve">  </w:t>
      </w:r>
    </w:p>
    <w:p w14:paraId="73CEFC58" w14:textId="77777777" w:rsidR="00FC130B" w:rsidRDefault="0091373F">
      <w:pPr>
        <w:numPr>
          <w:ilvl w:val="0"/>
          <w:numId w:val="1"/>
        </w:numPr>
        <w:ind w:hanging="360"/>
      </w:pPr>
      <w:r>
        <w:t xml:space="preserve">IT literate with the ability to </w:t>
      </w:r>
      <w:r w:rsidR="004756A7">
        <w:t xml:space="preserve">access the internet, send emails and </w:t>
      </w:r>
      <w:r w:rsidR="00734DE5">
        <w:t>use databases.</w:t>
      </w:r>
    </w:p>
    <w:p w14:paraId="66B3B0C8" w14:textId="77777777" w:rsidR="00FC130B" w:rsidRDefault="0091373F">
      <w:pPr>
        <w:numPr>
          <w:ilvl w:val="0"/>
          <w:numId w:val="1"/>
        </w:numPr>
        <w:ind w:hanging="360"/>
      </w:pPr>
      <w:r>
        <w:t>Ability to communicate effectively bo</w:t>
      </w:r>
      <w:r w:rsidR="00734DE5">
        <w:t>th verbally and in writing.</w:t>
      </w:r>
    </w:p>
    <w:p w14:paraId="1691C964" w14:textId="77777777" w:rsidR="00FC130B" w:rsidRDefault="0091373F">
      <w:pPr>
        <w:numPr>
          <w:ilvl w:val="0"/>
          <w:numId w:val="1"/>
        </w:numPr>
        <w:ind w:hanging="360"/>
      </w:pPr>
      <w:r>
        <w:t>A commitment to em</w:t>
      </w:r>
      <w:r w:rsidR="00734DE5">
        <w:t>powering and enabling others.</w:t>
      </w:r>
      <w:r>
        <w:t xml:space="preserve"> </w:t>
      </w:r>
    </w:p>
    <w:p w14:paraId="63ED1387" w14:textId="77777777" w:rsidR="00FC130B" w:rsidRDefault="0091373F">
      <w:pPr>
        <w:numPr>
          <w:ilvl w:val="0"/>
          <w:numId w:val="1"/>
        </w:numPr>
        <w:ind w:hanging="360"/>
      </w:pPr>
      <w:r>
        <w:t>Managing an</w:t>
      </w:r>
      <w:r w:rsidR="00734DE5">
        <w:t>d prioritising own caseload.</w:t>
      </w:r>
    </w:p>
    <w:p w14:paraId="191312D0" w14:textId="77777777" w:rsidR="00FC130B" w:rsidRDefault="0091373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BC57734" w14:textId="77777777" w:rsidR="00FC130B" w:rsidRDefault="0091373F">
      <w:pPr>
        <w:spacing w:after="8"/>
        <w:ind w:left="-5"/>
      </w:pPr>
      <w:r>
        <w:rPr>
          <w:b/>
        </w:rPr>
        <w:t xml:space="preserve">Other  </w:t>
      </w:r>
    </w:p>
    <w:p w14:paraId="317ABDDD" w14:textId="77777777" w:rsidR="00FC130B" w:rsidRDefault="0091373F">
      <w:pPr>
        <w:numPr>
          <w:ilvl w:val="0"/>
          <w:numId w:val="1"/>
        </w:numPr>
        <w:ind w:hanging="360"/>
      </w:pPr>
      <w:r>
        <w:t>To be able to make a regular commitment to the servi</w:t>
      </w:r>
      <w:r w:rsidR="00734DE5">
        <w:t>ce for a minimum of 12 months.</w:t>
      </w:r>
    </w:p>
    <w:p w14:paraId="4CD2950F" w14:textId="77777777" w:rsidR="00FC130B" w:rsidRDefault="0091373F">
      <w:pPr>
        <w:numPr>
          <w:ilvl w:val="0"/>
          <w:numId w:val="1"/>
        </w:numPr>
        <w:spacing w:after="35"/>
        <w:ind w:hanging="360"/>
      </w:pPr>
      <w:r>
        <w:t>A willingness to undertake further training and su</w:t>
      </w:r>
      <w:r w:rsidR="00734DE5">
        <w:t>pervision as and when requested.</w:t>
      </w:r>
    </w:p>
    <w:p w14:paraId="45AD4F1E" w14:textId="4F5A41F2" w:rsidR="00FC130B" w:rsidRDefault="0091373F">
      <w:pPr>
        <w:numPr>
          <w:ilvl w:val="0"/>
          <w:numId w:val="1"/>
        </w:numPr>
        <w:ind w:hanging="360"/>
      </w:pPr>
      <w:r>
        <w:t xml:space="preserve">A commitment to </w:t>
      </w:r>
      <w:r w:rsidR="00AE4C3D">
        <w:t>Age UK’s</w:t>
      </w:r>
      <w:r>
        <w:t xml:space="preserve"> E</w:t>
      </w:r>
      <w:r w:rsidR="00734DE5">
        <w:t>quality and Diversity policy.</w:t>
      </w:r>
      <w:r>
        <w:t xml:space="preserve">  </w:t>
      </w:r>
    </w:p>
    <w:p w14:paraId="1E8CF095" w14:textId="77777777" w:rsidR="00FC130B" w:rsidRDefault="0091373F">
      <w:pPr>
        <w:spacing w:after="0" w:line="259" w:lineRule="auto"/>
        <w:ind w:left="0" w:firstLine="0"/>
      </w:pPr>
      <w:r>
        <w:t xml:space="preserve"> </w:t>
      </w:r>
    </w:p>
    <w:p w14:paraId="1FF6476B" w14:textId="77777777" w:rsidR="00FC130B" w:rsidRDefault="0091373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61E8BB1" w14:textId="77777777" w:rsidR="00FC130B" w:rsidRDefault="0091373F" w:rsidP="000872BC">
      <w:pPr>
        <w:spacing w:after="3916"/>
        <w:ind w:left="-5"/>
      </w:pPr>
      <w:r>
        <w:rPr>
          <w:b/>
        </w:rPr>
        <w:t>Please note: you will be required to undertake a</w:t>
      </w:r>
      <w:r w:rsidR="004756A7">
        <w:rPr>
          <w:b/>
        </w:rPr>
        <w:t>n Enhanced</w:t>
      </w:r>
      <w:r>
        <w:rPr>
          <w:b/>
        </w:rPr>
        <w:t xml:space="preserve"> DBS check to be able to volunteer for this role. Information on this will be made available if you are invited to interview.  </w:t>
      </w:r>
    </w:p>
    <w:sectPr w:rsidR="00FC1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40"/>
      <w:pgMar w:top="263" w:right="1488" w:bottom="707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B947" w14:textId="77777777" w:rsidR="001F770A" w:rsidRDefault="001F770A" w:rsidP="00AE4C3D">
      <w:pPr>
        <w:spacing w:after="0" w:line="240" w:lineRule="auto"/>
      </w:pPr>
      <w:r>
        <w:separator/>
      </w:r>
    </w:p>
  </w:endnote>
  <w:endnote w:type="continuationSeparator" w:id="0">
    <w:p w14:paraId="75B4A14D" w14:textId="77777777" w:rsidR="001F770A" w:rsidRDefault="001F770A" w:rsidP="00AE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7C17" w14:textId="77777777" w:rsidR="00932360" w:rsidRDefault="00932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3852" w14:textId="77777777" w:rsidR="00932360" w:rsidRDefault="009323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508C" w14:textId="77777777" w:rsidR="00932360" w:rsidRDefault="00932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626D" w14:textId="77777777" w:rsidR="001F770A" w:rsidRDefault="001F770A" w:rsidP="00AE4C3D">
      <w:pPr>
        <w:spacing w:after="0" w:line="240" w:lineRule="auto"/>
      </w:pPr>
      <w:r>
        <w:separator/>
      </w:r>
    </w:p>
  </w:footnote>
  <w:footnote w:type="continuationSeparator" w:id="0">
    <w:p w14:paraId="2ACE135A" w14:textId="77777777" w:rsidR="001F770A" w:rsidRDefault="001F770A" w:rsidP="00AE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CAB0" w14:textId="77777777" w:rsidR="00932360" w:rsidRDefault="00932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A015" w14:textId="20C8255C" w:rsidR="00932360" w:rsidRDefault="009323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5CA6" w14:textId="77777777" w:rsidR="00932360" w:rsidRDefault="00932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45F7E"/>
    <w:multiLevelType w:val="hybridMultilevel"/>
    <w:tmpl w:val="66E4B6CE"/>
    <w:lvl w:ilvl="0" w:tplc="A38A6B9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21A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62510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0D12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EC05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88A6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C8B5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665E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80630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44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0B"/>
    <w:rsid w:val="000872BC"/>
    <w:rsid w:val="000C2928"/>
    <w:rsid w:val="00112FAD"/>
    <w:rsid w:val="001F770A"/>
    <w:rsid w:val="004756A7"/>
    <w:rsid w:val="00502E09"/>
    <w:rsid w:val="005C5021"/>
    <w:rsid w:val="00624385"/>
    <w:rsid w:val="006A38B0"/>
    <w:rsid w:val="00734DE5"/>
    <w:rsid w:val="00773359"/>
    <w:rsid w:val="0091373F"/>
    <w:rsid w:val="00931553"/>
    <w:rsid w:val="00932360"/>
    <w:rsid w:val="00AE4C3D"/>
    <w:rsid w:val="00C655F5"/>
    <w:rsid w:val="00CD7C36"/>
    <w:rsid w:val="00EF1C80"/>
    <w:rsid w:val="00FA7502"/>
    <w:rsid w:val="00FC130B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4846A"/>
  <w15:docId w15:val="{9A96C83E-7480-4F06-86CD-F19F5919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C3D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360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3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360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4E509-9A33-4B1E-A2B9-DCA2D5E5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 Line Support</dc:creator>
  <cp:keywords/>
  <cp:lastModifiedBy>Hebe Johnson</cp:lastModifiedBy>
  <cp:revision>4</cp:revision>
  <dcterms:created xsi:type="dcterms:W3CDTF">2020-10-29T12:36:00Z</dcterms:created>
  <dcterms:modified xsi:type="dcterms:W3CDTF">2023-04-20T09:29:00Z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fcd8fe-348f-4831-8187-15e26ce8d265_Enabled">
    <vt:lpwstr>True</vt:lpwstr>
  </property>
  <property fmtid="{D5CDD505-2E9C-101B-9397-08002B2CF9AE}" pid="3" name="MSIP_Label_17fcd8fe-348f-4831-8187-15e26ce8d265_SiteId">
    <vt:lpwstr>143e1d48-8816-47bc-83de-7c3dac270e2f</vt:lpwstr>
  </property>
  <property fmtid="{D5CDD505-2E9C-101B-9397-08002B2CF9AE}" pid="4" name="MSIP_Label_17fcd8fe-348f-4831-8187-15e26ce8d265_Owner">
    <vt:lpwstr>John.Edwards@ageuk.org.uk</vt:lpwstr>
  </property>
  <property fmtid="{D5CDD505-2E9C-101B-9397-08002B2CF9AE}" pid="5" name="MSIP_Label_17fcd8fe-348f-4831-8187-15e26ce8d265_SetDate">
    <vt:lpwstr>2020-10-16T14:39:00.2911093Z</vt:lpwstr>
  </property>
  <property fmtid="{D5CDD505-2E9C-101B-9397-08002B2CF9AE}" pid="6" name="MSIP_Label_17fcd8fe-348f-4831-8187-15e26ce8d265_Name">
    <vt:lpwstr>PROTECT</vt:lpwstr>
  </property>
  <property fmtid="{D5CDD505-2E9C-101B-9397-08002B2CF9AE}" pid="7" name="MSIP_Label_17fcd8fe-348f-4831-8187-15e26ce8d265_Application">
    <vt:lpwstr>Microsoft Azure Information Protection</vt:lpwstr>
  </property>
  <property fmtid="{D5CDD505-2E9C-101B-9397-08002B2CF9AE}" pid="8" name="MSIP_Label_17fcd8fe-348f-4831-8187-15e26ce8d265_ActionId">
    <vt:lpwstr>f5d81ab7-40e1-43be-b4ff-f865a50b987e</vt:lpwstr>
  </property>
  <property fmtid="{D5CDD505-2E9C-101B-9397-08002B2CF9AE}" pid="9" name="MSIP_Label_17fcd8fe-348f-4831-8187-15e26ce8d265_Extended_MSFT_Method">
    <vt:lpwstr>Automatic</vt:lpwstr>
  </property>
  <property fmtid="{D5CDD505-2E9C-101B-9397-08002B2CF9AE}" pid="10" name="Sensitivity">
    <vt:lpwstr>PROTECT</vt:lpwstr>
  </property>
</Properties>
</file>